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E497"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Джаляль аль-Машта.</w:t>
      </w:r>
    </w:p>
    <w:p w14:paraId="4BE5603A"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Кризис вокруг Ирака и проблемы безопасности в Персидском заливе : диссертация ... кандидата политических наук : 23.00.04. - Москва, 2002. - 141 с.</w:t>
      </w:r>
    </w:p>
    <w:p w14:paraId="39A97613"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Оглавление диссертациикандидат политических наук Джаляль аль-Машта</w:t>
      </w:r>
    </w:p>
    <w:p w14:paraId="35238B0C"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ВВЕДЕНИЕ.</w:t>
      </w:r>
    </w:p>
    <w:p w14:paraId="2F9A2486"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ГЛАВА I. ПРЕДПОСЫЛКИ И СОДЕРЖАНИЕ КРИЗИСА ВОКРУГ ИРАКА</w:t>
      </w:r>
    </w:p>
    <w:p w14:paraId="4778085D"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1. Политический кризис вокруг Ирака как этап в развитии международного конфликта в регионе Персидского залива.</w:t>
      </w:r>
    </w:p>
    <w:p w14:paraId="62E5AFE6"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2. Ирак и территориальный аспект международного конфликта а районе Персидского залива.</w:t>
      </w:r>
    </w:p>
    <w:p w14:paraId="2099FBC6"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3. Вторая война в зоне Персидского залива как прелюдия к нынешнему кризису вокруг Ирака.</w:t>
      </w:r>
    </w:p>
    <w:p w14:paraId="4E5CA003"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ГЛАВА II. ПОЛИТИЧЕСКИЕ ПРОЦЕССЫ И ИНСТИТУТЫ В ИРАКЕ В УСЛОВИЯХ КОНФЛИКТА</w:t>
      </w:r>
    </w:p>
    <w:p w14:paraId="52737F10"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1. Становление независимого государства Ирак и трудный процесс формирования политических институтов в иракском обществе.</w:t>
      </w:r>
    </w:p>
    <w:p w14:paraId="33DE58D6"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2. Последствия ирано-иракской войны для иракского общества.</w:t>
      </w:r>
    </w:p>
    <w:p w14:paraId="7402E347"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3. Политическое развитие Ирака в условиях последствий второй войны в Персидском заливе и международных санкций.</w:t>
      </w:r>
    </w:p>
    <w:p w14:paraId="2DD61D52"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ГЛАВА III. ИРАК В СИСТЕМЕ БЕЗОПАСНОСТИ В ЗАЛИВЕ</w:t>
      </w:r>
    </w:p>
    <w:p w14:paraId="0A2F9674"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1. Проблемы безопасности Залива в контексте вызовов глобализации.</w:t>
      </w:r>
    </w:p>
    <w:p w14:paraId="5EAB9470"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2. Политическое содержание различных концепций безопасности зоны Персидского залива и возможные механизмы ее обеспечения.</w:t>
      </w:r>
    </w:p>
    <w:p w14:paraId="776A84A5" w14:textId="77777777" w:rsidR="001A5897" w:rsidRPr="001A5897" w:rsidRDefault="001A5897" w:rsidP="001A5897">
      <w:pPr>
        <w:rPr>
          <w:rFonts w:ascii="Helvetica" w:eastAsia="Symbol" w:hAnsi="Helvetica" w:cs="Helvetica"/>
          <w:b/>
          <w:bCs/>
          <w:color w:val="222222"/>
          <w:kern w:val="0"/>
          <w:sz w:val="21"/>
          <w:szCs w:val="21"/>
          <w:lang w:eastAsia="ru-RU"/>
        </w:rPr>
      </w:pPr>
      <w:r w:rsidRPr="001A5897">
        <w:rPr>
          <w:rFonts w:ascii="Helvetica" w:eastAsia="Symbol" w:hAnsi="Helvetica" w:cs="Helvetica"/>
          <w:b/>
          <w:bCs/>
          <w:color w:val="222222"/>
          <w:kern w:val="0"/>
          <w:sz w:val="21"/>
          <w:szCs w:val="21"/>
          <w:lang w:eastAsia="ru-RU"/>
        </w:rPr>
        <w:t>§ 3. Вторая война в Персидском заливе и проблемы региональной безопасности: трудный поиск альтернатив иностранному военному присутствию.</w:t>
      </w:r>
    </w:p>
    <w:p w14:paraId="4FDAD129" w14:textId="052E72CE" w:rsidR="00BD642D" w:rsidRPr="001A5897" w:rsidRDefault="00BD642D" w:rsidP="001A5897"/>
    <w:sectPr w:rsidR="00BD642D" w:rsidRPr="001A58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F077" w14:textId="77777777" w:rsidR="00303EAD" w:rsidRDefault="00303EAD">
      <w:pPr>
        <w:spacing w:after="0" w:line="240" w:lineRule="auto"/>
      </w:pPr>
      <w:r>
        <w:separator/>
      </w:r>
    </w:p>
  </w:endnote>
  <w:endnote w:type="continuationSeparator" w:id="0">
    <w:p w14:paraId="6A7BCDEB" w14:textId="77777777" w:rsidR="00303EAD" w:rsidRDefault="0030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D6E9" w14:textId="77777777" w:rsidR="00303EAD" w:rsidRDefault="00303EAD"/>
    <w:p w14:paraId="08CE899B" w14:textId="77777777" w:rsidR="00303EAD" w:rsidRDefault="00303EAD"/>
    <w:p w14:paraId="7681B494" w14:textId="77777777" w:rsidR="00303EAD" w:rsidRDefault="00303EAD"/>
    <w:p w14:paraId="68F99796" w14:textId="77777777" w:rsidR="00303EAD" w:rsidRDefault="00303EAD"/>
    <w:p w14:paraId="4A393F37" w14:textId="77777777" w:rsidR="00303EAD" w:rsidRDefault="00303EAD"/>
    <w:p w14:paraId="113B0623" w14:textId="77777777" w:rsidR="00303EAD" w:rsidRDefault="00303EAD"/>
    <w:p w14:paraId="2067286F" w14:textId="77777777" w:rsidR="00303EAD" w:rsidRDefault="00303E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031900" wp14:editId="13E300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3CF87" w14:textId="77777777" w:rsidR="00303EAD" w:rsidRDefault="00303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319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13CF87" w14:textId="77777777" w:rsidR="00303EAD" w:rsidRDefault="00303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86FB3F" w14:textId="77777777" w:rsidR="00303EAD" w:rsidRDefault="00303EAD"/>
    <w:p w14:paraId="45618052" w14:textId="77777777" w:rsidR="00303EAD" w:rsidRDefault="00303EAD"/>
    <w:p w14:paraId="48849ADC" w14:textId="77777777" w:rsidR="00303EAD" w:rsidRDefault="00303E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6409D" wp14:editId="33097E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45F3" w14:textId="77777777" w:rsidR="00303EAD" w:rsidRDefault="00303EAD"/>
                          <w:p w14:paraId="263A6FB8" w14:textId="77777777" w:rsidR="00303EAD" w:rsidRDefault="00303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640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5A45F3" w14:textId="77777777" w:rsidR="00303EAD" w:rsidRDefault="00303EAD"/>
                    <w:p w14:paraId="263A6FB8" w14:textId="77777777" w:rsidR="00303EAD" w:rsidRDefault="00303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35D84B" w14:textId="77777777" w:rsidR="00303EAD" w:rsidRDefault="00303EAD"/>
    <w:p w14:paraId="06B77E15" w14:textId="77777777" w:rsidR="00303EAD" w:rsidRDefault="00303EAD">
      <w:pPr>
        <w:rPr>
          <w:sz w:val="2"/>
          <w:szCs w:val="2"/>
        </w:rPr>
      </w:pPr>
    </w:p>
    <w:p w14:paraId="486C8E05" w14:textId="77777777" w:rsidR="00303EAD" w:rsidRDefault="00303EAD"/>
    <w:p w14:paraId="07913DF8" w14:textId="77777777" w:rsidR="00303EAD" w:rsidRDefault="00303EAD">
      <w:pPr>
        <w:spacing w:after="0" w:line="240" w:lineRule="auto"/>
      </w:pPr>
    </w:p>
  </w:footnote>
  <w:footnote w:type="continuationSeparator" w:id="0">
    <w:p w14:paraId="567C8D27" w14:textId="77777777" w:rsidR="00303EAD" w:rsidRDefault="0030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AD"/>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91922</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3643</cp:revision>
  <cp:lastPrinted>2009-02-06T05:36:00Z</cp:lastPrinted>
  <dcterms:created xsi:type="dcterms:W3CDTF">2024-01-07T13:43:00Z</dcterms:created>
  <dcterms:modified xsi:type="dcterms:W3CDTF">2025-05-08T18:58:00Z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