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067C" w14:textId="607CACD0" w:rsidR="00D059C1" w:rsidRDefault="00307F68" w:rsidP="00307F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Кадала Ростислав Віталійович. Стан структурно-функціональних властивостей кісткової тканини у хворих із травматичною хворобою спинного мозку та корекція його на санаторно-курортному етапі реабілітації : Дис... канд. наук: 14.01.33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7F68" w:rsidRPr="00307F68" w14:paraId="114A185E" w14:textId="77777777" w:rsidTr="00307F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7F68" w:rsidRPr="00307F68" w14:paraId="05578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EF029D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lastRenderedPageBreak/>
                    <w:t>Кадала Р. В. «Стан структурно-функціональних властивостей кісткової тканини у хворих із травматичною хворобою спинного мозку та корекція його на санаторно-курортному етапі реабілітації». </w:t>
                  </w: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– Рукопис.</w:t>
                  </w:r>
                </w:p>
                <w:p w14:paraId="7C4422D0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на здобуття наукового ступеня кандидата медичних наук за фахом 14.00.33. — фізіотерапія, курортологія і медична реабілітація. — Кримський республіканський науково-дослідний інститут фізичних методів лікування і медичної кліматології ім. І.М.Сєченова, Ялта, 2006.</w:t>
                  </w:r>
                </w:p>
                <w:p w14:paraId="5CF88756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Дисертація присвячена вивченню структурно-функціональних властивостей кісткової тканини в хворих із травматичною хворобою спинного мозку, ступеня остеопенії, взаємозв'язку з віком хворих, неврологічним статусом, тривалістю хвороби, рівнем ураження спинного мозку, а також розробці комплексних програм профілактики і лікування даного патологічного процесу шляхом використання засобів, що попереджають виникнення або редукують остеопенію. Зокрема, використовувалося санаторно-курортне лікування, де застосовувалися природні і преформовані фізичні фактори разом з кальційвмістким препаратом “Кальцемін”.</w:t>
                  </w:r>
                </w:p>
                <w:p w14:paraId="456CDF29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Встановлено, що через 1 місяць після спінальної травми в експериментальних тварин, що приймали «Кальцемін», розвивалися дистрофічні й атрофічні зміни у всіх структурах стегнових кісток, включаючи суглобовий хрящ, але ці зміни були менш виражені в порівнянні з першою групою тварин.</w:t>
                  </w:r>
                </w:p>
                <w:p w14:paraId="7CB9F777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Хребетно-спинномозкова травма веде до порушення збалансованої роботи всіх органів і систем, включаючи кісткову, у якій виникають структурно-функціональні порушення, що ведуть до остеопенії та остеопорозу. Ступінь виразності цих змін залежить від неврологічного статусу, віку хворих, тривалості ТХСМ і рівня ушкодження СМ.</w:t>
                  </w:r>
                </w:p>
              </w:tc>
            </w:tr>
          </w:tbl>
          <w:p w14:paraId="0ABD0A8A" w14:textId="77777777" w:rsidR="00307F68" w:rsidRPr="00307F68" w:rsidRDefault="00307F68" w:rsidP="003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F68" w:rsidRPr="00307F68" w14:paraId="79F371EC" w14:textId="77777777" w:rsidTr="00307F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7F68" w:rsidRPr="00307F68" w14:paraId="7577D2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958585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 дисертації представлено рішення науково-практичної задачі, яка спрямована на підвищення ефективності санаторно-курортного етапу реабілітації у хворих на травматичну хворобу спинного мозку з метою запобігання змін структурно-функціональних властивостей кісткової тканини ведучих до патологічних переломів, шляхом проведення комплексу санаторно-курортного лікування і прийому кальційвмісних препаратів «Кальцемін» і «Кальцемін Адванс».</w:t>
                  </w:r>
                </w:p>
                <w:p w14:paraId="1D302213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1. У експериментальних тварин через 1 місяць після модельованої спінальної травми розвиваються дистрофічні й атрофічні зміни у всіх структурах стегнових кісток, включаючи суглобовий хрящ, що виявляються прогресуючим лізисом кісткової тканини з різким стоншуванням кістки та збільшенням кістковомозкових порожнин, проліферативними змінами метаепіфізарного хряща, що відображають розвиток адаптивних змін у відповідь на інтенсивне розсмоктування кістки в умовах порушеного нейротрофічного впливу нервової системи та розвитку дедиференціації кістки.</w:t>
                  </w:r>
                </w:p>
                <w:p w14:paraId="5A97F5D0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 Прийом «Кальцеміну» у експериментальних тварин із модельованою спінальною травмою викликав менш виражені, у порівнянні з першою групою тварин, дистрофічні й атрофічні зміни у всіх структурах стегнових кісток, включаючи суглобовий хрящ, до незначного стоншування кістки та зменшення кістковомозкових порожнин.</w:t>
                  </w:r>
                </w:p>
                <w:p w14:paraId="12BE0E46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 У хворих ТХСМ є виражені порушення структурно-функціональних властивостей кісткової тканини, що виявляються зниженням основних ультразвукових показників — швидкості розповсюдження ультразвуку, широкосмугового ослаблення ультразвуку, індексу міцності кісткової тканини, при нормальних показниках мінерального обміну в крові.</w:t>
                  </w:r>
                </w:p>
                <w:p w14:paraId="20364183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4. Ступінь порушень структурно-функціональних властивостей кісткової тканини у хворих ТХСМ мав чітко виражену залежність від віку хворих (у хворих від 40 до 60 років достовірно (Р&lt;0,01) знижені основні показники ультразвукової денситометрії в порівнянні з хворими 20–39 років), давності ТХСМ (у хворих ТХСМ із давністю травми від 1 до 5 років основні показники ультразвукової денситометрії достовірно (Р&lt;0,05) знижені в порівнянні з хворими з давністю травми до 1 року, у хворих ТХСМ із давністю травми більше 5 років основні показники ультразвукової денситометрії достовірно (р&lt;0,05) краще порівняно з хворими з давністю травми від 1 до 5 років.</w:t>
                  </w:r>
                </w:p>
                <w:p w14:paraId="5C7C0D43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5. У хворих ТХСМ із пошкодженням спинного мозку на рівні Th1–Th12 і у хворих із нижнім млявим парапарезом основні показники ультразвукової денситометрії достовірно (Р&lt;0,05) знижені в порівнянні з хворими з пошкодженням спинного мозку на рівні L1–L4 і з хворими з нижнім спастичним парапарезом.</w:t>
                  </w:r>
                </w:p>
                <w:p w14:paraId="1E15B8E8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6. Комплекс санаторно-курортного лікування сприяє поліпшенню структурно-функціональних властивостей кісткової тканини у хворих ТХСМ, що виявляється достовірним поліпшенням (Р&lt;0,05) основних показників ультразвукової денситометрії — ШРУ, ШПУ, ІП, але не впливає на показники мінерального обміну у хворих ТХСМ.</w:t>
                  </w:r>
                </w:p>
                <w:p w14:paraId="42634F88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7. Прийом кальційвмісних препаратів «Кальцемін» і «Кальцемін Адванс» на фоні санаторно-курортного лікування сприяє більш інтенсивному збільшенню мінеральної щільності кісткової тканини, що виявляється достовірно (Р&lt;0,01) більш значним зростанням основних денситометричних параметрів — ШРУ, ШПУ, ІМ, порівняно з групою хворих, яким проводилося тільки санаторно-курортне лікування.</w:t>
                  </w:r>
                </w:p>
                <w:p w14:paraId="76EEF789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8. Аналіз віддалених результатів показав, що у хворих ТХСМ через 6 міс. після закінчення санаторно-курортного лікування достовірно (Р&lt;0,01) покращались показники МЩКТ у порівнянні з даними до лікування. Тільки у 30 % хворих ТХСМ, яким проводилося тільки санаторно-курортне лікування, збереглася позитивна динаміка основних денситометрических показників, у інших вони зменшилися. У хворих ТХСМ, що отримували додатково кальційвмісні препарати, позитивна динаміка основних денситометричних показників зберігалася у 75 % обстежених.</w:t>
                  </w:r>
                </w:p>
                <w:p w14:paraId="489B2886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Практичні рекомендації</w:t>
                  </w:r>
                </w:p>
                <w:p w14:paraId="036E69EF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1. Усім хворим ТХСМ остеопорозу доцільно проводити ультразвукову денситометрію з метою виявлення остеопенічного синдрому й остеопорозу.</w:t>
                  </w:r>
                </w:p>
                <w:p w14:paraId="3DE2B3B7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 Запропонований спосіб корекції виникаючих при ТХСМ змін із боку кісткової тканини за допомогою комплексу санаторно-курортного лікування і кальційвмісних препаратів «Кальцемін» і «Кальцемін Адванс» може бути використаний у процесі реабілітаційних заходів після травми хребта.</w:t>
                  </w:r>
                </w:p>
                <w:p w14:paraId="3D154EAB" w14:textId="77777777" w:rsidR="00307F68" w:rsidRPr="00307F68" w:rsidRDefault="00307F68" w:rsidP="00307F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 Схема вживання кальційвмісних препаратів наступна: при зниженні у хворих індексу міцності кісткової тканини на 25 % і більш, тобто при виявленні остеопорозу, «Кальцемін Адванс» по 1 таблетці 2 рази на день під час їжі вранці та ввечері протягом місяця, після чого рекомендується контроль кальцію в крові, контрольна денситометрія з подальшою корекцією схеми лікування, поступове зниження початкової дози «Кальцеміну Адванс» до 1 таблетки на добу протягом тижня з подальшим переходом на «Кальцемін» по 1 таблетці 2 рази на день під час їжі вранці та ввечері, доводячи курс до 2 місяців, при виявленні у хворих ознак остеопенії, схема лікування наступна: «Кальцемін Адванс» по 1 таблетці 2 рази на день під час їжі вранці та ввечері протягом трьох тижнів, після чого рекомендується контроль кальцію в крові, контрольна денситометрія з подальшою корекцією схеми лікування, перехід на «Кальцемін» по 1 таблетці 2 рази на день під час їжі вранці та ввечері, доводячи курс до 2 місяців.</w:t>
                  </w:r>
                </w:p>
              </w:tc>
            </w:tr>
          </w:tbl>
          <w:p w14:paraId="10C53E4B" w14:textId="77777777" w:rsidR="00307F68" w:rsidRPr="00307F68" w:rsidRDefault="00307F68" w:rsidP="0030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746E6" w14:textId="77777777" w:rsidR="00307F68" w:rsidRPr="00307F68" w:rsidRDefault="00307F68" w:rsidP="00307F68"/>
    <w:sectPr w:rsidR="00307F68" w:rsidRPr="00307F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8B8E" w14:textId="77777777" w:rsidR="005B2623" w:rsidRDefault="005B2623">
      <w:pPr>
        <w:spacing w:after="0" w:line="240" w:lineRule="auto"/>
      </w:pPr>
      <w:r>
        <w:separator/>
      </w:r>
    </w:p>
  </w:endnote>
  <w:endnote w:type="continuationSeparator" w:id="0">
    <w:p w14:paraId="6C9BEF45" w14:textId="77777777" w:rsidR="005B2623" w:rsidRDefault="005B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D109" w14:textId="77777777" w:rsidR="005B2623" w:rsidRDefault="005B2623">
      <w:pPr>
        <w:spacing w:after="0" w:line="240" w:lineRule="auto"/>
      </w:pPr>
      <w:r>
        <w:separator/>
      </w:r>
    </w:p>
  </w:footnote>
  <w:footnote w:type="continuationSeparator" w:id="0">
    <w:p w14:paraId="7AE8C2E1" w14:textId="77777777" w:rsidR="005B2623" w:rsidRDefault="005B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6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123789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4919</cp:revision>
  <dcterms:created xsi:type="dcterms:W3CDTF">2024-06-20T08:51:00Z</dcterms:created>
  <dcterms:modified xsi:type="dcterms:W3CDTF">2025-01-21T12:37:00Z</dcterms:modified>
  <cp:category/>
</cp:coreProperties>
</file>