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6E3" w:rsidRDefault="00D726E3" w:rsidP="00D27AB9">
      <w:pPr>
        <w:rPr>
          <w:rFonts w:ascii="Times New Roman" w:eastAsia="Times New Roman" w:hAnsi="Times New Roman" w:cs="Times New Roman"/>
          <w:kern w:val="0"/>
          <w:sz w:val="28"/>
          <w:szCs w:val="28"/>
          <w:lang w:val="uk-UA"/>
        </w:rPr>
      </w:pPr>
    </w:p>
    <w:p w:rsidR="008166D5" w:rsidRPr="00D27AB9" w:rsidRDefault="008166D5" w:rsidP="00D27AB9">
      <w:pPr>
        <w:rPr>
          <w:lang w:val="en-US"/>
        </w:rPr>
      </w:pPr>
      <w:r w:rsidRPr="008166D5">
        <w:rPr>
          <w:rFonts w:ascii="Times New Roman" w:eastAsia="Times New Roman" w:hAnsi="Times New Roman" w:cs="Times New Roman"/>
          <w:b/>
          <w:bCs/>
          <w:color w:val="000000"/>
          <w:sz w:val="24"/>
          <w:szCs w:val="24"/>
          <w:shd w:val="clear" w:color="auto" w:fill="FFFFFF"/>
          <w:lang w:val="uk-UA" w:eastAsia="uk-UA"/>
        </w:rPr>
        <w:t xml:space="preserve">Василик Ольга Іванівна, </w:t>
      </w:r>
      <w:r w:rsidRPr="008166D5">
        <w:rPr>
          <w:rFonts w:ascii="Times New Roman" w:eastAsia="Times New Roman" w:hAnsi="Times New Roman" w:cs="Times New Roman"/>
          <w:sz w:val="24"/>
          <w:szCs w:val="24"/>
          <w:lang w:val="uk-UA" w:eastAsia="uk-UA"/>
        </w:rPr>
        <w:t xml:space="preserve">доцент </w:t>
      </w:r>
      <w:r w:rsidRPr="008166D5">
        <w:rPr>
          <w:rFonts w:ascii="Times New Roman" w:eastAsia="Times New Roman" w:hAnsi="Times New Roman" w:cs="Times New Roman"/>
          <w:color w:val="000000"/>
          <w:sz w:val="24"/>
          <w:szCs w:val="24"/>
          <w:lang w:val="uk-UA" w:eastAsia="uk-UA"/>
        </w:rPr>
        <w:t>кафедри математичного аналізу та теорії ймовірностей Національного технічного університету України «Київський політехнічний інститут імені Ігоря Сікорського»</w:t>
      </w:r>
      <w:r w:rsidRPr="008166D5">
        <w:rPr>
          <w:rFonts w:ascii="Times New Roman" w:eastAsia="Times New Roman" w:hAnsi="Times New Roman" w:cs="Times New Roman"/>
          <w:sz w:val="24"/>
          <w:szCs w:val="24"/>
          <w:lang w:val="uk-UA" w:eastAsia="uk-UA"/>
        </w:rPr>
        <w:t xml:space="preserve">. </w:t>
      </w:r>
      <w:r w:rsidRPr="005047FD">
        <w:rPr>
          <w:rFonts w:ascii="Times New Roman" w:eastAsia="Times New Roman" w:hAnsi="Times New Roman" w:cs="Times New Roman"/>
          <w:sz w:val="24"/>
          <w:szCs w:val="24"/>
          <w:lang w:eastAsia="uk-UA"/>
        </w:rPr>
        <w:t>Назва дисертації: «</w:t>
      </w:r>
      <w:r w:rsidRPr="005047FD">
        <w:rPr>
          <w:rFonts w:ascii="Times New Roman" w:eastAsia="Times New Roman" w:hAnsi="Times New Roman" w:cs="Times New Roman"/>
          <w:color w:val="000000"/>
          <w:spacing w:val="-2"/>
          <w:sz w:val="24"/>
          <w:szCs w:val="24"/>
          <w:lang w:eastAsia="uk-UA"/>
        </w:rPr>
        <w:t xml:space="preserve">Узагальнення </w:t>
      </w:r>
      <w:r w:rsidRPr="005047FD">
        <w:rPr>
          <w:rFonts w:ascii="Times New Roman" w:eastAsia="Times New Roman" w:hAnsi="Times New Roman" w:cs="Times New Roman"/>
          <w:color w:val="000000"/>
          <w:spacing w:val="-2"/>
          <w:sz w:val="24"/>
          <w:szCs w:val="24"/>
          <w:lang w:eastAsia="uk-UA"/>
        </w:rPr>
        <w:sym w:font="Symbol" w:char="F06A"/>
      </w:r>
      <w:r w:rsidRPr="005047FD">
        <w:rPr>
          <w:rFonts w:ascii="Times New Roman" w:eastAsia="Times New Roman" w:hAnsi="Times New Roman" w:cs="Times New Roman"/>
          <w:color w:val="000000"/>
          <w:spacing w:val="-2"/>
          <w:sz w:val="24"/>
          <w:szCs w:val="24"/>
          <w:lang w:eastAsia="uk-UA"/>
        </w:rPr>
        <w:t>-субгауссових випадкових процесів та їх застосування</w:t>
      </w:r>
      <w:r w:rsidRPr="005047FD">
        <w:rPr>
          <w:rFonts w:ascii="Times New Roman" w:eastAsia="Times New Roman" w:hAnsi="Times New Roman" w:cs="Times New Roman"/>
          <w:sz w:val="24"/>
          <w:szCs w:val="24"/>
          <w:lang w:eastAsia="uk-UA"/>
        </w:rPr>
        <w:t>». Шифр та назва спеціальності – 01.01.05 – теорія ймовірностей і математична статистика. Спецрада Д 26.001.37 Київського національного університету імені Тараса Шевченка</w:t>
      </w:r>
    </w:p>
    <w:sectPr w:rsidR="008166D5" w:rsidRPr="00D27AB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8166D5" w:rsidRPr="008166D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41910-B792-46FF-91B8-BD09ACB0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2020-12-02T22:11:00Z</dcterms:created>
  <dcterms:modified xsi:type="dcterms:W3CDTF">2020-12-03T08:02:00Z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