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D6" w:rsidRDefault="00B96BD6" w:rsidP="00B96BD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Бутенко Оксана Олександрівна</w:t>
      </w:r>
      <w:r>
        <w:rPr>
          <w:rFonts w:ascii="CIDFont+F4" w:hAnsi="CIDFont+F4" w:cs="CIDFont+F4"/>
          <w:kern w:val="0"/>
          <w:sz w:val="28"/>
          <w:szCs w:val="28"/>
          <w:lang w:eastAsia="ru-RU"/>
        </w:rPr>
        <w:t>, аспірант кафедри електрохімічної</w:t>
      </w:r>
    </w:p>
    <w:p w:rsidR="00B96BD6" w:rsidRDefault="00B96BD6" w:rsidP="00B96BD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енергетики та хімії, Київський національний університет технологій та</w:t>
      </w:r>
    </w:p>
    <w:p w:rsidR="00B96BD6" w:rsidRDefault="00B96BD6" w:rsidP="00B96BD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дизайну, тема дисертації: «Технології одержання композиційних</w:t>
      </w:r>
    </w:p>
    <w:p w:rsidR="00B96BD6" w:rsidRDefault="00B96BD6" w:rsidP="00B96BD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покриттів для захисту від електромагнітного випромінювання на водній</w:t>
      </w:r>
    </w:p>
    <w:p w:rsidR="00B96BD6" w:rsidRDefault="00B96BD6" w:rsidP="00B96BD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безводній основі» (161 Хімічні технології та інженерія).</w:t>
      </w:r>
    </w:p>
    <w:p w:rsidR="00B96BD6" w:rsidRDefault="00B96BD6" w:rsidP="00B96BD6">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26.102.016 в Київському національному</w:t>
      </w:r>
    </w:p>
    <w:p w:rsidR="004A5337" w:rsidRPr="00B96BD6" w:rsidRDefault="00B96BD6" w:rsidP="00B96BD6">
      <w:r>
        <w:rPr>
          <w:rFonts w:ascii="CIDFont+F4" w:hAnsi="CIDFont+F4" w:cs="CIDFont+F4"/>
          <w:kern w:val="0"/>
          <w:sz w:val="28"/>
          <w:szCs w:val="28"/>
          <w:lang w:eastAsia="ru-RU"/>
        </w:rPr>
        <w:t>університеті технологій та дизайну</w:t>
      </w:r>
    </w:p>
    <w:sectPr w:rsidR="004A5337" w:rsidRPr="00B96B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96BD6" w:rsidRPr="00B96B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40C7E-344F-45B3-91CB-94E0AB09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63</Words>
  <Characters>363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2021-11-10T10:19:00Z</dcterms:created>
  <dcterms:modified xsi:type="dcterms:W3CDTF">2021-11-10T17:38:00Z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