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2172" w14:textId="77777777" w:rsidR="003F232D" w:rsidRDefault="003F232D" w:rsidP="003F232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Ирз</w:t>
      </w:r>
      <w:proofErr w:type="spellEnd"/>
      <w:r>
        <w:rPr>
          <w:rFonts w:ascii="Helvetica" w:hAnsi="Helvetica" w:cs="Helvetica"/>
          <w:b/>
          <w:bCs w:val="0"/>
          <w:color w:val="222222"/>
          <w:sz w:val="21"/>
          <w:szCs w:val="21"/>
        </w:rPr>
        <w:t>, Денис Юрьевич.</w:t>
      </w:r>
    </w:p>
    <w:p w14:paraId="3023CF55" w14:textId="77777777" w:rsidR="003F232D" w:rsidRDefault="003F232D" w:rsidP="003F23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Статистическая механика системы вихрей в тонких сверхпроводящих </w:t>
      </w:r>
      <w:proofErr w:type="gramStart"/>
      <w:r>
        <w:rPr>
          <w:rFonts w:ascii="Helvetica" w:hAnsi="Helvetica" w:cs="Helvetica"/>
          <w:caps/>
          <w:color w:val="222222"/>
          <w:sz w:val="21"/>
          <w:szCs w:val="21"/>
        </w:rPr>
        <w:t>пленках :</w:t>
      </w:r>
      <w:proofErr w:type="gramEnd"/>
      <w:r>
        <w:rPr>
          <w:rFonts w:ascii="Helvetica" w:hAnsi="Helvetica" w:cs="Helvetica"/>
          <w:caps/>
          <w:color w:val="222222"/>
          <w:sz w:val="21"/>
          <w:szCs w:val="21"/>
        </w:rPr>
        <w:t xml:space="preserve"> диссертация ... кандидата физико-математических наук : 01.04.07. - Троицк, 1999.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D5BD34" w14:textId="77777777" w:rsidR="003F232D" w:rsidRDefault="003F232D" w:rsidP="003F23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Ирз</w:t>
      </w:r>
      <w:proofErr w:type="spellEnd"/>
      <w:r>
        <w:rPr>
          <w:rFonts w:ascii="Arial" w:hAnsi="Arial" w:cs="Arial"/>
          <w:color w:val="646B71"/>
          <w:sz w:val="18"/>
          <w:szCs w:val="18"/>
        </w:rPr>
        <w:t>, Денис Юрьевич</w:t>
      </w:r>
    </w:p>
    <w:p w14:paraId="6AC85F1C"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3F5B29B"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3D19A7C"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Статистическая механика: представление через континуальный интеграл</w:t>
      </w:r>
    </w:p>
    <w:p w14:paraId="3B204709"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Статистическая механика кулоновских систем</w:t>
      </w:r>
    </w:p>
    <w:p w14:paraId="605202C1"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Представление </w:t>
      </w:r>
      <w:proofErr w:type="spellStart"/>
      <w:r>
        <w:rPr>
          <w:rFonts w:ascii="Arial" w:hAnsi="Arial" w:cs="Arial"/>
          <w:color w:val="333333"/>
          <w:sz w:val="21"/>
          <w:szCs w:val="21"/>
        </w:rPr>
        <w:t>статсуммы</w:t>
      </w:r>
      <w:proofErr w:type="spellEnd"/>
      <w:r>
        <w:rPr>
          <w:rFonts w:ascii="Arial" w:hAnsi="Arial" w:cs="Arial"/>
          <w:color w:val="333333"/>
          <w:sz w:val="21"/>
          <w:szCs w:val="21"/>
        </w:rPr>
        <w:t xml:space="preserve"> при помощи континуального интеграла</w:t>
      </w:r>
    </w:p>
    <w:p w14:paraId="454081D3"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Диаграммное разложение по степеням активности</w:t>
      </w:r>
    </w:p>
    <w:p w14:paraId="56C16214"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Разложение </w:t>
      </w:r>
      <w:proofErr w:type="spellStart"/>
      <w:r>
        <w:rPr>
          <w:rFonts w:ascii="Arial" w:hAnsi="Arial" w:cs="Arial"/>
          <w:color w:val="333333"/>
          <w:sz w:val="21"/>
          <w:szCs w:val="21"/>
        </w:rPr>
        <w:t>ио</w:t>
      </w:r>
      <w:proofErr w:type="spellEnd"/>
      <w:r>
        <w:rPr>
          <w:rFonts w:ascii="Arial" w:hAnsi="Arial" w:cs="Arial"/>
          <w:color w:val="333333"/>
          <w:sz w:val="21"/>
          <w:szCs w:val="21"/>
        </w:rPr>
        <w:t xml:space="preserve"> плотности</w:t>
      </w:r>
    </w:p>
    <w:p w14:paraId="53DC7EB8"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Вихри в тонкой сверхпроводящей пленке: уравнения Гинзбурга-Ландау</w:t>
      </w:r>
    </w:p>
    <w:p w14:paraId="4CF6306F"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Гинзбурга-Ландау для пленки конечной толщины</w:t>
      </w:r>
    </w:p>
    <w:p w14:paraId="1BACF921"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Конечность размера кора вихря</w:t>
      </w:r>
    </w:p>
    <w:p w14:paraId="55DE228E"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Вихри в тонкой пленке: модель и статистическое описание</w:t>
      </w:r>
    </w:p>
    <w:p w14:paraId="45E08AEF"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Модель системы вихрей в тонкой пленке</w:t>
      </w:r>
    </w:p>
    <w:p w14:paraId="523EDB80"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Вычисление </w:t>
      </w:r>
      <w:proofErr w:type="spellStart"/>
      <w:r>
        <w:rPr>
          <w:rFonts w:ascii="Arial" w:hAnsi="Arial" w:cs="Arial"/>
          <w:color w:val="333333"/>
          <w:sz w:val="21"/>
          <w:szCs w:val="21"/>
        </w:rPr>
        <w:t>статсуммы</w:t>
      </w:r>
      <w:proofErr w:type="spellEnd"/>
      <w:r>
        <w:rPr>
          <w:rFonts w:ascii="Arial" w:hAnsi="Arial" w:cs="Arial"/>
          <w:color w:val="333333"/>
          <w:sz w:val="21"/>
          <w:szCs w:val="21"/>
        </w:rPr>
        <w:t xml:space="preserve"> системы в пределе бесконечно тонкой пленки</w:t>
      </w:r>
    </w:p>
    <w:p w14:paraId="50778DD3"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изгиба вихрей</w:t>
      </w:r>
    </w:p>
    <w:p w14:paraId="1588A6B4"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Учет конечности размера ядра вихря</w:t>
      </w:r>
    </w:p>
    <w:p w14:paraId="36701312"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w:t>
      </w:r>
    </w:p>
    <w:p w14:paraId="04985E8D"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Пример эксперимента с реальной тонкой сверхпроводящей пленкой</w:t>
      </w:r>
    </w:p>
    <w:p w14:paraId="647005DC"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Выражение для плотности свободных вихрей</w:t>
      </w:r>
    </w:p>
    <w:p w14:paraId="389DC36E"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Заключение</w:t>
      </w:r>
    </w:p>
    <w:p w14:paraId="175F2C21" w14:textId="77777777" w:rsidR="003F232D" w:rsidRDefault="003F232D" w:rsidP="003F23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Список основных публикаций по теме диссертации 97 Список литературы</w:t>
      </w:r>
    </w:p>
    <w:p w14:paraId="071EBB05" w14:textId="32D8A506" w:rsidR="00E67B85" w:rsidRPr="003F232D" w:rsidRDefault="00E67B85" w:rsidP="003F232D"/>
    <w:sectPr w:rsidR="00E67B85" w:rsidRPr="003F23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9B06" w14:textId="77777777" w:rsidR="007364C8" w:rsidRDefault="007364C8">
      <w:pPr>
        <w:spacing w:after="0" w:line="240" w:lineRule="auto"/>
      </w:pPr>
      <w:r>
        <w:separator/>
      </w:r>
    </w:p>
  </w:endnote>
  <w:endnote w:type="continuationSeparator" w:id="0">
    <w:p w14:paraId="242FA963" w14:textId="77777777" w:rsidR="007364C8" w:rsidRDefault="0073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C0CF" w14:textId="77777777" w:rsidR="007364C8" w:rsidRDefault="007364C8"/>
    <w:p w14:paraId="3DF29034" w14:textId="77777777" w:rsidR="007364C8" w:rsidRDefault="007364C8"/>
    <w:p w14:paraId="1D92EDEA" w14:textId="77777777" w:rsidR="007364C8" w:rsidRDefault="007364C8"/>
    <w:p w14:paraId="28BDE760" w14:textId="77777777" w:rsidR="007364C8" w:rsidRDefault="007364C8"/>
    <w:p w14:paraId="18621EA7" w14:textId="77777777" w:rsidR="007364C8" w:rsidRDefault="007364C8"/>
    <w:p w14:paraId="073E98CE" w14:textId="77777777" w:rsidR="007364C8" w:rsidRDefault="007364C8"/>
    <w:p w14:paraId="0778C9CA" w14:textId="77777777" w:rsidR="007364C8" w:rsidRDefault="007364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FB3826" wp14:editId="4EA606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3AC2" w14:textId="77777777" w:rsidR="007364C8" w:rsidRDefault="00736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B3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53AC2" w14:textId="77777777" w:rsidR="007364C8" w:rsidRDefault="00736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E211A4" w14:textId="77777777" w:rsidR="007364C8" w:rsidRDefault="007364C8"/>
    <w:p w14:paraId="5ECB9073" w14:textId="77777777" w:rsidR="007364C8" w:rsidRDefault="007364C8"/>
    <w:p w14:paraId="42717DBE" w14:textId="77777777" w:rsidR="007364C8" w:rsidRDefault="007364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50C69B" wp14:editId="7FE007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E720" w14:textId="77777777" w:rsidR="007364C8" w:rsidRDefault="007364C8"/>
                          <w:p w14:paraId="1FBB8FA5" w14:textId="77777777" w:rsidR="007364C8" w:rsidRDefault="00736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0C6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7CE720" w14:textId="77777777" w:rsidR="007364C8" w:rsidRDefault="007364C8"/>
                    <w:p w14:paraId="1FBB8FA5" w14:textId="77777777" w:rsidR="007364C8" w:rsidRDefault="00736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F1C66E" w14:textId="77777777" w:rsidR="007364C8" w:rsidRDefault="007364C8"/>
    <w:p w14:paraId="54562CB9" w14:textId="77777777" w:rsidR="007364C8" w:rsidRDefault="007364C8">
      <w:pPr>
        <w:rPr>
          <w:sz w:val="2"/>
          <w:szCs w:val="2"/>
        </w:rPr>
      </w:pPr>
    </w:p>
    <w:p w14:paraId="08FE88FB" w14:textId="77777777" w:rsidR="007364C8" w:rsidRDefault="007364C8"/>
    <w:p w14:paraId="27D9BB82" w14:textId="77777777" w:rsidR="007364C8" w:rsidRDefault="007364C8">
      <w:pPr>
        <w:spacing w:after="0" w:line="240" w:lineRule="auto"/>
      </w:pPr>
    </w:p>
  </w:footnote>
  <w:footnote w:type="continuationSeparator" w:id="0">
    <w:p w14:paraId="5700E69E" w14:textId="77777777" w:rsidR="007364C8" w:rsidRDefault="0073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C8"/>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112313</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1916</cp:revision>
  <cp:lastPrinted>2009-02-06T05:36:00Z</cp:lastPrinted>
  <dcterms:created xsi:type="dcterms:W3CDTF">2024-01-07T13:43:00Z</dcterms:created>
  <dcterms:modified xsi:type="dcterms:W3CDTF">2025-06-11T20:51:00Z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