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704C0E64" w:rsidR="00F0131B" w:rsidRPr="00DB0811" w:rsidRDefault="00DB0811" w:rsidP="00DB0811">
      <w:r w:rsidRPr="00DB0811">
        <w:rPr>
          <w:rFonts w:ascii="Verdana" w:hAnsi="Verdana" w:hint="eastAsia"/>
          <w:color w:val="000000"/>
          <w:sz w:val="21"/>
          <w:szCs w:val="21"/>
          <w:shd w:val="clear" w:color="auto" w:fill="FFFFFF"/>
        </w:rPr>
        <w:t>Чень</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Юньцзя</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тимчасово</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не</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працює</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Назва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дисертації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w:t>
      </w:r>
      <w:r w:rsidRPr="00DB0811">
        <w:rPr>
          <w:rFonts w:ascii="Verdana" w:hAnsi="Verdana" w:hint="eastAsia"/>
          <w:color w:val="000000"/>
          <w:sz w:val="21"/>
          <w:szCs w:val="21"/>
          <w:shd w:val="clear" w:color="auto" w:fill="FFFFFF"/>
        </w:rPr>
        <w:t>Симфонізм</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у</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творчості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китайських</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композиторів</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другої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половини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ХХ</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століття</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національний</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глобальний</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контекст</w:t>
      </w:r>
      <w:r w:rsidRPr="00DB0811">
        <w:rPr>
          <w:rFonts w:ascii="Verdana" w:hAnsi="Verdana" w:hint="eastAsia"/>
          <w:color w:val="000000"/>
          <w:sz w:val="21"/>
          <w:szCs w:val="21"/>
          <w:shd w:val="clear" w:color="auto" w:fill="FFFFFF"/>
        </w:rPr>
        <w:t>»</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Шифр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назва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спеціальності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w:t>
      </w:r>
      <w:r w:rsidRPr="00DB0811">
        <w:rPr>
          <w:rFonts w:ascii="Verdana" w:hAnsi="Verdana"/>
          <w:color w:val="000000"/>
          <w:sz w:val="21"/>
          <w:szCs w:val="21"/>
          <w:shd w:val="clear" w:color="auto" w:fill="FFFFFF"/>
        </w:rPr>
        <w:t xml:space="preserve"> 17.00.03 </w:t>
      </w:r>
      <w:r w:rsidRPr="00DB0811">
        <w:rPr>
          <w:rFonts w:ascii="Verdana" w:hAnsi="Verdana" w:hint="eastAsia"/>
          <w:color w:val="000000"/>
          <w:sz w:val="21"/>
          <w:szCs w:val="21"/>
          <w:shd w:val="clear" w:color="auto" w:fill="FFFFFF"/>
        </w:rPr>
        <w:t>—</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музичне</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мистецтво</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Докторська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рада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w:t>
      </w:r>
      <w:r w:rsidRPr="00DB0811">
        <w:rPr>
          <w:rFonts w:ascii="Verdana" w:hAnsi="Verdana"/>
          <w:color w:val="000000"/>
          <w:sz w:val="21"/>
          <w:szCs w:val="21"/>
          <w:shd w:val="clear" w:color="auto" w:fill="FFFFFF"/>
        </w:rPr>
        <w:t xml:space="preserve"> 26.005.01 </w:t>
      </w:r>
      <w:r w:rsidRPr="00DB0811">
        <w:rPr>
          <w:rFonts w:ascii="Verdana" w:hAnsi="Verdana" w:hint="eastAsia"/>
          <w:color w:val="000000"/>
          <w:sz w:val="21"/>
          <w:szCs w:val="21"/>
          <w:shd w:val="clear" w:color="auto" w:fill="FFFFFF"/>
        </w:rPr>
        <w:t>Національної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музичної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академії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України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імені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Чайковського</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Міністерства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культури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України</w:t>
      </w:r>
      <w:r w:rsidRPr="00DB0811">
        <w:rPr>
          <w:rFonts w:ascii="Verdana" w:hAnsi="Verdana"/>
          <w:color w:val="000000"/>
          <w:sz w:val="21"/>
          <w:szCs w:val="21"/>
          <w:shd w:val="clear" w:color="auto" w:fill="FFFFFF"/>
        </w:rPr>
        <w:t xml:space="preserve"> (01001, </w:t>
      </w:r>
      <w:r w:rsidRPr="00DB0811">
        <w:rPr>
          <w:rFonts w:ascii="Verdana" w:hAnsi="Verdana" w:hint="eastAsia"/>
          <w:color w:val="000000"/>
          <w:sz w:val="21"/>
          <w:szCs w:val="21"/>
          <w:shd w:val="clear" w:color="auto" w:fill="FFFFFF"/>
        </w:rPr>
        <w:t>м</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Київ</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вул</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Архітектора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Городецького</w:t>
      </w:r>
      <w:r w:rsidRPr="00DB0811">
        <w:rPr>
          <w:rFonts w:ascii="Verdana" w:hAnsi="Verdana"/>
          <w:color w:val="000000"/>
          <w:sz w:val="21"/>
          <w:szCs w:val="21"/>
          <w:shd w:val="clear" w:color="auto" w:fill="FFFFFF"/>
        </w:rPr>
        <w:t xml:space="preserve">, 1-3/11; </w:t>
      </w:r>
      <w:r w:rsidRPr="00DB0811">
        <w:rPr>
          <w:rFonts w:ascii="Verdana" w:hAnsi="Verdana" w:hint="eastAsia"/>
          <w:color w:val="000000"/>
          <w:sz w:val="21"/>
          <w:szCs w:val="21"/>
          <w:shd w:val="clear" w:color="auto" w:fill="FFFFFF"/>
        </w:rPr>
        <w:t>тел</w:t>
      </w:r>
      <w:r w:rsidRPr="00DB0811">
        <w:rPr>
          <w:rFonts w:ascii="Verdana" w:hAnsi="Verdana"/>
          <w:color w:val="000000"/>
          <w:sz w:val="21"/>
          <w:szCs w:val="21"/>
          <w:shd w:val="clear" w:color="auto" w:fill="FFFFFF"/>
        </w:rPr>
        <w:t xml:space="preserve">. (044) 270-51-38). </w:t>
      </w:r>
      <w:r w:rsidRPr="00DB0811">
        <w:rPr>
          <w:rFonts w:ascii="Verdana" w:hAnsi="Verdana" w:hint="eastAsia"/>
          <w:color w:val="000000"/>
          <w:sz w:val="21"/>
          <w:szCs w:val="21"/>
          <w:shd w:val="clear" w:color="auto" w:fill="FFFFFF"/>
        </w:rPr>
        <w:t>Науковий</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керівник</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Ковалінас</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Микола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Анатолійович</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кандидат</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мистецтвознавства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доцент</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професор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кафедри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композиції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інструментовки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музично</w:t>
      </w:r>
      <w:r w:rsidRPr="00DB0811">
        <w:rPr>
          <w:rFonts w:ascii="Verdana" w:hAnsi="Verdana"/>
          <w:color w:val="000000"/>
          <w:sz w:val="21"/>
          <w:szCs w:val="21"/>
          <w:shd w:val="clear" w:color="auto" w:fill="FFFFFF"/>
        </w:rPr>
        <w:t>-</w:t>
      </w:r>
      <w:r w:rsidRPr="00DB0811">
        <w:rPr>
          <w:rFonts w:ascii="Verdana" w:hAnsi="Verdana" w:hint="eastAsia"/>
          <w:color w:val="000000"/>
          <w:sz w:val="21"/>
          <w:szCs w:val="21"/>
          <w:shd w:val="clear" w:color="auto" w:fill="FFFFFF"/>
        </w:rPr>
        <w:t>інформаційних</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технологій</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Національної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музичної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академії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України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імені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Чайковського</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Офіційні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опоненти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Самойленко</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Олександра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Іванівна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доктор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мистецтвознавства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професор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проректор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з</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наукової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роботи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професор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кафедри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історії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музики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музичної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етнографії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Одеської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національної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музичної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академії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імені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В</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Нежданової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Гармель</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Оксана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Володимирівна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кандидат</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мистецтвознавства</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доцент</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учений</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секретар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професор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кафедри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теорії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музики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Київської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муніципальної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академії</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музики</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імені</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Р</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М</w:t>
      </w:r>
      <w:r w:rsidRPr="00DB0811">
        <w:rPr>
          <w:rFonts w:ascii="Verdana" w:hAnsi="Verdana"/>
          <w:color w:val="000000"/>
          <w:sz w:val="21"/>
          <w:szCs w:val="21"/>
          <w:shd w:val="clear" w:color="auto" w:fill="FFFFFF"/>
        </w:rPr>
        <w:t xml:space="preserve">. </w:t>
      </w:r>
      <w:r w:rsidRPr="00DB0811">
        <w:rPr>
          <w:rFonts w:ascii="Verdana" w:hAnsi="Verdana" w:hint="eastAsia"/>
          <w:color w:val="000000"/>
          <w:sz w:val="21"/>
          <w:szCs w:val="21"/>
          <w:shd w:val="clear" w:color="auto" w:fill="FFFFFF"/>
        </w:rPr>
        <w:t>Глієра</w:t>
      </w:r>
      <w:r w:rsidRPr="00DB0811">
        <w:rPr>
          <w:rFonts w:ascii="Verdana" w:hAnsi="Verdana"/>
          <w:color w:val="000000"/>
          <w:sz w:val="21"/>
          <w:szCs w:val="21"/>
          <w:shd w:val="clear" w:color="auto" w:fill="FFFFFF"/>
        </w:rPr>
        <w:t>.</w:t>
      </w:r>
    </w:p>
    <w:sectPr w:rsidR="00F0131B" w:rsidRPr="00DB08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C42F" w14:textId="77777777" w:rsidR="00ED3143" w:rsidRDefault="00ED3143">
      <w:pPr>
        <w:spacing w:after="0" w:line="240" w:lineRule="auto"/>
      </w:pPr>
      <w:r>
        <w:separator/>
      </w:r>
    </w:p>
  </w:endnote>
  <w:endnote w:type="continuationSeparator" w:id="0">
    <w:p w14:paraId="006A214C" w14:textId="77777777" w:rsidR="00ED3143" w:rsidRDefault="00ED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C29F" w14:textId="77777777" w:rsidR="00ED3143" w:rsidRDefault="00ED3143"/>
    <w:p w14:paraId="5FFA365C" w14:textId="77777777" w:rsidR="00ED3143" w:rsidRDefault="00ED3143"/>
    <w:p w14:paraId="1D045724" w14:textId="77777777" w:rsidR="00ED3143" w:rsidRDefault="00ED3143"/>
    <w:p w14:paraId="4A8FD340" w14:textId="77777777" w:rsidR="00ED3143" w:rsidRDefault="00ED3143"/>
    <w:p w14:paraId="0AA8098E" w14:textId="77777777" w:rsidR="00ED3143" w:rsidRDefault="00ED3143"/>
    <w:p w14:paraId="6B83551D" w14:textId="77777777" w:rsidR="00ED3143" w:rsidRDefault="00ED3143"/>
    <w:p w14:paraId="28653325" w14:textId="77777777" w:rsidR="00ED3143" w:rsidRDefault="00ED31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46FAD2" wp14:editId="01110D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B82E" w14:textId="77777777" w:rsidR="00ED3143" w:rsidRDefault="00ED3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46FA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82B82E" w14:textId="77777777" w:rsidR="00ED3143" w:rsidRDefault="00ED3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7E4C9" w14:textId="77777777" w:rsidR="00ED3143" w:rsidRDefault="00ED3143"/>
    <w:p w14:paraId="25C0E4C3" w14:textId="77777777" w:rsidR="00ED3143" w:rsidRDefault="00ED3143"/>
    <w:p w14:paraId="7414DC56" w14:textId="77777777" w:rsidR="00ED3143" w:rsidRDefault="00ED31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429E97" wp14:editId="44CAC6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5CF1A" w14:textId="77777777" w:rsidR="00ED3143" w:rsidRDefault="00ED3143"/>
                          <w:p w14:paraId="0036E52E" w14:textId="77777777" w:rsidR="00ED3143" w:rsidRDefault="00ED3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429E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95CF1A" w14:textId="77777777" w:rsidR="00ED3143" w:rsidRDefault="00ED3143"/>
                    <w:p w14:paraId="0036E52E" w14:textId="77777777" w:rsidR="00ED3143" w:rsidRDefault="00ED3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55C4BA" w14:textId="77777777" w:rsidR="00ED3143" w:rsidRDefault="00ED3143"/>
    <w:p w14:paraId="78690C94" w14:textId="77777777" w:rsidR="00ED3143" w:rsidRDefault="00ED3143">
      <w:pPr>
        <w:rPr>
          <w:sz w:val="2"/>
          <w:szCs w:val="2"/>
        </w:rPr>
      </w:pPr>
    </w:p>
    <w:p w14:paraId="71147104" w14:textId="77777777" w:rsidR="00ED3143" w:rsidRDefault="00ED3143"/>
    <w:p w14:paraId="38408BFB" w14:textId="77777777" w:rsidR="00ED3143" w:rsidRDefault="00ED3143">
      <w:pPr>
        <w:spacing w:after="0" w:line="240" w:lineRule="auto"/>
      </w:pPr>
    </w:p>
  </w:footnote>
  <w:footnote w:type="continuationSeparator" w:id="0">
    <w:p w14:paraId="4817E8C0" w14:textId="77777777" w:rsidR="00ED3143" w:rsidRDefault="00ED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43"/>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63633</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3345</cp:revision>
  <cp:lastPrinted>2009-02-06T05:36:00Z</cp:lastPrinted>
  <dcterms:created xsi:type="dcterms:W3CDTF">2025-11-25T20:19:00Z</dcterms:created>
  <dcterms:modified xsi:type="dcterms:W3CDTF">2026-02-06T13:50:00Z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