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22AA4" w14:textId="3957E6CA" w:rsidR="00D960FF" w:rsidRPr="001F18C1" w:rsidRDefault="001F18C1" w:rsidP="001F18C1">
      <w:r>
        <w:rPr>
          <w:rFonts w:ascii="Verdana" w:hAnsi="Verdana"/>
          <w:b/>
          <w:bCs/>
          <w:color w:val="000000"/>
          <w:shd w:val="clear" w:color="auto" w:fill="FFFFFF"/>
        </w:rPr>
        <w:t xml:space="preserve">Глоба Євгенія Вікторівна. Вплив різних типів інсулінотерапії на розвиток ускладнень цукрового діабету у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дітей.-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Дисертація канд. мед. наук: 14.01.14, Укр. наук.-практ. центр ендокрин. хірургії, трансплантації ендокрин. органів і тканин. - К., 2012.- 200 с.</w:t>
      </w:r>
    </w:p>
    <w:sectPr w:rsidR="00D960FF" w:rsidRPr="001F18C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06231" w14:textId="77777777" w:rsidR="00824FA0" w:rsidRDefault="00824FA0">
      <w:pPr>
        <w:spacing w:after="0" w:line="240" w:lineRule="auto"/>
      </w:pPr>
      <w:r>
        <w:separator/>
      </w:r>
    </w:p>
  </w:endnote>
  <w:endnote w:type="continuationSeparator" w:id="0">
    <w:p w14:paraId="52383F35" w14:textId="77777777" w:rsidR="00824FA0" w:rsidRDefault="00824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60CA4" w14:textId="77777777" w:rsidR="00824FA0" w:rsidRDefault="00824FA0">
      <w:pPr>
        <w:spacing w:after="0" w:line="240" w:lineRule="auto"/>
      </w:pPr>
      <w:r>
        <w:separator/>
      </w:r>
    </w:p>
  </w:footnote>
  <w:footnote w:type="continuationSeparator" w:id="0">
    <w:p w14:paraId="4069B2E3" w14:textId="77777777" w:rsidR="00824FA0" w:rsidRDefault="00824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24FA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4FA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9DF"/>
    <w:rsid w:val="00AD0C69"/>
    <w:rsid w:val="00AD0CF6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0F32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119254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4058</cp:revision>
  <dcterms:created xsi:type="dcterms:W3CDTF">2024-06-20T08:51:00Z</dcterms:created>
  <dcterms:modified xsi:type="dcterms:W3CDTF">2025-01-16T15:22:00Z</dcterms:modified>
  <cp:category/>
</cp:coreProperties>
</file>