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4420BE" w:rsidRDefault="004420BE" w:rsidP="004420BE">
      <w:r w:rsidRPr="009B46BB">
        <w:rPr>
          <w:rFonts w:ascii="Times New Roman" w:eastAsia="Times New Roman" w:hAnsi="Times New Roman" w:cs="Times New Roman"/>
          <w:b/>
          <w:bCs/>
          <w:sz w:val="24"/>
          <w:szCs w:val="24"/>
          <w:lang w:eastAsia="ru-RU"/>
        </w:rPr>
        <w:t xml:space="preserve">Бодня Олександр Іванович, </w:t>
      </w:r>
      <w:r w:rsidRPr="009B46BB">
        <w:rPr>
          <w:rFonts w:ascii="Times New Roman" w:eastAsia="Times New Roman" w:hAnsi="Times New Roman" w:cs="Times New Roman"/>
          <w:bCs/>
          <w:sz w:val="24"/>
          <w:szCs w:val="24"/>
          <w:lang w:eastAsia="ru-RU"/>
        </w:rPr>
        <w:t>доцент кафедри травматології та ортопедії Одеського національного медичного університету МОЗ України, м. Одеса</w:t>
      </w:r>
      <w:r w:rsidRPr="009B46BB">
        <w:rPr>
          <w:rFonts w:ascii="Times New Roman" w:eastAsia="Times New Roman" w:hAnsi="Times New Roman" w:cs="Times New Roman"/>
          <w:sz w:val="24"/>
          <w:szCs w:val="24"/>
          <w:lang w:eastAsia="ru-RU"/>
        </w:rPr>
        <w:t xml:space="preserve">. Назва дисертації – «Клініко-біомеханічне обгрунтування малоінвазивного остеосинтезу при   лікуванні переломів кісток заднього відділу стопи та їх наслідків».  </w:t>
      </w:r>
      <w:r w:rsidRPr="009B46BB">
        <w:rPr>
          <w:rFonts w:ascii="Times New Roman" w:eastAsia="Times New Roman" w:hAnsi="Times New Roman" w:cs="Times New Roman"/>
          <w:bCs/>
          <w:sz w:val="24"/>
          <w:szCs w:val="24"/>
          <w:lang w:eastAsia="ru-RU"/>
        </w:rPr>
        <w:t>Шифр та назва спеціальності</w:t>
      </w:r>
      <w:r w:rsidRPr="009B46BB">
        <w:rPr>
          <w:rFonts w:ascii="Times New Roman" w:eastAsia="Times New Roman" w:hAnsi="Times New Roman" w:cs="Times New Roman"/>
          <w:sz w:val="24"/>
          <w:szCs w:val="24"/>
          <w:lang w:eastAsia="ru-RU"/>
        </w:rPr>
        <w:t xml:space="preserve"> – 14.01.21 – травматологія та ортопедія. Спецрада  Д 26.606.01  Державної установи «Інститут травматології та ортопедії Національної академії медичних наук України»</w:t>
      </w:r>
    </w:p>
    <w:sectPr w:rsidR="0064656E" w:rsidRPr="004420B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3A" w:rsidRDefault="00B94B3A">
      <w:pPr>
        <w:spacing w:after="0" w:line="240" w:lineRule="auto"/>
      </w:pPr>
      <w:r>
        <w:separator/>
      </w:r>
    </w:p>
  </w:endnote>
  <w:endnote w:type="continuationSeparator" w:id="0">
    <w:p w:rsidR="00B94B3A" w:rsidRDefault="00B94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52495F">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94B3A" w:rsidRDefault="0052495F">
                <w:pPr>
                  <w:spacing w:line="240" w:lineRule="auto"/>
                </w:pPr>
                <w:fldSimple w:instr=" PAGE \* MERGEFORMAT ">
                  <w:r w:rsidR="00B94B3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52495F">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94B3A" w:rsidRDefault="0052495F">
                <w:pPr>
                  <w:spacing w:line="240" w:lineRule="auto"/>
                </w:pPr>
                <w:fldSimple w:instr=" PAGE \* MERGEFORMAT ">
                  <w:r w:rsidR="004420BE" w:rsidRPr="004420B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3A" w:rsidRDefault="00B94B3A"/>
    <w:p w:rsidR="00B94B3A" w:rsidRDefault="00B94B3A"/>
    <w:p w:rsidR="00B94B3A" w:rsidRDefault="00B94B3A"/>
    <w:p w:rsidR="00B94B3A" w:rsidRDefault="00B94B3A"/>
    <w:p w:rsidR="00B94B3A" w:rsidRDefault="00B94B3A"/>
    <w:p w:rsidR="00B94B3A" w:rsidRDefault="00B94B3A"/>
    <w:p w:rsidR="00B94B3A" w:rsidRDefault="0052495F">
      <w:pPr>
        <w:rPr>
          <w:sz w:val="2"/>
          <w:szCs w:val="2"/>
        </w:rPr>
      </w:pPr>
      <w:r w:rsidRPr="0052495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94B3A" w:rsidRDefault="0052495F">
                  <w:pPr>
                    <w:spacing w:line="240" w:lineRule="auto"/>
                  </w:pPr>
                  <w:fldSimple w:instr=" PAGE \* MERGEFORMAT ">
                    <w:r w:rsidR="00B94B3A" w:rsidRPr="003A1290">
                      <w:rPr>
                        <w:rStyle w:val="afffff9"/>
                        <w:b w:val="0"/>
                        <w:bCs w:val="0"/>
                        <w:noProof/>
                      </w:rPr>
                      <w:t>1</w:t>
                    </w:r>
                  </w:fldSimple>
                </w:p>
              </w:txbxContent>
            </v:textbox>
            <w10:wrap anchorx="page" anchory="page"/>
          </v:shape>
        </w:pict>
      </w:r>
    </w:p>
    <w:p w:rsidR="00B94B3A" w:rsidRDefault="00B94B3A"/>
    <w:p w:rsidR="00B94B3A" w:rsidRDefault="00B94B3A"/>
    <w:p w:rsidR="00B94B3A" w:rsidRDefault="0052495F">
      <w:pPr>
        <w:rPr>
          <w:sz w:val="2"/>
          <w:szCs w:val="2"/>
        </w:rPr>
      </w:pPr>
      <w:r w:rsidRPr="0052495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94B3A" w:rsidRDefault="00B94B3A"/>
              </w:txbxContent>
            </v:textbox>
            <w10:wrap anchorx="page" anchory="page"/>
          </v:shape>
        </w:pict>
      </w:r>
    </w:p>
    <w:p w:rsidR="00B94B3A" w:rsidRDefault="00B94B3A"/>
    <w:p w:rsidR="00B94B3A" w:rsidRDefault="00B94B3A">
      <w:pPr>
        <w:rPr>
          <w:sz w:val="2"/>
          <w:szCs w:val="2"/>
        </w:rPr>
      </w:pPr>
    </w:p>
    <w:p w:rsidR="00B94B3A" w:rsidRDefault="00B94B3A"/>
    <w:p w:rsidR="00B94B3A" w:rsidRDefault="00B94B3A">
      <w:pPr>
        <w:spacing w:after="0" w:line="240" w:lineRule="auto"/>
      </w:pPr>
    </w:p>
  </w:footnote>
  <w:footnote w:type="continuationSeparator" w:id="0">
    <w:p w:rsidR="00B94B3A" w:rsidRDefault="00B94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B94B3A"/>
  <w:p w:rsidR="00B94B3A" w:rsidRDefault="00B94B3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Pr="005856C0" w:rsidRDefault="00B94B3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8A"/>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D988B-9695-4CD9-B0BC-95FE3AD4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2126</TotalTime>
  <Pages>1</Pages>
  <Words>73</Words>
  <Characters>417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195</cp:revision>
  <cp:lastPrinted>2009-02-06T05:36:00Z</cp:lastPrinted>
  <dcterms:created xsi:type="dcterms:W3CDTF">2021-04-28T18:13:00Z</dcterms:created>
  <dcterms:modified xsi:type="dcterms:W3CDTF">2021-05-08T14:42:00Z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