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D045936" w:rsidR="00431F16" w:rsidRPr="004A48B7" w:rsidRDefault="004A48B7" w:rsidP="004A48B7">
      <w:r>
        <w:t>Стоколос Сергій Леонідович, начальник Гайсинського районного територіального центру комплектування та соціальної підтримки Вінницької області. Назва дисертації: «Адміністративно-правовий механізм реалізації мобілізаційної підготовки». Шифр та назва спеціальності – 12.00.07 – адміністративне право і процес; фінансове право; інформаційне право. Докторська рада Д 23.053.05 Центральноукраїнського державного університету імені В. Винниченка (25006, м. Кропивницький, вул. Шевченка, 1; тел. (0522)32-08-89. Науковий керівник: Саблук Сергій Анатолійович, доктор юридичних наук, професор, провідний науковий співробітник Науково-дослідного інституту публічного права; Офіційні опоненти: Шаповал Роман Володимирович, доктор юридичних наук, професор, завідувач кафедри адміністративного права та адміністративної діяльності Національного юридичного університету імені Ярослава Мудрого; Миргород Валерія Валеріївна, доктор юридичних наук, доцент, доцент кафедри адміністративного, господарського права та фінансово-економічної безпеки, заступник директора Навчально-наукового інституту права з наукової роботи, Сумський державний університет</w:t>
      </w:r>
    </w:p>
    <w:sectPr w:rsidR="00431F16" w:rsidRPr="004A48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C72B" w14:textId="77777777" w:rsidR="00E111E2" w:rsidRDefault="00E111E2">
      <w:pPr>
        <w:spacing w:after="0" w:line="240" w:lineRule="auto"/>
      </w:pPr>
      <w:r>
        <w:separator/>
      </w:r>
    </w:p>
  </w:endnote>
  <w:endnote w:type="continuationSeparator" w:id="0">
    <w:p w14:paraId="109E4909" w14:textId="77777777" w:rsidR="00E111E2" w:rsidRDefault="00E1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FE77" w14:textId="77777777" w:rsidR="00E111E2" w:rsidRDefault="00E111E2">
      <w:pPr>
        <w:spacing w:after="0" w:line="240" w:lineRule="auto"/>
      </w:pPr>
      <w:r>
        <w:separator/>
      </w:r>
    </w:p>
  </w:footnote>
  <w:footnote w:type="continuationSeparator" w:id="0">
    <w:p w14:paraId="68170E01" w14:textId="77777777" w:rsidR="00E111E2" w:rsidRDefault="00E1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11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1E2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10115</cp:revision>
  <dcterms:created xsi:type="dcterms:W3CDTF">2024-06-20T08:51:00Z</dcterms:created>
  <dcterms:modified xsi:type="dcterms:W3CDTF">2025-03-06T19:22:00Z</dcterms:modified>
  <cp:category/>
</cp:coreProperties>
</file>