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Пильова Тетяна Валеріївна</w:t>
      </w:r>
      <w:r>
        <w:rPr>
          <w:rFonts w:ascii="Arial" w:hAnsi="Arial" w:cs="Arial"/>
          <w:kern w:val="0"/>
          <w:sz w:val="28"/>
          <w:szCs w:val="28"/>
          <w:lang w:eastAsia="ru-RU"/>
        </w:rPr>
        <w:t>, аспірант кафедри кардіології та</w:t>
      </w:r>
    </w:p>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функціональної діагностики Харківської медичної академії</w:t>
      </w:r>
    </w:p>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післядипломної освіти МОЗ України, тема дисертації: «Особливості</w:t>
      </w:r>
    </w:p>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клінічного перебігу та прогноз хворих на стабільну ішемічну хворобу</w:t>
      </w:r>
    </w:p>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серця в залежності від механізму розвитку ішемії», (222 Медицина).</w:t>
      </w:r>
    </w:p>
    <w:p w:rsidR="003F42F3" w:rsidRDefault="003F42F3" w:rsidP="003F42F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64.609.035 в Харківській медичній</w:t>
      </w:r>
    </w:p>
    <w:p w:rsidR="008625C9" w:rsidRPr="003F42F3" w:rsidRDefault="003F42F3" w:rsidP="003F42F3">
      <w:r>
        <w:rPr>
          <w:rFonts w:ascii="Arial" w:hAnsi="Arial" w:cs="Arial"/>
          <w:kern w:val="0"/>
          <w:sz w:val="28"/>
          <w:szCs w:val="28"/>
          <w:lang w:eastAsia="ru-RU"/>
        </w:rPr>
        <w:t>академії післядипломної освіти</w:t>
      </w:r>
    </w:p>
    <w:sectPr w:rsidR="008625C9" w:rsidRPr="003F42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3F42F3" w:rsidRPr="003F42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702B3-B74D-4DC1-B4F1-6A8DEAAD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2022-01-28T18:02:00Z</dcterms:created>
  <dcterms:modified xsi:type="dcterms:W3CDTF">2022-01-29T16:58:00Z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