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6F8" w:rsidRDefault="009656F8" w:rsidP="00965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Коваленко Ірина Володимирівна</w:t>
      </w:r>
      <w:r>
        <w:rPr>
          <w:rFonts w:ascii="CIDFont+F3" w:hAnsi="CIDFont+F3" w:cs="CIDFont+F3"/>
          <w:kern w:val="0"/>
          <w:sz w:val="28"/>
          <w:szCs w:val="28"/>
          <w:lang w:eastAsia="ru-RU"/>
        </w:rPr>
        <w:t>, асистент кафедри Львівського</w:t>
      </w:r>
    </w:p>
    <w:p w:rsidR="009656F8" w:rsidRDefault="009656F8" w:rsidP="00965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Данила Галицького, тема</w:t>
      </w:r>
    </w:p>
    <w:p w:rsidR="009656F8" w:rsidRDefault="009656F8" w:rsidP="00965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«Антимікробна дія декаметоксину та фторхінолонів і їх</w:t>
      </w:r>
    </w:p>
    <w:p w:rsidR="009656F8" w:rsidRDefault="009656F8" w:rsidP="00965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вплив на аргіназа/NO-синтазну та антиоксидантну системи лімфоцитів</w:t>
      </w:r>
    </w:p>
    <w:p w:rsidR="009656F8" w:rsidRDefault="009656F8" w:rsidP="009656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крові», (091 Біологія). Спеціалізована вчена рада ДФ 35.368.001 в</w:t>
      </w:r>
    </w:p>
    <w:p w:rsidR="00623B9C" w:rsidRPr="009656F8" w:rsidRDefault="009656F8" w:rsidP="009656F8">
      <w:r>
        <w:rPr>
          <w:rFonts w:ascii="CIDFont+F3" w:hAnsi="CIDFont+F3" w:cs="CIDFont+F3"/>
          <w:kern w:val="0"/>
          <w:sz w:val="28"/>
          <w:szCs w:val="28"/>
          <w:lang w:eastAsia="ru-RU"/>
        </w:rPr>
        <w:t>Інституті біології тварин</w:t>
      </w:r>
    </w:p>
    <w:sectPr w:rsidR="00623B9C" w:rsidRPr="009656F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9656F8" w:rsidRPr="009656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69BAD-C4FB-436A-98BA-07EC325C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2021-12-15T11:05:00Z</dcterms:created>
  <dcterms:modified xsi:type="dcterms:W3CDTF">2021-12-16T21:57:00Z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