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632A"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proofErr w:type="spellStart"/>
      <w:r w:rsidRPr="006E40F2">
        <w:rPr>
          <w:rFonts w:ascii="Times New Roman" w:eastAsia="Times New Roman" w:hAnsi="Times New Roman" w:cs="Times New Roman" w:hint="eastAsia"/>
          <w:b/>
          <w:bCs/>
          <w:color w:val="000000"/>
          <w:kern w:val="0"/>
          <w:sz w:val="28"/>
          <w:szCs w:val="28"/>
          <w:shd w:val="clear" w:color="auto" w:fill="FFFFFF"/>
          <w:lang w:eastAsia="ru-RU"/>
        </w:rPr>
        <w:t>Поселенов</w:t>
      </w:r>
      <w:proofErr w:type="spellEnd"/>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Евгений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Николаевич</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адаптивного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алгоритма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движением</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речного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водоизмещающего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мелководье</w:t>
      </w:r>
      <w:r w:rsidRPr="006E40F2">
        <w:rPr>
          <w:rFonts w:ascii="Times New Roman" w:eastAsia="Times New Roman" w:hAnsi="Times New Roman" w:cs="Times New Roman"/>
          <w:b/>
          <w:bCs/>
          <w:color w:val="000000"/>
          <w:kern w:val="0"/>
          <w:sz w:val="28"/>
          <w:szCs w:val="28"/>
          <w:shd w:val="clear" w:color="auto" w:fill="FFFFFF"/>
          <w:lang w:eastAsia="ru-RU"/>
        </w:rPr>
        <w:t xml:space="preserve"> : </w:t>
      </w:r>
      <w:r w:rsidRPr="006E40F2">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6E40F2">
        <w:rPr>
          <w:rFonts w:ascii="Times New Roman" w:eastAsia="Times New Roman" w:hAnsi="Times New Roman" w:cs="Times New Roman"/>
          <w:b/>
          <w:bCs/>
          <w:color w:val="000000"/>
          <w:kern w:val="0"/>
          <w:sz w:val="28"/>
          <w:szCs w:val="28"/>
          <w:shd w:val="clear" w:color="auto" w:fill="FFFFFF"/>
          <w:lang w:eastAsia="ru-RU"/>
        </w:rPr>
        <w:t xml:space="preserve"> ... </w:t>
      </w:r>
      <w:r w:rsidRPr="006E40F2">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наук</w:t>
      </w:r>
      <w:r w:rsidRPr="006E40F2">
        <w:rPr>
          <w:rFonts w:ascii="Times New Roman" w:eastAsia="Times New Roman" w:hAnsi="Times New Roman" w:cs="Times New Roman"/>
          <w:b/>
          <w:bCs/>
          <w:color w:val="000000"/>
          <w:kern w:val="0"/>
          <w:sz w:val="28"/>
          <w:szCs w:val="28"/>
          <w:shd w:val="clear" w:color="auto" w:fill="FFFFFF"/>
          <w:lang w:eastAsia="ru-RU"/>
        </w:rPr>
        <w:t xml:space="preserve"> : 05.13.06 / </w:t>
      </w:r>
      <w:proofErr w:type="spellStart"/>
      <w:r w:rsidRPr="006E40F2">
        <w:rPr>
          <w:rFonts w:ascii="Times New Roman" w:eastAsia="Times New Roman" w:hAnsi="Times New Roman" w:cs="Times New Roman" w:hint="eastAsia"/>
          <w:b/>
          <w:bCs/>
          <w:color w:val="000000"/>
          <w:kern w:val="0"/>
          <w:sz w:val="28"/>
          <w:szCs w:val="28"/>
          <w:shd w:val="clear" w:color="auto" w:fill="FFFFFF"/>
          <w:lang w:eastAsia="ru-RU"/>
        </w:rPr>
        <w:t>Поселенов</w:t>
      </w:r>
      <w:proofErr w:type="spellEnd"/>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Евгений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Николаевич</w:t>
      </w:r>
      <w:r w:rsidRPr="006E40F2">
        <w:rPr>
          <w:rFonts w:ascii="Times New Roman" w:eastAsia="Times New Roman" w:hAnsi="Times New Roman" w:cs="Times New Roman"/>
          <w:b/>
          <w:bCs/>
          <w:color w:val="000000"/>
          <w:kern w:val="0"/>
          <w:sz w:val="28"/>
          <w:szCs w:val="28"/>
          <w:shd w:val="clear" w:color="auto" w:fill="FFFFFF"/>
          <w:lang w:eastAsia="ru-RU"/>
        </w:rPr>
        <w:t>; [</w:t>
      </w:r>
      <w:r w:rsidRPr="006E40F2">
        <w:rPr>
          <w:rFonts w:ascii="Times New Roman" w:eastAsia="Times New Roman" w:hAnsi="Times New Roman" w:cs="Times New Roman" w:hint="eastAsia"/>
          <w:b/>
          <w:bCs/>
          <w:color w:val="000000"/>
          <w:kern w:val="0"/>
          <w:sz w:val="28"/>
          <w:szCs w:val="28"/>
          <w:shd w:val="clear" w:color="auto" w:fill="FFFFFF"/>
          <w:lang w:eastAsia="ru-RU"/>
        </w:rPr>
        <w:t>Место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защиты</w:t>
      </w:r>
      <w:r w:rsidRPr="006E40F2">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6E40F2">
        <w:rPr>
          <w:rFonts w:ascii="Times New Roman" w:eastAsia="Times New Roman" w:hAnsi="Times New Roman" w:cs="Times New Roman" w:hint="eastAsia"/>
          <w:b/>
          <w:bCs/>
          <w:color w:val="000000"/>
          <w:kern w:val="0"/>
          <w:sz w:val="28"/>
          <w:szCs w:val="28"/>
          <w:shd w:val="clear" w:color="auto" w:fill="FFFFFF"/>
          <w:lang w:eastAsia="ru-RU"/>
        </w:rPr>
        <w:t>Волж</w:t>
      </w:r>
      <w:proofErr w:type="spellEnd"/>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гос</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акад</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вод</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трансп</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Нижний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Новгород</w:t>
      </w:r>
      <w:r w:rsidRPr="006E40F2">
        <w:rPr>
          <w:rFonts w:ascii="Times New Roman" w:eastAsia="Times New Roman" w:hAnsi="Times New Roman" w:cs="Times New Roman"/>
          <w:b/>
          <w:bCs/>
          <w:color w:val="000000"/>
          <w:kern w:val="0"/>
          <w:sz w:val="28"/>
          <w:szCs w:val="28"/>
          <w:shd w:val="clear" w:color="auto" w:fill="FFFFFF"/>
          <w:lang w:eastAsia="ru-RU"/>
        </w:rPr>
        <w:t xml:space="preserve">, 2010.- 128 </w:t>
      </w:r>
      <w:r w:rsidRPr="006E40F2">
        <w:rPr>
          <w:rFonts w:ascii="Times New Roman" w:eastAsia="Times New Roman" w:hAnsi="Times New Roman" w:cs="Times New Roman" w:hint="eastAsia"/>
          <w:b/>
          <w:bCs/>
          <w:color w:val="000000"/>
          <w:kern w:val="0"/>
          <w:sz w:val="28"/>
          <w:szCs w:val="28"/>
          <w:shd w:val="clear" w:color="auto" w:fill="FFFFFF"/>
          <w:lang w:eastAsia="ru-RU"/>
        </w:rPr>
        <w:t>с</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ил</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РГБ</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ОД</w:t>
      </w:r>
      <w:r w:rsidRPr="006E40F2">
        <w:rPr>
          <w:rFonts w:ascii="Times New Roman" w:eastAsia="Times New Roman" w:hAnsi="Times New Roman" w:cs="Times New Roman"/>
          <w:b/>
          <w:bCs/>
          <w:color w:val="000000"/>
          <w:kern w:val="0"/>
          <w:sz w:val="28"/>
          <w:szCs w:val="28"/>
          <w:shd w:val="clear" w:color="auto" w:fill="FFFFFF"/>
          <w:lang w:eastAsia="ru-RU"/>
        </w:rPr>
        <w:t>, 61 11-5/1031</w:t>
      </w:r>
    </w:p>
    <w:p w14:paraId="7E351F3E"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p>
    <w:p w14:paraId="56FC7752"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p>
    <w:p w14:paraId="2E7A70E9"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ВОЛЖСКАЯ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ГОСУДАРСТВЕННАЯ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АКАДЕМИЯ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ВОДНОГО</w:t>
      </w:r>
    </w:p>
    <w:p w14:paraId="2A4A789B"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ТРАНСПОРТА</w:t>
      </w:r>
    </w:p>
    <w:p w14:paraId="0601A39C"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правах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07EE4E39"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04201153016</w:t>
      </w:r>
    </w:p>
    <w:p w14:paraId="5C3B9D2C"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ПОСЕЛЕНОВ</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ЕВГЕНИЙ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НИКОЛАЕВИЧ</w:t>
      </w:r>
    </w:p>
    <w:p w14:paraId="76099139"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АДАПТИВНОГО</w:t>
      </w:r>
    </w:p>
    <w:p w14:paraId="68153BA7"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АЛГОРИТМА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ДВИЖЕНИЕМ</w:t>
      </w:r>
    </w:p>
    <w:p w14:paraId="119E70EE"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РЕЧНОГО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ВОДОИЗМЕЩАЮЩЕГО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МЕЛКОВОДЬЕ</w:t>
      </w:r>
    </w:p>
    <w:p w14:paraId="065F0639"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6E40F2">
        <w:rPr>
          <w:rFonts w:ascii="Times New Roman" w:eastAsia="Times New Roman" w:hAnsi="Times New Roman" w:cs="Times New Roman"/>
          <w:b/>
          <w:bCs/>
          <w:color w:val="000000"/>
          <w:kern w:val="0"/>
          <w:sz w:val="28"/>
          <w:szCs w:val="28"/>
          <w:shd w:val="clear" w:color="auto" w:fill="FFFFFF"/>
          <w:lang w:eastAsia="ru-RU"/>
        </w:rPr>
        <w:t xml:space="preserve"> 05.13.06 - </w:t>
      </w:r>
      <w:r w:rsidRPr="006E40F2">
        <w:rPr>
          <w:rFonts w:ascii="Times New Roman" w:eastAsia="Times New Roman" w:hAnsi="Times New Roman" w:cs="Times New Roman" w:hint="eastAsia"/>
          <w:b/>
          <w:bCs/>
          <w:color w:val="000000"/>
          <w:kern w:val="0"/>
          <w:sz w:val="28"/>
          <w:szCs w:val="28"/>
          <w:shd w:val="clear" w:color="auto" w:fill="FFFFFF"/>
          <w:lang w:eastAsia="ru-RU"/>
        </w:rPr>
        <w:t>Автоматизация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технологическими</w:t>
      </w:r>
    </w:p>
    <w:p w14:paraId="067E6F2F"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производствами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кораблестроение</w:t>
      </w:r>
      <w:r w:rsidRPr="006E40F2">
        <w:rPr>
          <w:rFonts w:ascii="Times New Roman" w:eastAsia="Times New Roman" w:hAnsi="Times New Roman" w:cs="Times New Roman"/>
          <w:b/>
          <w:bCs/>
          <w:color w:val="000000"/>
          <w:kern w:val="0"/>
          <w:sz w:val="28"/>
          <w:szCs w:val="28"/>
          <w:shd w:val="clear" w:color="auto" w:fill="FFFFFF"/>
          <w:lang w:eastAsia="ru-RU"/>
        </w:rPr>
        <w:t>)</w:t>
      </w:r>
    </w:p>
    <w:p w14:paraId="3B7C1393"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2207BC68"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ученой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степени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кандидата</w:t>
      </w:r>
    </w:p>
    <w:p w14:paraId="1DD398A2"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наук</w:t>
      </w:r>
    </w:p>
    <w:p w14:paraId="599330D4"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Научный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руководитель</w:t>
      </w:r>
    </w:p>
    <w:p w14:paraId="7EC514C5"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Доктор</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наук</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профессор</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Чиркова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w:t>
      </w:r>
      <w:r w:rsidRPr="006E40F2">
        <w:rPr>
          <w:rFonts w:ascii="Times New Roman" w:eastAsia="Times New Roman" w:hAnsi="Times New Roman" w:cs="Times New Roman"/>
          <w:b/>
          <w:bCs/>
          <w:color w:val="000000"/>
          <w:kern w:val="0"/>
          <w:sz w:val="28"/>
          <w:szCs w:val="28"/>
          <w:shd w:val="clear" w:color="auto" w:fill="FFFFFF"/>
          <w:lang w:eastAsia="ru-RU"/>
        </w:rPr>
        <w:t>.</w:t>
      </w:r>
      <w:r w:rsidRPr="006E40F2">
        <w:rPr>
          <w:rFonts w:ascii="Times New Roman" w:eastAsia="Times New Roman" w:hAnsi="Times New Roman" w:cs="Times New Roman" w:hint="eastAsia"/>
          <w:b/>
          <w:bCs/>
          <w:color w:val="000000"/>
          <w:kern w:val="0"/>
          <w:sz w:val="28"/>
          <w:szCs w:val="28"/>
          <w:shd w:val="clear" w:color="auto" w:fill="FFFFFF"/>
          <w:lang w:eastAsia="ru-RU"/>
        </w:rPr>
        <w:t>М</w:t>
      </w:r>
      <w:r w:rsidRPr="006E40F2">
        <w:rPr>
          <w:rFonts w:ascii="Times New Roman" w:eastAsia="Times New Roman" w:hAnsi="Times New Roman" w:cs="Times New Roman"/>
          <w:b/>
          <w:bCs/>
          <w:color w:val="000000"/>
          <w:kern w:val="0"/>
          <w:sz w:val="28"/>
          <w:szCs w:val="28"/>
          <w:shd w:val="clear" w:color="auto" w:fill="FFFFFF"/>
          <w:lang w:eastAsia="ru-RU"/>
        </w:rPr>
        <w:t>.</w:t>
      </w:r>
    </w:p>
    <w:p w14:paraId="69BACF03"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Нижний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Новгород</w:t>
      </w:r>
      <w:r w:rsidRPr="006E40F2">
        <w:rPr>
          <w:rFonts w:ascii="Times New Roman" w:eastAsia="Times New Roman" w:hAnsi="Times New Roman" w:cs="Times New Roman"/>
          <w:b/>
          <w:bCs/>
          <w:color w:val="000000"/>
          <w:kern w:val="0"/>
          <w:sz w:val="28"/>
          <w:szCs w:val="28"/>
          <w:shd w:val="clear" w:color="auto" w:fill="FFFFFF"/>
          <w:lang w:eastAsia="ru-RU"/>
        </w:rPr>
        <w:t xml:space="preserve"> - 2010</w:t>
      </w:r>
    </w:p>
    <w:p w14:paraId="3EA49343"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ОГЛАВЛЕНИЕ</w:t>
      </w:r>
    </w:p>
    <w:p w14:paraId="4AB23DC4"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Введение</w:t>
      </w:r>
      <w:r w:rsidRPr="006E40F2">
        <w:rPr>
          <w:rFonts w:ascii="Times New Roman" w:eastAsia="Times New Roman" w:hAnsi="Times New Roman" w:cs="Times New Roman"/>
          <w:b/>
          <w:bCs/>
          <w:color w:val="000000"/>
          <w:kern w:val="0"/>
          <w:sz w:val="28"/>
          <w:szCs w:val="28"/>
          <w:shd w:val="clear" w:color="auto" w:fill="FFFFFF"/>
          <w:lang w:eastAsia="ru-RU"/>
        </w:rPr>
        <w:tab/>
        <w:t xml:space="preserve"> 4</w:t>
      </w:r>
    </w:p>
    <w:p w14:paraId="32F86C89"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Глава</w:t>
      </w:r>
      <w:r w:rsidRPr="006E40F2">
        <w:rPr>
          <w:rFonts w:ascii="Times New Roman" w:eastAsia="Times New Roman" w:hAnsi="Times New Roman" w:cs="Times New Roman"/>
          <w:b/>
          <w:bCs/>
          <w:color w:val="000000"/>
          <w:kern w:val="0"/>
          <w:sz w:val="28"/>
          <w:szCs w:val="28"/>
          <w:shd w:val="clear" w:color="auto" w:fill="FFFFFF"/>
          <w:lang w:eastAsia="ru-RU"/>
        </w:rPr>
        <w:t xml:space="preserve"> 1 </w:t>
      </w:r>
      <w:r w:rsidRPr="006E40F2">
        <w:rPr>
          <w:rFonts w:ascii="Times New Roman" w:eastAsia="Times New Roman" w:hAnsi="Times New Roman" w:cs="Times New Roman" w:hint="eastAsia"/>
          <w:b/>
          <w:bCs/>
          <w:color w:val="000000"/>
          <w:kern w:val="0"/>
          <w:sz w:val="28"/>
          <w:szCs w:val="28"/>
          <w:shd w:val="clear" w:color="auto" w:fill="FFFFFF"/>
          <w:lang w:eastAsia="ru-RU"/>
        </w:rPr>
        <w:t>РЕШЕНИЕ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ПРОБЛЕМЫ</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ВОССТАНОВЛЕНИЯ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КОЭФФИЦИЕНТОВ</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МОДЕЛИ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ДИНАМИКИ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p>
    <w:p w14:paraId="7F687F8F"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1.1.</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Выбор</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модели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динамики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11</w:t>
      </w:r>
    </w:p>
    <w:p w14:paraId="66F28F34"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1.2.</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Восстановление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коэффициентов</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модели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23</w:t>
      </w:r>
    </w:p>
    <w:p w14:paraId="026C9A48"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lastRenderedPageBreak/>
        <w:t>1.3</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Корректировка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коэффициентов</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модели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27</w:t>
      </w:r>
    </w:p>
    <w:p w14:paraId="1B676E36"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Глава</w:t>
      </w:r>
      <w:r w:rsidRPr="006E40F2">
        <w:rPr>
          <w:rFonts w:ascii="Times New Roman" w:eastAsia="Times New Roman" w:hAnsi="Times New Roman" w:cs="Times New Roman"/>
          <w:b/>
          <w:bCs/>
          <w:color w:val="000000"/>
          <w:kern w:val="0"/>
          <w:sz w:val="28"/>
          <w:szCs w:val="28"/>
          <w:shd w:val="clear" w:color="auto" w:fill="FFFFFF"/>
          <w:lang w:eastAsia="ru-RU"/>
        </w:rPr>
        <w:t xml:space="preserve"> 2. </w:t>
      </w:r>
      <w:r w:rsidRPr="006E40F2">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УПРАВЛЯЕМОСТИ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ВЛИЯНИЕ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ВНЕШНЕЙ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СРЕДЫ</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УПРАВЛЯЕМОСТЬ</w:t>
      </w:r>
      <w:r w:rsidRPr="006E40F2">
        <w:rPr>
          <w:rFonts w:ascii="Times New Roman" w:eastAsia="Times New Roman" w:hAnsi="Times New Roman" w:cs="Times New Roman"/>
          <w:b/>
          <w:bCs/>
          <w:color w:val="000000"/>
          <w:kern w:val="0"/>
          <w:sz w:val="28"/>
          <w:szCs w:val="28"/>
          <w:shd w:val="clear" w:color="auto" w:fill="FFFFFF"/>
          <w:lang w:eastAsia="ru-RU"/>
        </w:rPr>
        <w:tab/>
        <w:t xml:space="preserve"> 32</w:t>
      </w:r>
    </w:p>
    <w:p w14:paraId="69FBCDFB"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2.1.</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характеристик</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управляемости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32</w:t>
      </w:r>
    </w:p>
    <w:p w14:paraId="7C1A0825"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2.2.</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Оценка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влияния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внешней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среды</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характеристики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управляемости</w:t>
      </w:r>
    </w:p>
    <w:p w14:paraId="0DB77E36"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35</w:t>
      </w:r>
    </w:p>
    <w:p w14:paraId="5371A061"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Глава</w:t>
      </w:r>
      <w:r w:rsidRPr="006E40F2">
        <w:rPr>
          <w:rFonts w:ascii="Times New Roman" w:eastAsia="Times New Roman" w:hAnsi="Times New Roman" w:cs="Times New Roman"/>
          <w:b/>
          <w:bCs/>
          <w:color w:val="000000"/>
          <w:kern w:val="0"/>
          <w:sz w:val="28"/>
          <w:szCs w:val="28"/>
          <w:shd w:val="clear" w:color="auto" w:fill="FFFFFF"/>
          <w:lang w:eastAsia="ru-RU"/>
        </w:rPr>
        <w:t xml:space="preserve"> 3. </w:t>
      </w:r>
      <w:r w:rsidRPr="006E40F2">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ВЫБОРА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КАЧЕСТВА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ПРОЦЕССА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ab/>
        <w:t xml:space="preserve"> 44</w:t>
      </w:r>
    </w:p>
    <w:p w14:paraId="49227D02"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3.1.</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Выбор</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частных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качества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ab/>
        <w:t xml:space="preserve"> 44</w:t>
      </w:r>
    </w:p>
    <w:p w14:paraId="4B22926A"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3.2.</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Выбор</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обобщенных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качества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ab/>
        <w:t xml:space="preserve"> 48</w:t>
      </w:r>
    </w:p>
    <w:p w14:paraId="0857BA70"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3.3</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Оценка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коэффициентов</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чувствительности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качества</w:t>
      </w:r>
    </w:p>
    <w:p w14:paraId="28980A92"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к</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изменению</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внешней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среды</w:t>
      </w:r>
      <w:r w:rsidRPr="006E40F2">
        <w:rPr>
          <w:rFonts w:ascii="Times New Roman" w:eastAsia="Times New Roman" w:hAnsi="Times New Roman" w:cs="Times New Roman"/>
          <w:b/>
          <w:bCs/>
          <w:color w:val="000000"/>
          <w:kern w:val="0"/>
          <w:sz w:val="28"/>
          <w:szCs w:val="28"/>
          <w:shd w:val="clear" w:color="auto" w:fill="FFFFFF"/>
          <w:lang w:eastAsia="ru-RU"/>
        </w:rPr>
        <w:tab/>
        <w:t xml:space="preserve"> 49</w:t>
      </w:r>
    </w:p>
    <w:p w14:paraId="6BDA3923"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Глава</w:t>
      </w:r>
      <w:r w:rsidRPr="006E40F2">
        <w:rPr>
          <w:rFonts w:ascii="Times New Roman" w:eastAsia="Times New Roman" w:hAnsi="Times New Roman" w:cs="Times New Roman"/>
          <w:b/>
          <w:bCs/>
          <w:color w:val="000000"/>
          <w:kern w:val="0"/>
          <w:sz w:val="28"/>
          <w:szCs w:val="28"/>
          <w:shd w:val="clear" w:color="auto" w:fill="FFFFFF"/>
          <w:lang w:eastAsia="ru-RU"/>
        </w:rPr>
        <w:t xml:space="preserve"> 4. </w:t>
      </w:r>
      <w:r w:rsidRPr="006E40F2">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АДАПТИВНОГО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АЛГОРИТМА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ДВИЖЕНИЕМ</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РЕЧНОГО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ab/>
        <w:t xml:space="preserve"> 52</w:t>
      </w:r>
    </w:p>
    <w:p w14:paraId="2DCED31A"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4.1.</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Примеры</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поведения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судна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ручном</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алгоритмах</w:t>
      </w:r>
    </w:p>
    <w:p w14:paraId="728548C3"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автоматического</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ab/>
        <w:t xml:space="preserve"> 52</w:t>
      </w:r>
    </w:p>
    <w:p w14:paraId="7E454324"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4.2.</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Построение</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линий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равных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уровней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качества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422DC845"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при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разных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состояниях</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внешней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среды</w:t>
      </w:r>
      <w:r w:rsidRPr="006E40F2">
        <w:rPr>
          <w:rFonts w:ascii="Times New Roman" w:eastAsia="Times New Roman" w:hAnsi="Times New Roman" w:cs="Times New Roman"/>
          <w:b/>
          <w:bCs/>
          <w:color w:val="000000"/>
          <w:kern w:val="0"/>
          <w:sz w:val="28"/>
          <w:szCs w:val="28"/>
          <w:shd w:val="clear" w:color="auto" w:fill="FFFFFF"/>
          <w:lang w:eastAsia="ru-RU"/>
        </w:rPr>
        <w:tab/>
        <w:t xml:space="preserve"> 56</w:t>
      </w:r>
    </w:p>
    <w:p w14:paraId="7168D335"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b/>
          <w:bCs/>
          <w:color w:val="000000"/>
          <w:kern w:val="0"/>
          <w:sz w:val="28"/>
          <w:szCs w:val="28"/>
          <w:shd w:val="clear" w:color="auto" w:fill="FFFFFF"/>
          <w:lang w:eastAsia="ru-RU"/>
        </w:rPr>
        <w:t>4.3.</w:t>
      </w:r>
      <w:r w:rsidRPr="006E40F2">
        <w:rPr>
          <w:rFonts w:ascii="Times New Roman" w:eastAsia="Times New Roman" w:hAnsi="Times New Roman" w:cs="Times New Roman"/>
          <w:b/>
          <w:bCs/>
          <w:color w:val="000000"/>
          <w:kern w:val="0"/>
          <w:sz w:val="28"/>
          <w:szCs w:val="28"/>
          <w:shd w:val="clear" w:color="auto" w:fill="FFFFFF"/>
          <w:lang w:eastAsia="ru-RU"/>
        </w:rPr>
        <w:tab/>
      </w:r>
      <w:r w:rsidRPr="006E40F2">
        <w:rPr>
          <w:rFonts w:ascii="Times New Roman" w:eastAsia="Times New Roman" w:hAnsi="Times New Roman" w:cs="Times New Roman" w:hint="eastAsia"/>
          <w:b/>
          <w:bCs/>
          <w:color w:val="000000"/>
          <w:kern w:val="0"/>
          <w:sz w:val="28"/>
          <w:szCs w:val="28"/>
          <w:shd w:val="clear" w:color="auto" w:fill="FFFFFF"/>
          <w:lang w:eastAsia="ru-RU"/>
        </w:rPr>
        <w:t>Алгоритм</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изменения</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коэффициентов</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закона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p>
    <w:p w14:paraId="5D7B97C8"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при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изменении</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качества</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E40F2">
        <w:rPr>
          <w:rFonts w:ascii="Times New Roman" w:eastAsia="Times New Roman" w:hAnsi="Times New Roman" w:cs="Times New Roman"/>
          <w:b/>
          <w:bCs/>
          <w:color w:val="000000"/>
          <w:kern w:val="0"/>
          <w:sz w:val="28"/>
          <w:szCs w:val="28"/>
          <w:shd w:val="clear" w:color="auto" w:fill="FFFFFF"/>
          <w:lang w:eastAsia="ru-RU"/>
        </w:rPr>
        <w:tab/>
        <w:t xml:space="preserve"> 59</w:t>
      </w:r>
    </w:p>
    <w:p w14:paraId="697AB37D"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6E40F2">
        <w:rPr>
          <w:rFonts w:ascii="Times New Roman" w:eastAsia="Times New Roman" w:hAnsi="Times New Roman" w:cs="Times New Roman"/>
          <w:b/>
          <w:bCs/>
          <w:color w:val="000000"/>
          <w:kern w:val="0"/>
          <w:sz w:val="28"/>
          <w:szCs w:val="28"/>
          <w:shd w:val="clear" w:color="auto" w:fill="FFFFFF"/>
          <w:lang w:eastAsia="ru-RU"/>
        </w:rPr>
        <w:tab/>
        <w:t xml:space="preserve"> 66 </w:t>
      </w:r>
    </w:p>
    <w:p w14:paraId="2344A877"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з</w:t>
      </w:r>
    </w:p>
    <w:p w14:paraId="1BFF9FD8" w14:textId="77777777" w:rsidR="006E40F2" w:rsidRP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Список</w:t>
      </w:r>
      <w:r w:rsidRPr="006E40F2">
        <w:rPr>
          <w:rFonts w:ascii="Times New Roman" w:eastAsia="Times New Roman" w:hAnsi="Times New Roman" w:cs="Times New Roman"/>
          <w:b/>
          <w:bCs/>
          <w:color w:val="000000"/>
          <w:kern w:val="0"/>
          <w:sz w:val="28"/>
          <w:szCs w:val="28"/>
          <w:shd w:val="clear" w:color="auto" w:fill="FFFFFF"/>
          <w:lang w:eastAsia="ru-RU"/>
        </w:rPr>
        <w:t xml:space="preserve"> </w:t>
      </w:r>
      <w:r w:rsidRPr="006E40F2">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6E40F2">
        <w:rPr>
          <w:rFonts w:ascii="Times New Roman" w:eastAsia="Times New Roman" w:hAnsi="Times New Roman" w:cs="Times New Roman"/>
          <w:b/>
          <w:bCs/>
          <w:color w:val="000000"/>
          <w:kern w:val="0"/>
          <w:sz w:val="28"/>
          <w:szCs w:val="28"/>
          <w:shd w:val="clear" w:color="auto" w:fill="FFFFFF"/>
          <w:lang w:eastAsia="ru-RU"/>
        </w:rPr>
        <w:tab/>
        <w:t xml:space="preserve"> 68</w:t>
      </w:r>
    </w:p>
    <w:p w14:paraId="2F3A53F9" w14:textId="02ED59E8" w:rsidR="00966EF8" w:rsidRDefault="006E40F2" w:rsidP="006E40F2">
      <w:pPr>
        <w:rPr>
          <w:rFonts w:ascii="Times New Roman" w:eastAsia="Times New Roman" w:hAnsi="Times New Roman" w:cs="Times New Roman"/>
          <w:b/>
          <w:bCs/>
          <w:color w:val="000000"/>
          <w:kern w:val="0"/>
          <w:sz w:val="28"/>
          <w:szCs w:val="28"/>
          <w:shd w:val="clear" w:color="auto" w:fill="FFFFFF"/>
          <w:lang w:eastAsia="ru-RU"/>
        </w:rPr>
      </w:pPr>
      <w:r w:rsidRPr="006E40F2">
        <w:rPr>
          <w:rFonts w:ascii="Times New Roman" w:eastAsia="Times New Roman" w:hAnsi="Times New Roman" w:cs="Times New Roman" w:hint="eastAsia"/>
          <w:b/>
          <w:bCs/>
          <w:color w:val="000000"/>
          <w:kern w:val="0"/>
          <w:sz w:val="28"/>
          <w:szCs w:val="28"/>
          <w:shd w:val="clear" w:color="auto" w:fill="FFFFFF"/>
          <w:lang w:eastAsia="ru-RU"/>
        </w:rPr>
        <w:t>Приложения</w:t>
      </w:r>
      <w:r w:rsidRPr="006E40F2">
        <w:rPr>
          <w:rFonts w:ascii="Times New Roman" w:eastAsia="Times New Roman" w:hAnsi="Times New Roman" w:cs="Times New Roman"/>
          <w:b/>
          <w:bCs/>
          <w:color w:val="000000"/>
          <w:kern w:val="0"/>
          <w:sz w:val="28"/>
          <w:szCs w:val="28"/>
          <w:shd w:val="clear" w:color="auto" w:fill="FFFFFF"/>
          <w:lang w:eastAsia="ru-RU"/>
        </w:rPr>
        <w:tab/>
        <w:t xml:space="preserve"> 85</w:t>
      </w:r>
    </w:p>
    <w:p w14:paraId="669EC018" w14:textId="1936517F" w:rsid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p>
    <w:p w14:paraId="53E13606" w14:textId="01E26990" w:rsidR="006E40F2" w:rsidRDefault="006E40F2" w:rsidP="006E40F2">
      <w:pPr>
        <w:rPr>
          <w:rFonts w:ascii="Times New Roman" w:eastAsia="Times New Roman" w:hAnsi="Times New Roman" w:cs="Times New Roman"/>
          <w:b/>
          <w:bCs/>
          <w:color w:val="000000"/>
          <w:kern w:val="0"/>
          <w:sz w:val="28"/>
          <w:szCs w:val="28"/>
          <w:shd w:val="clear" w:color="auto" w:fill="FFFFFF"/>
          <w:lang w:eastAsia="ru-RU"/>
        </w:rPr>
      </w:pPr>
    </w:p>
    <w:p w14:paraId="7477EAD5" w14:textId="77777777" w:rsidR="006E40F2" w:rsidRPr="006E40F2" w:rsidRDefault="006E40F2" w:rsidP="006E40F2">
      <w:pPr>
        <w:keepNext/>
        <w:keepLines/>
        <w:tabs>
          <w:tab w:val="clear" w:pos="709"/>
        </w:tabs>
        <w:suppressAutoHyphens w:val="0"/>
        <w:spacing w:after="0" w:line="480" w:lineRule="exact"/>
        <w:ind w:right="280" w:firstLine="0"/>
        <w:jc w:val="center"/>
        <w:outlineLvl w:val="2"/>
        <w:rPr>
          <w:rFonts w:ascii="Times New Roman" w:eastAsia="Times New Roman" w:hAnsi="Times New Roman" w:cs="Times New Roman"/>
          <w:b/>
          <w:bCs/>
          <w:kern w:val="0"/>
          <w:sz w:val="28"/>
          <w:szCs w:val="28"/>
          <w:lang w:eastAsia="ru-RU"/>
        </w:rPr>
      </w:pPr>
      <w:bookmarkStart w:id="0" w:name="bookmark29"/>
      <w:r w:rsidRPr="006E40F2">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3778DCF3" w14:textId="77777777" w:rsidR="006E40F2" w:rsidRPr="006E40F2" w:rsidRDefault="006E40F2" w:rsidP="006E40F2">
      <w:pPr>
        <w:numPr>
          <w:ilvl w:val="0"/>
          <w:numId w:val="40"/>
        </w:numPr>
        <w:tabs>
          <w:tab w:val="clear" w:pos="720"/>
          <w:tab w:val="left" w:pos="1479"/>
        </w:tabs>
        <w:suppressAutoHyphens w:val="0"/>
        <w:spacing w:after="0" w:line="480" w:lineRule="exact"/>
        <w:ind w:left="0" w:firstLine="78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 xml:space="preserve">Предложена методика выбора математической модели судна для </w:t>
      </w:r>
      <w:r w:rsidRPr="006E40F2">
        <w:rPr>
          <w:rFonts w:ascii="Times New Roman" w:eastAsia="Times New Roman" w:hAnsi="Times New Roman" w:cs="Times New Roman"/>
          <w:color w:val="000000"/>
          <w:kern w:val="0"/>
          <w:sz w:val="30"/>
          <w:szCs w:val="30"/>
          <w:shd w:val="clear" w:color="auto" w:fill="FFFFFF"/>
          <w:lang w:eastAsia="ru-RU"/>
        </w:rPr>
        <w:lastRenderedPageBreak/>
        <w:t>разработки алгоритма изменения коэффициентов (</w:t>
      </w:r>
      <w:proofErr w:type="spellStart"/>
      <w:r w:rsidRPr="006E40F2">
        <w:rPr>
          <w:rFonts w:ascii="Times New Roman" w:eastAsia="Times New Roman" w:hAnsi="Times New Roman" w:cs="Times New Roman"/>
          <w:color w:val="000000"/>
          <w:kern w:val="0"/>
          <w:sz w:val="30"/>
          <w:szCs w:val="30"/>
          <w:shd w:val="clear" w:color="auto" w:fill="FFFFFF"/>
          <w:lang w:eastAsia="ru-RU"/>
        </w:rPr>
        <w:t>К</w:t>
      </w:r>
      <w:r w:rsidRPr="006E40F2">
        <w:rPr>
          <w:rFonts w:ascii="Times New Roman" w:eastAsia="Times New Roman" w:hAnsi="Times New Roman" w:cs="Times New Roman"/>
          <w:color w:val="000000"/>
          <w:kern w:val="0"/>
          <w:sz w:val="30"/>
          <w:szCs w:val="30"/>
          <w:shd w:val="clear" w:color="auto" w:fill="FFFFFF"/>
          <w:vertAlign w:val="subscript"/>
          <w:lang w:eastAsia="ru-RU"/>
        </w:rPr>
        <w:t>ь</w:t>
      </w:r>
      <w:proofErr w:type="spellEnd"/>
      <w:r w:rsidRPr="006E40F2">
        <w:rPr>
          <w:rFonts w:ascii="Times New Roman" w:eastAsia="Times New Roman" w:hAnsi="Times New Roman" w:cs="Times New Roman"/>
          <w:color w:val="000000"/>
          <w:kern w:val="0"/>
          <w:sz w:val="30"/>
          <w:szCs w:val="30"/>
          <w:shd w:val="clear" w:color="auto" w:fill="FFFFFF"/>
          <w:lang w:eastAsia="ru-RU"/>
        </w:rPr>
        <w:t xml:space="preserve"> К</w:t>
      </w:r>
      <w:r w:rsidRPr="006E40F2">
        <w:rPr>
          <w:rFonts w:ascii="Times New Roman" w:eastAsia="Times New Roman" w:hAnsi="Times New Roman" w:cs="Times New Roman"/>
          <w:color w:val="000000"/>
          <w:kern w:val="0"/>
          <w:sz w:val="30"/>
          <w:szCs w:val="30"/>
          <w:shd w:val="clear" w:color="auto" w:fill="FFFFFF"/>
          <w:vertAlign w:val="subscript"/>
          <w:lang w:eastAsia="ru-RU"/>
        </w:rPr>
        <w:t>2</w:t>
      </w:r>
      <w:r w:rsidRPr="006E40F2">
        <w:rPr>
          <w:rFonts w:ascii="Times New Roman" w:eastAsia="Times New Roman" w:hAnsi="Times New Roman" w:cs="Times New Roman"/>
          <w:color w:val="000000"/>
          <w:kern w:val="0"/>
          <w:sz w:val="30"/>
          <w:szCs w:val="30"/>
          <w:shd w:val="clear" w:color="auto" w:fill="FFFFFF"/>
          <w:lang w:eastAsia="ru-RU"/>
        </w:rPr>
        <w:t>) закона управления, основанная на полноте описания особенностей поведения судна той или иной моделью. За основные особенности взяты следующие: способность при от</w:t>
      </w:r>
      <w:r w:rsidRPr="006E40F2">
        <w:rPr>
          <w:rFonts w:ascii="Times New Roman" w:eastAsia="Times New Roman" w:hAnsi="Times New Roman" w:cs="Times New Roman"/>
          <w:color w:val="000000"/>
          <w:kern w:val="0"/>
          <w:sz w:val="30"/>
          <w:szCs w:val="30"/>
          <w:shd w:val="clear" w:color="auto" w:fill="FFFFFF"/>
          <w:lang w:eastAsia="ru-RU"/>
        </w:rPr>
        <w:softHyphen/>
        <w:t>сутствии управления выходить на лево или правостороннюю самопроизволь</w:t>
      </w:r>
      <w:r w:rsidRPr="006E40F2">
        <w:rPr>
          <w:rFonts w:ascii="Times New Roman" w:eastAsia="Times New Roman" w:hAnsi="Times New Roman" w:cs="Times New Roman"/>
          <w:color w:val="000000"/>
          <w:kern w:val="0"/>
          <w:sz w:val="30"/>
          <w:szCs w:val="30"/>
          <w:shd w:val="clear" w:color="auto" w:fill="FFFFFF"/>
          <w:lang w:eastAsia="ru-RU"/>
        </w:rPr>
        <w:softHyphen/>
        <w:t>ную циркуляцию; при некоторых сочетаниях координат состояния, внешней среди и управления попадать в область пониженной управляемости; неодно</w:t>
      </w:r>
      <w:r w:rsidRPr="006E40F2">
        <w:rPr>
          <w:rFonts w:ascii="Times New Roman" w:eastAsia="Times New Roman" w:hAnsi="Times New Roman" w:cs="Times New Roman"/>
          <w:color w:val="000000"/>
          <w:kern w:val="0"/>
          <w:sz w:val="30"/>
          <w:szCs w:val="30"/>
          <w:shd w:val="clear" w:color="auto" w:fill="FFFFFF"/>
          <w:lang w:eastAsia="ru-RU"/>
        </w:rPr>
        <w:softHyphen/>
        <w:t>значно реагировать на управляющее воздействие (когда оно меньше некото</w:t>
      </w:r>
      <w:r w:rsidRPr="006E40F2">
        <w:rPr>
          <w:rFonts w:ascii="Times New Roman" w:eastAsia="Times New Roman" w:hAnsi="Times New Roman" w:cs="Times New Roman"/>
          <w:color w:val="000000"/>
          <w:kern w:val="0"/>
          <w:sz w:val="30"/>
          <w:szCs w:val="30"/>
          <w:shd w:val="clear" w:color="auto" w:fill="FFFFFF"/>
          <w:lang w:eastAsia="ru-RU"/>
        </w:rPr>
        <w:softHyphen/>
        <w:t xml:space="preserve">рой критической величины) из-за наличия </w:t>
      </w:r>
      <w:proofErr w:type="spellStart"/>
      <w:r w:rsidRPr="006E40F2">
        <w:rPr>
          <w:rFonts w:ascii="Times New Roman" w:eastAsia="Times New Roman" w:hAnsi="Times New Roman" w:cs="Times New Roman"/>
          <w:color w:val="000000"/>
          <w:kern w:val="0"/>
          <w:sz w:val="30"/>
          <w:szCs w:val="30"/>
          <w:shd w:val="clear" w:color="auto" w:fill="FFFFFF"/>
          <w:lang w:eastAsia="ru-RU"/>
        </w:rPr>
        <w:t>неизмеряемой</w:t>
      </w:r>
      <w:proofErr w:type="spellEnd"/>
      <w:r w:rsidRPr="006E40F2">
        <w:rPr>
          <w:rFonts w:ascii="Times New Roman" w:eastAsia="Times New Roman" w:hAnsi="Times New Roman" w:cs="Times New Roman"/>
          <w:color w:val="000000"/>
          <w:kern w:val="0"/>
          <w:sz w:val="30"/>
          <w:szCs w:val="30"/>
          <w:shd w:val="clear" w:color="auto" w:fill="FFFFFF"/>
          <w:lang w:eastAsia="ru-RU"/>
        </w:rPr>
        <w:t xml:space="preserve"> координаты состоя</w:t>
      </w:r>
      <w:r w:rsidRPr="006E40F2">
        <w:rPr>
          <w:rFonts w:ascii="Times New Roman" w:eastAsia="Times New Roman" w:hAnsi="Times New Roman" w:cs="Times New Roman"/>
          <w:color w:val="000000"/>
          <w:kern w:val="0"/>
          <w:sz w:val="30"/>
          <w:szCs w:val="30"/>
          <w:shd w:val="clear" w:color="auto" w:fill="FFFFFF"/>
          <w:lang w:eastAsia="ru-RU"/>
        </w:rPr>
        <w:softHyphen/>
        <w:t>ния.</w:t>
      </w:r>
    </w:p>
    <w:p w14:paraId="32C11B96" w14:textId="77777777" w:rsidR="006E40F2" w:rsidRPr="006E40F2" w:rsidRDefault="006E40F2" w:rsidP="006E40F2">
      <w:pPr>
        <w:numPr>
          <w:ilvl w:val="0"/>
          <w:numId w:val="40"/>
        </w:numPr>
        <w:tabs>
          <w:tab w:val="clear" w:pos="720"/>
          <w:tab w:val="left" w:pos="1479"/>
        </w:tabs>
        <w:suppressAutoHyphens w:val="0"/>
        <w:spacing w:after="0" w:line="480" w:lineRule="exact"/>
        <w:ind w:left="0" w:firstLine="78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В связи с тем, что наиболее значительное изменение статических и динамических характеристик судна происходит на мелкой воде, а модели</w:t>
      </w:r>
      <w:r w:rsidRPr="006E40F2">
        <w:rPr>
          <w:rFonts w:ascii="Times New Roman" w:eastAsia="Times New Roman" w:hAnsi="Times New Roman" w:cs="Times New Roman"/>
          <w:color w:val="000000"/>
          <w:kern w:val="0"/>
          <w:sz w:val="30"/>
          <w:szCs w:val="30"/>
          <w:shd w:val="clear" w:color="auto" w:fill="FFFFFF"/>
          <w:lang w:eastAsia="ru-RU"/>
        </w:rPr>
        <w:softHyphen/>
        <w:t>ровать мелководье вводом возмущающего воздействия в дифференциальные уравнения практически невозможно, в работе предложен новый способ мо</w:t>
      </w:r>
      <w:r w:rsidRPr="006E40F2">
        <w:rPr>
          <w:rFonts w:ascii="Times New Roman" w:eastAsia="Times New Roman" w:hAnsi="Times New Roman" w:cs="Times New Roman"/>
          <w:color w:val="000000"/>
          <w:kern w:val="0"/>
          <w:sz w:val="30"/>
          <w:szCs w:val="30"/>
          <w:shd w:val="clear" w:color="auto" w:fill="FFFFFF"/>
          <w:lang w:eastAsia="ru-RU"/>
        </w:rPr>
        <w:softHyphen/>
        <w:t>делирования состояния внешней среды путем изменения коэффициентов мо</w:t>
      </w:r>
      <w:r w:rsidRPr="006E40F2">
        <w:rPr>
          <w:rFonts w:ascii="Times New Roman" w:eastAsia="Times New Roman" w:hAnsi="Times New Roman" w:cs="Times New Roman"/>
          <w:color w:val="000000"/>
          <w:kern w:val="0"/>
          <w:sz w:val="30"/>
          <w:szCs w:val="30"/>
          <w:shd w:val="clear" w:color="auto" w:fill="FFFFFF"/>
          <w:lang w:eastAsia="ru-RU"/>
        </w:rPr>
        <w:softHyphen/>
        <w:t>дели. Это позволит использовать модель с переменными коэффициентами для отладки адаптивного алгоритма управления движением судна.</w:t>
      </w:r>
    </w:p>
    <w:p w14:paraId="354C2402" w14:textId="77777777" w:rsidR="006E40F2" w:rsidRPr="006E40F2" w:rsidRDefault="006E40F2" w:rsidP="006E40F2">
      <w:pPr>
        <w:numPr>
          <w:ilvl w:val="0"/>
          <w:numId w:val="40"/>
        </w:numPr>
        <w:tabs>
          <w:tab w:val="clear" w:pos="720"/>
          <w:tab w:val="left" w:pos="1479"/>
        </w:tabs>
        <w:suppressAutoHyphens w:val="0"/>
        <w:spacing w:after="0" w:line="480" w:lineRule="exact"/>
        <w:ind w:left="0" w:firstLine="78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По анализу осциллограмм натурных испытаний был определен диапазон изменения коэффициентов математической модели для моделиро</w:t>
      </w:r>
      <w:r w:rsidRPr="006E40F2">
        <w:rPr>
          <w:rFonts w:ascii="Times New Roman" w:eastAsia="Times New Roman" w:hAnsi="Times New Roman" w:cs="Times New Roman"/>
          <w:color w:val="000000"/>
          <w:kern w:val="0"/>
          <w:sz w:val="30"/>
          <w:szCs w:val="30"/>
          <w:shd w:val="clear" w:color="auto" w:fill="FFFFFF"/>
          <w:lang w:eastAsia="ru-RU"/>
        </w:rPr>
        <w:softHyphen/>
        <w:t>вания динамики судна на глубокой и мелкой воде.</w:t>
      </w:r>
    </w:p>
    <w:p w14:paraId="450E2463" w14:textId="77777777" w:rsidR="006E40F2" w:rsidRPr="006E40F2" w:rsidRDefault="006E40F2" w:rsidP="006E40F2">
      <w:pPr>
        <w:numPr>
          <w:ilvl w:val="0"/>
          <w:numId w:val="40"/>
        </w:numPr>
        <w:tabs>
          <w:tab w:val="clear" w:pos="720"/>
          <w:tab w:val="left" w:pos="1479"/>
        </w:tabs>
        <w:suppressAutoHyphens w:val="0"/>
        <w:spacing w:after="0" w:line="480" w:lineRule="exact"/>
        <w:ind w:left="0" w:firstLine="78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Введен коэффициент, оценивающий величину изменения показа</w:t>
      </w:r>
      <w:r w:rsidRPr="006E40F2">
        <w:rPr>
          <w:rFonts w:ascii="Times New Roman" w:eastAsia="Times New Roman" w:hAnsi="Times New Roman" w:cs="Times New Roman"/>
          <w:color w:val="000000"/>
          <w:kern w:val="0"/>
          <w:sz w:val="30"/>
          <w:szCs w:val="30"/>
          <w:shd w:val="clear" w:color="auto" w:fill="FFFFFF"/>
          <w:lang w:eastAsia="ru-RU"/>
        </w:rPr>
        <w:softHyphen/>
        <w:t>телей качества процесса управления при изменении среды. Это дает возмож</w:t>
      </w:r>
      <w:r w:rsidRPr="006E40F2">
        <w:rPr>
          <w:rFonts w:ascii="Times New Roman" w:eastAsia="Times New Roman" w:hAnsi="Times New Roman" w:cs="Times New Roman"/>
          <w:color w:val="000000"/>
          <w:kern w:val="0"/>
          <w:sz w:val="30"/>
          <w:szCs w:val="30"/>
          <w:shd w:val="clear" w:color="auto" w:fill="FFFFFF"/>
          <w:lang w:eastAsia="ru-RU"/>
        </w:rPr>
        <w:softHyphen/>
        <w:t>ность обосновать выбор показателя для использования его при принятии ре</w:t>
      </w:r>
      <w:r w:rsidRPr="006E40F2">
        <w:rPr>
          <w:rFonts w:ascii="Times New Roman" w:eastAsia="Times New Roman" w:hAnsi="Times New Roman" w:cs="Times New Roman"/>
          <w:color w:val="000000"/>
          <w:kern w:val="0"/>
          <w:sz w:val="30"/>
          <w:szCs w:val="30"/>
          <w:shd w:val="clear" w:color="auto" w:fill="FFFFFF"/>
          <w:lang w:eastAsia="ru-RU"/>
        </w:rPr>
        <w:softHyphen/>
        <w:t>шения об изменении коэффициентов закона управления.</w:t>
      </w:r>
    </w:p>
    <w:p w14:paraId="4A96C4A1" w14:textId="77777777" w:rsidR="006E40F2" w:rsidRPr="006E40F2" w:rsidRDefault="006E40F2" w:rsidP="006E40F2">
      <w:pPr>
        <w:numPr>
          <w:ilvl w:val="0"/>
          <w:numId w:val="40"/>
        </w:numPr>
        <w:tabs>
          <w:tab w:val="clear" w:pos="720"/>
          <w:tab w:val="left" w:pos="1479"/>
        </w:tabs>
        <w:suppressAutoHyphens w:val="0"/>
        <w:spacing w:after="0" w:line="480" w:lineRule="exact"/>
        <w:ind w:left="0" w:firstLine="78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В работе показано, что выбор показателя качества управления может осуществляться как по величине изменения показателя, так и по вре</w:t>
      </w:r>
      <w:r w:rsidRPr="006E40F2">
        <w:rPr>
          <w:rFonts w:ascii="Times New Roman" w:eastAsia="Times New Roman" w:hAnsi="Times New Roman" w:cs="Times New Roman"/>
          <w:color w:val="000000"/>
          <w:kern w:val="0"/>
          <w:sz w:val="30"/>
          <w:szCs w:val="30"/>
          <w:shd w:val="clear" w:color="auto" w:fill="FFFFFF"/>
          <w:lang w:eastAsia="ru-RU"/>
        </w:rPr>
        <w:softHyphen/>
        <w:t>мени получения этой информации.</w:t>
      </w:r>
    </w:p>
    <w:p w14:paraId="15022617" w14:textId="77777777" w:rsidR="006E40F2" w:rsidRPr="006E40F2" w:rsidRDefault="006E40F2" w:rsidP="006E40F2">
      <w:pPr>
        <w:numPr>
          <w:ilvl w:val="0"/>
          <w:numId w:val="40"/>
        </w:numPr>
        <w:tabs>
          <w:tab w:val="clear" w:pos="720"/>
          <w:tab w:val="left" w:pos="1479"/>
        </w:tabs>
        <w:suppressAutoHyphens w:val="0"/>
        <w:spacing w:after="0" w:line="480" w:lineRule="exact"/>
        <w:ind w:left="0" w:firstLine="78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По анализу линий равных уровней выбранного показателя обос</w:t>
      </w:r>
      <w:r w:rsidRPr="006E40F2">
        <w:rPr>
          <w:rFonts w:ascii="Times New Roman" w:eastAsia="Times New Roman" w:hAnsi="Times New Roman" w:cs="Times New Roman"/>
          <w:color w:val="000000"/>
          <w:kern w:val="0"/>
          <w:sz w:val="30"/>
          <w:szCs w:val="30"/>
          <w:shd w:val="clear" w:color="auto" w:fill="FFFFFF"/>
          <w:lang w:eastAsia="ru-RU"/>
        </w:rPr>
        <w:softHyphen/>
        <w:t>новано, что основная настройка алгоритма управления должна проводиться</w:t>
      </w:r>
    </w:p>
    <w:p w14:paraId="0E7BEC6B" w14:textId="77777777" w:rsidR="006E40F2" w:rsidRPr="006E40F2" w:rsidRDefault="006E40F2" w:rsidP="006E40F2">
      <w:pPr>
        <w:tabs>
          <w:tab w:val="clear" w:pos="709"/>
        </w:tabs>
        <w:suppressAutoHyphens w:val="0"/>
        <w:spacing w:after="0" w:line="475" w:lineRule="exact"/>
        <w:ind w:firstLine="0"/>
        <w:jc w:val="left"/>
        <w:rPr>
          <w:rFonts w:ascii="Times New Roman" w:eastAsia="Times New Roman" w:hAnsi="Times New Roman" w:cs="Times New Roman"/>
          <w:kern w:val="0"/>
          <w:sz w:val="30"/>
          <w:szCs w:val="30"/>
          <w:lang w:eastAsia="ru-RU"/>
        </w:rPr>
      </w:pPr>
      <w:r w:rsidRPr="006E40F2">
        <w:rPr>
          <w:rFonts w:ascii="Times New Roman" w:eastAsia="Times New Roman" w:hAnsi="Times New Roman" w:cs="Times New Roman"/>
          <w:color w:val="000000"/>
          <w:kern w:val="0"/>
          <w:sz w:val="30"/>
          <w:szCs w:val="30"/>
          <w:shd w:val="clear" w:color="auto" w:fill="FFFFFF"/>
          <w:lang w:eastAsia="ru-RU"/>
        </w:rPr>
        <w:t>по коэффициенту Кг-</w:t>
      </w:r>
    </w:p>
    <w:p w14:paraId="65F86392" w14:textId="432970DB" w:rsidR="006E40F2" w:rsidRPr="006E40F2" w:rsidRDefault="006E40F2" w:rsidP="006E40F2">
      <w:r w:rsidRPr="006E40F2">
        <w:rPr>
          <w:rFonts w:ascii="Times New Roman" w:eastAsia="Times New Roman" w:hAnsi="Times New Roman" w:cs="Microsoft Sans Serif"/>
          <w:color w:val="000000"/>
          <w:kern w:val="0"/>
          <w:sz w:val="30"/>
          <w:szCs w:val="30"/>
          <w:shd w:val="clear" w:color="auto" w:fill="FFFFFF"/>
          <w:lang w:eastAsia="ru-RU"/>
        </w:rPr>
        <w:t>Разработан алгоритм параметрической адаптации пропорцио</w:t>
      </w:r>
      <w:r w:rsidRPr="006E40F2">
        <w:rPr>
          <w:rFonts w:ascii="Times New Roman" w:eastAsia="Times New Roman" w:hAnsi="Times New Roman" w:cs="Microsoft Sans Serif"/>
          <w:color w:val="000000"/>
          <w:kern w:val="0"/>
          <w:sz w:val="30"/>
          <w:szCs w:val="30"/>
          <w:shd w:val="clear" w:color="auto" w:fill="FFFFFF"/>
          <w:lang w:eastAsia="ru-RU"/>
        </w:rPr>
        <w:softHyphen/>
        <w:t xml:space="preserve">нально-дифференциального закона, основанный на информации о текущих значениях </w:t>
      </w:r>
      <w:r w:rsidRPr="006E40F2">
        <w:rPr>
          <w:rFonts w:ascii="Times New Roman" w:eastAsia="Times New Roman" w:hAnsi="Times New Roman" w:cs="Microsoft Sans Serif"/>
          <w:color w:val="000000"/>
          <w:kern w:val="0"/>
          <w:sz w:val="30"/>
          <w:szCs w:val="30"/>
          <w:shd w:val="clear" w:color="auto" w:fill="FFFFFF"/>
          <w:lang w:eastAsia="ru-RU"/>
        </w:rPr>
        <w:lastRenderedPageBreak/>
        <w:t>показателей качества управления.</w:t>
      </w:r>
    </w:p>
    <w:sectPr w:rsidR="006E40F2" w:rsidRPr="006E40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6BAC" w14:textId="77777777" w:rsidR="005F3992" w:rsidRDefault="005F3992">
      <w:pPr>
        <w:spacing w:after="0" w:line="240" w:lineRule="auto"/>
      </w:pPr>
      <w:r>
        <w:separator/>
      </w:r>
    </w:p>
  </w:endnote>
  <w:endnote w:type="continuationSeparator" w:id="0">
    <w:p w14:paraId="663149FF" w14:textId="77777777" w:rsidR="005F3992" w:rsidRDefault="005F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8866" w14:textId="77777777" w:rsidR="005F3992" w:rsidRDefault="005F3992"/>
    <w:p w14:paraId="2571716C" w14:textId="77777777" w:rsidR="005F3992" w:rsidRDefault="005F3992"/>
    <w:p w14:paraId="0C18F0D6" w14:textId="77777777" w:rsidR="005F3992" w:rsidRDefault="005F3992"/>
    <w:p w14:paraId="33DC08DA" w14:textId="77777777" w:rsidR="005F3992" w:rsidRDefault="005F3992"/>
    <w:p w14:paraId="1B4C5523" w14:textId="77777777" w:rsidR="005F3992" w:rsidRDefault="005F3992"/>
    <w:p w14:paraId="5A6ACD32" w14:textId="77777777" w:rsidR="005F3992" w:rsidRDefault="005F3992"/>
    <w:p w14:paraId="4E4EDAD1" w14:textId="77777777" w:rsidR="005F3992" w:rsidRDefault="005F39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7045F9" wp14:editId="12394B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C83D" w14:textId="77777777" w:rsidR="005F3992" w:rsidRDefault="005F3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045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32C83D" w14:textId="77777777" w:rsidR="005F3992" w:rsidRDefault="005F39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2D7418" w14:textId="77777777" w:rsidR="005F3992" w:rsidRDefault="005F3992"/>
    <w:p w14:paraId="64CB9355" w14:textId="77777777" w:rsidR="005F3992" w:rsidRDefault="005F3992"/>
    <w:p w14:paraId="70E0232E" w14:textId="77777777" w:rsidR="005F3992" w:rsidRDefault="005F39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608F1" wp14:editId="7191C8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F63A" w14:textId="77777777" w:rsidR="005F3992" w:rsidRDefault="005F3992"/>
                          <w:p w14:paraId="23F114F8" w14:textId="77777777" w:rsidR="005F3992" w:rsidRDefault="005F39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608F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16F63A" w14:textId="77777777" w:rsidR="005F3992" w:rsidRDefault="005F3992"/>
                    <w:p w14:paraId="23F114F8" w14:textId="77777777" w:rsidR="005F3992" w:rsidRDefault="005F39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B28CDA" w14:textId="77777777" w:rsidR="005F3992" w:rsidRDefault="005F3992"/>
    <w:p w14:paraId="19D26BD4" w14:textId="77777777" w:rsidR="005F3992" w:rsidRDefault="005F3992">
      <w:pPr>
        <w:rPr>
          <w:sz w:val="2"/>
          <w:szCs w:val="2"/>
        </w:rPr>
      </w:pPr>
    </w:p>
    <w:p w14:paraId="387F5552" w14:textId="77777777" w:rsidR="005F3992" w:rsidRDefault="005F3992"/>
    <w:p w14:paraId="07F8F233" w14:textId="77777777" w:rsidR="005F3992" w:rsidRDefault="005F3992">
      <w:pPr>
        <w:spacing w:after="0" w:line="240" w:lineRule="auto"/>
      </w:pPr>
    </w:p>
  </w:footnote>
  <w:footnote w:type="continuationSeparator" w:id="0">
    <w:p w14:paraId="37E7F640" w14:textId="77777777" w:rsidR="005F3992" w:rsidRDefault="005F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5"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8"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9"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8"/>
  </w:num>
  <w:num w:numId="10">
    <w:abstractNumId w:val="99"/>
  </w:num>
  <w:num w:numId="11">
    <w:abstractNumId w:val="95"/>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4"/>
  </w:num>
  <w:num w:numId="36">
    <w:abstractNumId w:val="75"/>
  </w:num>
  <w:num w:numId="37">
    <w:abstractNumId w:val="21"/>
  </w:num>
  <w:num w:numId="38">
    <w:abstractNumId w:val="44"/>
  </w:num>
  <w:num w:numId="39">
    <w:abstractNumId w:val="17"/>
  </w:num>
  <w:num w:numId="4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92"/>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86719</TotalTime>
  <Pages>4</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3313</cp:revision>
  <cp:lastPrinted>2009-02-06T05:36:00Z</cp:lastPrinted>
  <dcterms:created xsi:type="dcterms:W3CDTF">2024-01-07T13:43:00Z</dcterms:created>
  <dcterms:modified xsi:type="dcterms:W3CDTF">2025-05-02T20:37:00Z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