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CF0A26" w:rsidRDefault="00CF0A26" w:rsidP="00CF0A2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обеспечения трудовой занятости</w:t>
      </w:r>
    </w:p>
    <w:p w:rsidR="00CF0A26" w:rsidRDefault="00CF0A26" w:rsidP="002E6FC9">
      <w:pPr>
        <w:rPr>
          <w:rFonts w:ascii="Verdana" w:hAnsi="Verdana"/>
          <w:color w:val="FF0000"/>
          <w:sz w:val="18"/>
          <w:szCs w:val="18"/>
        </w:rPr>
      </w:pPr>
    </w:p>
    <w:p w:rsidR="00CF0A26" w:rsidRDefault="00CF0A26" w:rsidP="002E6FC9">
      <w:pPr>
        <w:rPr>
          <w:rFonts w:ascii="Verdana" w:hAnsi="Verdana"/>
          <w:color w:val="FF0000"/>
          <w:sz w:val="18"/>
          <w:szCs w:val="18"/>
        </w:rPr>
      </w:pPr>
    </w:p>
    <w:p w:rsidR="00CF0A26" w:rsidRDefault="00CF0A26" w:rsidP="002E6FC9">
      <w:pPr>
        <w:rPr>
          <w:rFonts w:ascii="Verdana" w:hAnsi="Verdana"/>
          <w:color w:val="FF0000"/>
          <w:sz w:val="18"/>
          <w:szCs w:val="18"/>
        </w:rPr>
      </w:pPr>
    </w:p>
    <w:p w:rsidR="00CF0A26" w:rsidRDefault="00CF0A26" w:rsidP="002E6FC9">
      <w:pPr>
        <w:rPr>
          <w:rFonts w:ascii="Verdana" w:hAnsi="Verdana"/>
          <w:color w:val="FF0000"/>
          <w:sz w:val="18"/>
          <w:szCs w:val="18"/>
        </w:rPr>
      </w:pPr>
    </w:p>
    <w:p w:rsidR="00CF0A26" w:rsidRDefault="00CF0A26" w:rsidP="002E6FC9">
      <w:pPr>
        <w:rPr>
          <w:rFonts w:ascii="Verdana" w:hAnsi="Verdana"/>
          <w:color w:val="FF0000"/>
          <w:sz w:val="18"/>
          <w:szCs w:val="18"/>
        </w:rPr>
      </w:pPr>
    </w:p>
    <w:p w:rsidR="00CF0A26" w:rsidRDefault="00CF0A26" w:rsidP="00CF0A26">
      <w:pPr>
        <w:spacing w:line="270" w:lineRule="atLeast"/>
        <w:rPr>
          <w:rFonts w:ascii="Verdana" w:hAnsi="Verdana"/>
          <w:b/>
          <w:bCs/>
          <w:color w:val="000000"/>
          <w:sz w:val="18"/>
          <w:szCs w:val="18"/>
        </w:rPr>
      </w:pPr>
      <w:r>
        <w:rPr>
          <w:rFonts w:ascii="Verdana" w:hAnsi="Verdana"/>
          <w:b/>
          <w:bCs/>
          <w:color w:val="000000"/>
          <w:sz w:val="18"/>
          <w:szCs w:val="18"/>
        </w:rPr>
        <w:t>Год: </w:t>
      </w:r>
    </w:p>
    <w:p w:rsidR="00CF0A26" w:rsidRDefault="00CF0A26" w:rsidP="00CF0A26">
      <w:pPr>
        <w:spacing w:line="270" w:lineRule="atLeast"/>
        <w:rPr>
          <w:rFonts w:ascii="Verdana" w:hAnsi="Verdana"/>
          <w:color w:val="000000"/>
          <w:sz w:val="18"/>
          <w:szCs w:val="18"/>
        </w:rPr>
      </w:pPr>
      <w:r>
        <w:rPr>
          <w:rFonts w:ascii="Verdana" w:hAnsi="Verdana"/>
          <w:color w:val="000000"/>
          <w:sz w:val="18"/>
          <w:szCs w:val="18"/>
        </w:rPr>
        <w:t>2011</w:t>
      </w:r>
    </w:p>
    <w:p w:rsidR="00CF0A26" w:rsidRDefault="00CF0A26" w:rsidP="00CF0A2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F0A26" w:rsidRDefault="00CF0A26" w:rsidP="00CF0A26">
      <w:pPr>
        <w:spacing w:line="270" w:lineRule="atLeast"/>
        <w:rPr>
          <w:rFonts w:ascii="Verdana" w:hAnsi="Verdana"/>
          <w:color w:val="000000"/>
          <w:sz w:val="18"/>
          <w:szCs w:val="18"/>
        </w:rPr>
      </w:pPr>
      <w:r>
        <w:rPr>
          <w:rFonts w:ascii="Verdana" w:hAnsi="Verdana"/>
          <w:color w:val="000000"/>
          <w:sz w:val="18"/>
          <w:szCs w:val="18"/>
        </w:rPr>
        <w:t>Гусов, Аслан Юрьевич</w:t>
      </w:r>
    </w:p>
    <w:p w:rsidR="00CF0A26" w:rsidRDefault="00CF0A26" w:rsidP="00CF0A2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F0A26" w:rsidRDefault="00CF0A26" w:rsidP="00CF0A2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F0A26" w:rsidRDefault="00CF0A26" w:rsidP="00CF0A2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F0A26" w:rsidRDefault="00CF0A26" w:rsidP="00CF0A26">
      <w:pPr>
        <w:spacing w:line="270" w:lineRule="atLeast"/>
        <w:rPr>
          <w:rFonts w:ascii="Verdana" w:hAnsi="Verdana"/>
          <w:color w:val="000000"/>
          <w:sz w:val="18"/>
          <w:szCs w:val="18"/>
        </w:rPr>
      </w:pPr>
      <w:r>
        <w:rPr>
          <w:rFonts w:ascii="Verdana" w:hAnsi="Verdana"/>
          <w:color w:val="000000"/>
          <w:sz w:val="18"/>
          <w:szCs w:val="18"/>
        </w:rPr>
        <w:t>Москва</w:t>
      </w:r>
    </w:p>
    <w:p w:rsidR="00CF0A26" w:rsidRDefault="00CF0A26" w:rsidP="00CF0A2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F0A26" w:rsidRDefault="00CF0A26" w:rsidP="00CF0A26">
      <w:pPr>
        <w:spacing w:line="270" w:lineRule="atLeast"/>
        <w:rPr>
          <w:rFonts w:ascii="Verdana" w:hAnsi="Verdana"/>
          <w:color w:val="000000"/>
          <w:sz w:val="18"/>
          <w:szCs w:val="18"/>
        </w:rPr>
      </w:pPr>
      <w:r>
        <w:rPr>
          <w:rFonts w:ascii="Verdana" w:hAnsi="Verdana"/>
          <w:color w:val="000000"/>
          <w:sz w:val="18"/>
          <w:szCs w:val="18"/>
        </w:rPr>
        <w:t>12.00.05</w:t>
      </w:r>
    </w:p>
    <w:p w:rsidR="00CF0A26" w:rsidRDefault="00CF0A26" w:rsidP="00CF0A2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F0A26" w:rsidRDefault="00CF0A26" w:rsidP="00CF0A26">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CF0A26" w:rsidRDefault="00CF0A26" w:rsidP="00CF0A2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F0A26" w:rsidRDefault="00CF0A26" w:rsidP="00CF0A26">
      <w:pPr>
        <w:spacing w:line="270" w:lineRule="atLeast"/>
        <w:rPr>
          <w:rFonts w:ascii="Verdana" w:hAnsi="Verdana"/>
          <w:color w:val="000000"/>
          <w:sz w:val="18"/>
          <w:szCs w:val="18"/>
        </w:rPr>
      </w:pPr>
      <w:r>
        <w:rPr>
          <w:rFonts w:ascii="Verdana" w:hAnsi="Verdana"/>
          <w:color w:val="000000"/>
          <w:sz w:val="18"/>
          <w:szCs w:val="18"/>
        </w:rPr>
        <w:t>159</w:t>
      </w:r>
    </w:p>
    <w:p w:rsidR="00CF0A26" w:rsidRDefault="00CF0A26" w:rsidP="00CF0A2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Гусов, Аслан Юрьевич</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обеспечения трудовой занятости: понятие, содержание</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Понятия «</w:t>
      </w:r>
      <w:r>
        <w:rPr>
          <w:rStyle w:val="WW8Num4z0"/>
          <w:rFonts w:ascii="Verdana" w:hAnsi="Verdana"/>
          <w:color w:val="4682B4"/>
          <w:sz w:val="18"/>
          <w:szCs w:val="18"/>
        </w:rPr>
        <w:t>трудовая занятость</w:t>
      </w:r>
      <w:r>
        <w:rPr>
          <w:rFonts w:ascii="Verdana" w:hAnsi="Verdana"/>
          <w:color w:val="000000"/>
          <w:sz w:val="18"/>
          <w:szCs w:val="18"/>
        </w:rPr>
        <w:t>», «</w:t>
      </w:r>
      <w:r>
        <w:rPr>
          <w:rStyle w:val="WW8Num4z0"/>
          <w:rFonts w:ascii="Verdana" w:hAnsi="Verdana"/>
          <w:color w:val="4682B4"/>
          <w:sz w:val="18"/>
          <w:szCs w:val="18"/>
        </w:rPr>
        <w:t>содействие</w:t>
      </w:r>
      <w:r>
        <w:rPr>
          <w:rFonts w:ascii="Verdana" w:hAnsi="Verdana"/>
          <w:color w:val="000000"/>
          <w:sz w:val="18"/>
          <w:szCs w:val="18"/>
        </w:rPr>
        <w:t>» и обеспечение»</w:t>
      </w:r>
      <w:r>
        <w:rPr>
          <w:rStyle w:val="WW8Num3z0"/>
          <w:rFonts w:ascii="Verdana" w:hAnsi="Verdana"/>
          <w:color w:val="000000"/>
          <w:sz w:val="18"/>
          <w:szCs w:val="18"/>
        </w:rPr>
        <w:t> </w:t>
      </w:r>
      <w:r>
        <w:rPr>
          <w:rStyle w:val="WW8Num4z0"/>
          <w:rFonts w:ascii="Verdana" w:hAnsi="Verdana"/>
          <w:color w:val="4682B4"/>
          <w:sz w:val="18"/>
          <w:szCs w:val="18"/>
        </w:rPr>
        <w:t>трудовой</w:t>
      </w:r>
      <w:r>
        <w:rPr>
          <w:rStyle w:val="WW8Num3z0"/>
          <w:rFonts w:ascii="Verdana" w:hAnsi="Verdana"/>
          <w:color w:val="000000"/>
          <w:sz w:val="18"/>
          <w:szCs w:val="18"/>
        </w:rPr>
        <w:t> </w:t>
      </w:r>
      <w:r>
        <w:rPr>
          <w:rFonts w:ascii="Verdana" w:hAnsi="Verdana"/>
          <w:color w:val="000000"/>
          <w:sz w:val="18"/>
          <w:szCs w:val="18"/>
        </w:rPr>
        <w:t>занятости как социально-правовых явлений</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Источники права, регулирующие обеспечение трудовой</w:t>
      </w:r>
      <w:r>
        <w:rPr>
          <w:rStyle w:val="WW8Num3z0"/>
          <w:rFonts w:ascii="Verdana" w:hAnsi="Verdana"/>
          <w:color w:val="000000"/>
          <w:sz w:val="18"/>
          <w:szCs w:val="18"/>
        </w:rPr>
        <w:t> </w:t>
      </w:r>
      <w:r>
        <w:rPr>
          <w:rStyle w:val="WW8Num4z0"/>
          <w:rFonts w:ascii="Verdana" w:hAnsi="Verdana"/>
          <w:color w:val="4682B4"/>
          <w:sz w:val="18"/>
          <w:szCs w:val="18"/>
        </w:rPr>
        <w:t>занятости</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Реализация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рамках обеспечения трудовой занятости</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 граждан на обеспечение трудовой занятости</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в области обеспечения трудовой занятости населения в Российской Федерации</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Формы</w:t>
      </w:r>
      <w:r>
        <w:rPr>
          <w:rStyle w:val="WW8Num3z0"/>
          <w:rFonts w:ascii="Verdana" w:hAnsi="Verdana"/>
          <w:color w:val="000000"/>
          <w:sz w:val="18"/>
          <w:szCs w:val="18"/>
        </w:rPr>
        <w:t> </w:t>
      </w:r>
      <w:r>
        <w:rPr>
          <w:rStyle w:val="WW8Num4z0"/>
          <w:rFonts w:ascii="Verdana" w:hAnsi="Verdana"/>
          <w:color w:val="4682B4"/>
          <w:sz w:val="18"/>
          <w:szCs w:val="18"/>
        </w:rPr>
        <w:t>обеспечения</w:t>
      </w:r>
      <w:r>
        <w:rPr>
          <w:rStyle w:val="WW8Num3z0"/>
          <w:rFonts w:ascii="Verdana" w:hAnsi="Verdana"/>
          <w:color w:val="000000"/>
          <w:sz w:val="18"/>
          <w:szCs w:val="18"/>
        </w:rPr>
        <w:t> </w:t>
      </w:r>
      <w:r>
        <w:rPr>
          <w:rFonts w:ascii="Verdana" w:hAnsi="Verdana"/>
          <w:color w:val="000000"/>
          <w:sz w:val="18"/>
          <w:szCs w:val="18"/>
        </w:rPr>
        <w:t>трудовой занятости</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Общая характеристика организационно-правовых форм обеспечения трудовой занятости</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Новые эффективные формы обеспечения трудовой занятости населения</w:t>
      </w:r>
    </w:p>
    <w:p w:rsidR="00CF0A26" w:rsidRDefault="00CF0A26" w:rsidP="00CF0A2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обеспечения трудовой занятости"</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условиях мирового финансового кризиса происходит интенсивное сокращение рабочих мест. Согласно прогнозам Международной организации труда к концу будущего года безработица в мире увеличится на 20 млн. человек и составит 210 млн. - это максимальный уровень за всю историю1.</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Затянувшийся кризис в сфере занятости несет значительные риски для социальной и политической стабильности. Политика Правительства Российской Федерации в 2010 году в большей степени была направлена на смягчение последствий воздействия кризиса на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экономику.</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Негативные последствия в сфере труда, вызывающие социальную напряженность в обществе, значительно усилили внимание высших руководителей Российского государства -</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Д. Медведева, Председателя Правительства РФ В. Путина и лидера Федерации независимых профсоюзов России (ФНПР) М. Шмакова к ситуации в сфере труда и активному совместному участию в обсуждении возникших вопросов, принятию неотложных мер организационно-правового характера по защите трудовых прав и интересов работников2.</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Для достижения целей и задач, изложенных в «Концепции долгосрочного социально-экономического развития Российской Федерации на период до 2020 года» и «Основных </w:t>
      </w:r>
      <w:r>
        <w:rPr>
          <w:rFonts w:ascii="Verdana" w:hAnsi="Verdana"/>
          <w:color w:val="000000"/>
          <w:sz w:val="18"/>
          <w:szCs w:val="18"/>
        </w:rPr>
        <w:lastRenderedPageBreak/>
        <w:t>направления деятельности Правительства Российской Федерации на период до 2012 года» требуется разработка и принятие мер, ориентированных на модернизацию, инновацию промышленного потенциала, развитие трудовых ресурсов и повышение качества рабочей силы.</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Доклад Генерального директора: Преодоление глобального кризиса в отношении рабочих мест. Восстановление экономики на основе мер по обеспечению достойного труда. / Международная конференция труда. 98-я сессия 2009 г. Женева, Швейцария</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Вести ФНПР. 2009. N 3. С. 11.</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со ст. 37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каждый гражданин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российской экономики на сегодняшний день, проблемы неплатежей организаций, задержки по выплате заработной платы и другие сложности поставили вопрос о занятости трудовых ресурсов в число наиболее актуальных. В рыночных условиях многие профессии оказались ненужными, сотни и тысячи специалистов не находят применения своим знаниям, организации отправляют своих работников в вынужденный отпуск, а система переподготовки кадров недостаточно эффективна.</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Переход России к инновационной экономике неизбежно приведет к изменению сложившейся структуры занятости населения, будет сопровождаться сокращением излишних рабочих мест, перераспределением работников по секторам экономики, расширением сферы услуг, развитием инновационных направлений деятельности и возникновением новых направлений занятости. Таким образом, рынок труда позволит стимулировать создание новых эффективных рабочих мест, увеличится удельный вес нетипичных форм трудовой занятости, которые, в свою очередь, станут более востребованными в результате влияния международного разделения труда, глобализации экономики, применения более гибких методов правового регулирования трудовых отношений.</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Этот факт подтверждает и принятая Правительством РФ Концепцияо</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2020 , которая предполагает в качестве целей государственной политики содействие занятости населения, в том числе в ее нетипичных формах.</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Распоряжение Правительства РФ от 17.11.200В N 1662-р (ред. ог 08.08.2009) О Концепции долгосрочного социально-экономического развития Российской Федерации иа период до 2020 года // СЗ РФ. 24.11.2008. N 47. ст. 5489.</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со сложившейся ситуацией возникла острая необходимость во введении правовых инноваций в данной сфере. Текущее законодательство не способно должным образом решить ряд проблем, которые повлек за собой кризис.</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Важное значение для мирового сообщества имеет недавно принятый Глобальный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рабочих местах4, который в полной мере соответствуют положениям</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МОТ 2008 года о социальной справедливости в целях справедливой глобализации5, а также Основам стратегической политики на 2010-15 годы, утвержденным</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в марте 2009 года6'</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Глобальный пакт о рабочих местах нацелен на то, чтобы превратить проблемы занятости и социальной защиты в стержневой элемент политики экономического восстановления, с тем, чтобы ускорить процесс восстановления рабочих мест, обеспечить всеобщий доступ к рабочим местам благодаря конкретным мерам, проводимым в интересах незащищенных слоев, а также расширить сферу охвата систем социальной защиты и обеспечить безопасность.</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Россия не в полной мере отразила предложенные мероприятия в действующее законодательство.</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Общая тенденция глобализации и интернационализации института у прав человека, несомненно, затронула и Россию . В подобных условиях обеспечение права граждан Российской Федерации на труд и защиту от безработицы уже пе может считаться внутренним</w:t>
      </w:r>
      <w:r>
        <w:rPr>
          <w:rStyle w:val="WW8Num3z0"/>
          <w:rFonts w:ascii="Verdana" w:hAnsi="Verdana"/>
          <w:color w:val="000000"/>
          <w:sz w:val="18"/>
          <w:szCs w:val="18"/>
        </w:rPr>
        <w:t> </w:t>
      </w:r>
      <w:r>
        <w:rPr>
          <w:rStyle w:val="WW8Num4z0"/>
          <w:rFonts w:ascii="Verdana" w:hAnsi="Verdana"/>
          <w:color w:val="4682B4"/>
          <w:sz w:val="18"/>
          <w:szCs w:val="18"/>
        </w:rPr>
        <w:t>делом</w:t>
      </w:r>
      <w:r>
        <w:rPr>
          <w:rStyle w:val="WW8Num3z0"/>
          <w:rFonts w:ascii="Verdana" w:hAnsi="Verdana"/>
          <w:color w:val="000000"/>
          <w:sz w:val="18"/>
          <w:szCs w:val="18"/>
        </w:rPr>
        <w:t> </w:t>
      </w:r>
      <w:r>
        <w:rPr>
          <w:rFonts w:ascii="Verdana" w:hAnsi="Verdana"/>
          <w:color w:val="000000"/>
          <w:sz w:val="18"/>
          <w:szCs w:val="18"/>
        </w:rPr>
        <w:t>нашей страны, данная проблематика приобретает международно-правовые аспекты.</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в ст. 7 провозгласила Российскую Федерацию социальным государством. Однако действующее законодательство,</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 Глобальный пакт о рабочих местах. 98-я сессия, Женева, июнь 2009 год. // См. официальный сайт МОТ /www.ilo.org</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МОТ о социальной справедливости в целях справедливой глобализации //Международное право. 2009. № 2.</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6Основы стратегической политики на 2010-15 годы // См. официальный сайт МОТ /www.ilo.org/</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Игпатенко Г.В. Международное право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правосудии: традиционные и дискуссионные аспекты //</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юстиция в Российской Федерации. Екатеринбург. 2003. С. 119. регулирующее занятость и защиту населения от безработицы, не в полной мере соответствует цели социального государства.</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Конституцией РФ право граждан на защиту от безработицы (ч. 3 ст. 37) и предусмотренные в Законе РФ от 19.04.1991 N 1032-1 "О занятости населения в Российской Федерации"8 социальные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для безработных носят в основном декларативный характер. Ныне действующие нормы не обеспечивают (в нарушение ч. 1 ст. 7 Конституции РФ) достойной жизни и свободного развития человека, ищущего работу, признанного в установленном порядке безработным.</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Сложившаяся практика требует анализа и конкретных рекомендаций по совершенствованию законодательства и иных актов в связи с обеспечением трудовой занятости.</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труда, состоящий из конвенций и рекомендаций МОТ, наиболее обстоятельно решает вопросы защиты от безработицы в</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МОТ N 122 "О политике в области занятости" 1964 г. и Конвенции МОТ N 168 "О содействии занятости и защите от безработицы" 1988 г. Эти Конвенции рассматривают содействие полной, продуктивной и свободно избранной занятости как первоочередную задачу и неотъемлемую часть экономической и социальной политики государства. Конечной целью данной политики является обеспечение того, чтобы: имелась работа для всех, кто готов приступить к ней и ищет ее; такая работа должна быть более продуктивной.</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правового регулирования обеспечения трудовой занятости уже являлись предметом рассмотрения некоторых ученых. В работах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H.A. Горбатка, Е.В. Магницкой, A.C.</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А.И. Ставцевой, A.M. Шлемина и др. были заложены методологические и</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Закон РФ от 19.04.1991 N 1032-1 "О занятости населения в Российской Федерации"// СЗ РФ. N 17. 22.04.1996. ст. 1915 теоретические основы правового регулирования подготовки, распределения и использования кадров.</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проблемам трудоустройства было посвящено несколько научных трудов (К.П.</w:t>
      </w:r>
      <w:r>
        <w:rPr>
          <w:rStyle w:val="WW8Num3z0"/>
          <w:rFonts w:ascii="Verdana" w:hAnsi="Verdana"/>
          <w:color w:val="000000"/>
          <w:sz w:val="18"/>
          <w:szCs w:val="18"/>
        </w:rPr>
        <w:t> </w:t>
      </w:r>
      <w:r>
        <w:rPr>
          <w:rStyle w:val="WW8Num4z0"/>
          <w:rFonts w:ascii="Verdana" w:hAnsi="Verdana"/>
          <w:color w:val="4682B4"/>
          <w:sz w:val="18"/>
          <w:szCs w:val="18"/>
        </w:rPr>
        <w:t>Уржинский</w:t>
      </w:r>
      <w:r>
        <w:rPr>
          <w:rFonts w:ascii="Verdana" w:hAnsi="Verdana"/>
          <w:color w:val="000000"/>
          <w:sz w:val="18"/>
          <w:szCs w:val="18"/>
        </w:rPr>
        <w:t>, В.П. Данукин и др.).</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О.М. Медведев в 1994 году впервые рассмотрел правовые проблемы обеспечения занятости населения.</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A.M. Нурмагамбетов в 1998 году остановился на правовых проблемах рынка труда и перспективах его развития.</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С.А. Димитрова в 1998 году исследовала правовые проблемы труда и занятости населения в Республике Казахстан.</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2003 г. была защищена докторская диссертация (H.H.</w:t>
      </w:r>
      <w:r>
        <w:rPr>
          <w:rStyle w:val="WW8Num3z0"/>
          <w:rFonts w:ascii="Verdana" w:hAnsi="Verdana"/>
          <w:color w:val="000000"/>
          <w:sz w:val="18"/>
          <w:szCs w:val="18"/>
        </w:rPr>
        <w:t> </w:t>
      </w:r>
      <w:r>
        <w:rPr>
          <w:rStyle w:val="WW8Num4z0"/>
          <w:rFonts w:ascii="Verdana" w:hAnsi="Verdana"/>
          <w:color w:val="4682B4"/>
          <w:sz w:val="18"/>
          <w:szCs w:val="18"/>
        </w:rPr>
        <w:t>Дерюга</w:t>
      </w:r>
      <w:r>
        <w:rPr>
          <w:rFonts w:ascii="Verdana" w:hAnsi="Verdana"/>
          <w:color w:val="000000"/>
          <w:sz w:val="18"/>
          <w:szCs w:val="18"/>
        </w:rPr>
        <w:t>) по вопросам организационно-правовых проблем занятости</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содержащихся в местах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С.Х. Джиоев в 2006 году проанализировал правовые проблемы содействия занятости населения.</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указанный период защищались и кандидатские диссертации по отдельным аспектам занятости главным образом, трудовой (П.Е.</w:t>
      </w:r>
      <w:r>
        <w:rPr>
          <w:rStyle w:val="WW8Num3z0"/>
          <w:rFonts w:ascii="Verdana" w:hAnsi="Verdana"/>
          <w:color w:val="000000"/>
          <w:sz w:val="18"/>
          <w:szCs w:val="18"/>
        </w:rPr>
        <w:t> </w:t>
      </w:r>
      <w:r>
        <w:rPr>
          <w:rStyle w:val="WW8Num4z0"/>
          <w:rFonts w:ascii="Verdana" w:hAnsi="Verdana"/>
          <w:color w:val="4682B4"/>
          <w:sz w:val="18"/>
          <w:szCs w:val="18"/>
        </w:rPr>
        <w:t>Морозов</w:t>
      </w:r>
      <w:r>
        <w:rPr>
          <w:rFonts w:ascii="Verdana" w:hAnsi="Verdana"/>
          <w:color w:val="000000"/>
          <w:sz w:val="18"/>
          <w:szCs w:val="18"/>
        </w:rPr>
        <w:t>, П.П. Зуб, С.А. Пузыревский, позже - О.В.</w:t>
      </w:r>
      <w:r>
        <w:rPr>
          <w:rStyle w:val="WW8Num3z0"/>
          <w:rFonts w:ascii="Verdana" w:hAnsi="Verdana"/>
          <w:color w:val="000000"/>
          <w:sz w:val="18"/>
          <w:szCs w:val="18"/>
        </w:rPr>
        <w:t> </w:t>
      </w:r>
      <w:r>
        <w:rPr>
          <w:rStyle w:val="WW8Num4z0"/>
          <w:rFonts w:ascii="Verdana" w:hAnsi="Verdana"/>
          <w:color w:val="4682B4"/>
          <w:sz w:val="18"/>
          <w:szCs w:val="18"/>
        </w:rPr>
        <w:t>Собченко</w:t>
      </w:r>
      <w:r>
        <w:rPr>
          <w:rFonts w:ascii="Verdana" w:hAnsi="Verdana"/>
          <w:color w:val="000000"/>
          <w:sz w:val="18"/>
          <w:szCs w:val="18"/>
        </w:rPr>
        <w:t>, Г.В. Сулейманова и др.), а также трудоустройству (Ж.А.</w:t>
      </w:r>
      <w:r>
        <w:rPr>
          <w:rStyle w:val="WW8Num3z0"/>
          <w:rFonts w:ascii="Verdana" w:hAnsi="Verdana"/>
          <w:color w:val="000000"/>
          <w:sz w:val="18"/>
          <w:szCs w:val="18"/>
        </w:rPr>
        <w:t> </w:t>
      </w:r>
      <w:r>
        <w:rPr>
          <w:rStyle w:val="WW8Num4z0"/>
          <w:rFonts w:ascii="Verdana" w:hAnsi="Verdana"/>
          <w:color w:val="4682B4"/>
          <w:sz w:val="18"/>
          <w:szCs w:val="18"/>
        </w:rPr>
        <w:t>Горбачева</w:t>
      </w:r>
      <w:r>
        <w:rPr>
          <w:rFonts w:ascii="Verdana" w:hAnsi="Verdana"/>
          <w:color w:val="000000"/>
          <w:sz w:val="18"/>
          <w:szCs w:val="18"/>
        </w:rPr>
        <w:t>, C.B. Кулакова, Е.В. Яшурина).</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Однако большинство работ относятся, как правило, к предшествующему периоду и не учитывают сложившуюся ситуацию в условиях мирового финансового кризиса Автор творчески использовал труды данных авторов. Настоящая работа отличается своей научной новизной и вносит </w:t>
      </w:r>
      <w:r>
        <w:rPr>
          <w:rFonts w:ascii="Verdana" w:hAnsi="Verdana"/>
          <w:color w:val="000000"/>
          <w:sz w:val="18"/>
          <w:szCs w:val="18"/>
        </w:rPr>
        <w:lastRenderedPageBreak/>
        <w:t>определенные новеллы в теоретические представления об обеспечении трудовой занятости населения.</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сфере регулирования обеспечения трудовой занятости населения</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охватывает теоретические разработки, концепции, суждения, отечественное законодательство и национальную 7</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по проблемам, связанным с обеспечением трудовой занятости населения.</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диссертации является комплексное исследование правовых проблем, связанных с регулированием обеспечения трудовой занятости, разработка рекомендаций по совершенствованию действующего законодательства с учетом международных правовых норм.</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диссертационного исследования заключаются в следующем:</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раскрыть понятия «</w:t>
      </w:r>
      <w:r>
        <w:rPr>
          <w:rStyle w:val="WW8Num4z0"/>
          <w:rFonts w:ascii="Verdana" w:hAnsi="Verdana"/>
          <w:color w:val="4682B4"/>
          <w:sz w:val="18"/>
          <w:szCs w:val="18"/>
        </w:rPr>
        <w:t>трудовая занятость</w:t>
      </w:r>
      <w:r>
        <w:rPr>
          <w:rFonts w:ascii="Verdana" w:hAnsi="Verdana"/>
          <w:color w:val="000000"/>
          <w:sz w:val="18"/>
          <w:szCs w:val="18"/>
        </w:rPr>
        <w:t>», «</w:t>
      </w:r>
      <w:r>
        <w:rPr>
          <w:rStyle w:val="WW8Num4z0"/>
          <w:rFonts w:ascii="Verdana" w:hAnsi="Verdana"/>
          <w:color w:val="4682B4"/>
          <w:sz w:val="18"/>
          <w:szCs w:val="18"/>
        </w:rPr>
        <w:t>содействие</w:t>
      </w:r>
      <w:r>
        <w:rPr>
          <w:rFonts w:ascii="Verdana" w:hAnsi="Verdana"/>
          <w:color w:val="000000"/>
          <w:sz w:val="18"/>
          <w:szCs w:val="18"/>
        </w:rPr>
        <w:t>» и «</w:t>
      </w:r>
      <w:r>
        <w:rPr>
          <w:rStyle w:val="WW8Num4z0"/>
          <w:rFonts w:ascii="Verdana" w:hAnsi="Verdana"/>
          <w:color w:val="4682B4"/>
          <w:sz w:val="18"/>
          <w:szCs w:val="18"/>
        </w:rPr>
        <w:t>обеспечение</w:t>
      </w:r>
      <w:r>
        <w:rPr>
          <w:rFonts w:ascii="Verdana" w:hAnsi="Verdana"/>
          <w:color w:val="000000"/>
          <w:sz w:val="18"/>
          <w:szCs w:val="18"/>
        </w:rPr>
        <w:t>» трудовой занятости как социально-правовых явлений;</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источники права, регулирующие обеспечение трудовой занятости в Российской Федерации;</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право граждан на обеспечение трудовой занятости населения;</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правовые гарантии в области обеспечения трудовой занятости населения в Российской Федерации;</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организационно-правовые форм обеспечения трудовой занятости;</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новые эффективные формы обеспечения трудовой занятости населения.</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основу диссертационного исследования положен общенаучный диалектический метод познания и его разновидности: исторический, метод логического анализа. В работе также применяются такие специальные методы исследования, как технико-юридический и метод прогнозирования.</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явились труды таких российских ученых: A.A.</w:t>
      </w:r>
      <w:r>
        <w:rPr>
          <w:rStyle w:val="WW8Num3z0"/>
          <w:rFonts w:ascii="Verdana" w:hAnsi="Verdana"/>
          <w:color w:val="000000"/>
          <w:sz w:val="18"/>
          <w:szCs w:val="18"/>
        </w:rPr>
        <w:t> </w:t>
      </w:r>
      <w:r>
        <w:rPr>
          <w:rStyle w:val="WW8Num4z0"/>
          <w:rFonts w:ascii="Verdana" w:hAnsi="Verdana"/>
          <w:color w:val="4682B4"/>
          <w:sz w:val="18"/>
          <w:szCs w:val="18"/>
        </w:rPr>
        <w:t>Абрамовой</w:t>
      </w:r>
      <w:r>
        <w:rPr>
          <w:rFonts w:ascii="Verdana" w:hAnsi="Verdana"/>
          <w:color w:val="000000"/>
          <w:sz w:val="18"/>
          <w:szCs w:val="18"/>
        </w:rPr>
        <w:t>, К.А. Абжанова, Е.А. Акоповой,</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Н.Г. Александрова, Э.Н. Бондаренко, H.A.</w:t>
      </w:r>
      <w:r>
        <w:rPr>
          <w:rStyle w:val="WW8Num3z0"/>
          <w:rFonts w:ascii="Verdana" w:hAnsi="Verdana"/>
          <w:color w:val="000000"/>
          <w:sz w:val="18"/>
          <w:szCs w:val="18"/>
        </w:rPr>
        <w:t> </w:t>
      </w:r>
      <w:r>
        <w:rPr>
          <w:rStyle w:val="WW8Num4z0"/>
          <w:rFonts w:ascii="Verdana" w:hAnsi="Verdana"/>
          <w:color w:val="4682B4"/>
          <w:sz w:val="18"/>
          <w:szCs w:val="18"/>
        </w:rPr>
        <w:t>Бриллиантовой</w:t>
      </w:r>
      <w:r>
        <w:rPr>
          <w:rFonts w:ascii="Verdana" w:hAnsi="Verdana"/>
          <w:color w:val="000000"/>
          <w:sz w:val="18"/>
          <w:szCs w:val="18"/>
        </w:rPr>
        <w:t>,</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Л.Ю.</w:t>
      </w:r>
      <w:r>
        <w:rPr>
          <w:rStyle w:val="WW8Num3z0"/>
          <w:rFonts w:ascii="Verdana" w:hAnsi="Verdana"/>
          <w:color w:val="000000"/>
          <w:sz w:val="18"/>
          <w:szCs w:val="18"/>
        </w:rPr>
        <w:t> </w:t>
      </w:r>
      <w:r>
        <w:rPr>
          <w:rStyle w:val="WW8Num4z0"/>
          <w:rFonts w:ascii="Verdana" w:hAnsi="Verdana"/>
          <w:color w:val="4682B4"/>
          <w:sz w:val="18"/>
          <w:szCs w:val="18"/>
        </w:rPr>
        <w:t>Бугрова</w:t>
      </w:r>
      <w:r>
        <w:rPr>
          <w:rFonts w:ascii="Verdana" w:hAnsi="Verdana"/>
          <w:color w:val="000000"/>
          <w:sz w:val="18"/>
          <w:szCs w:val="18"/>
        </w:rPr>
        <w:t>, И.С. Войтинского, B.JL Гейхмана, Л.Я.</w:t>
      </w:r>
      <w:r>
        <w:rPr>
          <w:rStyle w:val="WW8Num3z0"/>
          <w:rFonts w:ascii="Verdana" w:hAnsi="Verdana"/>
          <w:color w:val="000000"/>
          <w:sz w:val="18"/>
          <w:szCs w:val="18"/>
        </w:rPr>
        <w:t> </w:t>
      </w:r>
      <w:r>
        <w:rPr>
          <w:rStyle w:val="WW8Num4z0"/>
          <w:rFonts w:ascii="Verdana" w:hAnsi="Verdana"/>
          <w:color w:val="4682B4"/>
          <w:sz w:val="18"/>
          <w:szCs w:val="18"/>
        </w:rPr>
        <w:t>Гинцбурга</w:t>
      </w:r>
      <w:r>
        <w:rPr>
          <w:rFonts w:ascii="Verdana" w:hAnsi="Verdana"/>
          <w:color w:val="000000"/>
          <w:sz w:val="18"/>
          <w:szCs w:val="18"/>
        </w:rPr>
        <w:t>,</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К.Н. Гусова, И.К. Дмитриевой, А.З.</w:t>
      </w:r>
      <w:r>
        <w:rPr>
          <w:rStyle w:val="WW8Num3z0"/>
          <w:rFonts w:ascii="Verdana" w:hAnsi="Verdana"/>
          <w:color w:val="000000"/>
          <w:sz w:val="18"/>
          <w:szCs w:val="18"/>
        </w:rPr>
        <w:t> </w:t>
      </w:r>
      <w:r>
        <w:rPr>
          <w:rStyle w:val="WW8Num4z0"/>
          <w:rFonts w:ascii="Verdana" w:hAnsi="Verdana"/>
          <w:color w:val="4682B4"/>
          <w:sz w:val="18"/>
          <w:szCs w:val="18"/>
        </w:rPr>
        <w:t>Доловой</w:t>
      </w:r>
      <w:r>
        <w:rPr>
          <w:rFonts w:ascii="Verdana" w:hAnsi="Verdana"/>
          <w:color w:val="000000"/>
          <w:sz w:val="18"/>
          <w:szCs w:val="18"/>
        </w:rPr>
        <w:t>,</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А.Д.</w:t>
      </w:r>
      <w:r>
        <w:rPr>
          <w:rStyle w:val="WW8Num3z0"/>
          <w:rFonts w:ascii="Verdana" w:hAnsi="Verdana"/>
          <w:color w:val="000000"/>
          <w:sz w:val="18"/>
          <w:szCs w:val="18"/>
        </w:rPr>
        <w:t> </w:t>
      </w:r>
      <w:r>
        <w:rPr>
          <w:rStyle w:val="WW8Num4z0"/>
          <w:rFonts w:ascii="Verdana" w:hAnsi="Verdana"/>
          <w:color w:val="4682B4"/>
          <w:sz w:val="18"/>
          <w:szCs w:val="18"/>
        </w:rPr>
        <w:t>Зайкина</w:t>
      </w:r>
      <w:r>
        <w:rPr>
          <w:rFonts w:ascii="Verdana" w:hAnsi="Verdana"/>
          <w:color w:val="000000"/>
          <w:sz w:val="18"/>
          <w:szCs w:val="18"/>
        </w:rPr>
        <w:t>, Е.Ю. Забрамной, С.А. Иванова,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И.Я. Киселева, 8</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Т.Ю. Коршуновой, И.А. Костян, К.Д.</w:t>
      </w:r>
      <w:r>
        <w:rPr>
          <w:rStyle w:val="WW8Num3z0"/>
          <w:rFonts w:ascii="Verdana" w:hAnsi="Verdana"/>
          <w:color w:val="000000"/>
          <w:sz w:val="18"/>
          <w:szCs w:val="18"/>
        </w:rPr>
        <w:t> </w:t>
      </w:r>
      <w:r>
        <w:rPr>
          <w:rStyle w:val="WW8Num4z0"/>
          <w:rFonts w:ascii="Verdana" w:hAnsi="Verdana"/>
          <w:color w:val="4682B4"/>
          <w:sz w:val="18"/>
          <w:szCs w:val="18"/>
        </w:rPr>
        <w:t>Крылова</w:t>
      </w:r>
      <w:r>
        <w:rPr>
          <w:rFonts w:ascii="Verdana" w:hAnsi="Verdana"/>
          <w:color w:val="000000"/>
          <w:sz w:val="18"/>
          <w:szCs w:val="18"/>
        </w:rPr>
        <w:t>,</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B.М.</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Р.З. Лившица, A.M. Лушникова,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О.М. Медведева, А.Ф. Нуртдиновой, Ю.П. Орловского,</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A.Е.</w:t>
      </w:r>
      <w:r>
        <w:rPr>
          <w:rStyle w:val="WW8Num3z0"/>
          <w:rFonts w:ascii="Verdana" w:hAnsi="Verdana"/>
          <w:color w:val="000000"/>
          <w:sz w:val="18"/>
          <w:szCs w:val="18"/>
        </w:rPr>
        <w:t> </w:t>
      </w:r>
      <w:r>
        <w:rPr>
          <w:rStyle w:val="WW8Num4z0"/>
          <w:rFonts w:ascii="Verdana" w:hAnsi="Verdana"/>
          <w:color w:val="4682B4"/>
          <w:sz w:val="18"/>
          <w:szCs w:val="18"/>
        </w:rPr>
        <w:t>Пашерстника</w:t>
      </w:r>
      <w:r>
        <w:rPr>
          <w:rFonts w:ascii="Verdana" w:hAnsi="Verdana"/>
          <w:color w:val="000000"/>
          <w:sz w:val="18"/>
          <w:szCs w:val="18"/>
        </w:rPr>
        <w:t>, A.C. Пашкова, Г.С. Скачковой, А.И.</w:t>
      </w:r>
      <w:r>
        <w:rPr>
          <w:rStyle w:val="WW8Num3z0"/>
          <w:rFonts w:ascii="Verdana" w:hAnsi="Verdana"/>
          <w:color w:val="000000"/>
          <w:sz w:val="18"/>
          <w:szCs w:val="18"/>
        </w:rPr>
        <w:t> </w:t>
      </w:r>
      <w:r>
        <w:rPr>
          <w:rStyle w:val="WW8Num4z0"/>
          <w:rFonts w:ascii="Verdana" w:hAnsi="Verdana"/>
          <w:color w:val="4682B4"/>
          <w:sz w:val="18"/>
          <w:szCs w:val="18"/>
        </w:rPr>
        <w:t>Ставцевой</w:t>
      </w:r>
      <w:r>
        <w:rPr>
          <w:rFonts w:ascii="Verdana" w:hAnsi="Verdana"/>
          <w:color w:val="000000"/>
          <w:sz w:val="18"/>
          <w:szCs w:val="18"/>
        </w:rPr>
        <w:t>,</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И.О. Снигиревой, В.Н. Толкуновой, Л.С.</w:t>
      </w:r>
      <w:r>
        <w:rPr>
          <w:rStyle w:val="WW8Num3z0"/>
          <w:rFonts w:ascii="Verdana" w:hAnsi="Verdana"/>
          <w:color w:val="000000"/>
          <w:sz w:val="18"/>
          <w:szCs w:val="18"/>
        </w:rPr>
        <w:t> </w:t>
      </w:r>
      <w:r>
        <w:rPr>
          <w:rStyle w:val="WW8Num4z0"/>
          <w:rFonts w:ascii="Verdana" w:hAnsi="Verdana"/>
          <w:color w:val="4682B4"/>
          <w:sz w:val="18"/>
          <w:szCs w:val="18"/>
        </w:rPr>
        <w:t>Таля</w:t>
      </w:r>
      <w:r>
        <w:rPr>
          <w:rFonts w:ascii="Verdana" w:hAnsi="Verdana"/>
          <w:color w:val="000000"/>
          <w:sz w:val="18"/>
          <w:szCs w:val="18"/>
        </w:rPr>
        <w:t>, Е.Б. Хохлова, О.С. Хохряковой, Е.П.</w:t>
      </w:r>
      <w:r>
        <w:rPr>
          <w:rStyle w:val="WW8Num3z0"/>
          <w:rFonts w:ascii="Verdana" w:hAnsi="Verdana"/>
          <w:color w:val="000000"/>
          <w:sz w:val="18"/>
          <w:szCs w:val="18"/>
        </w:rPr>
        <w:t> </w:t>
      </w:r>
      <w:r>
        <w:rPr>
          <w:rStyle w:val="WW8Num4z0"/>
          <w:rFonts w:ascii="Verdana" w:hAnsi="Verdana"/>
          <w:color w:val="4682B4"/>
          <w:sz w:val="18"/>
          <w:szCs w:val="18"/>
        </w:rPr>
        <w:t>Циндяйкиной</w:t>
      </w:r>
      <w:r>
        <w:rPr>
          <w:rFonts w:ascii="Verdana" w:hAnsi="Verdana"/>
          <w:color w:val="000000"/>
          <w:sz w:val="18"/>
          <w:szCs w:val="18"/>
        </w:rPr>
        <w:t>, И.С Цыпкиной, Л.А. Чикановой С.Ю.</w:t>
      </w:r>
      <w:r>
        <w:rPr>
          <w:rStyle w:val="WW8Num3z0"/>
          <w:rFonts w:ascii="Verdana" w:hAnsi="Verdana"/>
          <w:color w:val="000000"/>
          <w:sz w:val="18"/>
          <w:szCs w:val="18"/>
        </w:rPr>
        <w:t> </w:t>
      </w:r>
      <w:r>
        <w:rPr>
          <w:rStyle w:val="WW8Num4z0"/>
          <w:rFonts w:ascii="Verdana" w:hAnsi="Verdana"/>
          <w:color w:val="4682B4"/>
          <w:sz w:val="18"/>
          <w:szCs w:val="18"/>
        </w:rPr>
        <w:t>Чучи</w:t>
      </w:r>
      <w:r>
        <w:rPr>
          <w:rStyle w:val="WW8Num3z0"/>
          <w:rFonts w:ascii="Verdana" w:hAnsi="Verdana"/>
          <w:color w:val="000000"/>
          <w:sz w:val="18"/>
          <w:szCs w:val="18"/>
        </w:rPr>
        <w:t> </w:t>
      </w:r>
      <w:r>
        <w:rPr>
          <w:rFonts w:ascii="Verdana" w:hAnsi="Verdana"/>
          <w:color w:val="000000"/>
          <w:sz w:val="18"/>
          <w:szCs w:val="18"/>
        </w:rPr>
        <w:t>и других ученых.</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основу диссертационного исследования составляют акты Международной Организации Труда, Конституция РФ, Трудовой кодекс РФ, федеральное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РФ. В работе также использованы</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материалы Интернет - ресурсов.</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оно представляет собой современное комплексное исследование правового регулирования обеспечения трудовой занятости.</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сформулирован ряд новых положений, выводов и рекомендаций, наиболее существенными из которых, отражающими научную новизну исследования, являются следующие:</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Констатируется, что занятость граждан следует рассматривать в двух формах: трудовая занятость — это деятельность трудоспособного населения, направленная на получение заработка или иного вознаграждения; дополнительная занятость — это занятость отдельных категорий граждан, нуждающихся в социальной защите, таких как «</w:t>
      </w:r>
      <w:r>
        <w:rPr>
          <w:rStyle w:val="WW8Num4z0"/>
          <w:rFonts w:ascii="Verdana" w:hAnsi="Verdana"/>
          <w:color w:val="4682B4"/>
          <w:sz w:val="18"/>
          <w:szCs w:val="18"/>
        </w:rPr>
        <w:t>учащийся</w:t>
      </w:r>
      <w:r>
        <w:rPr>
          <w:rFonts w:ascii="Verdana" w:hAnsi="Verdana"/>
          <w:color w:val="000000"/>
          <w:sz w:val="18"/>
          <w:szCs w:val="18"/>
        </w:rPr>
        <w:t>», «</w:t>
      </w:r>
      <w:r>
        <w:rPr>
          <w:rStyle w:val="WW8Num4z0"/>
          <w:rFonts w:ascii="Verdana" w:hAnsi="Verdana"/>
          <w:color w:val="4682B4"/>
          <w:sz w:val="18"/>
          <w:szCs w:val="18"/>
        </w:rPr>
        <w:t xml:space="preserve">занятый в домашнем </w:t>
      </w:r>
      <w:r>
        <w:rPr>
          <w:rStyle w:val="WW8Num4z0"/>
          <w:rFonts w:ascii="Verdana" w:hAnsi="Verdana"/>
          <w:color w:val="4682B4"/>
          <w:sz w:val="18"/>
          <w:szCs w:val="18"/>
        </w:rPr>
        <w:lastRenderedPageBreak/>
        <w:t>хозяйстве</w:t>
      </w:r>
      <w:r>
        <w:rPr>
          <w:rFonts w:ascii="Verdana" w:hAnsi="Verdana"/>
          <w:color w:val="000000"/>
          <w:sz w:val="18"/>
          <w:szCs w:val="18"/>
        </w:rPr>
        <w:t>», «</w:t>
      </w:r>
      <w:r>
        <w:rPr>
          <w:rStyle w:val="WW8Num4z0"/>
          <w:rFonts w:ascii="Verdana" w:hAnsi="Verdana"/>
          <w:color w:val="4682B4"/>
          <w:sz w:val="18"/>
          <w:szCs w:val="18"/>
        </w:rPr>
        <w:t>проходящий военную службу и приравненную к ней службу</w:t>
      </w:r>
      <w:r>
        <w:rPr>
          <w:rFonts w:ascii="Verdana" w:hAnsi="Verdana"/>
          <w:color w:val="000000"/>
          <w:sz w:val="18"/>
          <w:szCs w:val="18"/>
        </w:rPr>
        <w:t>», «</w:t>
      </w:r>
      <w:r>
        <w:rPr>
          <w:rStyle w:val="WW8Num4z0"/>
          <w:rFonts w:ascii="Verdana" w:hAnsi="Verdana"/>
          <w:color w:val="4682B4"/>
          <w:sz w:val="18"/>
          <w:szCs w:val="18"/>
        </w:rPr>
        <w:t>занятый воспитанием детей</w:t>
      </w:r>
      <w:r>
        <w:rPr>
          <w:rFonts w:ascii="Verdana" w:hAnsi="Verdana"/>
          <w:color w:val="000000"/>
          <w:sz w:val="18"/>
          <w:szCs w:val="18"/>
        </w:rPr>
        <w:t>».</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Сформулировано авторское определение обеспечения трудовой занятости — это деятельность государственных и негосударственных органов и организаций по осуществлению мер экономического, правового, организационного характера, которые направлены на удовлетворение 9 потребности населения в сфере общественного и личного труда в непротиворечащих законодательству формах.</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Предлагается решить вопрос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федеральными органами государственной власти и органами государственной власти субъектов Российской Федерации.</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3.1.Предусмотреть в ст. 7.1 Закона РФ "О занятости населения в Российской Федерации"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субъектов Российской Федерации»</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и реализация программ обеспечения переезда граждан и членов их семей в связи с направлением в другую местность для трудоустройства или обучения.</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 Предусмотреть в ст. 7.2 Закона РФ "О занятости населения в Российской Федерации" «Полномочия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разработка и реализация программ, предусматривающих мероприятия по обеспечению занятости населения, включая программы обеспечения трудовой занятости граждан, находящихся под риском увольнения, а также граждан, особо нуждающихся в социальной защите.</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3.3. Разграничить полномочия органов государственной власти субъектов Российской Федерации и Федеральной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(ст. 356 ТК РФ) в части проверок, выдачи обязательных для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предписаний об устранении нарушений законодательства о занятости населения, привлечения лиц, нарушивших данное законодательство, к ответственности в соответствии с законодательством Российской Федерации.</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Анализируется содержание</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приведенное в Законе РФ "О занятости населения в Российской Федерации" Ст. 12 Закона о занятости носит слишком общий характер. Обосновывается</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дублирования норм Трудового кодекса РФ в Законе РФ "О занятости населения в Российской Федерации", учитывая межотраслевой характер регулировании отношений в сфере обеспечения трудовой занятости населения.</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Сделан ряд предложений по совершенствованию Закона РФ "О занятости населения в Российской Федерации".</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5.1. Целесообразно дополнить</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работодателя в части предоставления информации в службу занятости. Абзац второй ч. 3 ст. 25 Закона о занятости изложить в редакции: информацию о наличии всех вакантных рабочих мест (должностей), подлежащих заполнению не позднее двух рабочих дней с момента их возникновения".</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5.2. В абзац второй ч. 3 ст. 25 Закона о занятости также следует внести понятие «</w:t>
      </w:r>
      <w:r>
        <w:rPr>
          <w:rStyle w:val="WW8Num4z0"/>
          <w:rFonts w:ascii="Verdana" w:hAnsi="Verdana"/>
          <w:color w:val="4682B4"/>
          <w:sz w:val="18"/>
          <w:szCs w:val="18"/>
        </w:rPr>
        <w:t>вакантное рабочее место (должность)</w:t>
      </w:r>
      <w:r>
        <w:rPr>
          <w:rFonts w:ascii="Verdana" w:hAnsi="Verdana"/>
          <w:color w:val="000000"/>
          <w:sz w:val="18"/>
          <w:szCs w:val="18"/>
        </w:rPr>
        <w:t>» - это незанятое рабочее место или должность, по которой не выполняется работа, в том числе в порядке совместительства и совмещения профессий (должностей).</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Исследовав различные классификации организацонно-правовых форм обеспечения трудовой занятости, а также региональные программы содействия занятости, автор предлагает все формы классифицировать как:</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информационные,</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профподготовки,</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организованного трудоустройства,</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социальной поддержки.</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Каждая из них может быть подразделена на более дробные формы. В аспекте диссертационного исследования дан анализ лишь двум формам -профподготовки и организованного трудоустройства.</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 рамках мероприятий по совершенствованию форм обеспечения трудовой занятости предлагется внести изменения в нормативные правовые акты:</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регламентирующие систему опережающего профессионального обучения работников в случае угрозы увольнения - установить обучение по «</w:t>
      </w:r>
      <w:r>
        <w:rPr>
          <w:rStyle w:val="WW8Num4z0"/>
          <w:rFonts w:ascii="Verdana" w:hAnsi="Verdana"/>
          <w:color w:val="4682B4"/>
          <w:sz w:val="18"/>
          <w:szCs w:val="18"/>
        </w:rPr>
        <w:t>дефицитным</w:t>
      </w:r>
      <w:r>
        <w:rPr>
          <w:rFonts w:ascii="Verdana" w:hAnsi="Verdana"/>
          <w:color w:val="000000"/>
          <w:sz w:val="18"/>
          <w:szCs w:val="18"/>
        </w:rPr>
        <w:t>» на рынке труда квалификациям; изменить квалификационные характеристики различных категорий работников в целях стимулирования развития инновационной деятельности;</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ст. 25 Закона Закон РФ от 19.04.1991 N 1032-1 "О занятости населения в Российской Федерации" предусмотреть трудоустройство женщин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а также организацию для женщин, находящихся в отпуске по уходу за ребенком, профессиональной подготовки, переподготовки и повышения квалификации за счет средств работодателей.</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диссертации.</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и практические выводы и рекомендации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нормотворческом</w:t>
      </w:r>
      <w:r>
        <w:rPr>
          <w:rStyle w:val="WW8Num3z0"/>
          <w:rFonts w:ascii="Verdana" w:hAnsi="Verdana"/>
          <w:color w:val="000000"/>
          <w:sz w:val="18"/>
          <w:szCs w:val="18"/>
        </w:rPr>
        <w:t> </w:t>
      </w:r>
      <w:r>
        <w:rPr>
          <w:rFonts w:ascii="Verdana" w:hAnsi="Verdana"/>
          <w:color w:val="000000"/>
          <w:sz w:val="18"/>
          <w:szCs w:val="18"/>
        </w:rPr>
        <w:t>процессе и в правоприменении. Материалы диссертации могут быть использованы в дальнейших научных исследованиях в данной области, преподавании российского трудового права.</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Работа подготовлена на кафедре трудового права и права социального обеспечения Московского Государственного Индустриального Университета, где проведено ее обсуждение и рецензирование. Основные положения работы изложены в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его предметом, целью и задачами. Диссертационная работа состоит из введения, трех глав, объединяющих шесть параграфов, заключения, списка нормативных правовых актов, используемой литературы.</w:t>
      </w:r>
    </w:p>
    <w:p w:rsidR="00CF0A26" w:rsidRDefault="00CF0A26" w:rsidP="00CF0A2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Гусов, Аслан Юрьевич</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исследования автор приходит к следующим выводам:</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диссертации рассмотрены понятия «</w:t>
      </w:r>
      <w:r>
        <w:rPr>
          <w:rStyle w:val="WW8Num4z0"/>
          <w:rFonts w:ascii="Verdana" w:hAnsi="Verdana"/>
          <w:color w:val="4682B4"/>
          <w:sz w:val="18"/>
          <w:szCs w:val="18"/>
        </w:rPr>
        <w:t>трудовая занятость</w:t>
      </w:r>
      <w:r>
        <w:rPr>
          <w:rFonts w:ascii="Verdana" w:hAnsi="Verdana"/>
          <w:color w:val="000000"/>
          <w:sz w:val="18"/>
          <w:szCs w:val="18"/>
        </w:rPr>
        <w:t>», «</w:t>
      </w:r>
      <w:r>
        <w:rPr>
          <w:rStyle w:val="WW8Num4z0"/>
          <w:rFonts w:ascii="Verdana" w:hAnsi="Verdana"/>
          <w:color w:val="4682B4"/>
          <w:sz w:val="18"/>
          <w:szCs w:val="18"/>
        </w:rPr>
        <w:t>содействие</w:t>
      </w:r>
      <w:r>
        <w:rPr>
          <w:rFonts w:ascii="Verdana" w:hAnsi="Verdana"/>
          <w:color w:val="000000"/>
          <w:sz w:val="18"/>
          <w:szCs w:val="18"/>
        </w:rPr>
        <w:t>» и «</w:t>
      </w:r>
      <w:r>
        <w:rPr>
          <w:rStyle w:val="WW8Num4z0"/>
          <w:rFonts w:ascii="Verdana" w:hAnsi="Verdana"/>
          <w:color w:val="4682B4"/>
          <w:sz w:val="18"/>
          <w:szCs w:val="18"/>
        </w:rPr>
        <w:t>обеспечение</w:t>
      </w:r>
      <w:r>
        <w:rPr>
          <w:rFonts w:ascii="Verdana" w:hAnsi="Verdana"/>
          <w:color w:val="000000"/>
          <w:sz w:val="18"/>
          <w:szCs w:val="18"/>
        </w:rPr>
        <w:t>» трудовой занятости как социально-правовых явлений</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экономической точки зрения занятость представляет собой сложное социально-экономическое явление, которое приобретает свое конкретное содержание под воздействием множества факторов и процессов, начиная от демографических процессов в обществе и кончая государственным регулирующим воздействием на макроэкономику и на рынок труда, а также политикой государства в сфере образования и здравоохранения'</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юридической литературе предлагают различать занятость в широком (это работа, занятие, труд и т.д.) и узком (это работа в условиях</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подчинения лиц) смыслах</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большинства ученых (С.Х.</w:t>
      </w:r>
      <w:r>
        <w:rPr>
          <w:rStyle w:val="WW8Num3z0"/>
          <w:rFonts w:ascii="Verdana" w:hAnsi="Verdana"/>
          <w:color w:val="000000"/>
          <w:sz w:val="18"/>
          <w:szCs w:val="18"/>
        </w:rPr>
        <w:t> </w:t>
      </w:r>
      <w:r>
        <w:rPr>
          <w:rStyle w:val="WW8Num4z0"/>
          <w:rFonts w:ascii="Verdana" w:hAnsi="Verdana"/>
          <w:color w:val="4682B4"/>
          <w:sz w:val="18"/>
          <w:szCs w:val="18"/>
        </w:rPr>
        <w:t>Джиоев</w:t>
      </w:r>
      <w:r>
        <w:rPr>
          <w:rFonts w:ascii="Verdana" w:hAnsi="Verdana"/>
          <w:color w:val="000000"/>
          <w:sz w:val="18"/>
          <w:szCs w:val="18"/>
        </w:rPr>
        <w:t>, О.М. Медведев, П.Е. Морозов, О.В.</w:t>
      </w:r>
      <w:r>
        <w:rPr>
          <w:rStyle w:val="WW8Num3z0"/>
          <w:rFonts w:ascii="Verdana" w:hAnsi="Verdana"/>
          <w:color w:val="000000"/>
          <w:sz w:val="18"/>
          <w:szCs w:val="18"/>
        </w:rPr>
        <w:t> </w:t>
      </w:r>
      <w:r>
        <w:rPr>
          <w:rStyle w:val="WW8Num4z0"/>
          <w:rFonts w:ascii="Verdana" w:hAnsi="Verdana"/>
          <w:color w:val="4682B4"/>
          <w:sz w:val="18"/>
          <w:szCs w:val="18"/>
        </w:rPr>
        <w:t>Собченко</w:t>
      </w:r>
      <w:r>
        <w:rPr>
          <w:rFonts w:ascii="Verdana" w:hAnsi="Verdana"/>
          <w:color w:val="000000"/>
          <w:sz w:val="18"/>
          <w:szCs w:val="18"/>
        </w:rPr>
        <w:t>, и др.), определение понятия «</w:t>
      </w:r>
      <w:r>
        <w:rPr>
          <w:rStyle w:val="WW8Num4z0"/>
          <w:rFonts w:ascii="Verdana" w:hAnsi="Verdana"/>
          <w:color w:val="4682B4"/>
          <w:sz w:val="18"/>
          <w:szCs w:val="18"/>
        </w:rPr>
        <w:t>занятость</w:t>
      </w:r>
      <w:r>
        <w:rPr>
          <w:rFonts w:ascii="Verdana" w:hAnsi="Verdana"/>
          <w:color w:val="000000"/>
          <w:sz w:val="18"/>
          <w:szCs w:val="18"/>
        </w:rPr>
        <w:t>», содержащееся в Законе о занятости является неполным. С этим автор соглашается.</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Законом о занятости выделяют три основные вида занятости: 1) трудовую; 2) учебную; 3) занятость лиц, проходящих военную службу и иную аналогичную службу. Автор предлагает рассматривать занятость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двух формах:</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трудовая занятость - это деятельность трудоспособного населения, направленная на получение заработка или иного вознаграждения;</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дополнительная занятость — это занятость отдельных категорий граждан, нуждающихся в социальной защите, таких как «</w:t>
      </w:r>
      <w:r>
        <w:rPr>
          <w:rStyle w:val="WW8Num4z0"/>
          <w:rFonts w:ascii="Verdana" w:hAnsi="Verdana"/>
          <w:color w:val="4682B4"/>
          <w:sz w:val="18"/>
          <w:szCs w:val="18"/>
        </w:rPr>
        <w:t>учащийся</w:t>
      </w:r>
      <w:r>
        <w:rPr>
          <w:rFonts w:ascii="Verdana" w:hAnsi="Verdana"/>
          <w:color w:val="000000"/>
          <w:sz w:val="18"/>
          <w:szCs w:val="18"/>
        </w:rPr>
        <w:t>», «</w:t>
      </w:r>
      <w:r>
        <w:rPr>
          <w:rStyle w:val="WW8Num4z0"/>
          <w:rFonts w:ascii="Verdana" w:hAnsi="Verdana"/>
          <w:color w:val="4682B4"/>
          <w:sz w:val="18"/>
          <w:szCs w:val="18"/>
        </w:rPr>
        <w:t>занятый в домашнем хозяйстве</w:t>
      </w:r>
      <w:r>
        <w:rPr>
          <w:rFonts w:ascii="Verdana" w:hAnsi="Verdana"/>
          <w:color w:val="000000"/>
          <w:sz w:val="18"/>
          <w:szCs w:val="18"/>
        </w:rPr>
        <w:t>», «</w:t>
      </w:r>
      <w:r>
        <w:rPr>
          <w:rStyle w:val="WW8Num4z0"/>
          <w:rFonts w:ascii="Verdana" w:hAnsi="Verdana"/>
          <w:color w:val="4682B4"/>
          <w:sz w:val="18"/>
          <w:szCs w:val="18"/>
        </w:rPr>
        <w:t>проходящий военную службу и приравненную к ней службу</w:t>
      </w:r>
      <w:r>
        <w:rPr>
          <w:rFonts w:ascii="Verdana" w:hAnsi="Verdana"/>
          <w:color w:val="000000"/>
          <w:sz w:val="18"/>
          <w:szCs w:val="18"/>
        </w:rPr>
        <w:t>», «</w:t>
      </w:r>
      <w:r>
        <w:rPr>
          <w:rStyle w:val="WW8Num4z0"/>
          <w:rFonts w:ascii="Verdana" w:hAnsi="Verdana"/>
          <w:color w:val="4682B4"/>
          <w:sz w:val="18"/>
          <w:szCs w:val="18"/>
        </w:rPr>
        <w:t>занятый воспитанием детей</w:t>
      </w:r>
      <w:r>
        <w:rPr>
          <w:rFonts w:ascii="Verdana" w:hAnsi="Verdana"/>
          <w:color w:val="000000"/>
          <w:sz w:val="18"/>
          <w:szCs w:val="18"/>
        </w:rPr>
        <w:t>».</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132</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подробно исследует вопросы соотношения понятий содействия и обеспечения занятости. Автор придерживается позиции К.Н.</w:t>
      </w:r>
      <w:r>
        <w:rPr>
          <w:rStyle w:val="WW8Num3z0"/>
          <w:rFonts w:ascii="Verdana" w:hAnsi="Verdana"/>
          <w:color w:val="000000"/>
          <w:sz w:val="18"/>
          <w:szCs w:val="18"/>
        </w:rPr>
        <w:t> </w:t>
      </w:r>
      <w:r>
        <w:rPr>
          <w:rStyle w:val="WW8Num4z0"/>
          <w:rFonts w:ascii="Verdana" w:hAnsi="Verdana"/>
          <w:color w:val="4682B4"/>
          <w:sz w:val="18"/>
          <w:szCs w:val="18"/>
        </w:rPr>
        <w:t>Гусова</w:t>
      </w:r>
      <w:r>
        <w:rPr>
          <w:rStyle w:val="WW8Num3z0"/>
          <w:rFonts w:ascii="Verdana" w:hAnsi="Verdana"/>
          <w:color w:val="000000"/>
          <w:sz w:val="18"/>
          <w:szCs w:val="18"/>
        </w:rPr>
        <w:t> </w:t>
      </w:r>
      <w:r>
        <w:rPr>
          <w:rFonts w:ascii="Verdana" w:hAnsi="Verdana"/>
          <w:color w:val="000000"/>
          <w:sz w:val="18"/>
          <w:szCs w:val="18"/>
        </w:rPr>
        <w:t>и В.Н. Толкуновой, что под обеспечением следует понимать комплекс социально-экономических и юридических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способствующих борьбе с безработицей, реализации всеми желающими своего права на труд и т.д.</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результате проведенного анализа сформулироваио авторское определение обеспечения трудовой занятости — это деятельность государственных и негосударственных органов и организаций по осуществлению мер экономического, правового, организационного характера, которые направлены на удовлетворение потребности населения в сфере общественного и личного труда в непротиворечащих законодательству формах.</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Исследованы источники права, регулирующие обеспечение трудовой занятости в Российской Федерации.</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правовой базы в области обеспечения трудовой занятости свидетельствует о полноте системы законодательства, однако оно громоздко и не всегда эффективно.</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поднимается вопрос об отраслевой принадлежности норм о занятости, однако, не вдаваясь глубоко в эту дискуссию, автор рассматривает лишь источники, которые имеют прямое отношение к сфере трудового права.</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внимание уделено Глобальному</w:t>
      </w:r>
      <w:r>
        <w:rPr>
          <w:rStyle w:val="WW8Num3z0"/>
          <w:rFonts w:ascii="Verdana" w:hAnsi="Verdana"/>
          <w:color w:val="000000"/>
          <w:sz w:val="18"/>
          <w:szCs w:val="18"/>
        </w:rPr>
        <w:t> </w:t>
      </w:r>
      <w:r>
        <w:rPr>
          <w:rStyle w:val="WW8Num4z0"/>
          <w:rFonts w:ascii="Verdana" w:hAnsi="Verdana"/>
          <w:color w:val="4682B4"/>
          <w:sz w:val="18"/>
          <w:szCs w:val="18"/>
        </w:rPr>
        <w:t>пакту</w:t>
      </w:r>
      <w:r>
        <w:rPr>
          <w:rStyle w:val="WW8Num3z0"/>
          <w:rFonts w:ascii="Verdana" w:hAnsi="Verdana"/>
          <w:color w:val="000000"/>
          <w:sz w:val="18"/>
          <w:szCs w:val="18"/>
        </w:rPr>
        <w:t> </w:t>
      </w:r>
      <w:r>
        <w:rPr>
          <w:rFonts w:ascii="Verdana" w:hAnsi="Verdana"/>
          <w:color w:val="000000"/>
          <w:sz w:val="18"/>
          <w:szCs w:val="18"/>
        </w:rPr>
        <w:t>о рабочих местах, цель которого - дать ориентиры на разработку согласованных вариантов глобальной политики, содействующих усилению национальных и международных мер, направленных на создание рабочих мест и жизнеспособных предприятий.</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исследованы Основные направления действий на рынке труда Российской Федерации на 2011-2015 годы, Генеральное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общероссийскими объединениями профсоюзов, общероссийскими</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133 объединениями работодателей и Правительством Российской Федерации на 2011 - 2013 годы", отраслевые и региональные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Отмечено значение решений судебных органов, обеспечивающих защиту трудовых прав и интересов работников в современных экономических условиях.</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Отдельный блок посвящен проблеме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федеральными органами государственной власти и органами государственной власти субъектов Российской Федерации 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сформулированы предложения по изменению действующего российского законодательства в целях повышения социальной защищенности граждан России от безработицы, которые будут способствовать трудовой занятости.</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Вопрос о праве граждан на обеспечение трудовой занятости рассматривается в трех аспектах: в качестве нормы правы, как субъективное право каждого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включая правомочия реализовать свои возможности на получение указанной государственной помощи (услуг), и в качестве элемента конкретного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Исследуется понятия право граждан на полную, продуктивную и сводную избранную занятость, подходящая и неподходящая работа.</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 граждан на полную занятость предполагает то, что в государстве обеспечено наличие достаточного количества рабочих мест для удовлетворения запросов на работу всего трудоспособного населения страны, практическое отсутствие продолжительной безработицы, возможность предоставить желающим трудиться рабочие места, соответствующие их образованию, опыту работы.</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Искомая и выполняемая работа должна обладать признаками продуктивности, то есть приносить доход и пользу обществу.</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ни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ни Закон о занятости не</w:t>
      </w:r>
      <w:r>
        <w:rPr>
          <w:rStyle w:val="WW8Num3z0"/>
          <w:rFonts w:ascii="Verdana" w:hAnsi="Verdana"/>
          <w:color w:val="000000"/>
          <w:sz w:val="18"/>
          <w:szCs w:val="18"/>
        </w:rPr>
        <w:t> </w:t>
      </w:r>
      <w:r>
        <w:rPr>
          <w:rStyle w:val="WW8Num4z0"/>
          <w:rFonts w:ascii="Verdana" w:hAnsi="Verdana"/>
          <w:color w:val="4682B4"/>
          <w:sz w:val="18"/>
          <w:szCs w:val="18"/>
        </w:rPr>
        <w:t>закрепляют</w:t>
      </w:r>
      <w:r>
        <w:rPr>
          <w:rStyle w:val="WW8Num3z0"/>
          <w:rFonts w:ascii="Verdana" w:hAnsi="Verdana"/>
          <w:color w:val="000000"/>
          <w:sz w:val="18"/>
          <w:szCs w:val="18"/>
        </w:rPr>
        <w:t> </w:t>
      </w:r>
      <w:r>
        <w:rPr>
          <w:rFonts w:ascii="Verdana" w:hAnsi="Verdana"/>
          <w:color w:val="000000"/>
          <w:sz w:val="18"/>
          <w:szCs w:val="18"/>
        </w:rPr>
        <w:t>обязанность государства обеспечивать занятость всем</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ищущим работу. Государственная служба занятости населения</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134 выступает лишь посредником, представителем услуг, связанных с занятостью, а не организатором дополнительных рабочих мест, обеспечивающим занятость.</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Лишь в отношении отдельных категорий граждан специальными нормами на организации (работодателей) и учебные учреждения</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юридическая обязанность по приему и устройству их на работу или профобучение.</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Понятие "подходящая работа" определено</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(МОТ) N 44 "О пособиях лицам, являющимся безработными по независящим от них обстоятельствам", принятой 23 июня 1934 года. Не все критерии, которые в ней перечислены, содержатся в Законе о занятости. Таким образом, дальнейшее развитие российского законодательства должно идти по пути расширения применения норм международных</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в национальном праве.</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Рассматриваются 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в области обеспечения трудовой занятости населения в Российской Федерации.</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 анализ гарантий по сл едущим критериям: общие и специальные, по кругу лиц, выделяются</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кто является нуждающимися в их получении. Гарантии по обеспечению трудовой занятости рассматриваются как</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и неимущественные.</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гарантий, регламентированных в Законе о занятости, дублируется в ТК РФ и относятся к трудовым отношениям (ст. 2, 4 —</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труда, ст. 64 — гарантии при заключении трудового договора, ст. 81, гл. 27 - гарантии при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трудового договора и др.)</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Участие работодателей в обеспечении занятости населения предусматривается</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25 и 26 Закона о занятости и определяет направления содействия работодателей в обеспечении занятости. Кроме того, ст. 25 Закона о занятости</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работодателей сообщать о вакансиях службе занятости населения. Однако ни сроки, ни ответственность за</w:t>
      </w:r>
      <w:r>
        <w:rPr>
          <w:rStyle w:val="WW8Num4z0"/>
          <w:rFonts w:ascii="Verdana" w:hAnsi="Verdana"/>
          <w:color w:val="4682B4"/>
          <w:sz w:val="18"/>
          <w:szCs w:val="18"/>
        </w:rPr>
        <w:t>несообщение</w:t>
      </w:r>
      <w:r>
        <w:rPr>
          <w:rStyle w:val="WW8Num3z0"/>
          <w:rFonts w:ascii="Verdana" w:hAnsi="Verdana"/>
          <w:color w:val="000000"/>
          <w:sz w:val="18"/>
          <w:szCs w:val="18"/>
        </w:rPr>
        <w:t> </w:t>
      </w:r>
      <w:r>
        <w:rPr>
          <w:rFonts w:ascii="Verdana" w:hAnsi="Verdana"/>
          <w:color w:val="000000"/>
          <w:sz w:val="18"/>
          <w:szCs w:val="18"/>
        </w:rPr>
        <w:t>не предусмотрены. Предлагается восполнить этот</w:t>
      </w:r>
      <w:r>
        <w:rPr>
          <w:rStyle w:val="WW8Num3z0"/>
          <w:rFonts w:ascii="Verdana" w:hAnsi="Verdana"/>
          <w:color w:val="000000"/>
          <w:sz w:val="18"/>
          <w:szCs w:val="18"/>
        </w:rPr>
        <w:t> </w:t>
      </w:r>
      <w:r>
        <w:rPr>
          <w:rStyle w:val="WW8Num4z0"/>
          <w:rFonts w:ascii="Verdana" w:hAnsi="Verdana"/>
          <w:color w:val="4682B4"/>
          <w:sz w:val="18"/>
          <w:szCs w:val="18"/>
        </w:rPr>
        <w:t>пробел</w:t>
      </w:r>
      <w:r>
        <w:rPr>
          <w:rFonts w:ascii="Verdana" w:hAnsi="Verdana"/>
          <w:color w:val="000000"/>
          <w:sz w:val="18"/>
          <w:szCs w:val="18"/>
        </w:rPr>
        <w:t>.</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Анализируется понятие «</w:t>
      </w:r>
      <w:r>
        <w:rPr>
          <w:rStyle w:val="WW8Num4z0"/>
          <w:rFonts w:ascii="Verdana" w:hAnsi="Verdana"/>
          <w:color w:val="4682B4"/>
          <w:sz w:val="18"/>
          <w:szCs w:val="18"/>
        </w:rPr>
        <w:t>вакантная должность</w:t>
      </w:r>
      <w:r>
        <w:rPr>
          <w:rFonts w:ascii="Verdana" w:hAnsi="Verdana"/>
          <w:color w:val="000000"/>
          <w:sz w:val="18"/>
          <w:szCs w:val="18"/>
        </w:rPr>
        <w:t>». В связи с тем, что в законодательстве отсутствует определение, спорным и неоднозначным является этот термин, возникает вопрос,</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ли работодатель предоставлять в службу занятости информацию, если по данной должности заняты работники в порядке совместительства и совмещения профессий.</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определении указанного термина автор предлагает исходить из определения рабочего места, под которым понимается «</w:t>
      </w:r>
      <w:r>
        <w:rPr>
          <w:rStyle w:val="WW8Num4z0"/>
          <w:rFonts w:ascii="Verdana" w:hAnsi="Verdana"/>
          <w:color w:val="4682B4"/>
          <w:sz w:val="18"/>
          <w:szCs w:val="18"/>
        </w:rPr>
        <w:t>место, где работник должен находиться в связи с работой</w:t>
      </w:r>
      <w:r>
        <w:rPr>
          <w:rFonts w:ascii="Verdana" w:hAnsi="Verdana"/>
          <w:color w:val="000000"/>
          <w:sz w:val="18"/>
          <w:szCs w:val="18"/>
        </w:rPr>
        <w:t>» (ст. 209 ТК РФ).</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Должность, по которой осуществляется совместительство' или -совмещение, является занятой, не свободной, так как: по данной штатной единице выполняется трудовая функция; по ней предоставлено рабочее место, из фонда заработной платы производится доплата.</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предлагается в Закон о занятости внести понятие «</w:t>
      </w:r>
      <w:r>
        <w:rPr>
          <w:rStyle w:val="WW8Num4z0"/>
          <w:rFonts w:ascii="Verdana" w:hAnsi="Verdana"/>
          <w:color w:val="4682B4"/>
          <w:sz w:val="18"/>
          <w:szCs w:val="18"/>
        </w:rPr>
        <w:t>вакантная должность</w:t>
      </w:r>
      <w:r>
        <w:rPr>
          <w:rFonts w:ascii="Verdana" w:hAnsi="Verdana"/>
          <w:color w:val="000000"/>
          <w:sz w:val="18"/>
          <w:szCs w:val="18"/>
        </w:rPr>
        <w:t>» - наличие незанятого рабочего места или должности, по которой не выполняется работа, в том числе в порядке совместительства и совмещения профессий (должностей).</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подробно проанализированы гарантии лиц, особо нуждающихся в социальной поддержке и испытывающих трудности в поиске работы, - инвалиды, женщины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несовершеннолетние и выпускники образовательных учреждений.</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Понятие «</w:t>
      </w:r>
      <w:r>
        <w:rPr>
          <w:rStyle w:val="WW8Num4z0"/>
          <w:rFonts w:ascii="Verdana" w:hAnsi="Verdana"/>
          <w:color w:val="4682B4"/>
          <w:sz w:val="18"/>
          <w:szCs w:val="18"/>
        </w:rPr>
        <w:t>форма обеспечения трудовой занятости</w:t>
      </w:r>
      <w:r>
        <w:rPr>
          <w:rFonts w:ascii="Verdana" w:hAnsi="Verdana"/>
          <w:color w:val="000000"/>
          <w:sz w:val="18"/>
          <w:szCs w:val="18"/>
        </w:rPr>
        <w:t>» означает в какой сфере</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реализует свое право на труд.</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предлагает определение формы обеспечения трудовой занятости - это установленные на федеральном, региональном, локальном уровне организационные и правовые приемы и средства, мероприятия. которые способствуют гражданам реализовать свое право на труд.</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136</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Проведя анализ монографических исследований и соглашаясь с высказанными суждениями, к основным организационно-правовым формам обеспечения трудовой занятости следует отнести:</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трудоустройство через службу занятости,</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перевод в другую организацию (к другому работодателю) либо в другую местность,</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формы распределения и перераспределения трудовых ресурсов (за исключением самостоятельного устройства граждан на работу) профориентацию, психологическую поддержку, подготовку и переподготовку кадров, профотбор и др.</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Вместе с тем, приводить исчерпывающий перечень форм обеспечения трудовой занятости не целесообразно. В законодательстве они не систематизированы. Нет единой точки зрения и в </w:t>
      </w:r>
      <w:r>
        <w:rPr>
          <w:rFonts w:ascii="Verdana" w:hAnsi="Verdana"/>
          <w:color w:val="000000"/>
          <w:sz w:val="18"/>
          <w:szCs w:val="18"/>
        </w:rPr>
        <w:lastRenderedPageBreak/>
        <w:t>литературе, где высказываются различные подходы не только к классификации, но и к определению самостоятельности той или иной формы.</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Проанализировав региональные программы обеспечения трудовой занятости, автор предлагает все организацонно-правовые формы классифицировать на информационные, профподготовки, организованного трудоустройства (включая квотирование рабочих мест, организацию общественных работ) и социальной поддержки. Каждая из них может быть подразделена на более дробные формы.</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указывается, что в современный период времени актуальное значения получают новые организационно-правовые формы обеспечения трудовой занятости, такие как опережающее профессиональное обучение и содействие самозанятости безработных граждан; развитие трудовой мобильности; формирование новых форм организации рабочих мест, не требующих постоянного присутствия работника.</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Важное значение при формировании мепроприятий в сфере занятости, то есть установлении организационно-правовых форм, имеют</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137 региональные программы содействия занятости населения, анализ которым дан в диссертации.</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совершенствования форм обеспечения трудовой занятости предлагается создать эффективные формы для социально уязвимых слоев населения: молодежи; женщин, имеющих детей; пожилых людей; инвалидов; высвобожденных с действующих организаций и некоторых других.</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Рассматриваются новые эффективные формы обеспечения трудовой занятости населения.</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Посланию</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Д.А. Медведев отметил, что «надо больше внимания уделять опережающему профессиональному обучению, организации общественных работ, созданию временных и постоянных рабочих мест, оказывать адресную поддержку людям, в том числе и в переезде в другую местность, помогать им в открытии собственного бизнеса».</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Программы опережающего профессионального обучения работников в случае угрозы массового увольнения в регионах РФ, финансируемые за счет средств федерального бюджета, стали важной составной частью программы мер по снижению напряженности на рынке труда РФ.</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Опережающее профессиональное обучение граждан осуществляется с целью повышения квалификации, освоения новой (смежной) профессии (специальности) в период до наступления срока</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между работником и работодателем.</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в реализации программ опережающего обучения существуют следующие проблемы: утвержденный в региональной программе перечень образовательных учреждений, на базе которых планируется организация опережающего обучения, не всегда соответствует заявкам работодателей; заявки работодателей на организацию опережающего профессионального обучения малого количества работников (одного-пяти) являются нерентабельными для образовательных учреждений; отсутствует прогноз экономического развития работодателей; отсутствие средств у работодателя для первоначальных расчетов с учебным заведением.</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этим предлагается совершенствовать нормативно-правовую базу организации и развития опережающего профессионального обучения работников в случае угрозы увольнения. Следует организовать обучение по «</w:t>
      </w:r>
      <w:r>
        <w:rPr>
          <w:rStyle w:val="WW8Num4z0"/>
          <w:rFonts w:ascii="Verdana" w:hAnsi="Verdana"/>
          <w:color w:val="4682B4"/>
          <w:sz w:val="18"/>
          <w:szCs w:val="18"/>
        </w:rPr>
        <w:t>дефицитным</w:t>
      </w:r>
      <w:r>
        <w:rPr>
          <w:rFonts w:ascii="Verdana" w:hAnsi="Verdana"/>
          <w:color w:val="000000"/>
          <w:sz w:val="18"/>
          <w:szCs w:val="18"/>
        </w:rPr>
        <w:t>» на рынке труда квалификациям, а также внести изменения в нормативные правовые акты, регулирующие систему квалификационных требований к работникам различных категорий в целях стимулирования развития инновационной деятельности.</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Еще одной организационно-правовой формой обеспечения трудовой занятости должно являться создание механизмов стимулирования работодателей к приему на работу женщин с семейными обязанностями.</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Указанная мера включена в Основные направления действий на рынке труда Российской Федерации па 2011-2015 годы'. Однако реализация и конкретизация ее отсутствует.</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Авором предлагается разработать на федеральном уровне специальную программу профессиональной переподготовки, повышения квалификации женщин, находящихся в отпуске по </w:t>
      </w:r>
      <w:r>
        <w:rPr>
          <w:rFonts w:ascii="Verdana" w:hAnsi="Verdana"/>
          <w:color w:val="000000"/>
          <w:sz w:val="18"/>
          <w:szCs w:val="18"/>
        </w:rPr>
        <w:lastRenderedPageBreak/>
        <w:t>уходу за ребенком, а . в ст. 25 Закона о занятости внести положение о трудоустройстве работодателем женщин с семейными обязанностями.</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затронул тему о гибких формах занятости. В работе дан анлиз</w:t>
      </w:r>
      <w:r>
        <w:rPr>
          <w:rStyle w:val="WW8Num3z0"/>
          <w:rFonts w:ascii="Verdana" w:hAnsi="Verdana"/>
          <w:color w:val="000000"/>
          <w:sz w:val="18"/>
          <w:szCs w:val="18"/>
        </w:rPr>
        <w:t> </w:t>
      </w:r>
      <w:r>
        <w:rPr>
          <w:rStyle w:val="WW8Num4z0"/>
          <w:rFonts w:ascii="Verdana" w:hAnsi="Verdana"/>
          <w:color w:val="4682B4"/>
          <w:sz w:val="18"/>
          <w:szCs w:val="18"/>
        </w:rPr>
        <w:t>законопроекту</w:t>
      </w:r>
      <w:r>
        <w:rPr>
          <w:rStyle w:val="WW8Num3z0"/>
          <w:rFonts w:ascii="Verdana" w:hAnsi="Verdana"/>
          <w:color w:val="000000"/>
          <w:sz w:val="18"/>
          <w:szCs w:val="18"/>
        </w:rPr>
        <w:t> </w:t>
      </w:r>
      <w:r>
        <w:rPr>
          <w:rFonts w:ascii="Verdana" w:hAnsi="Verdana"/>
          <w:color w:val="000000"/>
          <w:sz w:val="18"/>
          <w:szCs w:val="18"/>
        </w:rPr>
        <w:t>№ 451173-5, который разработан в целях внесения в</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изменений, препятствующих</w:t>
      </w:r>
      <w:r>
        <w:rPr>
          <w:rStyle w:val="WW8Num3z0"/>
          <w:rFonts w:ascii="Verdana" w:hAnsi="Verdana"/>
          <w:color w:val="000000"/>
          <w:sz w:val="18"/>
          <w:szCs w:val="18"/>
        </w:rPr>
        <w:t> </w:t>
      </w:r>
      <w:r>
        <w:rPr>
          <w:rStyle w:val="WW8Num4z0"/>
          <w:rFonts w:ascii="Verdana" w:hAnsi="Verdana"/>
          <w:color w:val="4682B4"/>
          <w:sz w:val="18"/>
          <w:szCs w:val="18"/>
        </w:rPr>
        <w:t>уклонению</w:t>
      </w:r>
      <w:r>
        <w:rPr>
          <w:rStyle w:val="WW8Num3z0"/>
          <w:rFonts w:ascii="Verdana" w:hAnsi="Verdana"/>
          <w:color w:val="000000"/>
          <w:sz w:val="18"/>
          <w:szCs w:val="18"/>
        </w:rPr>
        <w:t> </w:t>
      </w:r>
      <w:r>
        <w:rPr>
          <w:rFonts w:ascii="Verdana" w:hAnsi="Verdana"/>
          <w:color w:val="000000"/>
          <w:sz w:val="18"/>
          <w:szCs w:val="18"/>
        </w:rPr>
        <w:t>работодателей от заключения трудовых договоров путем</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заключения договоров гражданскоправового характера, использования механизмов «</w:t>
      </w:r>
      <w:r>
        <w:rPr>
          <w:rStyle w:val="WW8Num4z0"/>
          <w:rFonts w:ascii="Verdana" w:hAnsi="Verdana"/>
          <w:color w:val="4682B4"/>
          <w:sz w:val="18"/>
          <w:szCs w:val="18"/>
        </w:rPr>
        <w:t>заемного труда</w:t>
      </w:r>
      <w:r>
        <w:rPr>
          <w:rFonts w:ascii="Verdana" w:hAnsi="Verdana"/>
          <w:color w:val="000000"/>
          <w:sz w:val="18"/>
          <w:szCs w:val="18"/>
        </w:rPr>
        <w:t>» или другими способами.</w:t>
      </w:r>
    </w:p>
    <w:p w:rsidR="00CF0A26" w:rsidRDefault="00CF0A26" w:rsidP="00CF0A2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Подчеркивается, что</w:t>
      </w:r>
      <w:r>
        <w:rPr>
          <w:rStyle w:val="WW8Num3z0"/>
          <w:rFonts w:ascii="Verdana" w:hAnsi="Verdana"/>
          <w:color w:val="000000"/>
          <w:sz w:val="18"/>
          <w:szCs w:val="18"/>
        </w:rPr>
        <w:t> </w:t>
      </w:r>
      <w:r>
        <w:rPr>
          <w:rStyle w:val="WW8Num4z0"/>
          <w:rFonts w:ascii="Verdana" w:hAnsi="Verdana"/>
          <w:color w:val="4682B4"/>
          <w:sz w:val="18"/>
          <w:szCs w:val="18"/>
        </w:rPr>
        <w:t>законопроект</w:t>
      </w:r>
      <w:r>
        <w:rPr>
          <w:rStyle w:val="WW8Num3z0"/>
          <w:rFonts w:ascii="Verdana" w:hAnsi="Verdana"/>
          <w:color w:val="000000"/>
          <w:sz w:val="18"/>
          <w:szCs w:val="18"/>
        </w:rPr>
        <w:t> </w:t>
      </w:r>
      <w:r>
        <w:rPr>
          <w:rFonts w:ascii="Verdana" w:hAnsi="Verdana"/>
          <w:color w:val="000000"/>
          <w:sz w:val="18"/>
          <w:szCs w:val="18"/>
        </w:rPr>
        <w:t>частично легализует заемный труд. В связи с чем автор высказывает некоторые опасения. Это может привести к созданию альтернативного трудового права для заемных работников, которое будет представлять из себя некий симбиоз трудовых и гражданско-правовых норм. При этом заемные работники вообще не смогут реализовать ряд основных трудовых прав, которые предоставляет работникам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w:t>
      </w:r>
    </w:p>
    <w:p w:rsidR="00CF0A26" w:rsidRDefault="00CF0A26" w:rsidP="00CF0A2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диссертант полагает, что следует признать целесообразным развивать организационно-правовые формы обеспечения трудовой занятости отдельных уязвимых слоев населения (молодежь, женщины с семейными обязанностями), расширять квалификационные характеристики различных категорий работников в целях стимулирования развития инновационной деятельности. Но нужно осторожно относиться к новым гибким нестандартным формам занятости, которые способны смыть границы трудового права России.</w:t>
      </w:r>
    </w:p>
    <w:p w:rsidR="00CF0A26" w:rsidRDefault="00CF0A26" w:rsidP="00CF0A2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Гусов, Аслан Юрьевич, 2011 год</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Гаврилина А.К. Правовое регулирование трудоустройства. // Трудовое право. М.: Интел-Синтез, 1997. № 3. С. 1336.</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в России и за рубежом. Сборник научных трудов / Редкол.:</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Зеленцов А.Б. (Отв.ред.),</w:t>
      </w:r>
      <w:r>
        <w:rPr>
          <w:rStyle w:val="WW8Num3z0"/>
          <w:rFonts w:ascii="Verdana" w:hAnsi="Verdana"/>
          <w:color w:val="000000"/>
          <w:sz w:val="18"/>
          <w:szCs w:val="18"/>
        </w:rPr>
        <w:t> </w:t>
      </w:r>
      <w:r>
        <w:rPr>
          <w:rStyle w:val="WW8Num4z0"/>
          <w:rFonts w:ascii="Verdana" w:hAnsi="Verdana"/>
          <w:color w:val="4682B4"/>
          <w:sz w:val="18"/>
          <w:szCs w:val="18"/>
        </w:rPr>
        <w:t>Куфакова</w:t>
      </w:r>
      <w:r>
        <w:rPr>
          <w:rStyle w:val="WW8Num3z0"/>
          <w:rFonts w:ascii="Verdana" w:hAnsi="Verdana"/>
          <w:color w:val="000000"/>
          <w:sz w:val="18"/>
          <w:szCs w:val="18"/>
        </w:rPr>
        <w:t> </w:t>
      </w:r>
      <w:r>
        <w:rPr>
          <w:rFonts w:ascii="Verdana" w:hAnsi="Verdana"/>
          <w:color w:val="000000"/>
          <w:sz w:val="18"/>
          <w:szCs w:val="18"/>
        </w:rPr>
        <w:t>H.A., Макарчук З.В. М., Калининград: Изд-во</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2005. 165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 Г. Законность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советском обществе.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1955. 176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Монография М.: Проспект, 2008. - 344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в 2-х томах. Т. 2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1982.360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О предмете и основных принципах советского трудового права. // Вопросы трудового права на современном этапе. М.: Изд-во Моск. ун-та, 1964. С. 23-37.</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Л.А., Медведев О.М. К вопросу о понятиях трудовой занятости и ее обеспечения // Сборник научных трудов (межвузовский), Т. IV. Актуальные проблемы социально-гуманитарных наук / Под ред. Г.К. Овчинникова.-М.:</w:t>
      </w:r>
      <w:r>
        <w:rPr>
          <w:rStyle w:val="WW8Num3z0"/>
          <w:rFonts w:ascii="Verdana" w:hAnsi="Verdana"/>
          <w:color w:val="000000"/>
          <w:sz w:val="18"/>
          <w:szCs w:val="18"/>
        </w:rPr>
        <w:t> </w:t>
      </w:r>
      <w:r>
        <w:rPr>
          <w:rStyle w:val="WW8Num4z0"/>
          <w:rFonts w:ascii="Verdana" w:hAnsi="Verdana"/>
          <w:color w:val="4682B4"/>
          <w:sz w:val="18"/>
          <w:szCs w:val="18"/>
        </w:rPr>
        <w:t>МГИУ</w:t>
      </w:r>
      <w:r>
        <w:rPr>
          <w:rFonts w:ascii="Verdana" w:hAnsi="Verdana"/>
          <w:color w:val="000000"/>
          <w:sz w:val="18"/>
          <w:szCs w:val="18"/>
        </w:rPr>
        <w:t>, 2000. С. 181-184.</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Л.А., Медведев О.М. О месте норм об обеспечении трудовой занятости в системе российского права // Государство и право. 2007. N 2. С. 54 60</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Л.А., Медведев О.М. Правовое регулирование обеспечения занятости в России: Учебник. М.: МГИУ, 1997. С. 21-23</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Базир</w:t>
      </w:r>
      <w:r>
        <w:rPr>
          <w:rStyle w:val="WW8Num3z0"/>
          <w:rFonts w:ascii="Verdana" w:hAnsi="Verdana"/>
          <w:color w:val="000000"/>
          <w:sz w:val="18"/>
          <w:szCs w:val="18"/>
        </w:rPr>
        <w:t> </w:t>
      </w:r>
      <w:r>
        <w:rPr>
          <w:rFonts w:ascii="Verdana" w:hAnsi="Verdana"/>
          <w:color w:val="000000"/>
          <w:sz w:val="18"/>
          <w:szCs w:val="18"/>
        </w:rPr>
        <w:t>М.А. Занятость населения в регионе: состояние и политика: На материалах Самарской области. Дис. . канд. эконом, наук: Саратов, 2005. 230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Мобильность труда с точки зрения трудового права // Юридическая наука и развитие Российского государства и права. Пермь, 2002. 144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БуяноваМ.О. Трудовое право. Учебное пособие М., 2010. - 240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Буянова</w:t>
      </w:r>
      <w:r>
        <w:rPr>
          <w:rStyle w:val="WW8Num3z0"/>
          <w:rFonts w:ascii="Verdana" w:hAnsi="Verdana"/>
          <w:color w:val="000000"/>
          <w:sz w:val="18"/>
          <w:szCs w:val="18"/>
        </w:rPr>
        <w:t> </w:t>
      </w:r>
      <w:r>
        <w:rPr>
          <w:rFonts w:ascii="Verdana" w:hAnsi="Verdana"/>
          <w:color w:val="000000"/>
          <w:sz w:val="18"/>
          <w:szCs w:val="18"/>
        </w:rPr>
        <w:t>М.О. Трудовые споры: Учебно-практическое пособие М., 2010. 304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Вишневская</w:t>
      </w:r>
      <w:r>
        <w:rPr>
          <w:rStyle w:val="WW8Num3z0"/>
          <w:rFonts w:ascii="Verdana" w:hAnsi="Verdana"/>
          <w:color w:val="000000"/>
          <w:sz w:val="18"/>
          <w:szCs w:val="18"/>
        </w:rPr>
        <w:t> </w:t>
      </w:r>
      <w:r>
        <w:rPr>
          <w:rFonts w:ascii="Verdana" w:hAnsi="Verdana"/>
          <w:color w:val="000000"/>
          <w:sz w:val="18"/>
          <w:szCs w:val="18"/>
        </w:rPr>
        <w:t>Н.Т. Новая стратегия занятости в странах</w:t>
      </w:r>
      <w:r>
        <w:rPr>
          <w:rStyle w:val="WW8Num3z0"/>
          <w:rFonts w:ascii="Verdana" w:hAnsi="Verdana"/>
          <w:color w:val="000000"/>
          <w:sz w:val="18"/>
          <w:szCs w:val="18"/>
        </w:rPr>
        <w:t> </w:t>
      </w:r>
      <w:r>
        <w:rPr>
          <w:rStyle w:val="WW8Num4z0"/>
          <w:rFonts w:ascii="Verdana" w:hAnsi="Verdana"/>
          <w:color w:val="4682B4"/>
          <w:sz w:val="18"/>
          <w:szCs w:val="18"/>
        </w:rPr>
        <w:t>ОЭСР</w:t>
      </w:r>
      <w:r>
        <w:rPr>
          <w:rStyle w:val="WW8Num3z0"/>
          <w:rFonts w:ascii="Verdana" w:hAnsi="Verdana"/>
          <w:color w:val="000000"/>
          <w:sz w:val="18"/>
          <w:szCs w:val="18"/>
        </w:rPr>
        <w:t> </w:t>
      </w:r>
      <w:r>
        <w:rPr>
          <w:rFonts w:ascii="Verdana" w:hAnsi="Verdana"/>
          <w:color w:val="000000"/>
          <w:sz w:val="18"/>
          <w:szCs w:val="18"/>
        </w:rPr>
        <w:t>// Труд за рубежом. 2007. N 2. С. 13-16.</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В.И., Крапивин О.М. Социальные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предоставляемые учреждениями государственной службы занятости населения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М.: Новая правовая культура, 2010. № 5. С. 84-93.</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B.JL, Дмитриева И.К. Трудовое право: Учебник для вузов. М.:</w:t>
      </w:r>
      <w:r>
        <w:rPr>
          <w:rStyle w:val="WW8Num3z0"/>
          <w:rFonts w:ascii="Verdana" w:hAnsi="Verdana"/>
          <w:color w:val="000000"/>
          <w:sz w:val="18"/>
          <w:szCs w:val="18"/>
        </w:rPr>
        <w:t> </w:t>
      </w:r>
      <w:r>
        <w:rPr>
          <w:rStyle w:val="WW8Num4z0"/>
          <w:rFonts w:ascii="Verdana" w:hAnsi="Verdana"/>
          <w:color w:val="4682B4"/>
          <w:sz w:val="18"/>
          <w:szCs w:val="18"/>
        </w:rPr>
        <w:t>РПА</w:t>
      </w:r>
      <w:r>
        <w:rPr>
          <w:rStyle w:val="WW8Num3z0"/>
          <w:rFonts w:ascii="Verdana" w:hAnsi="Verdana"/>
          <w:color w:val="000000"/>
          <w:sz w:val="18"/>
          <w:szCs w:val="18"/>
        </w:rPr>
        <w:t> </w:t>
      </w:r>
      <w:r>
        <w:rPr>
          <w:rFonts w:ascii="Verdana" w:hAnsi="Verdana"/>
          <w:color w:val="000000"/>
          <w:sz w:val="18"/>
          <w:szCs w:val="18"/>
        </w:rPr>
        <w:t>МЮ РФ, 2002. 744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Гомьен</w:t>
      </w:r>
      <w:r>
        <w:rPr>
          <w:rStyle w:val="WW8Num3z0"/>
          <w:rFonts w:ascii="Verdana" w:hAnsi="Verdana"/>
          <w:color w:val="000000"/>
          <w:sz w:val="18"/>
          <w:szCs w:val="18"/>
        </w:rPr>
        <w:t> </w:t>
      </w:r>
      <w:r>
        <w:rPr>
          <w:rFonts w:ascii="Verdana" w:hAnsi="Verdana"/>
          <w:color w:val="000000"/>
          <w:sz w:val="18"/>
          <w:szCs w:val="18"/>
        </w:rPr>
        <w:t>Д., Харрис Д., Зваак J1.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правах человека и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Fonts w:ascii="Verdana" w:hAnsi="Verdana"/>
          <w:color w:val="000000"/>
          <w:sz w:val="18"/>
          <w:szCs w:val="18"/>
        </w:rPr>
        <w:t>: право и практика. М., 1998. 516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w:t>
      </w:r>
      <w:r>
        <w:rPr>
          <w:rStyle w:val="WW8Num3z0"/>
          <w:rFonts w:ascii="Verdana" w:hAnsi="Verdana"/>
          <w:color w:val="000000"/>
          <w:sz w:val="18"/>
          <w:szCs w:val="18"/>
        </w:rPr>
        <w:t> </w:t>
      </w:r>
      <w:r>
        <w:rPr>
          <w:rStyle w:val="WW8Num4z0"/>
          <w:rFonts w:ascii="Verdana" w:hAnsi="Verdana"/>
          <w:color w:val="4682B4"/>
          <w:sz w:val="18"/>
          <w:szCs w:val="18"/>
        </w:rPr>
        <w:t>Горбаток</w:t>
      </w:r>
      <w:r>
        <w:rPr>
          <w:rStyle w:val="WW8Num3z0"/>
          <w:rFonts w:ascii="Verdana" w:hAnsi="Verdana"/>
          <w:color w:val="000000"/>
          <w:sz w:val="18"/>
          <w:szCs w:val="18"/>
        </w:rPr>
        <w:t> </w:t>
      </w:r>
      <w:r>
        <w:rPr>
          <w:rFonts w:ascii="Verdana" w:hAnsi="Verdana"/>
          <w:color w:val="000000"/>
          <w:sz w:val="18"/>
          <w:szCs w:val="18"/>
        </w:rPr>
        <w:t>H.A. Правовое регулирование распределения трудовых ресурсов. Минск: Наука и техника, 1981. 144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Горбачева</w:t>
      </w:r>
      <w:r>
        <w:rPr>
          <w:rStyle w:val="WW8Num3z0"/>
          <w:rFonts w:ascii="Verdana" w:hAnsi="Verdana"/>
          <w:color w:val="000000"/>
          <w:sz w:val="18"/>
          <w:szCs w:val="18"/>
        </w:rPr>
        <w:t> </w:t>
      </w:r>
      <w:r>
        <w:rPr>
          <w:rFonts w:ascii="Verdana" w:hAnsi="Verdana"/>
          <w:color w:val="000000"/>
          <w:sz w:val="18"/>
          <w:szCs w:val="18"/>
        </w:rPr>
        <w:t>Ж.А. Правовое регулирование трудоустройства в Российской Федерации. Дис. . канд. юрид. наук: М., 1997. 191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Грицюк М., Смольякова Т. Женщина с ребенком ищет работу // Российская газета. 2008. 22 января.</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 Н., Циндяйкипа Е. П.,</w:t>
      </w:r>
      <w:r>
        <w:rPr>
          <w:rStyle w:val="WW8Num3z0"/>
          <w:rFonts w:ascii="Verdana" w:hAnsi="Verdana"/>
          <w:color w:val="000000"/>
          <w:sz w:val="18"/>
          <w:szCs w:val="18"/>
        </w:rPr>
        <w:t> </w:t>
      </w:r>
      <w:r>
        <w:rPr>
          <w:rStyle w:val="WW8Num4z0"/>
          <w:rFonts w:ascii="Verdana" w:hAnsi="Verdana"/>
          <w:color w:val="4682B4"/>
          <w:sz w:val="18"/>
          <w:szCs w:val="18"/>
        </w:rPr>
        <w:t>Цыпкина</w:t>
      </w:r>
      <w:r>
        <w:rPr>
          <w:rStyle w:val="WW8Num3z0"/>
          <w:rFonts w:ascii="Verdana" w:hAnsi="Verdana"/>
          <w:color w:val="000000"/>
          <w:sz w:val="18"/>
          <w:szCs w:val="18"/>
        </w:rPr>
        <w:t> </w:t>
      </w:r>
      <w:r>
        <w:rPr>
          <w:rFonts w:ascii="Verdana" w:hAnsi="Verdana"/>
          <w:color w:val="000000"/>
          <w:sz w:val="18"/>
          <w:szCs w:val="18"/>
        </w:rPr>
        <w:t>И. С. Особенности трудового договора с отдельными категориями работников : научно-практическое пособие / под ред. К. 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2010. 176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Крылов К.Д., Лушников А.М. Договоры о труде в сфере действия трудового права. Учебное пособие М., 2010. 256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Федин В.В., Егорова O.A.,</w:t>
      </w:r>
      <w:r>
        <w:rPr>
          <w:rStyle w:val="WW8Num3z0"/>
          <w:rFonts w:ascii="Verdana" w:hAnsi="Verdana"/>
          <w:color w:val="000000"/>
          <w:sz w:val="18"/>
          <w:szCs w:val="18"/>
        </w:rPr>
        <w:t> </w:t>
      </w:r>
      <w:r>
        <w:rPr>
          <w:rStyle w:val="WW8Num4z0"/>
          <w:rFonts w:ascii="Verdana" w:hAnsi="Verdana"/>
          <w:color w:val="4682B4"/>
          <w:sz w:val="18"/>
          <w:szCs w:val="18"/>
        </w:rPr>
        <w:t>Агафонова</w:t>
      </w:r>
      <w:r>
        <w:rPr>
          <w:rStyle w:val="WW8Num3z0"/>
          <w:rFonts w:ascii="Verdana" w:hAnsi="Verdana"/>
          <w:color w:val="000000"/>
          <w:sz w:val="18"/>
          <w:szCs w:val="18"/>
        </w:rPr>
        <w:t> </w:t>
      </w:r>
      <w:r>
        <w:rPr>
          <w:rFonts w:ascii="Verdana" w:hAnsi="Verdana"/>
          <w:color w:val="000000"/>
          <w:sz w:val="18"/>
          <w:szCs w:val="18"/>
        </w:rPr>
        <w:t>Г.А. Судебнаяпрактика по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М., 2010. 304 с.142</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Дерюга</w:t>
      </w:r>
      <w:r>
        <w:rPr>
          <w:rStyle w:val="WW8Num3z0"/>
          <w:rFonts w:ascii="Verdana" w:hAnsi="Verdana"/>
          <w:color w:val="000000"/>
          <w:sz w:val="18"/>
          <w:szCs w:val="18"/>
        </w:rPr>
        <w:t> </w:t>
      </w:r>
      <w:r>
        <w:rPr>
          <w:rFonts w:ascii="Verdana" w:hAnsi="Verdana"/>
          <w:color w:val="000000"/>
          <w:sz w:val="18"/>
          <w:szCs w:val="18"/>
        </w:rPr>
        <w:t>H.H. Организационно-правовые проблемы занятости</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содержащихся в местах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Дис. . докт. юрид. наук: Хабаровск, 2003. 476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Джиоев</w:t>
      </w:r>
      <w:r>
        <w:rPr>
          <w:rStyle w:val="WW8Num3z0"/>
          <w:rFonts w:ascii="Verdana" w:hAnsi="Verdana"/>
          <w:color w:val="000000"/>
          <w:sz w:val="18"/>
          <w:szCs w:val="18"/>
        </w:rPr>
        <w:t> </w:t>
      </w:r>
      <w:r>
        <w:rPr>
          <w:rFonts w:ascii="Verdana" w:hAnsi="Verdana"/>
          <w:color w:val="000000"/>
          <w:sz w:val="18"/>
          <w:szCs w:val="18"/>
        </w:rPr>
        <w:t>С.Х. Правовые проблемы содействия трудовой занятости: Монография.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2006. 288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Димитрова</w:t>
      </w:r>
      <w:r>
        <w:rPr>
          <w:rStyle w:val="WW8Num3z0"/>
          <w:rFonts w:ascii="Verdana" w:hAnsi="Verdana"/>
          <w:color w:val="000000"/>
          <w:sz w:val="18"/>
          <w:szCs w:val="18"/>
        </w:rPr>
        <w:t> </w:t>
      </w:r>
      <w:r>
        <w:rPr>
          <w:rFonts w:ascii="Verdana" w:hAnsi="Verdana"/>
          <w:color w:val="000000"/>
          <w:sz w:val="18"/>
          <w:szCs w:val="18"/>
        </w:rPr>
        <w:t>С.А. Правовые проблемы труда и занятости населения в Республике Казахстан. Дис. . докт. юрид. наук: Алматы, 1998. 302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Доброхотова</w:t>
      </w:r>
      <w:r>
        <w:rPr>
          <w:rStyle w:val="WW8Num3z0"/>
          <w:rFonts w:ascii="Verdana" w:hAnsi="Verdana"/>
          <w:color w:val="000000"/>
          <w:sz w:val="18"/>
          <w:szCs w:val="18"/>
        </w:rPr>
        <w:t> </w:t>
      </w:r>
      <w:r>
        <w:rPr>
          <w:rFonts w:ascii="Verdana" w:hAnsi="Verdana"/>
          <w:color w:val="000000"/>
          <w:sz w:val="18"/>
          <w:szCs w:val="18"/>
        </w:rPr>
        <w:t>E.H., Филиппова М.В. Курс российского трудового права. 1999. Т. 2.448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Долова</w:t>
      </w:r>
      <w:r>
        <w:rPr>
          <w:rStyle w:val="WW8Num3z0"/>
          <w:rFonts w:ascii="Verdana" w:hAnsi="Verdana"/>
          <w:color w:val="000000"/>
          <w:sz w:val="18"/>
          <w:szCs w:val="18"/>
        </w:rPr>
        <w:t> </w:t>
      </w:r>
      <w:r>
        <w:rPr>
          <w:rFonts w:ascii="Verdana" w:hAnsi="Verdana"/>
          <w:color w:val="000000"/>
          <w:sz w:val="18"/>
          <w:szCs w:val="18"/>
        </w:rPr>
        <w:t>А.З. Юридические факты в трудовом праве: Монография. М.: Проспект. 2009 12,5 п.л.</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Европейское право. Право Европейского Союза и правовое обеспечение защиты прав человека. Учебник для вузов /</w:t>
      </w:r>
      <w:r>
        <w:rPr>
          <w:rStyle w:val="WW8Num3z0"/>
          <w:rFonts w:ascii="Verdana" w:hAnsi="Verdana"/>
          <w:color w:val="000000"/>
          <w:sz w:val="18"/>
          <w:szCs w:val="18"/>
        </w:rPr>
        <w:t> </w:t>
      </w:r>
      <w:r>
        <w:rPr>
          <w:rStyle w:val="WW8Num4z0"/>
          <w:rFonts w:ascii="Verdana" w:hAnsi="Verdana"/>
          <w:color w:val="4682B4"/>
          <w:sz w:val="18"/>
          <w:szCs w:val="18"/>
        </w:rPr>
        <w:t>Каргалова</w:t>
      </w:r>
      <w:r>
        <w:rPr>
          <w:rStyle w:val="WW8Num3z0"/>
          <w:rFonts w:ascii="Verdana" w:hAnsi="Verdana"/>
          <w:color w:val="000000"/>
          <w:sz w:val="18"/>
          <w:szCs w:val="18"/>
        </w:rPr>
        <w:t> </w:t>
      </w:r>
      <w:r>
        <w:rPr>
          <w:rFonts w:ascii="Verdana" w:hAnsi="Verdana"/>
          <w:color w:val="000000"/>
          <w:sz w:val="18"/>
          <w:szCs w:val="18"/>
        </w:rPr>
        <w:t>М.В., Козлов Е.Ю., Корогод С.О.,</w:t>
      </w:r>
      <w:r>
        <w:rPr>
          <w:rStyle w:val="WW8Num3z0"/>
          <w:rFonts w:ascii="Verdana" w:hAnsi="Verdana"/>
          <w:color w:val="000000"/>
          <w:sz w:val="18"/>
          <w:szCs w:val="18"/>
        </w:rPr>
        <w:t> </w:t>
      </w:r>
      <w:r>
        <w:rPr>
          <w:rStyle w:val="WW8Num4z0"/>
          <w:rFonts w:ascii="Verdana" w:hAnsi="Verdana"/>
          <w:color w:val="4682B4"/>
          <w:sz w:val="18"/>
          <w:szCs w:val="18"/>
        </w:rPr>
        <w:t>Наку</w:t>
      </w:r>
      <w:r>
        <w:rPr>
          <w:rStyle w:val="WW8Num3z0"/>
          <w:rFonts w:ascii="Verdana" w:hAnsi="Verdana"/>
          <w:color w:val="000000"/>
          <w:sz w:val="18"/>
          <w:szCs w:val="18"/>
        </w:rPr>
        <w:t> </w:t>
      </w:r>
      <w:r>
        <w:rPr>
          <w:rFonts w:ascii="Verdana" w:hAnsi="Verdana"/>
          <w:color w:val="000000"/>
          <w:sz w:val="18"/>
          <w:szCs w:val="18"/>
        </w:rPr>
        <w:t>A.A., и др.; Отв. ред.:</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JI.M. 2-е изд., пересмотр, и доп. - М.: Норма, 2005. 960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Злупко</w:t>
      </w:r>
      <w:r>
        <w:rPr>
          <w:rStyle w:val="WW8Num3z0"/>
          <w:rFonts w:ascii="Verdana" w:hAnsi="Verdana"/>
          <w:color w:val="000000"/>
          <w:sz w:val="18"/>
          <w:szCs w:val="18"/>
        </w:rPr>
        <w:t> </w:t>
      </w:r>
      <w:r>
        <w:rPr>
          <w:rFonts w:ascii="Verdana" w:hAnsi="Verdana"/>
          <w:color w:val="000000"/>
          <w:sz w:val="18"/>
          <w:szCs w:val="18"/>
        </w:rPr>
        <w:t>С.Н. Теоретико-управленческие аспекты занятости в развитом социалистическом обществе. Киев : Наук.думка, 1985. 144 е.</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Золкин</w:t>
      </w:r>
      <w:r>
        <w:rPr>
          <w:rStyle w:val="WW8Num3z0"/>
          <w:rFonts w:ascii="Verdana" w:hAnsi="Verdana"/>
          <w:color w:val="000000"/>
          <w:sz w:val="18"/>
          <w:szCs w:val="18"/>
        </w:rPr>
        <w:t> </w:t>
      </w:r>
      <w:r>
        <w:rPr>
          <w:rFonts w:ascii="Verdana" w:hAnsi="Verdana"/>
          <w:color w:val="000000"/>
          <w:sz w:val="18"/>
          <w:szCs w:val="18"/>
        </w:rPr>
        <w:t>Е.Ю. Социально-экономическое содержание и основные формы занятости населения. Ставрополь: СевКавГТУ, 2008. 144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Зуб</w:t>
      </w:r>
      <w:r>
        <w:rPr>
          <w:rStyle w:val="WW8Num3z0"/>
          <w:rFonts w:ascii="Verdana" w:hAnsi="Verdana"/>
          <w:color w:val="000000"/>
          <w:sz w:val="18"/>
          <w:szCs w:val="18"/>
        </w:rPr>
        <w:t> </w:t>
      </w:r>
      <w:r>
        <w:rPr>
          <w:rFonts w:ascii="Verdana" w:hAnsi="Verdana"/>
          <w:color w:val="000000"/>
          <w:sz w:val="18"/>
          <w:szCs w:val="18"/>
        </w:rPr>
        <w:t>П.П. Правовые проблемы содействия занятости населения в Российской Федерации на современном этапе. Дис. . канд. юрид. наук: -Екатеринбург, 1999. 171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Зуб</w:t>
      </w:r>
      <w:r>
        <w:rPr>
          <w:rStyle w:val="WW8Num3z0"/>
          <w:rFonts w:ascii="Verdana" w:hAnsi="Verdana"/>
          <w:color w:val="000000"/>
          <w:sz w:val="18"/>
          <w:szCs w:val="18"/>
        </w:rPr>
        <w:t> </w:t>
      </w:r>
      <w:r>
        <w:rPr>
          <w:rFonts w:ascii="Verdana" w:hAnsi="Verdana"/>
          <w:color w:val="000000"/>
          <w:sz w:val="18"/>
          <w:szCs w:val="18"/>
        </w:rPr>
        <w:t>П.П., Шайхатдинов В.Ш. Правовое регулирование содействия занятости населения в Российской Федерации. Учебное пособие / Отв. ред.:</w:t>
      </w:r>
      <w:r>
        <w:rPr>
          <w:rStyle w:val="WW8Num3z0"/>
          <w:rFonts w:ascii="Verdana" w:hAnsi="Verdana"/>
          <w:color w:val="000000"/>
          <w:sz w:val="18"/>
          <w:szCs w:val="18"/>
        </w:rPr>
        <w:t> </w:t>
      </w:r>
      <w:r>
        <w:rPr>
          <w:rStyle w:val="WW8Num4z0"/>
          <w:rFonts w:ascii="Verdana" w:hAnsi="Verdana"/>
          <w:color w:val="4682B4"/>
          <w:sz w:val="18"/>
          <w:szCs w:val="18"/>
        </w:rPr>
        <w:t>Шайхатдинов</w:t>
      </w:r>
      <w:r>
        <w:rPr>
          <w:rStyle w:val="WW8Num3z0"/>
          <w:rFonts w:ascii="Verdana" w:hAnsi="Verdana"/>
          <w:color w:val="000000"/>
          <w:sz w:val="18"/>
          <w:szCs w:val="18"/>
        </w:rPr>
        <w:t> </w:t>
      </w:r>
      <w:r>
        <w:rPr>
          <w:rFonts w:ascii="Verdana" w:hAnsi="Verdana"/>
          <w:color w:val="000000"/>
          <w:sz w:val="18"/>
          <w:szCs w:val="18"/>
        </w:rPr>
        <w:t>В.Ш. Екатеринбург, 2002. - 171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трудовоеправо: вопросы теории. / Отв. ред.: Иванов С.А. М.: Наука, 1978. 368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Международное право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правосудии: традиционные и дискуссионные аспекты //</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юстиция в Российской Федерации. Екатеринбург, 2003. 194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Правоотношение по советскому гражданскому праву. Л., 1949. 151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Кабутов М. Занятость населения в условиях становления рыночных отношений (на материалах республики Таджикистан). : Дис. . д-ра экон. наук. Душанбе, 2000. 278 е.</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Капелюшников, Р.И. Нестандартные формы занятости и безработицы в России. М.: ГУ</w:t>
      </w:r>
      <w:r>
        <w:rPr>
          <w:rStyle w:val="WW8Num3z0"/>
          <w:rFonts w:ascii="Verdana" w:hAnsi="Verdana"/>
          <w:color w:val="000000"/>
          <w:sz w:val="18"/>
          <w:szCs w:val="18"/>
        </w:rPr>
        <w:t> </w:t>
      </w:r>
      <w:r>
        <w:rPr>
          <w:rStyle w:val="WW8Num4z0"/>
          <w:rFonts w:ascii="Verdana" w:hAnsi="Verdana"/>
          <w:color w:val="4682B4"/>
          <w:sz w:val="18"/>
          <w:szCs w:val="18"/>
        </w:rPr>
        <w:t>ВШЭ</w:t>
      </w:r>
      <w:r>
        <w:rPr>
          <w:rFonts w:ascii="Verdana" w:hAnsi="Verdana"/>
          <w:color w:val="000000"/>
          <w:sz w:val="18"/>
          <w:szCs w:val="18"/>
        </w:rPr>
        <w:t>, 2004. 144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И.А. Зарубежное трудовое право. М., 1998. 644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Современные тенденции правового регулирования нестандартных форм занятости в странах Запада // Труд за рубежом. 2003. № 1.С. 113-137.</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 зарубежных стран. Международные нормы труда. М.: Изд-во "Эксмо", 2005. 608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Н.Е. Развитие социально-трудовых отношений при переходе к рыночной экономике. Дисс. . докт. экон. наук. СПб, 1994. 120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Авт. кол. : М. О.</w:t>
      </w:r>
      <w:r>
        <w:rPr>
          <w:rStyle w:val="WW8Num3z0"/>
          <w:rFonts w:ascii="Verdana" w:hAnsi="Verdana"/>
          <w:color w:val="000000"/>
          <w:sz w:val="18"/>
          <w:szCs w:val="18"/>
        </w:rPr>
        <w:t> </w:t>
      </w:r>
      <w:r>
        <w:rPr>
          <w:rStyle w:val="WW8Num4z0"/>
          <w:rFonts w:ascii="Verdana" w:hAnsi="Verdana"/>
          <w:color w:val="4682B4"/>
          <w:sz w:val="18"/>
          <w:szCs w:val="18"/>
        </w:rPr>
        <w:t>Буянова</w:t>
      </w:r>
      <w:r>
        <w:rPr>
          <w:rFonts w:ascii="Verdana" w:hAnsi="Verdana"/>
          <w:color w:val="000000"/>
          <w:sz w:val="18"/>
          <w:szCs w:val="18"/>
        </w:rPr>
        <w:t>, К. Н. Гусов, М. Л.</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и др. Под ред. К. Н. Гусова. -8-е изд., перераб. и доп., науч. -М.:Проспект ;ТК Велби, 2010. 928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Котляр</w:t>
      </w:r>
      <w:r>
        <w:rPr>
          <w:rStyle w:val="WW8Num3z0"/>
          <w:rFonts w:ascii="Verdana" w:hAnsi="Verdana"/>
          <w:color w:val="000000"/>
          <w:sz w:val="18"/>
          <w:szCs w:val="18"/>
        </w:rPr>
        <w:t> </w:t>
      </w:r>
      <w:r>
        <w:rPr>
          <w:rFonts w:ascii="Verdana" w:hAnsi="Verdana"/>
          <w:color w:val="000000"/>
          <w:sz w:val="18"/>
          <w:szCs w:val="18"/>
        </w:rPr>
        <w:t>А.Э. О понятии рынка труда // Вопросы экономики. 1998. №1. С. 34-38.</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w:t>
      </w:r>
      <w:r>
        <w:rPr>
          <w:rStyle w:val="WW8Num3z0"/>
          <w:rFonts w:ascii="Verdana" w:hAnsi="Verdana"/>
          <w:color w:val="000000"/>
          <w:sz w:val="18"/>
          <w:szCs w:val="18"/>
        </w:rPr>
        <w:t> </w:t>
      </w:r>
      <w:r>
        <w:rPr>
          <w:rStyle w:val="WW8Num4z0"/>
          <w:rFonts w:ascii="Verdana" w:hAnsi="Verdana"/>
          <w:color w:val="4682B4"/>
          <w:sz w:val="18"/>
          <w:szCs w:val="18"/>
        </w:rPr>
        <w:t>Кулакова</w:t>
      </w:r>
      <w:r>
        <w:rPr>
          <w:rStyle w:val="WW8Num3z0"/>
          <w:rFonts w:ascii="Verdana" w:hAnsi="Verdana"/>
          <w:color w:val="000000"/>
          <w:sz w:val="18"/>
          <w:szCs w:val="18"/>
        </w:rPr>
        <w:t> </w:t>
      </w:r>
      <w:r>
        <w:rPr>
          <w:rFonts w:ascii="Verdana" w:hAnsi="Verdana"/>
          <w:color w:val="000000"/>
          <w:sz w:val="18"/>
          <w:szCs w:val="18"/>
        </w:rPr>
        <w:t>C.B. Некоторые правовые вопросы трудоустройства в Российской Федерации. Дис. . канд. юрид. наук: М., 2003. 202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Современные тенденции в правовом регулировании социально-трудовых отношений // Труды юридического факультета. М.:</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2010. Кн. 12. С. 240-246</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Кучма М. Особенности приема на работу</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граждан и расторжение с ними трудового договора / М. Кучма // Человек и труд. 2005. № 3. С. 66-68.</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Душников</w:t>
      </w:r>
      <w:r>
        <w:rPr>
          <w:rStyle w:val="WW8Num3z0"/>
          <w:rFonts w:ascii="Verdana" w:hAnsi="Verdana"/>
          <w:color w:val="000000"/>
          <w:sz w:val="18"/>
          <w:szCs w:val="18"/>
        </w:rPr>
        <w:t> </w:t>
      </w:r>
      <w:r>
        <w:rPr>
          <w:rFonts w:ascii="Verdana" w:hAnsi="Verdana"/>
          <w:color w:val="000000"/>
          <w:sz w:val="18"/>
          <w:szCs w:val="18"/>
        </w:rPr>
        <w:t>A.M. Нетипичные трудовые правоотношения: постановка проблемы // Юридические записки ЯрГУ. Вып. 11. Ярославль, 2007. С. 65 75</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Душников</w:t>
      </w:r>
      <w:r>
        <w:rPr>
          <w:rStyle w:val="WW8Num3z0"/>
          <w:rFonts w:ascii="Verdana" w:hAnsi="Verdana"/>
          <w:color w:val="000000"/>
          <w:sz w:val="18"/>
          <w:szCs w:val="18"/>
        </w:rPr>
        <w:t> </w:t>
      </w:r>
      <w:r>
        <w:rPr>
          <w:rFonts w:ascii="Verdana" w:hAnsi="Verdana"/>
          <w:color w:val="000000"/>
          <w:sz w:val="18"/>
          <w:szCs w:val="18"/>
        </w:rPr>
        <w:t>A.M., Фомина М.А. Особенности правового регулирования трудовых отношений при нестандартных формах занятости: опыт стран Запада // Труд за рубежом. 2007. N 2. С. 88 109.</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Магницкая</w:t>
      </w:r>
      <w:r>
        <w:rPr>
          <w:rStyle w:val="WW8Num3z0"/>
          <w:rFonts w:ascii="Verdana" w:hAnsi="Verdana"/>
          <w:color w:val="000000"/>
          <w:sz w:val="18"/>
          <w:szCs w:val="18"/>
        </w:rPr>
        <w:t> </w:t>
      </w:r>
      <w:r>
        <w:rPr>
          <w:rFonts w:ascii="Verdana" w:hAnsi="Verdana"/>
          <w:color w:val="000000"/>
          <w:sz w:val="18"/>
          <w:szCs w:val="18"/>
        </w:rPr>
        <w:t>Е.В., Пашков A.C. Распределение трудовых ресурсов (правовые вопросы). М.: Юридическая литература. 1980. 144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О.М. Правовые проблемы обеспечения занятости населения. Дис. . докт. юрид. наук: М., 1994. 357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К вопросу о предмете и системе советского трудового права // Проблемы трудового права и права социального обеспечения. М., 1975. С. 54 57.</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П.Е. Сравнительный анализ правового регулирования проблем занятости и трудоустройства в РФ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Дис. . канд. юрид. наук: -М., 1997. 163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Моцная</w:t>
      </w:r>
      <w:r>
        <w:rPr>
          <w:rStyle w:val="WW8Num3z0"/>
          <w:rFonts w:ascii="Verdana" w:hAnsi="Verdana"/>
          <w:color w:val="000000"/>
          <w:sz w:val="18"/>
          <w:szCs w:val="18"/>
        </w:rPr>
        <w:t> </w:t>
      </w:r>
      <w:r>
        <w:rPr>
          <w:rFonts w:ascii="Verdana" w:hAnsi="Verdana"/>
          <w:color w:val="000000"/>
          <w:sz w:val="18"/>
          <w:szCs w:val="18"/>
        </w:rPr>
        <w:t>О.В. Эволюция норм об обеспечении занятости в актах международной организации труда // Журнал зарубежного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М.: ИЗиСП, 2008, Вып. 1.-С. 138-142</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Б.Л. О развитии теории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советскойнауке права. Автореф. дис. . канд. юрид. наук. М., 1966. 16 е.145</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 трудовым спорам: учебно-практическое пособие /</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Коробченко В.В., Маврин С.П.,</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и др. М.: Проспект, 2011. - 296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Нурмагамбетов</w:t>
      </w:r>
      <w:r>
        <w:rPr>
          <w:rStyle w:val="WW8Num3z0"/>
          <w:rFonts w:ascii="Verdana" w:hAnsi="Verdana"/>
          <w:color w:val="000000"/>
          <w:sz w:val="18"/>
          <w:szCs w:val="18"/>
        </w:rPr>
        <w:t> </w:t>
      </w:r>
      <w:r>
        <w:rPr>
          <w:rFonts w:ascii="Verdana" w:hAnsi="Verdana"/>
          <w:color w:val="000000"/>
          <w:sz w:val="18"/>
          <w:szCs w:val="18"/>
        </w:rPr>
        <w:t>A.M. Рынок труда: правовые проблемы и перспективы. Дис. . докт. юрид. наук: М., 1998. 324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Чиканова J1.A. Основные направления развитияроссийского трудового законодательства // Журнал российского права. -М.: Норма. 2010. № 5. С. 5-19</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 зыка. -М.: Советская энциклопедия, 1964. 944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 П., Нуртдинова А. Ф.,</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JI. А. и др.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Отв. ред. Ю. П. Орловский. -М. :Инфра-М :Конгракт, 2010. 566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Трудовое право не ответило па вызов экономического кризиса // Журнал Управление персоналом, 2009. № 5. С. 12-17.</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Парягипа O.A. Концептуально-правовые основы и проблемы занятости инвалидов // Право и политика, 2007. N 5. С. 4-9</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Право на труд. М., 1951. 256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Занятость, безработица, трудоустройство. СПб., 1994. 144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Правовые проблемы подготовки и распределения рабочей силы. Диссертация. Разд. 1. J1.: Изд-во Ленингр. ун-та, 1965. 296 е.</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Подшибякина</w:t>
      </w:r>
      <w:r>
        <w:rPr>
          <w:rStyle w:val="WW8Num3z0"/>
          <w:rFonts w:ascii="Verdana" w:hAnsi="Verdana"/>
          <w:color w:val="000000"/>
          <w:sz w:val="18"/>
          <w:szCs w:val="18"/>
        </w:rPr>
        <w:t> </w:t>
      </w:r>
      <w:r>
        <w:rPr>
          <w:rFonts w:ascii="Verdana" w:hAnsi="Verdana"/>
          <w:color w:val="000000"/>
          <w:sz w:val="18"/>
          <w:szCs w:val="18"/>
        </w:rPr>
        <w:t>Н.Д. Проблемы трудовых отношений: атипичные формы занятости. Труд и социальные отношения. 2009. N 1. С. 23-28.</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Половинкина JI. Хорошая работа или Нестандартная занятость? / Л.Половинкина // E-xecutive. Электронный ресурс. Режим доступа: http://www.e-xecutive.ru/community/articles/1029355/</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Права человека. Сборник международных документов / Сост. и вступ. ст.:</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Л.Н. М.: Изд-во Моск. ун-та, 1986. - 232 е.</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Пузыревский</w:t>
      </w:r>
      <w:r>
        <w:rPr>
          <w:rStyle w:val="WW8Num3z0"/>
          <w:rFonts w:ascii="Verdana" w:hAnsi="Verdana"/>
          <w:color w:val="000000"/>
          <w:sz w:val="18"/>
          <w:szCs w:val="18"/>
        </w:rPr>
        <w:t> </w:t>
      </w:r>
      <w:r>
        <w:rPr>
          <w:rFonts w:ascii="Verdana" w:hAnsi="Verdana"/>
          <w:color w:val="000000"/>
          <w:sz w:val="18"/>
          <w:szCs w:val="18"/>
        </w:rPr>
        <w:t>С.А. Отдельные вопросы правового регулирования занятости населения в Российской Федерации // Гражданин и право. 2001. N 7. С. 66 69.</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Пузыревский</w:t>
      </w:r>
      <w:r>
        <w:rPr>
          <w:rStyle w:val="WW8Num3z0"/>
          <w:rFonts w:ascii="Verdana" w:hAnsi="Verdana"/>
          <w:color w:val="000000"/>
          <w:sz w:val="18"/>
          <w:szCs w:val="18"/>
        </w:rPr>
        <w:t> </w:t>
      </w:r>
      <w:r>
        <w:rPr>
          <w:rFonts w:ascii="Verdana" w:hAnsi="Verdana"/>
          <w:color w:val="000000"/>
          <w:sz w:val="18"/>
          <w:szCs w:val="18"/>
        </w:rPr>
        <w:t>С.А. Правовое регулирование государственной политики в области занятости населения в Российской Федерации. Дис. . канд. юрид. наук: М., 2001. - 184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ИНФРА-М, 2006. С. 229.</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 Райкович А. Занятость населения Польши. — М.: Прогресс, 1970. -278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Ратникова</w:t>
      </w:r>
      <w:r>
        <w:rPr>
          <w:rStyle w:val="WW8Num3z0"/>
          <w:rFonts w:ascii="Verdana" w:hAnsi="Verdana"/>
          <w:color w:val="000000"/>
          <w:sz w:val="18"/>
          <w:szCs w:val="18"/>
        </w:rPr>
        <w:t> </w:t>
      </w:r>
      <w:r>
        <w:rPr>
          <w:rFonts w:ascii="Verdana" w:hAnsi="Verdana"/>
          <w:color w:val="000000"/>
          <w:sz w:val="18"/>
          <w:szCs w:val="18"/>
        </w:rPr>
        <w:t>Т.А. Сколь долог поиск работы в России: новый подход к оцениванию // Экон. журнал ВШЭ. 2009. - №2. - С.27-29.</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Рузавина</w:t>
      </w:r>
      <w:r>
        <w:rPr>
          <w:rStyle w:val="WW8Num3z0"/>
          <w:rFonts w:ascii="Verdana" w:hAnsi="Verdana"/>
          <w:color w:val="000000"/>
          <w:sz w:val="18"/>
          <w:szCs w:val="18"/>
        </w:rPr>
        <w:t> </w:t>
      </w:r>
      <w:r>
        <w:rPr>
          <w:rFonts w:ascii="Verdana" w:hAnsi="Verdana"/>
          <w:color w:val="000000"/>
          <w:sz w:val="18"/>
          <w:szCs w:val="18"/>
        </w:rPr>
        <w:t>Е.И. Занятость в условиях интенсификации производства. М.: Статистика, 1975. С. 9-15.</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Сапфирова</w:t>
      </w:r>
      <w:r>
        <w:rPr>
          <w:rStyle w:val="WW8Num3z0"/>
          <w:rFonts w:ascii="Verdana" w:hAnsi="Verdana"/>
          <w:color w:val="000000"/>
          <w:sz w:val="18"/>
          <w:szCs w:val="18"/>
        </w:rPr>
        <w:t> </w:t>
      </w:r>
      <w:r>
        <w:rPr>
          <w:rFonts w:ascii="Verdana" w:hAnsi="Verdana"/>
          <w:color w:val="000000"/>
          <w:sz w:val="18"/>
          <w:szCs w:val="18"/>
        </w:rPr>
        <w:t>А.А. Защита трудовых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работников органами государственного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контроля. Автореф. дис. . д-ра юрид. наук М., 2009. - 46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Серегина</w:t>
      </w:r>
      <w:r>
        <w:rPr>
          <w:rStyle w:val="WW8Num3z0"/>
          <w:rFonts w:ascii="Verdana" w:hAnsi="Verdana"/>
          <w:color w:val="000000"/>
          <w:sz w:val="18"/>
          <w:szCs w:val="18"/>
        </w:rPr>
        <w:t> </w:t>
      </w:r>
      <w:r>
        <w:rPr>
          <w:rFonts w:ascii="Verdana" w:hAnsi="Verdana"/>
          <w:color w:val="000000"/>
          <w:sz w:val="18"/>
          <w:szCs w:val="18"/>
        </w:rPr>
        <w:t>Л.В. Понятие подходящей работы по законодательству о занятости // Трудовое право. М.: Интел-Синтез, 2006. № 3. С. 10-15.</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Серегина</w:t>
      </w:r>
      <w:r>
        <w:rPr>
          <w:rStyle w:val="WW8Num3z0"/>
          <w:rFonts w:ascii="Verdana" w:hAnsi="Verdana"/>
          <w:color w:val="000000"/>
          <w:sz w:val="18"/>
          <w:szCs w:val="18"/>
        </w:rPr>
        <w:t> </w:t>
      </w:r>
      <w:r>
        <w:rPr>
          <w:rFonts w:ascii="Verdana" w:hAnsi="Verdana"/>
          <w:color w:val="000000"/>
          <w:sz w:val="18"/>
          <w:szCs w:val="18"/>
        </w:rPr>
        <w:t>Л.В. Тенденции разграничения полномочий органов государственной власти в области содействия занятости населения // Журнал российского права, 2006. N 6. С. 5-11.</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w:t>
      </w:r>
      <w:r>
        <w:rPr>
          <w:rStyle w:val="WW8Num3z0"/>
          <w:rFonts w:ascii="Verdana" w:hAnsi="Verdana"/>
          <w:color w:val="000000"/>
          <w:sz w:val="18"/>
          <w:szCs w:val="18"/>
        </w:rPr>
        <w:t> </w:t>
      </w:r>
      <w:r>
        <w:rPr>
          <w:rStyle w:val="WW8Num4z0"/>
          <w:rFonts w:ascii="Verdana" w:hAnsi="Verdana"/>
          <w:color w:val="4682B4"/>
          <w:sz w:val="18"/>
          <w:szCs w:val="18"/>
        </w:rPr>
        <w:t>Вердикт</w:t>
      </w:r>
      <w:r>
        <w:rPr>
          <w:rFonts w:ascii="Verdana" w:hAnsi="Verdana"/>
          <w:color w:val="000000"/>
          <w:sz w:val="18"/>
          <w:szCs w:val="18"/>
        </w:rPr>
        <w:t>-1 М, 1999.-372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Юридические гарантии трудовых прав рабочих и служащих. М.: Юридическая литература, 1969. -267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Слуцкий</w:t>
      </w:r>
      <w:r>
        <w:rPr>
          <w:rStyle w:val="WW8Num3z0"/>
          <w:rFonts w:ascii="Verdana" w:hAnsi="Verdana"/>
          <w:color w:val="000000"/>
          <w:sz w:val="18"/>
          <w:szCs w:val="18"/>
        </w:rPr>
        <w:t> </w:t>
      </w:r>
      <w:r>
        <w:rPr>
          <w:rFonts w:ascii="Verdana" w:hAnsi="Verdana"/>
          <w:color w:val="000000"/>
          <w:sz w:val="18"/>
          <w:szCs w:val="18"/>
        </w:rPr>
        <w:t>Е.Г. Наука и проблемы молодежи. Регион Россия: проблемы дисбалансов в "обществе риска" и</w:t>
      </w:r>
      <w:r>
        <w:rPr>
          <w:rStyle w:val="WW8Num3z0"/>
          <w:rFonts w:ascii="Verdana" w:hAnsi="Verdana"/>
          <w:color w:val="000000"/>
          <w:sz w:val="18"/>
          <w:szCs w:val="18"/>
        </w:rPr>
        <w:t> </w:t>
      </w:r>
      <w:r>
        <w:rPr>
          <w:rStyle w:val="WW8Num4z0"/>
          <w:rFonts w:ascii="Verdana" w:hAnsi="Verdana"/>
          <w:color w:val="4682B4"/>
          <w:sz w:val="18"/>
          <w:szCs w:val="18"/>
        </w:rPr>
        <w:t>ювенальная</w:t>
      </w:r>
      <w:r>
        <w:rPr>
          <w:rStyle w:val="WW8Num3z0"/>
          <w:rFonts w:ascii="Verdana" w:hAnsi="Verdana"/>
          <w:color w:val="000000"/>
          <w:sz w:val="18"/>
          <w:szCs w:val="18"/>
        </w:rPr>
        <w:t> </w:t>
      </w:r>
      <w:r>
        <w:rPr>
          <w:rFonts w:ascii="Verdana" w:hAnsi="Verdana"/>
          <w:color w:val="000000"/>
          <w:sz w:val="18"/>
          <w:szCs w:val="18"/>
        </w:rPr>
        <w:t>политика // Вопросы ювеналыюй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М.: Юрист, 2007, № 1. - С. 7-15</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Собченко</w:t>
      </w:r>
      <w:r>
        <w:rPr>
          <w:rStyle w:val="WW8Num3z0"/>
          <w:rFonts w:ascii="Verdana" w:hAnsi="Verdana"/>
          <w:color w:val="000000"/>
          <w:sz w:val="18"/>
          <w:szCs w:val="18"/>
        </w:rPr>
        <w:t> </w:t>
      </w:r>
      <w:r>
        <w:rPr>
          <w:rFonts w:ascii="Verdana" w:hAnsi="Verdana"/>
          <w:color w:val="000000"/>
          <w:sz w:val="18"/>
          <w:szCs w:val="18"/>
        </w:rPr>
        <w:t>О.В. Некоторые правовые проблемы занятости населения в Российской Федерации. Дис. . канд. юрид. наук: М., 2005. -171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Пределы договорного регулирования трудовых отношений нуждаются в расширении // Трудовое право. М.: Интел-Синтез, 2009. №4(110). С. 85-94.</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A.A. Вопросы занятости и трудоустройства. М.: Издательство ПРИОР, 2000. - 96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Основные вопросы советской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М.: Наука, 1966. - 252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Сулейманова</w:t>
      </w:r>
      <w:r>
        <w:rPr>
          <w:rStyle w:val="WW8Num3z0"/>
          <w:rFonts w:ascii="Verdana" w:hAnsi="Verdana"/>
          <w:color w:val="000000"/>
          <w:sz w:val="18"/>
          <w:szCs w:val="18"/>
        </w:rPr>
        <w:t> </w:t>
      </w:r>
      <w:r>
        <w:rPr>
          <w:rFonts w:ascii="Verdana" w:hAnsi="Verdana"/>
          <w:color w:val="000000"/>
          <w:sz w:val="18"/>
          <w:szCs w:val="18"/>
        </w:rPr>
        <w:t>Г.В. Правоотношения по обеспечению трудовой занятости населения Российской Федерации. Дис. . канд. юрид. наук: -Ростов-на-Дону, 2005. 194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Труды: Экономические и правовые проблемы хозяйственной реформы.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 31 / Отв. ред.:</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Шафиев К.Н. М.: Изд-во ВЮЗИ, 1974. - 202 е.</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Трудовое право России /</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Под ред.:</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М.: 2005. - 448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Трудоустройство: Поиск работы: Учебное пособие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С.А., Одегов Ю.Г., Кокорев И.А. - М: Экзамен, 2004. 384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Управление трудовыми ресурсами / Под общ. ред. Л.А. Костина. -М.: Экономика, 1987. С. 19-25.</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Фофанова</w:t>
      </w:r>
      <w:r>
        <w:rPr>
          <w:rStyle w:val="WW8Num3z0"/>
          <w:rFonts w:ascii="Verdana" w:hAnsi="Verdana"/>
          <w:color w:val="000000"/>
          <w:sz w:val="18"/>
          <w:szCs w:val="18"/>
        </w:rPr>
        <w:t> </w:t>
      </w:r>
      <w:r>
        <w:rPr>
          <w:rFonts w:ascii="Verdana" w:hAnsi="Verdana"/>
          <w:color w:val="000000"/>
          <w:sz w:val="18"/>
          <w:szCs w:val="18"/>
        </w:rPr>
        <w:t>Н.П. Правовое регулирование занятости населения в современном законодательстве России. Монография Мурманск, 2003. -138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Харин</w:t>
      </w:r>
      <w:r>
        <w:rPr>
          <w:rStyle w:val="WW8Num3z0"/>
          <w:rFonts w:ascii="Verdana" w:hAnsi="Verdana"/>
          <w:color w:val="000000"/>
          <w:sz w:val="18"/>
          <w:szCs w:val="18"/>
        </w:rPr>
        <w:t> </w:t>
      </w:r>
      <w:r>
        <w:rPr>
          <w:rFonts w:ascii="Verdana" w:hAnsi="Verdana"/>
          <w:color w:val="000000"/>
          <w:sz w:val="18"/>
          <w:szCs w:val="18"/>
        </w:rPr>
        <w:t>К.С. Правовое регулирование занятости и трудоустройства.</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Учебное пособие С.-Пб.: СПбГУАП, 2002. - 132 с.148</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 Организация и проведение аттестации работников // Трудовое право. 2000. N 4. С. 31-37.</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Хуан Сомавия. Причина глобального кризиса занятости -экономический рост, не ориентированный на создание рабочих мест. // Человек и труд. 2010. № 1. С. 5-7.</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Цуканова</w:t>
      </w:r>
      <w:r>
        <w:rPr>
          <w:rStyle w:val="WW8Num3z0"/>
          <w:rFonts w:ascii="Verdana" w:hAnsi="Verdana"/>
          <w:color w:val="000000"/>
          <w:sz w:val="18"/>
          <w:szCs w:val="18"/>
        </w:rPr>
        <w:t> </w:t>
      </w:r>
      <w:r>
        <w:rPr>
          <w:rFonts w:ascii="Verdana" w:hAnsi="Verdana"/>
          <w:color w:val="000000"/>
          <w:sz w:val="18"/>
          <w:szCs w:val="18"/>
        </w:rPr>
        <w:t>Н.П. Внутригосударственные и международные механизмы обеспечения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труд и защиту от безработицы // Трудовое право", 2006, N 5. С. 23-28.</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Чубарова</w:t>
      </w:r>
      <w:r>
        <w:rPr>
          <w:rStyle w:val="WW8Num3z0"/>
          <w:rFonts w:ascii="Verdana" w:hAnsi="Verdana"/>
          <w:color w:val="000000"/>
          <w:sz w:val="18"/>
          <w:szCs w:val="18"/>
        </w:rPr>
        <w:t> </w:t>
      </w:r>
      <w:r>
        <w:rPr>
          <w:rFonts w:ascii="Verdana" w:hAnsi="Verdana"/>
          <w:color w:val="000000"/>
          <w:sz w:val="18"/>
          <w:szCs w:val="18"/>
        </w:rPr>
        <w:t>Т.В. Поддержка работников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взаимодействие государства и работодателей (опыт Великобритании). М. 2008. 124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Чураков В. Стартовые условия формирования рынка труда в России // Человек и труд. 1993. С. 3-41.</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Шабанова</w:t>
      </w:r>
      <w:r>
        <w:rPr>
          <w:rStyle w:val="WW8Num3z0"/>
          <w:rFonts w:ascii="Verdana" w:hAnsi="Verdana"/>
          <w:color w:val="000000"/>
          <w:sz w:val="18"/>
          <w:szCs w:val="18"/>
        </w:rPr>
        <w:t> </w:t>
      </w:r>
      <w:r>
        <w:rPr>
          <w:rFonts w:ascii="Verdana" w:hAnsi="Verdana"/>
          <w:color w:val="000000"/>
          <w:sz w:val="18"/>
          <w:szCs w:val="18"/>
        </w:rPr>
        <w:t>М.А. Особенности правового регулирования нетипичных трудовых договоров. Автореф. дис. . канд. юрид. наук -Ярославль, 2008. 28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Шайхатдинов</w:t>
      </w:r>
      <w:r>
        <w:rPr>
          <w:rStyle w:val="WW8Num3z0"/>
          <w:rFonts w:ascii="Verdana" w:hAnsi="Verdana"/>
          <w:color w:val="000000"/>
          <w:sz w:val="18"/>
          <w:szCs w:val="18"/>
        </w:rPr>
        <w:t> </w:t>
      </w:r>
      <w:r>
        <w:rPr>
          <w:rFonts w:ascii="Verdana" w:hAnsi="Verdana"/>
          <w:color w:val="000000"/>
          <w:sz w:val="18"/>
          <w:szCs w:val="18"/>
        </w:rPr>
        <w:t>В.Ж. Правовое регулирование содействия занятости населения в РФ. Екатеринбург, 2003. -236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Шваков Е.Е Экономика труда: Учебно-методическое пособие / Е.ЕШваков, О.Н.Швакова. Горно-Алтайск: ГАГУ, 2005. Электронный ресурс. Режим доступа: http://e-lib.gasu.ru/eposobia/shvakova/ R3l.html</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Защита социально-трудовых отношений в условиях экономического кризиса в России // Трудовое право в России и за рубежом. 2010. N 1. С. 2 6.</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Шмидт</w:t>
      </w:r>
      <w:r>
        <w:rPr>
          <w:rStyle w:val="WW8Num3z0"/>
          <w:rFonts w:ascii="Verdana" w:hAnsi="Verdana"/>
          <w:color w:val="000000"/>
          <w:sz w:val="18"/>
          <w:szCs w:val="18"/>
        </w:rPr>
        <w:t> </w:t>
      </w:r>
      <w:r>
        <w:rPr>
          <w:rFonts w:ascii="Verdana" w:hAnsi="Verdana"/>
          <w:color w:val="000000"/>
          <w:sz w:val="18"/>
          <w:szCs w:val="18"/>
        </w:rPr>
        <w:t>В.Р. Обеспечение трудовых прав женщин: Сравнительный анализ международного и национального законодательства// Труд за рубежом. 2003. N 4. С. 133 135.</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Шувалов</w:t>
      </w:r>
      <w:r>
        <w:rPr>
          <w:rStyle w:val="WW8Num3z0"/>
          <w:rFonts w:ascii="Verdana" w:hAnsi="Verdana"/>
          <w:color w:val="000000"/>
          <w:sz w:val="18"/>
          <w:szCs w:val="18"/>
        </w:rPr>
        <w:t> </w:t>
      </w:r>
      <w:r>
        <w:rPr>
          <w:rFonts w:ascii="Verdana" w:hAnsi="Verdana"/>
          <w:color w:val="000000"/>
          <w:sz w:val="18"/>
          <w:szCs w:val="18"/>
        </w:rPr>
        <w:t>И.И. Проблема эффективности правотворчества в свете современной политико-правовой теории управления обществом //</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Журнал российского права. 2005. N 4. С. 88 -90.149</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Экономика труда. /Под ред.</w:t>
      </w:r>
      <w:r>
        <w:rPr>
          <w:rStyle w:val="WW8Num3z0"/>
          <w:rFonts w:ascii="Verdana" w:hAnsi="Verdana"/>
          <w:color w:val="000000"/>
          <w:sz w:val="18"/>
          <w:szCs w:val="18"/>
        </w:rPr>
        <w:t> </w:t>
      </w:r>
      <w:r>
        <w:rPr>
          <w:rStyle w:val="WW8Num4z0"/>
          <w:rFonts w:ascii="Verdana" w:hAnsi="Verdana"/>
          <w:color w:val="4682B4"/>
          <w:sz w:val="18"/>
          <w:szCs w:val="18"/>
        </w:rPr>
        <w:t>Кокина</w:t>
      </w:r>
      <w:r>
        <w:rPr>
          <w:rStyle w:val="WW8Num3z0"/>
          <w:rFonts w:ascii="Verdana" w:hAnsi="Verdana"/>
          <w:color w:val="000000"/>
          <w:sz w:val="18"/>
          <w:szCs w:val="18"/>
        </w:rPr>
        <w:t> </w:t>
      </w:r>
      <w:r>
        <w:rPr>
          <w:rFonts w:ascii="Verdana" w:hAnsi="Verdana"/>
          <w:color w:val="000000"/>
          <w:sz w:val="18"/>
          <w:szCs w:val="18"/>
        </w:rPr>
        <w:t>Ю.П., Шлендера П.Э. 2-е изд., перераб. и доп. М.: Магистр, 2010. - 686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Экономическая теория / Под ред. В.И.</w:t>
      </w:r>
      <w:r>
        <w:rPr>
          <w:rStyle w:val="WW8Num3z0"/>
          <w:rFonts w:ascii="Verdana" w:hAnsi="Verdana"/>
          <w:color w:val="000000"/>
          <w:sz w:val="18"/>
          <w:szCs w:val="18"/>
        </w:rPr>
        <w:t> </w:t>
      </w:r>
      <w:r>
        <w:rPr>
          <w:rStyle w:val="WW8Num4z0"/>
          <w:rFonts w:ascii="Verdana" w:hAnsi="Verdana"/>
          <w:color w:val="4682B4"/>
          <w:sz w:val="18"/>
          <w:szCs w:val="18"/>
        </w:rPr>
        <w:t>Видяпина</w:t>
      </w:r>
      <w:r>
        <w:rPr>
          <w:rFonts w:ascii="Verdana" w:hAnsi="Verdana"/>
          <w:color w:val="000000"/>
          <w:sz w:val="18"/>
          <w:szCs w:val="18"/>
        </w:rPr>
        <w:t>, А.И. Добрынина, Г.П. Журавлевой. М.: Инфра-М, 2003 - 785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Ягодкин</w:t>
      </w:r>
      <w:r>
        <w:rPr>
          <w:rStyle w:val="WW8Num3z0"/>
          <w:rFonts w:ascii="Verdana" w:hAnsi="Verdana"/>
          <w:color w:val="000000"/>
          <w:sz w:val="18"/>
          <w:szCs w:val="18"/>
        </w:rPr>
        <w:t> </w:t>
      </w:r>
      <w:r>
        <w:rPr>
          <w:rFonts w:ascii="Verdana" w:hAnsi="Verdana"/>
          <w:color w:val="000000"/>
          <w:sz w:val="18"/>
          <w:szCs w:val="18"/>
        </w:rPr>
        <w:t>В.Н. Воспроизводство рабочей силы и повышение эффективности использования трудовых ресурсов.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1971.- 267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Яшурина</w:t>
      </w:r>
      <w:r>
        <w:rPr>
          <w:rStyle w:val="WW8Num3z0"/>
          <w:rFonts w:ascii="Verdana" w:hAnsi="Verdana"/>
          <w:color w:val="000000"/>
          <w:sz w:val="18"/>
          <w:szCs w:val="18"/>
        </w:rPr>
        <w:t> </w:t>
      </w:r>
      <w:r>
        <w:rPr>
          <w:rFonts w:ascii="Verdana" w:hAnsi="Verdana"/>
          <w:color w:val="000000"/>
          <w:sz w:val="18"/>
          <w:szCs w:val="18"/>
        </w:rPr>
        <w:t>Е.В. Основные особенности правоотношений по трудоустройству в России. Дис. . канд. юрид. наук: Пермь, 2003. - 175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В. Groom: "A fragile flexibility" , в газете «</w:t>
      </w:r>
      <w:r>
        <w:rPr>
          <w:rStyle w:val="WW8Num4z0"/>
          <w:rFonts w:ascii="Verdana" w:hAnsi="Verdana"/>
          <w:color w:val="4682B4"/>
          <w:sz w:val="18"/>
          <w:szCs w:val="18"/>
        </w:rPr>
        <w:t>Файнэншл Тайме</w:t>
      </w:r>
      <w:r>
        <w:rPr>
          <w:rFonts w:ascii="Verdana" w:hAnsi="Verdana"/>
          <w:color w:val="000000"/>
          <w:sz w:val="18"/>
          <w:szCs w:val="18"/>
        </w:rPr>
        <w:t>» от 14 апреля 2009 г.</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Список нормативных правовых актов</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Международные акты и акты иностранных государств</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10.12.1948 г.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 Российская газета. 1995. 5 апреля.</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Глобальный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рабочих местах. 98-я сессия, Женева, июнь 2009 год. // См. официальный сайт</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/www.ilo.org</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Декларация МОТ о социальной справедливости в целях справедливой глобализации //Международное право. -2009. № 2. - С. 90 — 119 с.</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Конвенция МОТ № 122 «</w:t>
      </w:r>
      <w:r>
        <w:rPr>
          <w:rStyle w:val="WW8Num4z0"/>
          <w:rFonts w:ascii="Verdana" w:hAnsi="Verdana"/>
          <w:color w:val="4682B4"/>
          <w:sz w:val="18"/>
          <w:szCs w:val="18"/>
        </w:rPr>
        <w:t>О политике в области занятости</w:t>
      </w:r>
      <w:r>
        <w:rPr>
          <w:rFonts w:ascii="Verdana" w:hAnsi="Verdana"/>
          <w:color w:val="000000"/>
          <w:sz w:val="18"/>
          <w:szCs w:val="18"/>
        </w:rPr>
        <w:t>» (1964 г.) // Международные стандарты предпринимательства и занятости. Правовые международные документы. Библиотечка Российской газеты. 2000. Выпуск № 15.</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Международное бюро труда, 1991. С. 337 343. Россия не</w:t>
      </w:r>
      <w:r>
        <w:rPr>
          <w:rStyle w:val="WW8Num3z0"/>
          <w:rFonts w:ascii="Verdana" w:hAnsi="Verdana"/>
          <w:color w:val="000000"/>
          <w:sz w:val="18"/>
          <w:szCs w:val="18"/>
        </w:rPr>
        <w:t> </w:t>
      </w:r>
      <w:r>
        <w:rPr>
          <w:rStyle w:val="WW8Num4z0"/>
          <w:rFonts w:ascii="Verdana" w:hAnsi="Verdana"/>
          <w:color w:val="4682B4"/>
          <w:sz w:val="18"/>
          <w:szCs w:val="18"/>
        </w:rPr>
        <w:t>ратифицировала</w:t>
      </w:r>
      <w:r>
        <w:rPr>
          <w:rStyle w:val="WW8Num3z0"/>
          <w:rFonts w:ascii="Verdana" w:hAnsi="Verdana"/>
          <w:color w:val="000000"/>
          <w:sz w:val="18"/>
          <w:szCs w:val="18"/>
        </w:rPr>
        <w:t> </w:t>
      </w:r>
      <w:r>
        <w:rPr>
          <w:rFonts w:ascii="Verdana" w:hAnsi="Verdana"/>
          <w:color w:val="000000"/>
          <w:sz w:val="18"/>
          <w:szCs w:val="18"/>
        </w:rPr>
        <w:t>Конвенцию.</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 декабря 2001 г. N 197-ФЗ // СЗ РФ. 2002 г. N 1 (часть I) ст. 3.</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Федеральный закон от 18.06.2001 N 77-ФЗ (ред. от 27.07.2010)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распространения туберкулеза в Российской Федерации"// СЗРФ, 25.06.2001, N26, ст. 2581.</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Федеральный закон от 06.10.1999 N 184-ФЗ (ред. от 27.07.2010)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 СЗ РФ, 18.10.1999, N 42, ст. 5005.</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Федеральный закон от 21.12.1996 N 159-ФЗ (ред. от 17.12.2009) "О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по социальной поддержке детей-сирот и детей, оставшихся без попечения родителей" // СЗ РФ, 23.12.1996, N 52, ст. 5880,</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Федеральный закон от 10.01.1996 N 5-ФЗ (ред. от 14.02.2007) "О внешней разведке" // СЗ РФ, 15.01.1996, N 3, ст. 143.</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Федеральный закон от 24.11.1995 N 181-ФЗ (ред. от 24.07.2009) "О социальной защите инвалидов в Российской Федерации" // СЗ РФ 27.11.1995, N48, ст. 4563</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Федеральный закон от 12.01.1995 N 5-ФЗ (ред. от 27.07.2010) "О ветеранах"//СЗ РФ, 16.01.1995, N 3, ст. 168.</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Закон РФ от 10.07.1992 N 3266-1 (ред. от 17.06.2010) "Об образовании"//СЗ РФ. 15.01.1996, N 3, ст. 150</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Закон РФ от 19.04.1991 N 1032-1 (ред. от 22.07.2010) "О занятости населения в Российской Федерации" СЗ РФ, N 17, 22.04.1996, ст. 1915</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от 12.11.2009 "Послание Президента РФ Дмитрия Медведева Федеральному Собранию Российской Федерации" // Российская газета", N 214, 13.11.2009.</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 Основные направления антикризисных действий Правительства РФ на 2010 год. Одобрены на заседании Правительства Российской Федерации 30 декабря 2009 г. № 42 // документ официально опубликован не был.</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 дополнительных мероприятиях, направленных на снижение напряженности на рынке труда субъектов Российской Федерации» от 31.12.2008 г. N 1089 // СЗ РФ. 12.01.2009, N2, ст. 266.</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Постановление Правительства РФ от 29.12.2005 N 832 "О федеральной целевой программе "Социальная поддержка инвалидов на 2006-2010 годы" // СЗ РФ, 09.01.2006, N 2, ст. 199</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Положение об организации общественных работ,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14 июля 1997 г. N 875, в редакции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от 1 февраля 2005 г. N 49 // СЗ РФ. 1997. N29. Ст. 3533.</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Постановление Правительства РФ от 25.05.1994 N 533 (ред. от 21.12.2000) "О льготах для граждан, переселяющихся для работы в сельскую местность" //СЗ РФ, 06.06.1994, N 6, ст. 607.</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Постановление Правительства РФ от 05.02.1993 N 99 "Об организации работы по содействию занятости в условиях массового высвобождения" II Собрание актов Президента и Правительства РФ, N 7, 15.02.1993</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Распоряжение Правительства РФ от 17.11.2008 N 1662-р (ред. от 08.08.2009) О Концепции долгосрочного социально-экономического развития Российской Федерации на период до 2020 года // СЗ РФ. 24.11.2008, N47, ст. 5489.</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Распоряжение Правительства РФ «О Концепции действий на рынке труда на 2008 2010 годы» от 15.08.2008 г. N 1193-р // СЗ РФ. 2008. N 34. Ст. 3964.</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Письмо Минздравсоцразвития РФ от 25.05.2009 N 23-3/10/2-4032</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О реализации региональных программ, предусматривающих154дополнительные мероприятия, направленные на снижение напряженности на рынке труда субъектов Российской Федерации" // Документ опубликован не был</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Приказ Минздравсоцразвития РФ «Об организации работы консультационных пунктов, телефонных «</w:t>
      </w:r>
      <w:r>
        <w:rPr>
          <w:rStyle w:val="WW8Num4z0"/>
          <w:rFonts w:ascii="Verdana" w:hAnsi="Verdana"/>
          <w:color w:val="4682B4"/>
          <w:sz w:val="18"/>
          <w:szCs w:val="18"/>
        </w:rPr>
        <w:t>горячих линий</w:t>
      </w:r>
      <w:r>
        <w:rPr>
          <w:rFonts w:ascii="Verdana" w:hAnsi="Verdana"/>
          <w:color w:val="000000"/>
          <w:sz w:val="18"/>
          <w:szCs w:val="18"/>
        </w:rPr>
        <w:t>» и предувольнительных консультаций работников» от 28.11.2008 г. N 683а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трудового и социального законодательства РФ, N 2, 2009.</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Письмо Минобразования РФ от 06.08.2001 N 39-52-58ин/39-20 "О создании центров содействия занятости учащейся молодежи и трудоустройству выпускников учреждений высшего профессионального образования" // Документ опубликован не был</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Письмо ФСЗ РФ от 12.08.1996 N Х-3-24-2098 "Об опережающем профессиональном обучении высвобождаемых работников"// Документ опубликован не был</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Основы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о труде // Нормативные акты о труде: Краткий сборник официальных документов. М., 1973. С. 112.</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Инструкция</w:t>
      </w:r>
      <w:r>
        <w:rPr>
          <w:rStyle w:val="WW8Num3z0"/>
          <w:rFonts w:ascii="Verdana" w:hAnsi="Verdana"/>
          <w:color w:val="000000"/>
          <w:sz w:val="18"/>
          <w:szCs w:val="18"/>
        </w:rPr>
        <w:t> </w:t>
      </w:r>
      <w:r>
        <w:rPr>
          <w:rStyle w:val="WW8Num4z0"/>
          <w:rFonts w:ascii="Verdana" w:hAnsi="Verdana"/>
          <w:color w:val="4682B4"/>
          <w:sz w:val="18"/>
          <w:szCs w:val="18"/>
        </w:rPr>
        <w:t>НКТ</w:t>
      </w:r>
      <w:r>
        <w:rPr>
          <w:rStyle w:val="WW8Num3z0"/>
          <w:rFonts w:ascii="Verdana" w:hAnsi="Verdana"/>
          <w:color w:val="000000"/>
          <w:sz w:val="18"/>
          <w:szCs w:val="18"/>
        </w:rPr>
        <w:t> </w:t>
      </w:r>
      <w:r>
        <w:rPr>
          <w:rFonts w:ascii="Verdana" w:hAnsi="Verdana"/>
          <w:color w:val="000000"/>
          <w:sz w:val="18"/>
          <w:szCs w:val="18"/>
        </w:rPr>
        <w:t>РСФСР от 2 марта 1927 г. "О порядке организации и проведения общественных работ" // Известия НКТ</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1927. N21. С. 14.</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Постановление</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и Совнаркома РСФСР от 23 марта 1923 г. "О предприятиях и коллективах, организуемых комитетами бирж труда для оказания трудовой помощи безработным"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1923. N 11. Ст. 56.</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от 3 октября 1921 г. "Об обеспечении безработных" //СУ. 1921. N68. Ст. 536.</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Декрет Совета Народных Комиссаров РСФСР от 08.12.1921 "О социальном обеспечении инвалидов"</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Положение о кооперативных объединениях инвалидов, утвержденное Постановлением СНК от 8 декабря 1921 г. "О социальном обеспечении инвалидов" // СУ. 1921. N 79. Ст. 673.</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Закон г. Москвы от 01.10.2008 N 46 (ред. от 07.04.2010) "О занятости населения в городе Москве" // Вестник Мэра и Правительства Москвы, N 57, 14.10.2008.</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Закон г. Москвы от 22.12.2004 N 90 (ред. от 08.04.2009) "О квотировании рабочих мест" // Тверская, 13, N 156, 30.12.2004.</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Постановление Правительства Москвы от 08.02.2011 N 27-1111 "Об утверждении Программы дополнительных мер по снижению напряженности на рынке труда города Москвы в 2011 году" // Вестник Мэра и Правительства Москвы. N 10. 17.02.2011.</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149. Постановление Правительства Москвы от 03.11.2009 N 1199-1111 (ред. от 29.06.2010) "О Программе содействия занятости населения города Москвы на 2010 год" // Вестник Мэра и Правительства Москвы, N 65, 17.11.2009.</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Постановление Правительства Москвы от 02.06.2009 N 507-ПП (ред. от 22.12.2009) "О реализации антикризисных мер на рынке труда города Москвы" // Вестник Мэра и Правительства Москвы, N 34, 16.06.2009.</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Генеральное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общероссийскими объединениями профсоюзов, общероссийскими объединениями работодателей и Правительством Российской Федерации на 2011 2013 годы // Бюллетень трудового и социального законодательства РФ. N 2. 2011.</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Московское трехстороннее соглашение на 2011 год между Правительством Москвы, московскими объединениями профсоюзов и московскими объединениями работодателей" от 02.12.2010 // Тверская 13. N 149. 14.12.2010.</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Законопроект</w:t>
      </w:r>
      <w:r>
        <w:rPr>
          <w:rStyle w:val="WW8Num3z0"/>
          <w:rFonts w:ascii="Verdana" w:hAnsi="Verdana"/>
          <w:color w:val="000000"/>
          <w:sz w:val="18"/>
          <w:szCs w:val="18"/>
        </w:rPr>
        <w:t> </w:t>
      </w:r>
      <w:r>
        <w:rPr>
          <w:rFonts w:ascii="Verdana" w:hAnsi="Verdana"/>
          <w:color w:val="000000"/>
          <w:sz w:val="18"/>
          <w:szCs w:val="18"/>
        </w:rPr>
        <w:t>№ 451173-5 // электрон. ресурс http://asozd2.duшa.gov.ш/main.nsf/%28SpravkaNew%29?OpenAgent&amp;RN=451173-5&amp;02</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Проект распоряжения Правительства РФ «Основные направления действий на рынке труда Российской Федерации на 2011-2015 годы» // официальный сайт Минздравсоцразвития России1.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22.10.2009 N 15-П</w:t>
      </w:r>
    </w:p>
    <w:p w:rsidR="00CF0A26" w:rsidRDefault="00CF0A26" w:rsidP="00CF0A2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17.03.2004 N 2 (ред. от 28.09.2010)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N 3, март, 2007.</w:t>
      </w:r>
    </w:p>
    <w:p w:rsidR="00CF0A26" w:rsidRDefault="00CF0A26" w:rsidP="00CF0A26">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CF0A26" w:rsidRDefault="00CF0A26" w:rsidP="00CF0A26">
      <w:pPr>
        <w:rPr>
          <w:rFonts w:ascii="Verdana" w:hAnsi="Verdana"/>
          <w:color w:val="FF0000"/>
          <w:sz w:val="18"/>
          <w:szCs w:val="18"/>
        </w:rPr>
      </w:pPr>
    </w:p>
    <w:p w:rsidR="0068362D" w:rsidRPr="00031E5A" w:rsidRDefault="005C5090" w:rsidP="00CF0A26">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728" w:rsidRDefault="00887728">
      <w:r>
        <w:separator/>
      </w:r>
    </w:p>
  </w:endnote>
  <w:endnote w:type="continuationSeparator" w:id="0">
    <w:p w:rsidR="00887728" w:rsidRDefault="0088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728" w:rsidRDefault="00887728">
      <w:r>
        <w:separator/>
      </w:r>
    </w:p>
  </w:footnote>
  <w:footnote w:type="continuationSeparator" w:id="0">
    <w:p w:rsidR="00887728" w:rsidRDefault="00887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728"/>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10DBB-53DE-4F40-AF1F-BE432DAA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56531</TotalTime>
  <Pages>16</Pages>
  <Words>8259</Words>
  <Characters>47080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55229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cp:revision>
  <cp:lastPrinted>2009-02-06T08:36:00Z</cp:lastPrinted>
  <dcterms:created xsi:type="dcterms:W3CDTF">2015-03-22T11:10:00Z</dcterms:created>
  <dcterms:modified xsi:type="dcterms:W3CDTF">2016-01-12T10:44:00Z</dcterms:modified>
</cp:coreProperties>
</file>