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E7" w:rsidRPr="00DD65E7" w:rsidRDefault="00DD65E7" w:rsidP="00DD65E7">
      <w:pPr>
        <w:tabs>
          <w:tab w:val="clear" w:pos="709"/>
        </w:tabs>
        <w:suppressAutoHyphens w:val="0"/>
        <w:spacing w:after="141" w:line="106" w:lineRule="exact"/>
        <w:ind w:left="20" w:firstLine="0"/>
        <w:jc w:val="center"/>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ВОРОНЕЖСКАЯ Г ОСУДАРСТВЕННАЯ МЕДИЦИНСКАЯ АКАДЕМИЯ ИМЕНИ НА БУРДЕНКО ВОРОНЕЖСКИЙ ГОСУДАРСТВЕННЫЙ ТЕХНИЧЕСКИЙ УНИВЕРСИТЕТ</w:t>
      </w:r>
    </w:p>
    <w:p w:rsidR="00DD65E7" w:rsidRPr="00DD65E7" w:rsidRDefault="00DD65E7" w:rsidP="00DD65E7">
      <w:pPr>
        <w:tabs>
          <w:tab w:val="clear" w:pos="709"/>
        </w:tabs>
        <w:suppressAutoHyphens w:val="0"/>
        <w:spacing w:after="141" w:line="80" w:lineRule="exact"/>
        <w:ind w:right="100" w:firstLine="0"/>
        <w:jc w:val="righ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На правах рукописи</w:t>
      </w:r>
    </w:p>
    <w:p w:rsidR="00DD65E7" w:rsidRPr="00DD65E7" w:rsidRDefault="00DD65E7" w:rsidP="00DD65E7">
      <w:pPr>
        <w:tabs>
          <w:tab w:val="clear" w:pos="709"/>
        </w:tabs>
        <w:suppressAutoHyphens w:val="0"/>
        <w:spacing w:after="287" w:line="80" w:lineRule="exact"/>
        <w:ind w:left="1200" w:hanging="1100"/>
        <w:jc w:val="left"/>
        <w:rPr>
          <w:rFonts w:ascii="Lucida Sans Unicode" w:eastAsia="Lucida Sans Unicode" w:hAnsi="Lucida Sans Unicode" w:cs="Lucida Sans Unicode"/>
          <w:color w:val="000000"/>
          <w:kern w:val="0"/>
          <w:sz w:val="8"/>
          <w:szCs w:val="8"/>
          <w:lang w:eastAsia="ru-RU" w:bidi="ru-RU"/>
        </w:rPr>
      </w:pPr>
      <w:bookmarkStart w:id="0" w:name="bookmark0"/>
      <w:r w:rsidRPr="00DD65E7">
        <w:rPr>
          <w:rFonts w:ascii="Lucida Sans Unicode" w:eastAsia="Lucida Sans Unicode" w:hAnsi="Lucida Sans Unicode" w:cs="Lucida Sans Unicode"/>
          <w:color w:val="000000"/>
          <w:kern w:val="0"/>
          <w:sz w:val="8"/>
          <w:szCs w:val="8"/>
          <w:lang w:val="en-US" w:eastAsia="en-US" w:bidi="en-US"/>
        </w:rPr>
        <w:t>W</w:t>
      </w:r>
      <w:r w:rsidRPr="00DD65E7">
        <w:rPr>
          <w:rFonts w:ascii="Lucida Sans Unicode" w:eastAsia="Lucida Sans Unicode" w:hAnsi="Lucida Sans Unicode" w:cs="Lucida Sans Unicode"/>
          <w:color w:val="000000"/>
          <w:kern w:val="0"/>
          <w:sz w:val="8"/>
          <w:szCs w:val="8"/>
          <w:lang w:eastAsia="en-US" w:bidi="en-US"/>
        </w:rPr>
        <w:t xml:space="preserve">200 </w:t>
      </w:r>
      <w:r w:rsidRPr="00DD65E7">
        <w:rPr>
          <w:rFonts w:ascii="Lucida Sans Unicode" w:eastAsia="Lucida Sans Unicode" w:hAnsi="Lucida Sans Unicode" w:cs="Lucida Sans Unicode"/>
          <w:color w:val="000000"/>
          <w:kern w:val="0"/>
          <w:sz w:val="8"/>
          <w:szCs w:val="8"/>
          <w:lang w:eastAsia="ru-RU" w:bidi="ru-RU"/>
        </w:rPr>
        <w:t>7 05159-</w:t>
      </w:r>
      <w:bookmarkEnd w:id="0"/>
    </w:p>
    <w:p w:rsidR="00DD65E7" w:rsidRPr="00DD65E7" w:rsidRDefault="00DD65E7" w:rsidP="00DD65E7">
      <w:pPr>
        <w:tabs>
          <w:tab w:val="clear" w:pos="709"/>
        </w:tabs>
        <w:suppressAutoHyphens w:val="0"/>
        <w:spacing w:after="288" w:line="80" w:lineRule="exact"/>
        <w:ind w:left="20" w:firstLine="0"/>
        <w:jc w:val="center"/>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ЧЕРНОУСЕНКО Андреи Гршорммч</w:t>
      </w:r>
    </w:p>
    <w:p w:rsidR="00DD65E7" w:rsidRPr="00DD65E7" w:rsidRDefault="00DD65E7" w:rsidP="00DD65E7">
      <w:pPr>
        <w:tabs>
          <w:tab w:val="clear" w:pos="709"/>
        </w:tabs>
        <w:suppressAutoHyphens w:val="0"/>
        <w:spacing w:after="308" w:line="115" w:lineRule="exact"/>
        <w:ind w:left="20" w:firstLine="0"/>
        <w:jc w:val="center"/>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РАЦИОНАЛЬНЫЙ ВЫБОР ТАКТИКИ ЛЕЧЕНИЯ СОСУДИСТЫХ ОСЛОЖНЕНИЙ У БОЛЬНЫХ САХАРНЫМ ДИАБЕТОМ НА ОСНОВЕ ПРОГНОСТИЧЕСКОГО МОДЕЛИРОВАНИЯ</w:t>
      </w:r>
    </w:p>
    <w:p w:rsidR="00DD65E7" w:rsidRPr="00DD65E7" w:rsidRDefault="00DD65E7" w:rsidP="00DD65E7">
      <w:pPr>
        <w:tabs>
          <w:tab w:val="clear" w:pos="709"/>
        </w:tabs>
        <w:suppressAutoHyphens w:val="0"/>
        <w:spacing w:after="300" w:line="106" w:lineRule="exact"/>
        <w:ind w:left="1200" w:right="280" w:hanging="110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Специальность 05.13 .01 - Системный аналт, &gt;-правление и обработка информации (медицинские науки)</w:t>
      </w:r>
    </w:p>
    <w:p w:rsidR="00DD65E7" w:rsidRPr="00DD65E7" w:rsidRDefault="00DD65E7" w:rsidP="00DD65E7">
      <w:pPr>
        <w:tabs>
          <w:tab w:val="clear" w:pos="709"/>
        </w:tabs>
        <w:suppressAutoHyphens w:val="0"/>
        <w:spacing w:after="0" w:line="106" w:lineRule="exact"/>
        <w:ind w:left="20" w:firstLine="0"/>
        <w:jc w:val="center"/>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ДИССЕРТАЦИЯ</w:t>
      </w:r>
    </w:p>
    <w:p w:rsidR="00DD65E7" w:rsidRPr="00DD65E7" w:rsidRDefault="00DD65E7" w:rsidP="00DD65E7">
      <w:pPr>
        <w:tabs>
          <w:tab w:val="clear" w:pos="709"/>
        </w:tabs>
        <w:suppressAutoHyphens w:val="0"/>
        <w:spacing w:after="420" w:line="106" w:lineRule="exact"/>
        <w:ind w:left="20" w:firstLine="0"/>
        <w:jc w:val="center"/>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иа соискание учено* степени кандидата медицинских наук</w:t>
      </w:r>
    </w:p>
    <w:p w:rsidR="00DD65E7" w:rsidRPr="00DD65E7" w:rsidRDefault="00DD65E7" w:rsidP="00DD65E7">
      <w:pPr>
        <w:tabs>
          <w:tab w:val="clear" w:pos="709"/>
        </w:tabs>
        <w:suppressAutoHyphens w:val="0"/>
        <w:spacing w:after="0" w:line="106" w:lineRule="exact"/>
        <w:ind w:left="168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Научный руководитель</w:t>
      </w:r>
    </w:p>
    <w:p w:rsidR="00DD65E7" w:rsidRPr="00DD65E7" w:rsidRDefault="00DD65E7" w:rsidP="00DD65E7">
      <w:pPr>
        <w:tabs>
          <w:tab w:val="clear" w:pos="709"/>
        </w:tabs>
        <w:suppressAutoHyphens w:val="0"/>
        <w:spacing w:after="621" w:line="106" w:lineRule="exact"/>
        <w:ind w:left="1680" w:right="54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доктор медицинских наук АЛ. Бабкин</w:t>
      </w:r>
    </w:p>
    <w:p w:rsidR="00DD65E7" w:rsidRPr="00DD65E7" w:rsidRDefault="00DD65E7" w:rsidP="00DD65E7">
      <w:pPr>
        <w:tabs>
          <w:tab w:val="clear" w:pos="709"/>
        </w:tabs>
        <w:suppressAutoHyphens w:val="0"/>
        <w:spacing w:after="0" w:line="80" w:lineRule="exact"/>
        <w:ind w:left="20" w:firstLine="0"/>
        <w:jc w:val="center"/>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Воронеж - 2006</w:t>
      </w:r>
    </w:p>
    <w:p w:rsidR="00DD65E7" w:rsidRPr="00DD65E7" w:rsidRDefault="00DD65E7" w:rsidP="00DD65E7">
      <w:pPr>
        <w:numPr>
          <w:ilvl w:val="0"/>
          <w:numId w:val="38"/>
        </w:numPr>
        <w:tabs>
          <w:tab w:val="clear" w:pos="709"/>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ПУТИ ПОВЫШЕНИЯ ЭФФЕКТИВНОСТИ ТЕРАПИИ СОСУ- ДИС ГЫ X ОСЛОЖНЕНИЙ ПРИ САХАРНОМ ДИАБЕТЕ</w:t>
      </w:r>
    </w:p>
    <w:p w:rsidR="00DD65E7" w:rsidRPr="00DD65E7" w:rsidRDefault="00DD65E7" w:rsidP="00DD65E7">
      <w:pPr>
        <w:numPr>
          <w:ilvl w:val="1"/>
          <w:numId w:val="38"/>
        </w:numPr>
        <w:tabs>
          <w:tab w:val="clear" w:pos="709"/>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Современные представления о ппогеиете ангиопатий при са</w:t>
      </w:r>
      <w:r w:rsidRPr="00DD65E7">
        <w:rPr>
          <w:rFonts w:ascii="Lucida Sans Unicode" w:eastAsia="Lucida Sans Unicode" w:hAnsi="Lucida Sans Unicode" w:cs="Lucida Sans Unicode"/>
          <w:color w:val="000000"/>
          <w:kern w:val="0"/>
          <w:sz w:val="8"/>
          <w:szCs w:val="8"/>
          <w:lang w:eastAsia="ru-RU" w:bidi="ru-RU"/>
        </w:rPr>
        <w:softHyphen/>
        <w:t>харном диабете, тначеиие диагностики и прогнозирования течения «аболсвания в выборе тактики лечения сосудистых осложнений</w:t>
      </w:r>
    </w:p>
    <w:p w:rsidR="00DD65E7" w:rsidRPr="00DD65E7" w:rsidRDefault="00DD65E7" w:rsidP="00DD65E7">
      <w:pPr>
        <w:tabs>
          <w:tab w:val="clear" w:pos="709"/>
        </w:tabs>
        <w:suppressAutoHyphens w:val="0"/>
        <w:spacing w:after="0" w:line="163" w:lineRule="exact"/>
        <w:ind w:left="20" w:firstLine="0"/>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val="en-US" w:eastAsia="en-US" w:bidi="en-US"/>
        </w:rPr>
        <w:t>U</w:t>
      </w:r>
      <w:r w:rsidRPr="00DD65E7">
        <w:rPr>
          <w:rFonts w:ascii="Lucida Sans Unicode" w:eastAsia="Lucida Sans Unicode" w:hAnsi="Lucida Sans Unicode" w:cs="Lucida Sans Unicode"/>
          <w:color w:val="000000"/>
          <w:kern w:val="0"/>
          <w:sz w:val="8"/>
          <w:szCs w:val="8"/>
          <w:lang w:eastAsia="en-US" w:bidi="en-US"/>
        </w:rPr>
        <w:t xml:space="preserve"> </w:t>
      </w:r>
      <w:r w:rsidRPr="00DD65E7">
        <w:rPr>
          <w:rFonts w:ascii="Lucida Sans Unicode" w:eastAsia="Lucida Sans Unicode" w:hAnsi="Lucida Sans Unicode" w:cs="Lucida Sans Unicode"/>
          <w:color w:val="000000"/>
          <w:kern w:val="0"/>
          <w:sz w:val="8"/>
          <w:szCs w:val="8"/>
          <w:lang w:eastAsia="ru-RU" w:bidi="ru-RU"/>
        </w:rPr>
        <w:t xml:space="preserve">Испольювание системного </w:t>
      </w:r>
      <w:r w:rsidRPr="00DD65E7">
        <w:rPr>
          <w:rFonts w:ascii="Lucida Sans Unicode" w:eastAsia="Lucida Sans Unicode" w:hAnsi="Lucida Sans Unicode" w:cs="Lucida Sans Unicode"/>
          <w:color w:val="000000"/>
          <w:kern w:val="0"/>
          <w:sz w:val="8"/>
          <w:szCs w:val="8"/>
          <w:lang w:val="uk-UA" w:eastAsia="uk-UA" w:bidi="uk-UA"/>
        </w:rPr>
        <w:t xml:space="preserve">аниніа </w:t>
      </w:r>
      <w:r w:rsidRPr="00DD65E7">
        <w:rPr>
          <w:rFonts w:ascii="Lucida Sans Unicode" w:eastAsia="Lucida Sans Unicode" w:hAnsi="Lucida Sans Unicode" w:cs="Lucida Sans Unicode"/>
          <w:color w:val="000000"/>
          <w:kern w:val="0"/>
          <w:sz w:val="8"/>
          <w:szCs w:val="8"/>
          <w:lang w:eastAsia="ru-RU" w:bidi="ru-RU"/>
        </w:rPr>
        <w:t>и методов молелироваииа для повышенна эффективности проснотирования развития таболева- ння и рацион&amp;литации тактики лечения</w:t>
      </w:r>
    </w:p>
    <w:p w:rsidR="00DD65E7" w:rsidRPr="00DD65E7" w:rsidRDefault="00DD65E7" w:rsidP="00DD65E7">
      <w:pPr>
        <w:numPr>
          <w:ilvl w:val="0"/>
          <w:numId w:val="39"/>
        </w:numPr>
        <w:tabs>
          <w:tab w:val="clear" w:pos="709"/>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3 Цель и задачи исследования</w:t>
      </w:r>
    </w:p>
    <w:p w:rsidR="00DD65E7" w:rsidRPr="00DD65E7" w:rsidRDefault="00DD65E7" w:rsidP="00DD65E7">
      <w:pPr>
        <w:numPr>
          <w:ilvl w:val="0"/>
          <w:numId w:val="38"/>
        </w:numPr>
        <w:tabs>
          <w:tab w:val="clear" w:pos="709"/>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ФОРМИРОВАНИЕ СТРУКТУРЫ ИНФОРМАЦИОННОЙ БАЗЫ НА ОСНОВЕ АНАЛИЗА ЗНАЧИМОСТИ ФАКТОРОВ РИСКА И ОПТИМИЗАЦИИ ПРИЗНАКОВОГО ПРОСТРАНСТВА</w:t>
      </w:r>
    </w:p>
    <w:p w:rsidR="00DD65E7" w:rsidRPr="00DD65E7" w:rsidRDefault="00DD65E7" w:rsidP="00DD65E7">
      <w:pPr>
        <w:numPr>
          <w:ilvl w:val="1"/>
          <w:numId w:val="38"/>
        </w:numPr>
        <w:tabs>
          <w:tab w:val="clear" w:pos="709"/>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Клиническая характеристика больных сахарным диабетом и со</w:t>
      </w:r>
      <w:r w:rsidRPr="00DD65E7">
        <w:rPr>
          <w:rFonts w:ascii="Lucida Sans Unicode" w:eastAsia="Lucida Sans Unicode" w:hAnsi="Lucida Sans Unicode" w:cs="Lucida Sans Unicode"/>
          <w:color w:val="000000"/>
          <w:kern w:val="0"/>
          <w:sz w:val="8"/>
          <w:szCs w:val="8"/>
          <w:lang w:eastAsia="ru-RU" w:bidi="ru-RU"/>
        </w:rPr>
        <w:softHyphen/>
        <w:t>судистых осложнений</w:t>
      </w:r>
    </w:p>
    <w:p w:rsidR="00DD65E7" w:rsidRPr="00DD65E7" w:rsidRDefault="00DD65E7" w:rsidP="00DD65E7">
      <w:pPr>
        <w:numPr>
          <w:ilvl w:val="1"/>
          <w:numId w:val="38"/>
        </w:numPr>
        <w:tabs>
          <w:tab w:val="clear" w:pos="709"/>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Формдлишии факторов риска в развитии прогрессирования со</w:t>
      </w:r>
      <w:r w:rsidRPr="00DD65E7">
        <w:rPr>
          <w:rFonts w:ascii="Lucida Sans Unicode" w:eastAsia="Lucida Sans Unicode" w:hAnsi="Lucida Sans Unicode" w:cs="Lucida Sans Unicode"/>
          <w:color w:val="000000"/>
          <w:kern w:val="0"/>
          <w:sz w:val="8"/>
          <w:szCs w:val="8"/>
          <w:lang w:eastAsia="ru-RU" w:bidi="ru-RU"/>
        </w:rPr>
        <w:softHyphen/>
        <w:t>судистых осложнений таболевания</w:t>
      </w:r>
    </w:p>
    <w:p w:rsidR="00DD65E7" w:rsidRPr="00DD65E7" w:rsidRDefault="00DD65E7" w:rsidP="00DD65E7">
      <w:pPr>
        <w:numPr>
          <w:ilvl w:val="0"/>
          <w:numId w:val="39"/>
        </w:numPr>
        <w:tabs>
          <w:tab w:val="clear" w:pos="709"/>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3 Выбор оптимального при «пакового пространства на основе ана</w:t>
      </w:r>
      <w:r w:rsidRPr="00DD65E7">
        <w:rPr>
          <w:rFonts w:ascii="Lucida Sans Unicode" w:eastAsia="Lucida Sans Unicode" w:hAnsi="Lucida Sans Unicode" w:cs="Lucida Sans Unicode"/>
          <w:color w:val="000000"/>
          <w:kern w:val="0"/>
          <w:sz w:val="8"/>
          <w:szCs w:val="8"/>
          <w:lang w:eastAsia="ru-RU" w:bidi="ru-RU"/>
        </w:rPr>
        <w:softHyphen/>
        <w:t xml:space="preserve">лиза тиачимых факторов риска для решения мдач вычислительной диагностики и </w:t>
      </w:r>
      <w:r w:rsidRPr="00DD65E7">
        <w:rPr>
          <w:rFonts w:ascii="Lucida Sans Unicode" w:eastAsia="Lucida Sans Unicode" w:hAnsi="Lucida Sans Unicode" w:cs="Lucida Sans Unicode"/>
          <w:color w:val="000000"/>
          <w:kern w:val="0"/>
          <w:sz w:val="8"/>
          <w:szCs w:val="8"/>
          <w:lang w:val="uk-UA" w:eastAsia="uk-UA" w:bidi="uk-UA"/>
        </w:rPr>
        <w:t xml:space="preserve">проіпотиромння </w:t>
      </w:r>
      <w:r w:rsidRPr="00DD65E7">
        <w:rPr>
          <w:rFonts w:ascii="Lucida Sans Unicode" w:eastAsia="Lucida Sans Unicode" w:hAnsi="Lucida Sans Unicode" w:cs="Lucida Sans Unicode"/>
          <w:color w:val="000000"/>
          <w:kern w:val="0"/>
          <w:sz w:val="8"/>
          <w:szCs w:val="8"/>
          <w:lang w:eastAsia="ru-RU" w:bidi="ru-RU"/>
        </w:rPr>
        <w:t>течения сосудистых осложнений при сахарном диабете</w:t>
      </w:r>
    </w:p>
    <w:p w:rsidR="00DD65E7" w:rsidRPr="00DD65E7" w:rsidRDefault="00DD65E7" w:rsidP="00DD65E7">
      <w:pPr>
        <w:tabs>
          <w:tab w:val="clear" w:pos="709"/>
        </w:tabs>
        <w:suppressAutoHyphens w:val="0"/>
        <w:spacing w:after="0" w:line="163" w:lineRule="exact"/>
        <w:ind w:left="20" w:firstLine="0"/>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Выводы второй главы</w:t>
      </w:r>
    </w:p>
    <w:p w:rsidR="00DD65E7" w:rsidRPr="00DD65E7" w:rsidRDefault="00DD65E7" w:rsidP="00DD65E7">
      <w:pPr>
        <w:tabs>
          <w:tab w:val="clear" w:pos="709"/>
        </w:tabs>
        <w:suppressAutoHyphens w:val="0"/>
        <w:spacing w:after="0" w:line="163" w:lineRule="exact"/>
        <w:ind w:left="20" w:firstLine="0"/>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val="en-US" w:eastAsia="en-US" w:bidi="en-US"/>
        </w:rPr>
        <w:t>J</w:t>
      </w:r>
      <w:r w:rsidRPr="00DD65E7">
        <w:rPr>
          <w:rFonts w:ascii="Lucida Sans Unicode" w:eastAsia="Lucida Sans Unicode" w:hAnsi="Lucida Sans Unicode" w:cs="Lucida Sans Unicode"/>
          <w:color w:val="000000"/>
          <w:kern w:val="0"/>
          <w:sz w:val="8"/>
          <w:szCs w:val="8"/>
          <w:lang w:eastAsia="en-US" w:bidi="en-US"/>
        </w:rPr>
        <w:t xml:space="preserve"> </w:t>
      </w:r>
      <w:r w:rsidRPr="00DD65E7">
        <w:rPr>
          <w:rFonts w:ascii="Lucida Sans Unicode" w:eastAsia="Lucida Sans Unicode" w:hAnsi="Lucida Sans Unicode" w:cs="Lucida Sans Unicode"/>
          <w:color w:val="000000"/>
          <w:kern w:val="0"/>
          <w:sz w:val="8"/>
          <w:szCs w:val="8"/>
          <w:lang w:eastAsia="ru-RU" w:bidi="ru-RU"/>
        </w:rPr>
        <w:t>АЛГОРИТМИЗАЦИЯ ДИАГНОСТИКИ И ПРОПЮЗИРОВАНИЯ РАЗВИТИЯ СОСУДИСТЫХ ПОРАЖЕНИЙ</w:t>
      </w:r>
    </w:p>
    <w:p w:rsidR="00DD65E7" w:rsidRPr="00DD65E7" w:rsidRDefault="00DD65E7" w:rsidP="00DD65E7">
      <w:pPr>
        <w:numPr>
          <w:ilvl w:val="0"/>
          <w:numId w:val="40"/>
        </w:numPr>
        <w:tabs>
          <w:tab w:val="clear" w:pos="709"/>
          <w:tab w:val="left" w:pos="266"/>
        </w:tabs>
        <w:suppressAutoHyphens w:val="0"/>
        <w:spacing w:after="0" w:line="163" w:lineRule="exact"/>
        <w:ind w:lef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Ратработка процедур прогиотирования вариантов течения мик- ролигмотшнА при сахарном диабете на основе результатов обследо</w:t>
      </w:r>
      <w:r w:rsidRPr="00DD65E7">
        <w:rPr>
          <w:rFonts w:ascii="Lucida Sans Unicode" w:eastAsia="Lucida Sans Unicode" w:hAnsi="Lucida Sans Unicode" w:cs="Lucida Sans Unicode"/>
          <w:color w:val="000000"/>
          <w:kern w:val="0"/>
          <w:sz w:val="8"/>
          <w:szCs w:val="8"/>
          <w:lang w:eastAsia="ru-RU" w:bidi="ru-RU"/>
        </w:rPr>
        <w:softHyphen/>
        <w:t>вания с помошыо методов «добычи данных»</w:t>
      </w:r>
    </w:p>
    <w:p w:rsidR="00DD65E7" w:rsidRPr="00DD65E7" w:rsidRDefault="00DD65E7" w:rsidP="00DD65E7">
      <w:pPr>
        <w:numPr>
          <w:ilvl w:val="0"/>
          <w:numId w:val="40"/>
        </w:numPr>
        <w:tabs>
          <w:tab w:val="clear" w:pos="709"/>
        </w:tabs>
        <w:suppressAutoHyphens w:val="0"/>
        <w:spacing w:after="0" w:line="163" w:lineRule="exact"/>
        <w:ind w:righ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Пропгатроваиис характера </w:t>
      </w:r>
      <w:r w:rsidRPr="00DD65E7">
        <w:rPr>
          <w:rFonts w:ascii="Lucida Sans Unicode" w:eastAsia="Lucida Sans Unicode" w:hAnsi="Lucida Sans Unicode" w:cs="Lucida Sans Unicode"/>
          <w:color w:val="000000"/>
          <w:kern w:val="0"/>
          <w:sz w:val="8"/>
          <w:szCs w:val="8"/>
          <w:lang w:val="uk-UA" w:eastAsia="uk-UA" w:bidi="uk-UA"/>
        </w:rPr>
        <w:t xml:space="preserve">течениа </w:t>
      </w:r>
      <w:r w:rsidRPr="00DD65E7">
        <w:rPr>
          <w:rFonts w:ascii="Lucida Sans Unicode" w:eastAsia="Lucida Sans Unicode" w:hAnsi="Lucida Sans Unicode" w:cs="Lucida Sans Unicode"/>
          <w:color w:val="000000"/>
          <w:kern w:val="0"/>
          <w:sz w:val="8"/>
          <w:szCs w:val="8"/>
          <w:lang w:eastAsia="ru-RU" w:bidi="ru-RU"/>
        </w:rPr>
        <w:t>микрососудистых пораже</w:t>
      </w:r>
      <w:r w:rsidRPr="00DD65E7">
        <w:rPr>
          <w:rFonts w:ascii="Lucida Sans Unicode" w:eastAsia="Lucida Sans Unicode" w:hAnsi="Lucida Sans Unicode" w:cs="Lucida Sans Unicode"/>
          <w:color w:val="000000"/>
          <w:kern w:val="0"/>
          <w:sz w:val="8"/>
          <w:szCs w:val="8"/>
          <w:lang w:eastAsia="ru-RU" w:bidi="ru-RU"/>
        </w:rPr>
        <w:softHyphen/>
        <w:t xml:space="preserve">ний с учетом динамики факторов риска м </w:t>
      </w:r>
      <w:r w:rsidRPr="00DD65E7">
        <w:rPr>
          <w:rFonts w:ascii="Lucida Sans Unicode" w:eastAsia="Lucida Sans Unicode" w:hAnsi="Lucida Sans Unicode" w:cs="Lucida Sans Unicode"/>
          <w:color w:val="000000"/>
          <w:kern w:val="0"/>
          <w:sz w:val="8"/>
          <w:szCs w:val="8"/>
          <w:lang w:val="uk-UA" w:eastAsia="uk-UA" w:bidi="uk-UA"/>
        </w:rPr>
        <w:t xml:space="preserve">кремі </w:t>
      </w:r>
      <w:r w:rsidRPr="00DD65E7">
        <w:rPr>
          <w:rFonts w:ascii="Lucida Sans Unicode" w:eastAsia="Lucida Sans Unicode" w:hAnsi="Lucida Sans Unicode" w:cs="Lucida Sans Unicode"/>
          <w:color w:val="000000"/>
          <w:kern w:val="0"/>
          <w:sz w:val="8"/>
          <w:szCs w:val="8"/>
          <w:lang w:eastAsia="ru-RU" w:bidi="ru-RU"/>
        </w:rPr>
        <w:t>наблюдение</w:t>
      </w:r>
    </w:p>
    <w:p w:rsidR="00DD65E7" w:rsidRPr="00DD65E7" w:rsidRDefault="00DD65E7" w:rsidP="00DD65E7">
      <w:pPr>
        <w:numPr>
          <w:ilvl w:val="0"/>
          <w:numId w:val="40"/>
        </w:numPr>
        <w:tabs>
          <w:tab w:val="clear" w:pos="709"/>
        </w:tabs>
        <w:suppressAutoHyphens w:val="0"/>
        <w:spacing w:after="0" w:line="163" w:lineRule="exact"/>
        <w:ind w:righ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Ллгоритъппация выбора </w:t>
      </w:r>
      <w:r w:rsidRPr="00DD65E7">
        <w:rPr>
          <w:rFonts w:ascii="Lucida Sans Unicode" w:eastAsia="Lucida Sans Unicode" w:hAnsi="Lucida Sans Unicode" w:cs="Lucida Sans Unicode"/>
          <w:color w:val="000000"/>
          <w:kern w:val="0"/>
          <w:sz w:val="8"/>
          <w:szCs w:val="8"/>
          <w:lang w:val="uk-UA" w:eastAsia="uk-UA" w:bidi="uk-UA"/>
        </w:rPr>
        <w:t xml:space="preserve">оптимального </w:t>
      </w:r>
      <w:r w:rsidRPr="00DD65E7">
        <w:rPr>
          <w:rFonts w:ascii="Lucida Sans Unicode" w:eastAsia="Lucida Sans Unicode" w:hAnsi="Lucida Sans Unicode" w:cs="Lucida Sans Unicode"/>
          <w:color w:val="000000"/>
          <w:kern w:val="0"/>
          <w:sz w:val="8"/>
          <w:szCs w:val="8"/>
          <w:lang w:eastAsia="ru-RU" w:bidi="ru-RU"/>
        </w:rPr>
        <w:t>плана лечения с учетом рстультатов прогностического моделирования</w:t>
      </w:r>
    </w:p>
    <w:p w:rsidR="00DD65E7" w:rsidRPr="00DD65E7" w:rsidRDefault="00DD65E7" w:rsidP="00DD65E7">
      <w:pPr>
        <w:tabs>
          <w:tab w:val="clear" w:pos="709"/>
        </w:tabs>
        <w:suppressAutoHyphens w:val="0"/>
        <w:spacing w:after="0" w:line="163" w:lineRule="exact"/>
        <w:ind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Выводы третьей главы</w:t>
      </w:r>
    </w:p>
    <w:p w:rsidR="00DD65E7" w:rsidRPr="00DD65E7" w:rsidRDefault="00DD65E7" w:rsidP="00DD65E7">
      <w:pPr>
        <w:tabs>
          <w:tab w:val="clear" w:pos="709"/>
        </w:tabs>
        <w:suppressAutoHyphens w:val="0"/>
        <w:spacing w:after="0" w:line="163" w:lineRule="exact"/>
        <w:ind w:righ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4 </w:t>
      </w:r>
      <w:r w:rsidRPr="00DD65E7">
        <w:rPr>
          <w:rFonts w:ascii="Lucida Sans Unicode" w:eastAsia="Lucida Sans Unicode" w:hAnsi="Lucida Sans Unicode" w:cs="Lucida Sans Unicode"/>
          <w:color w:val="000000"/>
          <w:kern w:val="0"/>
          <w:sz w:val="8"/>
          <w:szCs w:val="8"/>
          <w:lang w:val="uk-UA" w:eastAsia="uk-UA" w:bidi="uk-UA"/>
        </w:rPr>
        <w:t xml:space="preserve">РІ1ІІІ ІІИІ </w:t>
      </w:r>
      <w:r w:rsidRPr="00DD65E7">
        <w:rPr>
          <w:rFonts w:ascii="Lucida Sans Unicode" w:eastAsia="Lucida Sans Unicode" w:hAnsi="Lucida Sans Unicode" w:cs="Lucida Sans Unicode"/>
          <w:color w:val="000000"/>
          <w:kern w:val="0"/>
          <w:sz w:val="8"/>
          <w:szCs w:val="8"/>
          <w:lang w:eastAsia="ru-RU" w:bidi="ru-RU"/>
        </w:rPr>
        <w:t>ЗАДАЧИ ВЫБОРА РАЦИОИАЛЫЮЮ ПЛАНА ЛЕ- ЧГЛИЯ НА ОСНОВЕ РЕЗУЛЬТАТОВ КЛАССИФИКАЦИОННО</w:t>
      </w:r>
      <w:r w:rsidRPr="00DD65E7">
        <w:rPr>
          <w:rFonts w:ascii="Lucida Sans Unicode" w:eastAsia="Lucida Sans Unicode" w:hAnsi="Lucida Sans Unicode" w:cs="Lucida Sans Unicode"/>
          <w:color w:val="000000"/>
          <w:kern w:val="0"/>
          <w:sz w:val="8"/>
          <w:szCs w:val="8"/>
          <w:lang w:eastAsia="ru-RU" w:bidi="ru-RU"/>
        </w:rPr>
        <w:softHyphen/>
        <w:t>ПРОГНОСТИЧЕСКОГО МОДЕЛИРОВАНИЯ И РЕЗУЛЬТАТЫ ВНЕДРЕНИЯ</w:t>
      </w:r>
    </w:p>
    <w:p w:rsidR="00DD65E7" w:rsidRPr="00DD65E7" w:rsidRDefault="00DD65E7" w:rsidP="00DD65E7">
      <w:pPr>
        <w:numPr>
          <w:ilvl w:val="0"/>
          <w:numId w:val="41"/>
        </w:numPr>
        <w:tabs>
          <w:tab w:val="clear" w:pos="709"/>
        </w:tabs>
        <w:suppressAutoHyphens w:val="0"/>
        <w:spacing w:after="0" w:line="163" w:lineRule="exact"/>
        <w:ind w:righ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Ратработка компьютерной системы интеллектуальной поддерж</w:t>
      </w:r>
      <w:r w:rsidRPr="00DD65E7">
        <w:rPr>
          <w:rFonts w:ascii="Lucida Sans Unicode" w:eastAsia="Lucida Sans Unicode" w:hAnsi="Lucida Sans Unicode" w:cs="Lucida Sans Unicode"/>
          <w:color w:val="000000"/>
          <w:kern w:val="0"/>
          <w:sz w:val="8"/>
          <w:szCs w:val="8"/>
          <w:lang w:eastAsia="ru-RU" w:bidi="ru-RU"/>
        </w:rPr>
        <w:softHyphen/>
        <w:t>ки деятельности врача в выборе рационального плана терапии сосу</w:t>
      </w:r>
      <w:r w:rsidRPr="00DD65E7">
        <w:rPr>
          <w:rFonts w:ascii="Lucida Sans Unicode" w:eastAsia="Lucida Sans Unicode" w:hAnsi="Lucida Sans Unicode" w:cs="Lucida Sans Unicode"/>
          <w:color w:val="000000"/>
          <w:kern w:val="0"/>
          <w:sz w:val="8"/>
          <w:szCs w:val="8"/>
          <w:lang w:eastAsia="ru-RU" w:bidi="ru-RU"/>
        </w:rPr>
        <w:softHyphen/>
        <w:t>дистых осложнений</w:t>
      </w:r>
    </w:p>
    <w:p w:rsidR="00DD65E7" w:rsidRPr="00DD65E7" w:rsidRDefault="00DD65E7" w:rsidP="00DD65E7">
      <w:pPr>
        <w:numPr>
          <w:ilvl w:val="0"/>
          <w:numId w:val="41"/>
        </w:numPr>
        <w:tabs>
          <w:tab w:val="clear" w:pos="709"/>
        </w:tabs>
        <w:suppressAutoHyphens w:val="0"/>
        <w:spacing w:after="0" w:line="163" w:lineRule="exact"/>
        <w:ind w:right="20"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 xml:space="preserve"> Верификация рстультатов алг</w:t>
      </w:r>
      <w:r w:rsidRPr="00DD65E7">
        <w:rPr>
          <w:rFonts w:ascii="Lucida Sans Unicode" w:eastAsia="Lucida Sans Unicode" w:hAnsi="Lucida Sans Unicode" w:cs="Lucida Sans Unicode"/>
          <w:color w:val="000000"/>
          <w:kern w:val="0"/>
          <w:sz w:val="8"/>
          <w:szCs w:val="8"/>
          <w:lang w:val="uk-UA" w:eastAsia="uk-UA" w:bidi="uk-UA"/>
        </w:rPr>
        <w:t xml:space="preserve">орнімніаиии </w:t>
      </w:r>
      <w:r w:rsidRPr="00DD65E7">
        <w:rPr>
          <w:rFonts w:ascii="Lucida Sans Unicode" w:eastAsia="Lucida Sans Unicode" w:hAnsi="Lucida Sans Unicode" w:cs="Lucida Sans Unicode"/>
          <w:color w:val="000000"/>
          <w:kern w:val="0"/>
          <w:sz w:val="8"/>
          <w:szCs w:val="8"/>
          <w:lang w:eastAsia="ru-RU" w:bidi="ru-RU"/>
        </w:rPr>
        <w:t>схемы на основе си</w:t>
      </w:r>
      <w:r w:rsidRPr="00DD65E7">
        <w:rPr>
          <w:rFonts w:ascii="Lucida Sans Unicode" w:eastAsia="Lucida Sans Unicode" w:hAnsi="Lucida Sans Unicode" w:cs="Lucida Sans Unicode"/>
          <w:color w:val="000000"/>
          <w:kern w:val="0"/>
          <w:sz w:val="8"/>
          <w:szCs w:val="8"/>
          <w:lang w:eastAsia="ru-RU" w:bidi="ru-RU"/>
        </w:rPr>
        <w:softHyphen/>
        <w:t>туационного моделирования</w:t>
      </w:r>
    </w:p>
    <w:p w:rsidR="00DD65E7" w:rsidRPr="00DD65E7" w:rsidRDefault="00DD65E7" w:rsidP="00DD65E7">
      <w:pPr>
        <w:tabs>
          <w:tab w:val="clear" w:pos="709"/>
        </w:tabs>
        <w:suppressAutoHyphens w:val="0"/>
        <w:spacing w:after="0" w:line="163" w:lineRule="exact"/>
        <w:ind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Выводы четвертой главы</w:t>
      </w:r>
    </w:p>
    <w:p w:rsidR="00DD65E7" w:rsidRPr="00DD65E7" w:rsidRDefault="00DD65E7" w:rsidP="00DD65E7">
      <w:pPr>
        <w:tabs>
          <w:tab w:val="clear" w:pos="709"/>
        </w:tabs>
        <w:suppressAutoHyphens w:val="0"/>
        <w:spacing w:after="0" w:line="163" w:lineRule="exact"/>
        <w:ind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Заключение</w:t>
      </w:r>
    </w:p>
    <w:p w:rsidR="00DD65E7" w:rsidRPr="00DD65E7" w:rsidRDefault="00DD65E7" w:rsidP="00DD65E7">
      <w:pPr>
        <w:tabs>
          <w:tab w:val="clear" w:pos="709"/>
        </w:tabs>
        <w:suppressAutoHyphens w:val="0"/>
        <w:spacing w:after="0" w:line="163" w:lineRule="exact"/>
        <w:ind w:firstLine="0"/>
        <w:jc w:val="left"/>
        <w:rPr>
          <w:rFonts w:ascii="Lucida Sans Unicode" w:eastAsia="Lucida Sans Unicode" w:hAnsi="Lucida Sans Unicode" w:cs="Lucida Sans Unicode"/>
          <w:color w:val="000000"/>
          <w:kern w:val="0"/>
          <w:sz w:val="8"/>
          <w:szCs w:val="8"/>
          <w:lang w:eastAsia="ru-RU" w:bidi="ru-RU"/>
        </w:rPr>
      </w:pPr>
      <w:bookmarkStart w:id="1" w:name="bookmark1"/>
      <w:r w:rsidRPr="00DD65E7">
        <w:rPr>
          <w:rFonts w:ascii="Lucida Sans Unicode" w:eastAsia="Lucida Sans Unicode" w:hAnsi="Lucida Sans Unicode" w:cs="Lucida Sans Unicode"/>
          <w:color w:val="000000"/>
          <w:kern w:val="0"/>
          <w:sz w:val="8"/>
          <w:szCs w:val="8"/>
          <w:lang w:eastAsia="ru-RU" w:bidi="ru-RU"/>
        </w:rPr>
        <w:t>Список литературы</w:t>
      </w:r>
      <w:bookmarkEnd w:id="1"/>
    </w:p>
    <w:p w:rsidR="00DD65E7" w:rsidRPr="00DD65E7" w:rsidRDefault="00DD65E7" w:rsidP="00DD65E7">
      <w:pPr>
        <w:tabs>
          <w:tab w:val="clear" w:pos="709"/>
        </w:tabs>
        <w:suppressAutoHyphens w:val="0"/>
        <w:spacing w:after="0" w:line="163" w:lineRule="exact"/>
        <w:ind w:firstLine="0"/>
        <w:jc w:val="left"/>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Условные обозначения и сокращения</w:t>
      </w:r>
    </w:p>
    <w:p w:rsidR="00DD65E7" w:rsidRPr="00DD65E7" w:rsidRDefault="00DD65E7" w:rsidP="00DD65E7">
      <w:pPr>
        <w:tabs>
          <w:tab w:val="clear" w:pos="709"/>
        </w:tabs>
        <w:suppressAutoHyphens w:val="0"/>
        <w:spacing w:after="0" w:line="163" w:lineRule="exact"/>
        <w:ind w:firstLine="0"/>
        <w:jc w:val="left"/>
        <w:rPr>
          <w:rFonts w:ascii="Lucida Sans Unicode" w:eastAsia="Lucida Sans Unicode" w:hAnsi="Lucida Sans Unicode" w:cs="Lucida Sans Unicode"/>
          <w:color w:val="000000"/>
          <w:kern w:val="0"/>
          <w:sz w:val="8"/>
          <w:szCs w:val="8"/>
          <w:lang w:eastAsia="ru-RU" w:bidi="ru-RU"/>
        </w:rPr>
        <w:sectPr w:rsidR="00DD65E7" w:rsidRPr="00DD65E7">
          <w:footnotePr>
            <w:numFmt w:val="chicago"/>
            <w:numRestart w:val="eachPage"/>
          </w:footnotePr>
          <w:type w:val="continuous"/>
          <w:pgSz w:w="11909" w:h="16834"/>
          <w:pgMar w:top="6053" w:right="4291" w:bottom="5909" w:left="4368" w:header="0" w:footer="3" w:gutter="0"/>
          <w:cols w:space="720"/>
          <w:noEndnote/>
          <w:docGrid w:linePitch="360"/>
        </w:sectPr>
      </w:pPr>
      <w:r w:rsidRPr="00DD65E7">
        <w:rPr>
          <w:rFonts w:ascii="Lucida Sans Unicode" w:eastAsia="Lucida Sans Unicode" w:hAnsi="Lucida Sans Unicode" w:cs="Lucida Sans Unicode"/>
          <w:color w:val="000000"/>
          <w:kern w:val="0"/>
          <w:sz w:val="8"/>
          <w:szCs w:val="8"/>
          <w:lang w:eastAsia="ru-RU" w:bidi="ru-RU"/>
        </w:rPr>
        <w:t>Приложение</w:t>
      </w:r>
    </w:p>
    <w:p w:rsidR="00DD65E7" w:rsidRPr="00DD65E7" w:rsidRDefault="00DD65E7" w:rsidP="00DD65E7">
      <w:pPr>
        <w:tabs>
          <w:tab w:val="clear" w:pos="709"/>
        </w:tabs>
        <w:suppressAutoHyphens w:val="0"/>
        <w:spacing w:after="101" w:line="80" w:lineRule="exact"/>
        <w:ind w:firstLine="0"/>
        <w:jc w:val="center"/>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ВВЕДЕНИЕ</w:t>
      </w:r>
    </w:p>
    <w:p w:rsidR="00DD65E7" w:rsidRPr="00DD65E7" w:rsidRDefault="00DD65E7" w:rsidP="00DD65E7">
      <w:pPr>
        <w:tabs>
          <w:tab w:val="clear" w:pos="709"/>
        </w:tabs>
        <w:suppressAutoHyphens w:val="0"/>
        <w:spacing w:after="0" w:line="163" w:lineRule="exact"/>
        <w:ind w:right="20" w:firstLine="240"/>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u w:val="single"/>
          <w:lang w:eastAsia="ru-RU" w:bidi="ru-RU"/>
        </w:rPr>
        <w:t>Актуальность темы</w:t>
      </w:r>
      <w:r w:rsidRPr="00DD65E7">
        <w:rPr>
          <w:rFonts w:ascii="Lucida Sans Unicode" w:eastAsia="Lucida Sans Unicode" w:hAnsi="Lucida Sans Unicode" w:cs="Lucida Sans Unicode"/>
          <w:color w:val="000000"/>
          <w:kern w:val="0"/>
          <w:sz w:val="8"/>
          <w:szCs w:val="8"/>
          <w:lang w:eastAsia="ru-RU" w:bidi="ru-RU"/>
        </w:rPr>
        <w:t xml:space="preserve">. В настоящее время сахарный диабет </w:t>
      </w:r>
      <w:r w:rsidRPr="00DD65E7">
        <w:rPr>
          <w:rFonts w:ascii="Lucida Sans Unicode" w:eastAsia="Lucida Sans Unicode" w:hAnsi="Lucida Sans Unicode" w:cs="Lucida Sans Unicode"/>
          <w:smallCaps/>
          <w:color w:val="000000"/>
          <w:kern w:val="0"/>
          <w:sz w:val="8"/>
          <w:szCs w:val="8"/>
          <w:lang w:val="en-US" w:eastAsia="en-US" w:bidi="en-US"/>
        </w:rPr>
        <w:t>iluctci</w:t>
      </w:r>
      <w:r w:rsidRPr="00DD65E7">
        <w:rPr>
          <w:rFonts w:ascii="Lucida Sans Unicode" w:eastAsia="Lucida Sans Unicode" w:hAnsi="Lucida Sans Unicode" w:cs="Lucida Sans Unicode"/>
          <w:smallCaps/>
          <w:color w:val="000000"/>
          <w:kern w:val="0"/>
          <w:sz w:val="8"/>
          <w:szCs w:val="8"/>
          <w:lang w:eastAsia="en-US" w:bidi="en-US"/>
        </w:rPr>
        <w:t xml:space="preserve"> </w:t>
      </w:r>
      <w:r w:rsidRPr="00DD65E7">
        <w:rPr>
          <w:rFonts w:ascii="Lucida Sans Unicode" w:eastAsia="Lucida Sans Unicode" w:hAnsi="Lucida Sans Unicode" w:cs="Lucida Sans Unicode"/>
          <w:color w:val="000000"/>
          <w:kern w:val="0"/>
          <w:sz w:val="8"/>
          <w:szCs w:val="8"/>
          <w:lang w:eastAsia="ru-RU" w:bidi="ru-RU"/>
        </w:rPr>
        <w:t xml:space="preserve">острейшей медико-социальной проблемой ■ енлу </w:t>
      </w:r>
      <w:r w:rsidRPr="00DD65E7">
        <w:rPr>
          <w:rFonts w:ascii="Lucida Sans Unicode" w:eastAsia="Lucida Sans Unicode" w:hAnsi="Lucida Sans Unicode" w:cs="Lucida Sans Unicode"/>
          <w:color w:val="000000"/>
          <w:kern w:val="0"/>
          <w:sz w:val="8"/>
          <w:szCs w:val="8"/>
          <w:lang w:val="uk-UA" w:eastAsia="uk-UA" w:bidi="uk-UA"/>
        </w:rPr>
        <w:t xml:space="preserve">іначнтсльной </w:t>
      </w:r>
      <w:r w:rsidRPr="00DD65E7">
        <w:rPr>
          <w:rFonts w:ascii="Lucida Sans Unicode" w:eastAsia="Lucida Sans Unicode" w:hAnsi="Lucida Sans Unicode" w:cs="Lucida Sans Unicode"/>
          <w:color w:val="000000"/>
          <w:kern w:val="0"/>
          <w:sz w:val="8"/>
          <w:szCs w:val="8"/>
          <w:lang w:eastAsia="ru-RU" w:bidi="ru-RU"/>
        </w:rPr>
        <w:t>распростра</w:t>
      </w:r>
      <w:r w:rsidRPr="00DD65E7">
        <w:rPr>
          <w:rFonts w:ascii="Lucida Sans Unicode" w:eastAsia="Lucida Sans Unicode" w:hAnsi="Lucida Sans Unicode" w:cs="Lucida Sans Unicode"/>
          <w:color w:val="000000"/>
          <w:kern w:val="0"/>
          <w:sz w:val="8"/>
          <w:szCs w:val="8"/>
          <w:lang w:eastAsia="ru-RU" w:bidi="ru-RU"/>
        </w:rPr>
        <w:softHyphen/>
        <w:t xml:space="preserve">ненности и частого рамнтии осложнений Сахарным диабетом ■ обадей сложности страдают 6.6 % </w:t>
      </w:r>
      <w:r w:rsidRPr="00DD65E7">
        <w:rPr>
          <w:rFonts w:ascii="Lucida Sans Unicode" w:eastAsia="Lucida Sans Unicode" w:hAnsi="Lucida Sans Unicode" w:cs="Lucida Sans Unicode"/>
          <w:color w:val="000000"/>
          <w:kern w:val="0"/>
          <w:sz w:val="8"/>
          <w:szCs w:val="8"/>
          <w:lang w:val="uk-UA" w:eastAsia="uk-UA" w:bidi="uk-UA"/>
        </w:rPr>
        <w:t xml:space="preserve">населенні «ємного </w:t>
      </w:r>
      <w:r w:rsidRPr="00DD65E7">
        <w:rPr>
          <w:rFonts w:ascii="Lucida Sans Unicode" w:eastAsia="Lucida Sans Unicode" w:hAnsi="Lucida Sans Unicode" w:cs="Lucida Sans Unicode"/>
          <w:color w:val="000000"/>
          <w:kern w:val="0"/>
          <w:sz w:val="8"/>
          <w:szCs w:val="8"/>
          <w:lang w:eastAsia="ru-RU" w:bidi="ru-RU"/>
        </w:rPr>
        <w:t>шара, в России - 54 В про</w:t>
      </w:r>
      <w:r w:rsidRPr="00DD65E7">
        <w:rPr>
          <w:rFonts w:ascii="Lucida Sans Unicode" w:eastAsia="Lucida Sans Unicode" w:hAnsi="Lucida Sans Unicode" w:cs="Lucida Sans Unicode"/>
          <w:color w:val="000000"/>
          <w:kern w:val="0"/>
          <w:sz w:val="8"/>
          <w:szCs w:val="8"/>
          <w:lang w:eastAsia="ru-RU" w:bidi="ru-RU"/>
        </w:rPr>
        <w:softHyphen/>
        <w:t xml:space="preserve">мышленно развитых странах мира каждые 10 - </w:t>
      </w:r>
      <w:r w:rsidRPr="00DD65E7">
        <w:rPr>
          <w:rFonts w:ascii="Lucida Sans Unicode" w:eastAsia="Lucida Sans Unicode" w:hAnsi="Lucida Sans Unicode" w:cs="Lucida Sans Unicode"/>
          <w:color w:val="000000"/>
          <w:kern w:val="0"/>
          <w:sz w:val="8"/>
          <w:szCs w:val="8"/>
          <w:lang w:val="en-US" w:eastAsia="en-US" w:bidi="en-US"/>
        </w:rPr>
        <w:t>IS</w:t>
      </w:r>
      <w:r w:rsidRPr="00DD65E7">
        <w:rPr>
          <w:rFonts w:ascii="Lucida Sans Unicode" w:eastAsia="Lucida Sans Unicode" w:hAnsi="Lucida Sans Unicode" w:cs="Lucida Sans Unicode"/>
          <w:color w:val="000000"/>
          <w:kern w:val="0"/>
          <w:sz w:val="8"/>
          <w:szCs w:val="8"/>
          <w:lang w:eastAsia="en-US" w:bidi="en-US"/>
        </w:rPr>
        <w:t xml:space="preserve"> </w:t>
      </w:r>
      <w:r w:rsidRPr="00DD65E7">
        <w:rPr>
          <w:rFonts w:ascii="Lucida Sans Unicode" w:eastAsia="Lucida Sans Unicode" w:hAnsi="Lucida Sans Unicode" w:cs="Lucida Sans Unicode"/>
          <w:color w:val="000000"/>
          <w:kern w:val="0"/>
          <w:sz w:val="8"/>
          <w:szCs w:val="8"/>
          <w:lang w:eastAsia="ru-RU" w:bidi="ru-RU"/>
        </w:rPr>
        <w:t>лет число бальных сахар</w:t>
      </w:r>
      <w:r w:rsidRPr="00DD65E7">
        <w:rPr>
          <w:rFonts w:ascii="Lucida Sans Unicode" w:eastAsia="Lucida Sans Unicode" w:hAnsi="Lucida Sans Unicode" w:cs="Lucida Sans Unicode"/>
          <w:color w:val="000000"/>
          <w:kern w:val="0"/>
          <w:sz w:val="8"/>
          <w:szCs w:val="8"/>
          <w:lang w:eastAsia="ru-RU" w:bidi="ru-RU"/>
        </w:rPr>
        <w:softHyphen/>
        <w:t xml:space="preserve">ным диабетом в среднем возрастает в 2 рам </w:t>
      </w:r>
      <w:r w:rsidRPr="00DD65E7">
        <w:rPr>
          <w:rFonts w:ascii="Lucida Sans Unicode" w:eastAsia="Lucida Sans Unicode" w:hAnsi="Lucida Sans Unicode" w:cs="Lucida Sans Unicode"/>
          <w:color w:val="000000"/>
          <w:kern w:val="0"/>
          <w:sz w:val="8"/>
          <w:szCs w:val="8"/>
          <w:lang w:eastAsia="en-US" w:bidi="en-US"/>
        </w:rPr>
        <w:t>(2</w:t>
      </w:r>
      <w:r w:rsidRPr="00DD65E7">
        <w:rPr>
          <w:rFonts w:ascii="Lucida Sans Unicode" w:eastAsia="Lucida Sans Unicode" w:hAnsi="Lucida Sans Unicode" w:cs="Lucida Sans Unicode"/>
          <w:color w:val="000000"/>
          <w:kern w:val="0"/>
          <w:sz w:val="8"/>
          <w:szCs w:val="8"/>
          <w:lang w:val="en-US" w:eastAsia="en-US" w:bidi="en-US"/>
        </w:rPr>
        <w:t>S</w:t>
      </w:r>
      <w:r w:rsidRPr="00DD65E7">
        <w:rPr>
          <w:rFonts w:ascii="Lucida Sans Unicode" w:eastAsia="Lucida Sans Unicode" w:hAnsi="Lucida Sans Unicode" w:cs="Lucida Sans Unicode"/>
          <w:color w:val="000000"/>
          <w:kern w:val="0"/>
          <w:sz w:val="8"/>
          <w:szCs w:val="8"/>
          <w:lang w:eastAsia="en-US" w:bidi="en-US"/>
        </w:rPr>
        <w:t>.4</w:t>
      </w:r>
      <w:r w:rsidRPr="00DD65E7">
        <w:rPr>
          <w:rFonts w:ascii="Lucida Sans Unicode" w:eastAsia="Lucida Sans Unicode" w:hAnsi="Lucida Sans Unicode" w:cs="Lucida Sans Unicode"/>
          <w:color w:val="000000"/>
          <w:kern w:val="0"/>
          <w:sz w:val="8"/>
          <w:szCs w:val="8"/>
          <w:lang w:val="en-US" w:eastAsia="en-US" w:bidi="en-US"/>
        </w:rPr>
        <w:t>S</w:t>
      </w:r>
      <w:r w:rsidRPr="00DD65E7">
        <w:rPr>
          <w:rFonts w:ascii="Lucida Sans Unicode" w:eastAsia="Lucida Sans Unicode" w:hAnsi="Lucida Sans Unicode" w:cs="Lucida Sans Unicode"/>
          <w:color w:val="000000"/>
          <w:kern w:val="0"/>
          <w:sz w:val="8"/>
          <w:szCs w:val="8"/>
          <w:lang w:eastAsia="en-US" w:bidi="en-US"/>
        </w:rPr>
        <w:t>.</w:t>
      </w:r>
      <w:r w:rsidRPr="00DD65E7">
        <w:rPr>
          <w:rFonts w:ascii="Lucida Sans Unicode" w:eastAsia="Lucida Sans Unicode" w:hAnsi="Lucida Sans Unicode" w:cs="Lucida Sans Unicode"/>
          <w:color w:val="000000"/>
          <w:kern w:val="0"/>
          <w:sz w:val="8"/>
          <w:szCs w:val="8"/>
          <w:lang w:val="en-US" w:eastAsia="en-US" w:bidi="en-US"/>
        </w:rPr>
        <w:t>I</w:t>
      </w:r>
      <w:r w:rsidRPr="00DD65E7">
        <w:rPr>
          <w:rFonts w:ascii="Lucida Sans Unicode" w:eastAsia="Lucida Sans Unicode" w:hAnsi="Lucida Sans Unicode" w:cs="Lucida Sans Unicode"/>
          <w:color w:val="000000"/>
          <w:kern w:val="0"/>
          <w:sz w:val="8"/>
          <w:szCs w:val="8"/>
          <w:lang w:eastAsia="en-US" w:bidi="en-US"/>
        </w:rPr>
        <w:t>0</w:t>
      </w:r>
      <w:r w:rsidRPr="00DD65E7">
        <w:rPr>
          <w:rFonts w:ascii="Lucida Sans Unicode" w:eastAsia="Lucida Sans Unicode" w:hAnsi="Lucida Sans Unicode" w:cs="Lucida Sans Unicode"/>
          <w:color w:val="000000"/>
          <w:kern w:val="0"/>
          <w:sz w:val="8"/>
          <w:szCs w:val="8"/>
          <w:lang w:val="en-US" w:eastAsia="en-US" w:bidi="en-US"/>
        </w:rPr>
        <w:t>S</w:t>
      </w:r>
      <w:r w:rsidRPr="00DD65E7">
        <w:rPr>
          <w:rFonts w:ascii="Lucida Sans Unicode" w:eastAsia="Lucida Sans Unicode" w:hAnsi="Lucida Sans Unicode" w:cs="Lucida Sans Unicode"/>
          <w:color w:val="000000"/>
          <w:kern w:val="0"/>
          <w:sz w:val="8"/>
          <w:szCs w:val="8"/>
          <w:lang w:eastAsia="en-US" w:bidi="en-US"/>
        </w:rPr>
        <w:t>).</w:t>
      </w:r>
    </w:p>
    <w:p w:rsidR="00DD65E7" w:rsidRPr="00DD65E7" w:rsidRDefault="00DD65E7" w:rsidP="00DD65E7">
      <w:pPr>
        <w:tabs>
          <w:tab w:val="clear" w:pos="709"/>
        </w:tabs>
        <w:suppressAutoHyphens w:val="0"/>
        <w:spacing w:after="0" w:line="163" w:lineRule="exact"/>
        <w:ind w:right="20" w:firstLine="240"/>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В последнее время смертность от острых осложнений сахарного диа</w:t>
      </w:r>
      <w:r w:rsidRPr="00DD65E7">
        <w:rPr>
          <w:rFonts w:ascii="Lucida Sans Unicode" w:eastAsia="Lucida Sans Unicode" w:hAnsi="Lucida Sans Unicode" w:cs="Lucida Sans Unicode"/>
          <w:color w:val="000000"/>
          <w:kern w:val="0"/>
          <w:sz w:val="8"/>
          <w:szCs w:val="8"/>
          <w:lang w:eastAsia="ru-RU" w:bidi="ru-RU"/>
        </w:rPr>
        <w:softHyphen/>
        <w:t>бета (диабетических ком) не превышает 1%. поэтому основную у троту пред</w:t>
      </w:r>
      <w:r w:rsidRPr="00DD65E7">
        <w:rPr>
          <w:rFonts w:ascii="Lucida Sans Unicode" w:eastAsia="Lucida Sans Unicode" w:hAnsi="Lucida Sans Unicode" w:cs="Lucida Sans Unicode"/>
          <w:color w:val="000000"/>
          <w:kern w:val="0"/>
          <w:sz w:val="8"/>
          <w:szCs w:val="8"/>
          <w:lang w:eastAsia="ru-RU" w:bidi="ru-RU"/>
        </w:rPr>
        <w:softHyphen/>
        <w:t xml:space="preserve">ставляют поздние осложнения сахарного диабета, такие как </w:t>
      </w:r>
      <w:r w:rsidRPr="00DD65E7">
        <w:rPr>
          <w:rFonts w:ascii="Lucida Sans Unicode" w:eastAsia="Lucida Sans Unicode" w:hAnsi="Lucida Sans Unicode" w:cs="Lucida Sans Unicode"/>
          <w:color w:val="000000"/>
          <w:kern w:val="0"/>
          <w:sz w:val="8"/>
          <w:szCs w:val="8"/>
          <w:lang w:val="uk-UA" w:eastAsia="uk-UA" w:bidi="uk-UA"/>
        </w:rPr>
        <w:t xml:space="preserve">микроаніиопатия </w:t>
      </w:r>
      <w:r w:rsidRPr="00DD65E7">
        <w:rPr>
          <w:rFonts w:ascii="Lucida Sans Unicode" w:eastAsia="Lucida Sans Unicode" w:hAnsi="Lucida Sans Unicode" w:cs="Lucida Sans Unicode"/>
          <w:color w:val="000000"/>
          <w:kern w:val="0"/>
          <w:sz w:val="8"/>
          <w:szCs w:val="8"/>
          <w:lang w:eastAsia="ru-RU" w:bidi="ru-RU"/>
        </w:rPr>
        <w:t>(нефропатия, ретинопатия), макроаигмолатия и нейропатия [28.41.69.71).</w:t>
      </w:r>
    </w:p>
    <w:p w:rsidR="00DD65E7" w:rsidRPr="00DD65E7" w:rsidRDefault="00DD65E7" w:rsidP="00DD65E7">
      <w:pPr>
        <w:tabs>
          <w:tab w:val="clear" w:pos="709"/>
        </w:tabs>
        <w:suppressAutoHyphens w:val="0"/>
        <w:spacing w:after="0" w:line="163" w:lineRule="exact"/>
        <w:ind w:right="20" w:firstLine="280"/>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Диабетическая нефропатия является основной причиной высокой ранней ннвалиднзаиии и смертности больных сахарным диабетом из-за тер</w:t>
      </w:r>
      <w:r w:rsidRPr="00DD65E7">
        <w:rPr>
          <w:rFonts w:ascii="Lucida Sans Unicode" w:eastAsia="Lucida Sans Unicode" w:hAnsi="Lucida Sans Unicode" w:cs="Lucida Sans Unicode"/>
          <w:color w:val="000000"/>
          <w:kern w:val="0"/>
          <w:sz w:val="8"/>
          <w:szCs w:val="8"/>
          <w:lang w:eastAsia="ru-RU" w:bidi="ru-RU"/>
        </w:rPr>
        <w:softHyphen/>
        <w:t xml:space="preserve">минальной почечной недостаточности Частота развития се колеблется от 40 до 50 процентов у больных сахарным диабетом I типа и от </w:t>
      </w:r>
      <w:r w:rsidRPr="00DD65E7">
        <w:rPr>
          <w:rFonts w:ascii="Lucida Sans Unicode" w:eastAsia="Lucida Sans Unicode" w:hAnsi="Lucida Sans Unicode" w:cs="Lucida Sans Unicode"/>
          <w:color w:val="000000"/>
          <w:kern w:val="0"/>
          <w:sz w:val="8"/>
          <w:szCs w:val="8"/>
          <w:lang w:val="en-US" w:eastAsia="en-US" w:bidi="en-US"/>
        </w:rPr>
        <w:t>IS</w:t>
      </w:r>
      <w:r w:rsidRPr="00DD65E7">
        <w:rPr>
          <w:rFonts w:ascii="Lucida Sans Unicode" w:eastAsia="Lucida Sans Unicode" w:hAnsi="Lucida Sans Unicode" w:cs="Lucida Sans Unicode"/>
          <w:color w:val="000000"/>
          <w:kern w:val="0"/>
          <w:sz w:val="8"/>
          <w:szCs w:val="8"/>
          <w:lang w:eastAsia="en-US" w:bidi="en-US"/>
        </w:rPr>
        <w:t xml:space="preserve"> </w:t>
      </w:r>
      <w:r w:rsidRPr="00DD65E7">
        <w:rPr>
          <w:rFonts w:ascii="Lucida Sans Unicode" w:eastAsia="Lucida Sans Unicode" w:hAnsi="Lucida Sans Unicode" w:cs="Lucida Sans Unicode"/>
          <w:color w:val="000000"/>
          <w:kern w:val="0"/>
          <w:sz w:val="8"/>
          <w:szCs w:val="8"/>
          <w:lang w:eastAsia="ru-RU" w:bidi="ru-RU"/>
        </w:rPr>
        <w:t>до 30 процен</w:t>
      </w:r>
      <w:r w:rsidRPr="00DD65E7">
        <w:rPr>
          <w:rFonts w:ascii="Lucida Sans Unicode" w:eastAsia="Lucida Sans Unicode" w:hAnsi="Lucida Sans Unicode" w:cs="Lucida Sans Unicode"/>
          <w:color w:val="000000"/>
          <w:kern w:val="0"/>
          <w:sz w:val="8"/>
          <w:szCs w:val="8"/>
          <w:lang w:eastAsia="ru-RU" w:bidi="ru-RU"/>
        </w:rPr>
        <w:softHyphen/>
        <w:t>тов у больных сахарным диабетом 2 типа [69,103]. Вследствие непрерывно</w:t>
      </w:r>
      <w:r w:rsidRPr="00DD65E7">
        <w:rPr>
          <w:rFonts w:ascii="Lucida Sans Unicode" w:eastAsia="Lucida Sans Unicode" w:hAnsi="Lucida Sans Unicode" w:cs="Lucida Sans Unicode"/>
          <w:color w:val="000000"/>
          <w:kern w:val="0"/>
          <w:sz w:val="8"/>
          <w:szCs w:val="8"/>
          <w:lang w:eastAsia="ru-RU" w:bidi="ru-RU"/>
        </w:rPr>
        <w:softHyphen/>
        <w:t>го роста заболеваемости сахарным диабетом и увеличения продолжительно</w:t>
      </w:r>
      <w:r w:rsidRPr="00DD65E7">
        <w:rPr>
          <w:rFonts w:ascii="Lucida Sans Unicode" w:eastAsia="Lucida Sans Unicode" w:hAnsi="Lucida Sans Unicode" w:cs="Lucida Sans Unicode"/>
          <w:color w:val="000000"/>
          <w:kern w:val="0"/>
          <w:sz w:val="8"/>
          <w:szCs w:val="8"/>
          <w:lang w:eastAsia="ru-RU" w:bidi="ru-RU"/>
        </w:rPr>
        <w:softHyphen/>
        <w:t>сти яппни бальных прогнозируется существенный рост распространенности диабетического поражения почек</w:t>
      </w:r>
    </w:p>
    <w:p w:rsidR="00DD65E7" w:rsidRPr="00DD65E7" w:rsidRDefault="00DD65E7" w:rsidP="00DD65E7">
      <w:pPr>
        <w:tabs>
          <w:tab w:val="clear" w:pos="709"/>
        </w:tabs>
        <w:suppressAutoHyphens w:val="0"/>
        <w:spacing w:after="0" w:line="163" w:lineRule="exact"/>
        <w:ind w:right="20" w:firstLine="280"/>
        <w:rPr>
          <w:rFonts w:ascii="Lucida Sans Unicode" w:eastAsia="Lucida Sans Unicode" w:hAnsi="Lucida Sans Unicode" w:cs="Lucida Sans Unicode"/>
          <w:color w:val="000000"/>
          <w:kern w:val="0"/>
          <w:sz w:val="8"/>
          <w:szCs w:val="8"/>
          <w:lang w:eastAsia="ru-RU" w:bidi="ru-RU"/>
        </w:rPr>
      </w:pPr>
      <w:r w:rsidRPr="00DD65E7">
        <w:rPr>
          <w:rFonts w:ascii="Lucida Sans Unicode" w:eastAsia="Lucida Sans Unicode" w:hAnsi="Lucida Sans Unicode" w:cs="Lucida Sans Unicode"/>
          <w:color w:val="000000"/>
          <w:kern w:val="0"/>
          <w:sz w:val="8"/>
          <w:szCs w:val="8"/>
          <w:lang w:eastAsia="ru-RU" w:bidi="ru-RU"/>
        </w:rPr>
        <w:t>Диабетическая ретинопатия хотя и не приводит к смертности боль</w:t>
      </w:r>
      <w:r w:rsidRPr="00DD65E7">
        <w:rPr>
          <w:rFonts w:ascii="Lucida Sans Unicode" w:eastAsia="Lucida Sans Unicode" w:hAnsi="Lucida Sans Unicode" w:cs="Lucida Sans Unicode"/>
          <w:color w:val="000000"/>
          <w:kern w:val="0"/>
          <w:sz w:val="8"/>
          <w:szCs w:val="8"/>
          <w:lang w:eastAsia="ru-RU" w:bidi="ru-RU"/>
        </w:rPr>
        <w:softHyphen/>
        <w:t xml:space="preserve">ных сахарным диабетом, однако является ведущей причиной их высокой ин- валидизаиии Вследствие ее развития ежегодно до 40000 больных сахарным диабетом теряют трение </w:t>
      </w:r>
      <w:r w:rsidRPr="00DD65E7">
        <w:rPr>
          <w:rFonts w:ascii="Lucida Sans Unicode" w:eastAsia="Lucida Sans Unicode" w:hAnsi="Lucida Sans Unicode" w:cs="Lucida Sans Unicode"/>
          <w:color w:val="000000"/>
          <w:kern w:val="0"/>
          <w:sz w:val="8"/>
          <w:szCs w:val="8"/>
          <w:lang w:eastAsia="en-US" w:bidi="en-US"/>
        </w:rPr>
        <w:t>[</w:t>
      </w:r>
      <w:r w:rsidRPr="00DD65E7">
        <w:rPr>
          <w:rFonts w:ascii="Lucida Sans Unicode" w:eastAsia="Lucida Sans Unicode" w:hAnsi="Lucida Sans Unicode" w:cs="Lucida Sans Unicode"/>
          <w:color w:val="000000"/>
          <w:kern w:val="0"/>
          <w:sz w:val="8"/>
          <w:szCs w:val="8"/>
          <w:lang w:val="en-US" w:eastAsia="en-US" w:bidi="en-US"/>
        </w:rPr>
        <w:t>IS</w:t>
      </w:r>
      <w:r w:rsidRPr="00DD65E7">
        <w:rPr>
          <w:rFonts w:ascii="Lucida Sans Unicode" w:eastAsia="Lucida Sans Unicode" w:hAnsi="Lucida Sans Unicode" w:cs="Lucida Sans Unicode"/>
          <w:color w:val="000000"/>
          <w:kern w:val="0"/>
          <w:sz w:val="8"/>
          <w:szCs w:val="8"/>
          <w:lang w:eastAsia="en-US" w:bidi="en-US"/>
        </w:rPr>
        <w:t>.43.96].</w:t>
      </w:r>
    </w:p>
    <w:p w:rsidR="002F100D" w:rsidRPr="00DD65E7" w:rsidRDefault="002F100D" w:rsidP="00DD65E7"/>
    <w:p w:rsidR="00DD65E7" w:rsidRDefault="00DD65E7" w:rsidP="00DD65E7">
      <w:pPr>
        <w:rPr>
          <w:lang w:val="en-US"/>
        </w:rPr>
      </w:pPr>
    </w:p>
    <w:p w:rsidR="00DD65E7" w:rsidRDefault="00DD65E7" w:rsidP="00DD65E7">
      <w:pPr>
        <w:rPr>
          <w:lang w:val="en-US"/>
        </w:rPr>
      </w:pPr>
    </w:p>
    <w:p w:rsidR="00DD65E7" w:rsidRDefault="00DD65E7" w:rsidP="00DD65E7">
      <w:pPr>
        <w:rPr>
          <w:lang w:val="en-US"/>
        </w:rPr>
      </w:pPr>
    </w:p>
    <w:p w:rsidR="00DD65E7" w:rsidRPr="00DD65E7" w:rsidRDefault="00DD65E7" w:rsidP="00DD65E7">
      <w:pPr>
        <w:rPr>
          <w:lang w:val="en-US"/>
        </w:rPr>
      </w:pPr>
    </w:p>
    <w:sectPr w:rsidR="00DD65E7" w:rsidRPr="00DD65E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0D" w:rsidRDefault="002F100D">
      <w:pPr>
        <w:spacing w:after="0" w:line="240" w:lineRule="auto"/>
      </w:pPr>
      <w:r>
        <w:separator/>
      </w:r>
    </w:p>
  </w:endnote>
  <w:endnote w:type="continuationSeparator" w:id="0">
    <w:p w:rsidR="002F100D" w:rsidRDefault="002F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100D" w:rsidRDefault="002F100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100D" w:rsidRDefault="002F100D">
                <w:pPr>
                  <w:spacing w:line="240" w:lineRule="auto"/>
                </w:pPr>
                <w:fldSimple w:instr=" PAGE \* MERGEFORMAT ">
                  <w:r w:rsidR="00DD65E7" w:rsidRPr="00DD65E7">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0D" w:rsidRDefault="002F100D"/>
    <w:p w:rsidR="002F100D" w:rsidRDefault="002F100D"/>
    <w:p w:rsidR="002F100D" w:rsidRDefault="002F100D"/>
    <w:p w:rsidR="002F100D" w:rsidRDefault="002F100D"/>
    <w:p w:rsidR="002F100D" w:rsidRDefault="002F100D"/>
    <w:p w:rsidR="002F100D" w:rsidRDefault="002F100D"/>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100D" w:rsidRDefault="002F100D">
                  <w:pPr>
                    <w:spacing w:line="240" w:lineRule="auto"/>
                  </w:pPr>
                  <w:fldSimple w:instr=" PAGE \* MERGEFORMAT ">
                    <w:r w:rsidRPr="00786A04">
                      <w:rPr>
                        <w:rStyle w:val="afffff9"/>
                        <w:b w:val="0"/>
                        <w:bCs w:val="0"/>
                        <w:noProof/>
                      </w:rPr>
                      <w:t>7</w:t>
                    </w:r>
                  </w:fldSimple>
                </w:p>
              </w:txbxContent>
            </v:textbox>
            <w10:wrap anchorx="page" anchory="page"/>
          </v:shape>
        </w:pict>
      </w:r>
    </w:p>
    <w:p w:rsidR="002F100D" w:rsidRDefault="002F100D"/>
    <w:p w:rsidR="002F100D" w:rsidRDefault="002F100D"/>
    <w:p w:rsidR="002F100D" w:rsidRDefault="002F100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100D" w:rsidRDefault="002F100D"/>
              </w:txbxContent>
            </v:textbox>
            <w10:wrap anchorx="page" anchory="page"/>
          </v:shape>
        </w:pict>
      </w:r>
    </w:p>
    <w:p w:rsidR="002F100D" w:rsidRDefault="002F100D"/>
    <w:p w:rsidR="002F100D" w:rsidRDefault="002F100D">
      <w:pPr>
        <w:rPr>
          <w:sz w:val="2"/>
          <w:szCs w:val="2"/>
        </w:rPr>
      </w:pPr>
    </w:p>
    <w:p w:rsidR="002F100D" w:rsidRDefault="002F100D"/>
    <w:p w:rsidR="002F100D" w:rsidRDefault="002F100D">
      <w:pPr>
        <w:spacing w:after="0" w:line="240" w:lineRule="auto"/>
      </w:pPr>
    </w:p>
  </w:footnote>
  <w:footnote w:type="continuationSeparator" w:id="0">
    <w:p w:rsidR="002F100D" w:rsidRDefault="002F1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F100D" w:rsidRDefault="002F100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F100D" w:rsidRDefault="002F100D"/>
            </w:txbxContent>
          </v:textbox>
          <w10:wrap anchorx="page" anchory="page"/>
        </v:shape>
      </w:pict>
    </w:r>
  </w:p>
  <w:p w:rsidR="002F100D" w:rsidRPr="005856C0" w:rsidRDefault="002F100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3EA334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7">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8">
    <w:nsid w:val="00000007"/>
    <w:multiLevelType w:val="multilevel"/>
    <w:tmpl w:val="00000006"/>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9">
    <w:nsid w:val="00000009"/>
    <w:multiLevelType w:val="multilevel"/>
    <w:tmpl w:val="00000008"/>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0">
    <w:nsid w:val="0000000B"/>
    <w:multiLevelType w:val="multilevel"/>
    <w:tmpl w:val="0000000A"/>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1">
    <w:nsid w:val="0000000D"/>
    <w:multiLevelType w:val="multilevel"/>
    <w:tmpl w:val="0000000C"/>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2">
    <w:nsid w:val="0000000F"/>
    <w:multiLevelType w:val="multilevel"/>
    <w:tmpl w:val="0000000E"/>
    <w:lvl w:ilvl="0">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3"/>
      <w:numFmt w:val="decimal"/>
      <w:lvlText w:val="1.7.%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3">
    <w:nsid w:val="00000011"/>
    <w:multiLevelType w:val="multilevel"/>
    <w:tmpl w:val="0000001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67"/>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72"/>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72"/>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72"/>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72"/>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72"/>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72"/>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72"/>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4">
    <w:nsid w:val="00000013"/>
    <w:multiLevelType w:val="multilevel"/>
    <w:tmpl w:val="00000012"/>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5">
    <w:nsid w:val="00000015"/>
    <w:multiLevelType w:val="multilevel"/>
    <w:tmpl w:val="00000014"/>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6">
    <w:nsid w:val="00000017"/>
    <w:multiLevelType w:val="multilevel"/>
    <w:tmpl w:val="0000001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7">
    <w:nsid w:val="00000019"/>
    <w:multiLevelType w:val="multilevel"/>
    <w:tmpl w:val="0000001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8">
    <w:nsid w:val="0000001B"/>
    <w:multiLevelType w:val="multilevel"/>
    <w:tmpl w:val="0000001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2.%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9">
    <w:nsid w:val="0000001D"/>
    <w:multiLevelType w:val="multilevel"/>
    <w:tmpl w:val="0000001C"/>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1">
    <w:nsid w:val="00000021"/>
    <w:multiLevelType w:val="multilevel"/>
    <w:tmpl w:val="00000020"/>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2">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3">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4">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5">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7">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8">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9">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3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31">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32">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4">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5">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6">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8">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9">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4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1">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2">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43">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4">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5">
    <w:nsid w:val="0000003E"/>
    <w:multiLevelType w:val="singleLevel"/>
    <w:tmpl w:val="0000003E"/>
    <w:name w:val="WW8Num16"/>
    <w:lvl w:ilvl="0">
      <w:start w:val="1"/>
      <w:numFmt w:val="decimal"/>
      <w:lvlText w:val="%1."/>
      <w:lvlJc w:val="left"/>
      <w:pPr>
        <w:tabs>
          <w:tab w:val="num" w:pos="0"/>
        </w:tabs>
        <w:ind w:left="502" w:hanging="360"/>
      </w:pPr>
    </w:lvl>
  </w:abstractNum>
  <w:abstractNum w:abstractNumId="46">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7">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8">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9">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5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51">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52">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3">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4">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5">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6">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7">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8">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59">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6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61">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62">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63">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4">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5">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6">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7">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8">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9">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7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71">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72">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73">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4">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6">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7">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8">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9">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4">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5">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6">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7">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8">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9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91">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92">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93">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6">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7">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102">
    <w:nsid w:val="209A58E6"/>
    <w:multiLevelType w:val="multilevel"/>
    <w:tmpl w:val="6F3A9570"/>
    <w:lvl w:ilvl="0">
      <w:start w:val="1"/>
      <w:numFmt w:val="decimal"/>
      <w:lvlText w:val="3.%1"/>
      <w:lvlJc w:val="left"/>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5BA1C05"/>
    <w:multiLevelType w:val="multilevel"/>
    <w:tmpl w:val="504CF8F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00182"/>
    <w:multiLevelType w:val="singleLevel"/>
    <w:tmpl w:val="0F16316E"/>
    <w:lvl w:ilvl="0">
      <w:start w:val="1"/>
      <w:numFmt w:val="decimal"/>
      <w:lvlText w:val="7.%1."/>
      <w:legacy w:legacy="1" w:legacySpace="0" w:legacyIndent="715"/>
      <w:lvlJc w:val="left"/>
      <w:rPr>
        <w:rFonts w:ascii="Courier New" w:hAnsi="Courier New" w:cs="Courier New" w:hint="default"/>
      </w:rPr>
    </w:lvl>
  </w:abstractNum>
  <w:abstractNum w:abstractNumId="10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6">
    <w:nsid w:val="36A054DD"/>
    <w:multiLevelType w:val="singleLevel"/>
    <w:tmpl w:val="D5C0DFAC"/>
    <w:lvl w:ilvl="0">
      <w:start w:val="1"/>
      <w:numFmt w:val="decimal"/>
      <w:lvlText w:val="6.%1."/>
      <w:legacy w:legacy="1" w:legacySpace="0" w:legacyIndent="725"/>
      <w:lvlJc w:val="left"/>
      <w:rPr>
        <w:rFonts w:ascii="Courier New" w:hAnsi="Courier New" w:cs="Courier New" w:hint="default"/>
      </w:rPr>
    </w:lvl>
  </w:abstractNum>
  <w:abstractNum w:abstractNumId="107">
    <w:nsid w:val="407B73E9"/>
    <w:multiLevelType w:val="multilevel"/>
    <w:tmpl w:val="F26A78A6"/>
    <w:lvl w:ilvl="0">
      <w:start w:val="1"/>
      <w:numFmt w:val="decimal"/>
      <w:lvlText w:val="4.%1"/>
      <w:lvlJc w:val="left"/>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272454B"/>
    <w:multiLevelType w:val="multilevel"/>
    <w:tmpl w:val="3B7EDC9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496633D"/>
    <w:multiLevelType w:val="multilevel"/>
    <w:tmpl w:val="D44AAB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548E17C7"/>
    <w:multiLevelType w:val="multilevel"/>
    <w:tmpl w:val="D62AB4A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BF041FB"/>
    <w:multiLevelType w:val="singleLevel"/>
    <w:tmpl w:val="F77A9674"/>
    <w:lvl w:ilvl="0">
      <w:start w:val="1"/>
      <w:numFmt w:val="decimal"/>
      <w:lvlText w:val="4.3.%1."/>
      <w:legacy w:legacy="1" w:legacySpace="0" w:legacyIndent="1018"/>
      <w:lvlJc w:val="left"/>
      <w:rPr>
        <w:rFonts w:ascii="Courier New" w:hAnsi="Courier New" w:cs="Courier New" w:hint="default"/>
      </w:rPr>
    </w:lvl>
  </w:abstractNum>
  <w:abstractNum w:abstractNumId="114">
    <w:nsid w:val="5C83486D"/>
    <w:multiLevelType w:val="multilevel"/>
    <w:tmpl w:val="63FE677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B219DD"/>
    <w:multiLevelType w:val="singleLevel"/>
    <w:tmpl w:val="DEF88AB6"/>
    <w:lvl w:ilvl="0">
      <w:start w:val="1"/>
      <w:numFmt w:val="decimal"/>
      <w:lvlText w:val="8.%1,"/>
      <w:legacy w:legacy="1" w:legacySpace="0" w:legacyIndent="730"/>
      <w:lvlJc w:val="left"/>
      <w:rPr>
        <w:rFonts w:ascii="Courier New" w:hAnsi="Courier New" w:cs="Courier New" w:hint="default"/>
      </w:rPr>
    </w:lvl>
  </w:abstractNum>
  <w:abstractNum w:abstractNumId="116">
    <w:nsid w:val="6347571E"/>
    <w:multiLevelType w:val="singleLevel"/>
    <w:tmpl w:val="DA6AD4F8"/>
    <w:lvl w:ilvl="0">
      <w:start w:val="1"/>
      <w:numFmt w:val="decimal"/>
      <w:lvlText w:val="4.2.%1."/>
      <w:legacy w:legacy="1" w:legacySpace="0" w:legacyIndent="1022"/>
      <w:lvlJc w:val="left"/>
      <w:rPr>
        <w:rFonts w:ascii="Courier New" w:hAnsi="Courier New" w:cs="Courier New" w:hint="default"/>
      </w:rPr>
    </w:lvl>
  </w:abstractNum>
  <w:abstractNum w:abstractNumId="117">
    <w:nsid w:val="6A5D3547"/>
    <w:multiLevelType w:val="singleLevel"/>
    <w:tmpl w:val="4E3E0F7C"/>
    <w:lvl w:ilvl="0">
      <w:start w:val="1"/>
      <w:numFmt w:val="decimal"/>
      <w:lvlText w:val="9.%1."/>
      <w:legacy w:legacy="1" w:legacySpace="0" w:legacyIndent="725"/>
      <w:lvlJc w:val="left"/>
      <w:rPr>
        <w:rFonts w:ascii="Courier New" w:hAnsi="Courier New" w:cs="Courier New" w:hint="default"/>
      </w:rPr>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103"/>
  </w:num>
  <w:num w:numId="8">
    <w:abstractNumId w:val="112"/>
  </w:num>
  <w:num w:numId="9">
    <w:abstractNumId w:val="116"/>
  </w:num>
  <w:num w:numId="10">
    <w:abstractNumId w:val="113"/>
  </w:num>
  <w:num w:numId="11">
    <w:abstractNumId w:val="106"/>
  </w:num>
  <w:num w:numId="12">
    <w:abstractNumId w:val="104"/>
  </w:num>
  <w:num w:numId="13">
    <w:abstractNumId w:val="115"/>
  </w:num>
  <w:num w:numId="14">
    <w:abstractNumId w:val="117"/>
  </w:num>
  <w:num w:numId="15">
    <w:abstractNumId w:val="4"/>
    <w:lvlOverride w:ilvl="0">
      <w:lvl w:ilvl="0">
        <w:start w:val="65535"/>
        <w:numFmt w:val="bullet"/>
        <w:lvlText w:val="-"/>
        <w:legacy w:legacy="1" w:legacySpace="0" w:legacyIndent="288"/>
        <w:lvlJc w:val="left"/>
        <w:rPr>
          <w:rFonts w:ascii="Courier New" w:hAnsi="Courier New" w:cs="Courier New" w:hint="default"/>
        </w:rPr>
      </w:lvl>
    </w:lvlOverride>
  </w:num>
  <w:num w:numId="1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17">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0"/>
  </w:num>
  <w:num w:numId="33">
    <w:abstractNumId w:val="21"/>
  </w:num>
  <w:num w:numId="34">
    <w:abstractNumId w:val="23"/>
  </w:num>
  <w:num w:numId="35">
    <w:abstractNumId w:val="25"/>
  </w:num>
  <w:num w:numId="36">
    <w:abstractNumId w:val="27"/>
  </w:num>
  <w:num w:numId="37">
    <w:abstractNumId w:val="58"/>
  </w:num>
  <w:num w:numId="38">
    <w:abstractNumId w:val="109"/>
  </w:num>
  <w:num w:numId="39">
    <w:abstractNumId w:val="114"/>
  </w:num>
  <w:num w:numId="40">
    <w:abstractNumId w:val="102"/>
  </w:num>
  <w:num w:numId="41">
    <w:abstractNumId w:val="10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7003E-CC30-4589-A89A-4DEA484F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4</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2020-09-30T12:00:00Z</dcterms:created>
  <dcterms:modified xsi:type="dcterms:W3CDTF">2020-10-03T10:12:00Z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