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3269"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Ильинский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Олег</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Игоревич</w:t>
      </w:r>
      <w:r w:rsidRPr="00275D14">
        <w:rPr>
          <w:rFonts w:ascii="Helvetica" w:hAnsi="Helvetica" w:cs="Helvetica"/>
          <w:b/>
          <w:bCs/>
          <w:color w:val="222222"/>
          <w:sz w:val="21"/>
          <w:szCs w:val="21"/>
        </w:rPr>
        <w:t>.</w:t>
      </w:r>
    </w:p>
    <w:p w14:paraId="1D03CD19"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Негосударственный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 xml:space="preserve"> : </w:t>
      </w:r>
      <w:r w:rsidRPr="00275D14">
        <w:rPr>
          <w:rFonts w:ascii="Helvetica" w:hAnsi="Helvetica" w:cs="Helvetica" w:hint="eastAsia"/>
          <w:b/>
          <w:bCs/>
          <w:color w:val="222222"/>
          <w:sz w:val="21"/>
          <w:szCs w:val="21"/>
        </w:rPr>
        <w:t>Проблемы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институционализации</w:t>
      </w:r>
      <w:r w:rsidRPr="00275D14">
        <w:rPr>
          <w:rFonts w:ascii="Helvetica" w:hAnsi="Helvetica" w:cs="Helvetica"/>
          <w:b/>
          <w:bCs/>
          <w:color w:val="222222"/>
          <w:sz w:val="21"/>
          <w:szCs w:val="21"/>
        </w:rPr>
        <w:t xml:space="preserve"> : </w:t>
      </w:r>
      <w:r w:rsidRPr="00275D14">
        <w:rPr>
          <w:rFonts w:ascii="Helvetica" w:hAnsi="Helvetica" w:cs="Helvetica" w:hint="eastAsia"/>
          <w:b/>
          <w:bCs/>
          <w:color w:val="222222"/>
          <w:sz w:val="21"/>
          <w:szCs w:val="21"/>
        </w:rPr>
        <w:t>диссертация</w:t>
      </w:r>
      <w:r w:rsidRPr="00275D14">
        <w:rPr>
          <w:rFonts w:ascii="Helvetica" w:hAnsi="Helvetica" w:cs="Helvetica"/>
          <w:b/>
          <w:bCs/>
          <w:color w:val="222222"/>
          <w:sz w:val="21"/>
          <w:szCs w:val="21"/>
        </w:rPr>
        <w:t xml:space="preserve"> ... </w:t>
      </w:r>
      <w:r w:rsidRPr="00275D14">
        <w:rPr>
          <w:rFonts w:ascii="Helvetica" w:hAnsi="Helvetica" w:cs="Helvetica" w:hint="eastAsia"/>
          <w:b/>
          <w:bCs/>
          <w:color w:val="222222"/>
          <w:sz w:val="21"/>
          <w:szCs w:val="21"/>
        </w:rPr>
        <w:t>кандидата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социологических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наук</w:t>
      </w:r>
      <w:r w:rsidRPr="00275D14">
        <w:rPr>
          <w:rFonts w:ascii="Helvetica" w:hAnsi="Helvetica" w:cs="Helvetica"/>
          <w:b/>
          <w:bCs/>
          <w:color w:val="222222"/>
          <w:sz w:val="21"/>
          <w:szCs w:val="21"/>
        </w:rPr>
        <w:t xml:space="preserve"> : 22.00.04. - </w:t>
      </w:r>
      <w:r w:rsidRPr="00275D14">
        <w:rPr>
          <w:rFonts w:ascii="Helvetica" w:hAnsi="Helvetica" w:cs="Helvetica" w:hint="eastAsia"/>
          <w:b/>
          <w:bCs/>
          <w:color w:val="222222"/>
          <w:sz w:val="21"/>
          <w:szCs w:val="21"/>
        </w:rPr>
        <w:t>Москва</w:t>
      </w:r>
      <w:r w:rsidRPr="00275D14">
        <w:rPr>
          <w:rFonts w:ascii="Helvetica" w:hAnsi="Helvetica" w:cs="Helvetica"/>
          <w:b/>
          <w:bCs/>
          <w:color w:val="222222"/>
          <w:sz w:val="21"/>
          <w:szCs w:val="21"/>
        </w:rPr>
        <w:t xml:space="preserve">, 2003. - 202 </w:t>
      </w:r>
      <w:r w:rsidRPr="00275D14">
        <w:rPr>
          <w:rFonts w:ascii="Helvetica" w:hAnsi="Helvetica" w:cs="Helvetica" w:hint="eastAsia"/>
          <w:b/>
          <w:bCs/>
          <w:color w:val="222222"/>
          <w:sz w:val="21"/>
          <w:szCs w:val="21"/>
        </w:rPr>
        <w:t>с</w:t>
      </w:r>
      <w:r w:rsidRPr="00275D14">
        <w:rPr>
          <w:rFonts w:ascii="Helvetica" w:hAnsi="Helvetica" w:cs="Helvetica"/>
          <w:b/>
          <w:bCs/>
          <w:color w:val="222222"/>
          <w:sz w:val="21"/>
          <w:szCs w:val="21"/>
        </w:rPr>
        <w:t>.</w:t>
      </w:r>
    </w:p>
    <w:p w14:paraId="35E00196"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больше</w:t>
      </w:r>
    </w:p>
    <w:p w14:paraId="6DA9B899"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Цитаты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из</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текста</w:t>
      </w:r>
      <w:r w:rsidRPr="00275D14">
        <w:rPr>
          <w:rFonts w:ascii="Helvetica" w:hAnsi="Helvetica" w:cs="Helvetica"/>
          <w:b/>
          <w:bCs/>
          <w:color w:val="222222"/>
          <w:sz w:val="21"/>
          <w:szCs w:val="21"/>
        </w:rPr>
        <w:t>:</w:t>
      </w:r>
    </w:p>
    <w:p w14:paraId="231BAF02"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стр</w:t>
      </w:r>
      <w:r w:rsidRPr="00275D14">
        <w:rPr>
          <w:rFonts w:ascii="Helvetica" w:hAnsi="Helvetica" w:cs="Helvetica"/>
          <w:b/>
          <w:bCs/>
          <w:color w:val="222222"/>
          <w:sz w:val="21"/>
          <w:szCs w:val="21"/>
        </w:rPr>
        <w:t>. 1</w:t>
      </w:r>
    </w:p>
    <w:p w14:paraId="7815A914"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М</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ГУМАНИТАРНЫЙ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У</w:t>
      </w:r>
      <w:r w:rsidRPr="00275D14">
        <w:rPr>
          <w:rFonts w:ascii="Helvetica" w:hAnsi="Helvetica" w:cs="Helvetica"/>
          <w:b/>
          <w:bCs/>
          <w:color w:val="222222"/>
          <w:sz w:val="21"/>
          <w:szCs w:val="21"/>
        </w:rPr>
        <w:t>1|</w:t>
      </w:r>
      <w:r w:rsidRPr="00275D14">
        <w:rPr>
          <w:rFonts w:ascii="Helvetica" w:hAnsi="Helvetica" w:cs="Helvetica" w:hint="eastAsia"/>
          <w:b/>
          <w:bCs/>
          <w:color w:val="222222"/>
          <w:sz w:val="21"/>
          <w:szCs w:val="21"/>
        </w:rPr>
        <w:t>ИВЕРСИТЕТ</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Кафедра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социологии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правах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рукописи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Ильинский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Олег</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Игоревич</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НЕГОСУДАРСТВЕННЫЙ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ПРОБЛЕМЫ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ИНСТИТУЦИОНАЛИЗАЦИИ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Специальность</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22. 00. 04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социальная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структура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социальные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институты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процессы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Диссертация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соискание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ученой</w:t>
      </w:r>
    </w:p>
    <w:p w14:paraId="72045DCC"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стр</w:t>
      </w:r>
      <w:r w:rsidRPr="00275D14">
        <w:rPr>
          <w:rFonts w:ascii="Helvetica" w:hAnsi="Helvetica" w:cs="Helvetica"/>
          <w:b/>
          <w:bCs/>
          <w:color w:val="222222"/>
          <w:sz w:val="21"/>
          <w:szCs w:val="21"/>
        </w:rPr>
        <w:t>. 8</w:t>
      </w:r>
    </w:p>
    <w:p w14:paraId="2C8F4CED"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исследования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выявить</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основные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черты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особенно­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сти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институционализации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Задачи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исследования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рассмотреть</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социологические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концепции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зации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изучить</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возможности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применения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изз</w:t>
      </w:r>
      <w:r w:rsidRPr="00275D14">
        <w:rPr>
          <w:rFonts w:ascii="Helvetica" w:hAnsi="Helvetica" w:cs="Helvetica"/>
          <w:b/>
          <w:bCs/>
          <w:color w:val="222222"/>
          <w:sz w:val="21"/>
          <w:szCs w:val="21"/>
        </w:rPr>
        <w:t>^</w:t>
      </w:r>
      <w:r w:rsidRPr="00275D14">
        <w:rPr>
          <w:rFonts w:ascii="Helvetica" w:hAnsi="Helvetica" w:cs="Helvetica" w:hint="eastAsia"/>
          <w:b/>
          <w:bCs/>
          <w:color w:val="222222"/>
          <w:sz w:val="21"/>
          <w:szCs w:val="21"/>
        </w:rPr>
        <w:t>ению</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социаль­</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ных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процессов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области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w:t>
      </w:r>
    </w:p>
    <w:p w14:paraId="1086F6A5"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стр</w:t>
      </w:r>
      <w:r w:rsidRPr="00275D14">
        <w:rPr>
          <w:rFonts w:ascii="Helvetica" w:hAnsi="Helvetica" w:cs="Helvetica"/>
          <w:b/>
          <w:bCs/>
          <w:color w:val="222222"/>
          <w:sz w:val="21"/>
          <w:szCs w:val="21"/>
        </w:rPr>
        <w:t>. 8</w:t>
      </w:r>
    </w:p>
    <w:p w14:paraId="24B0C38D"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постсоветской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дать</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прогноз</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развития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российских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условиях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Объект</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исследования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негосударственные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общеобразова­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тельные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учебные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заведения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Предмет</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исследования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институционализация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Методологическую</w:t>
      </w:r>
    </w:p>
    <w:p w14:paraId="2C4AC720" w14:textId="77777777" w:rsidR="00275D14" w:rsidRPr="00275D14" w:rsidRDefault="00275D14" w:rsidP="00275D14">
      <w:pPr>
        <w:rPr>
          <w:rFonts w:ascii="Helvetica" w:hAnsi="Helvetica" w:cs="Helvetica"/>
          <w:b/>
          <w:bCs/>
          <w:color w:val="222222"/>
          <w:sz w:val="21"/>
          <w:szCs w:val="21"/>
        </w:rPr>
      </w:pPr>
    </w:p>
    <w:p w14:paraId="4BC5D45E"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Оглавление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диссертации</w:t>
      </w:r>
    </w:p>
    <w:p w14:paraId="7F70E765"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lastRenderedPageBreak/>
        <w:t>кандидат</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социологических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наук</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Ильинский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Олег</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Игоревич</w:t>
      </w:r>
    </w:p>
    <w:p w14:paraId="296A184F"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Введение</w:t>
      </w:r>
      <w:r w:rsidRPr="00275D14">
        <w:rPr>
          <w:rFonts w:ascii="Helvetica" w:hAnsi="Helvetica" w:cs="Helvetica"/>
          <w:b/>
          <w:bCs/>
          <w:color w:val="222222"/>
          <w:sz w:val="21"/>
          <w:szCs w:val="21"/>
        </w:rPr>
        <w:t>.</w:t>
      </w:r>
    </w:p>
    <w:p w14:paraId="66336A09" w14:textId="77777777" w:rsidR="00275D14" w:rsidRPr="00275D14" w:rsidRDefault="00275D14" w:rsidP="00275D14">
      <w:pPr>
        <w:rPr>
          <w:rFonts w:ascii="Helvetica" w:hAnsi="Helvetica" w:cs="Helvetica"/>
          <w:b/>
          <w:bCs/>
          <w:color w:val="222222"/>
          <w:sz w:val="21"/>
          <w:szCs w:val="21"/>
        </w:rPr>
      </w:pPr>
    </w:p>
    <w:p w14:paraId="5D77C537"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Глава</w:t>
      </w:r>
      <w:r w:rsidRPr="00275D14">
        <w:rPr>
          <w:rFonts w:ascii="Helvetica" w:hAnsi="Helvetica" w:cs="Helvetica"/>
          <w:b/>
          <w:bCs/>
          <w:color w:val="222222"/>
          <w:sz w:val="21"/>
          <w:szCs w:val="21"/>
        </w:rPr>
        <w:t xml:space="preserve"> 1. </w:t>
      </w:r>
      <w:r w:rsidRPr="00275D14">
        <w:rPr>
          <w:rFonts w:ascii="Helvetica" w:hAnsi="Helvetica" w:cs="Helvetica" w:hint="eastAsia"/>
          <w:b/>
          <w:bCs/>
          <w:color w:val="222222"/>
          <w:sz w:val="21"/>
          <w:szCs w:val="21"/>
        </w:rPr>
        <w:t>Теоретико</w:t>
      </w:r>
      <w:r w:rsidRPr="00275D14">
        <w:rPr>
          <w:rFonts w:ascii="Helvetica" w:hAnsi="Helvetica" w:cs="Helvetica"/>
          <w:b/>
          <w:bCs/>
          <w:color w:val="222222"/>
          <w:sz w:val="21"/>
          <w:szCs w:val="21"/>
        </w:rPr>
        <w:t>-</w:t>
      </w:r>
      <w:r w:rsidRPr="00275D14">
        <w:rPr>
          <w:rFonts w:ascii="Helvetica" w:hAnsi="Helvetica" w:cs="Helvetica" w:hint="eastAsia"/>
          <w:b/>
          <w:bCs/>
          <w:color w:val="222222"/>
          <w:sz w:val="21"/>
          <w:szCs w:val="21"/>
        </w:rPr>
        <w:t>методологические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основы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исследования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процессов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институционализации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области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w:t>
      </w:r>
    </w:p>
    <w:p w14:paraId="56D5C90A" w14:textId="77777777" w:rsidR="00275D14" w:rsidRPr="00275D14" w:rsidRDefault="00275D14" w:rsidP="00275D14">
      <w:pPr>
        <w:rPr>
          <w:rFonts w:ascii="Helvetica" w:hAnsi="Helvetica" w:cs="Helvetica"/>
          <w:b/>
          <w:bCs/>
          <w:color w:val="222222"/>
          <w:sz w:val="21"/>
          <w:szCs w:val="21"/>
        </w:rPr>
      </w:pPr>
    </w:p>
    <w:p w14:paraId="628E5A59"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1. </w:t>
      </w:r>
      <w:r w:rsidRPr="00275D14">
        <w:rPr>
          <w:rFonts w:ascii="Helvetica" w:hAnsi="Helvetica" w:cs="Helvetica" w:hint="eastAsia"/>
          <w:b/>
          <w:bCs/>
          <w:color w:val="222222"/>
          <w:sz w:val="21"/>
          <w:szCs w:val="21"/>
        </w:rPr>
        <w:t>Институдионализация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как</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предмет</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социологического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исследования</w:t>
      </w:r>
      <w:r w:rsidRPr="00275D14">
        <w:rPr>
          <w:rFonts w:ascii="Helvetica" w:hAnsi="Helvetica" w:cs="Helvetica"/>
          <w:b/>
          <w:bCs/>
          <w:color w:val="222222"/>
          <w:sz w:val="21"/>
          <w:szCs w:val="21"/>
        </w:rPr>
        <w:t>.</w:t>
      </w:r>
    </w:p>
    <w:p w14:paraId="0A2D00BF" w14:textId="77777777" w:rsidR="00275D14" w:rsidRPr="00275D14" w:rsidRDefault="00275D14" w:rsidP="00275D14">
      <w:pPr>
        <w:rPr>
          <w:rFonts w:ascii="Helvetica" w:hAnsi="Helvetica" w:cs="Helvetica"/>
          <w:b/>
          <w:bCs/>
          <w:color w:val="222222"/>
          <w:sz w:val="21"/>
          <w:szCs w:val="21"/>
        </w:rPr>
      </w:pPr>
    </w:p>
    <w:p w14:paraId="7B824EE3"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2. </w:t>
      </w:r>
      <w:r w:rsidRPr="00275D14">
        <w:rPr>
          <w:rFonts w:ascii="Helvetica" w:hAnsi="Helvetica" w:cs="Helvetica" w:hint="eastAsia"/>
          <w:b/>
          <w:bCs/>
          <w:color w:val="222222"/>
          <w:sz w:val="21"/>
          <w:szCs w:val="21"/>
        </w:rPr>
        <w:t>Негосударственная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школа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государство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специфика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взаимоотношений</w:t>
      </w:r>
      <w:r w:rsidRPr="00275D14">
        <w:rPr>
          <w:rFonts w:ascii="Helvetica" w:hAnsi="Helvetica" w:cs="Helvetica"/>
          <w:b/>
          <w:bCs/>
          <w:color w:val="222222"/>
          <w:sz w:val="21"/>
          <w:szCs w:val="21"/>
        </w:rPr>
        <w:t>.</w:t>
      </w:r>
    </w:p>
    <w:p w14:paraId="511960D0" w14:textId="77777777" w:rsidR="00275D14" w:rsidRPr="00275D14" w:rsidRDefault="00275D14" w:rsidP="00275D14">
      <w:pPr>
        <w:rPr>
          <w:rFonts w:ascii="Helvetica" w:hAnsi="Helvetica" w:cs="Helvetica"/>
          <w:b/>
          <w:bCs/>
          <w:color w:val="222222"/>
          <w:sz w:val="21"/>
          <w:szCs w:val="21"/>
        </w:rPr>
      </w:pPr>
    </w:p>
    <w:p w14:paraId="55A3D943"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Глава</w:t>
      </w:r>
      <w:r w:rsidRPr="00275D14">
        <w:rPr>
          <w:rFonts w:ascii="Helvetica" w:hAnsi="Helvetica" w:cs="Helvetica"/>
          <w:b/>
          <w:bCs/>
          <w:color w:val="222222"/>
          <w:sz w:val="21"/>
          <w:szCs w:val="21"/>
        </w:rPr>
        <w:t xml:space="preserve"> 2. </w:t>
      </w:r>
      <w:r w:rsidRPr="00275D14">
        <w:rPr>
          <w:rFonts w:ascii="Helvetica" w:hAnsi="Helvetica" w:cs="Helvetica" w:hint="eastAsia"/>
          <w:b/>
          <w:bCs/>
          <w:color w:val="222222"/>
          <w:sz w:val="21"/>
          <w:szCs w:val="21"/>
        </w:rPr>
        <w:t>Институционализация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негосударственных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общеобразовательных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учебных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заведений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современной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w:t>
      </w:r>
    </w:p>
    <w:p w14:paraId="09D2C70B" w14:textId="77777777" w:rsidR="00275D14" w:rsidRPr="00275D14" w:rsidRDefault="00275D14" w:rsidP="00275D14">
      <w:pPr>
        <w:rPr>
          <w:rFonts w:ascii="Helvetica" w:hAnsi="Helvetica" w:cs="Helvetica"/>
          <w:b/>
          <w:bCs/>
          <w:color w:val="222222"/>
          <w:sz w:val="21"/>
          <w:szCs w:val="21"/>
        </w:rPr>
      </w:pPr>
    </w:p>
    <w:p w14:paraId="762AB374"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1. </w:t>
      </w:r>
      <w:r w:rsidRPr="00275D14">
        <w:rPr>
          <w:rFonts w:ascii="Helvetica" w:hAnsi="Helvetica" w:cs="Helvetica" w:hint="eastAsia"/>
          <w:b/>
          <w:bCs/>
          <w:color w:val="222222"/>
          <w:sz w:val="21"/>
          <w:szCs w:val="21"/>
        </w:rPr>
        <w:t>Становление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системы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как</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отражение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новых</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тенденций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российском</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обществе</w:t>
      </w:r>
      <w:r w:rsidRPr="00275D14">
        <w:rPr>
          <w:rFonts w:ascii="Helvetica" w:hAnsi="Helvetica" w:cs="Helvetica"/>
          <w:b/>
          <w:bCs/>
          <w:color w:val="222222"/>
          <w:sz w:val="21"/>
          <w:szCs w:val="21"/>
        </w:rPr>
        <w:t>.</w:t>
      </w:r>
    </w:p>
    <w:p w14:paraId="5F336DC3" w14:textId="77777777" w:rsidR="00275D14" w:rsidRPr="00275D14" w:rsidRDefault="00275D14" w:rsidP="00275D14">
      <w:pPr>
        <w:rPr>
          <w:rFonts w:ascii="Helvetica" w:hAnsi="Helvetica" w:cs="Helvetica"/>
          <w:b/>
          <w:bCs/>
          <w:color w:val="222222"/>
          <w:sz w:val="21"/>
          <w:szCs w:val="21"/>
        </w:rPr>
      </w:pPr>
    </w:p>
    <w:p w14:paraId="5306BF29"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2. </w:t>
      </w:r>
      <w:r w:rsidRPr="00275D14">
        <w:rPr>
          <w:rFonts w:ascii="Helvetica" w:hAnsi="Helvetica" w:cs="Helvetica" w:hint="eastAsia"/>
          <w:b/>
          <w:bCs/>
          <w:color w:val="222222"/>
          <w:sz w:val="21"/>
          <w:szCs w:val="21"/>
        </w:rPr>
        <w:t>Структура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w:t>
      </w:r>
    </w:p>
    <w:p w14:paraId="44E06242" w14:textId="77777777" w:rsidR="00275D14" w:rsidRPr="00275D14" w:rsidRDefault="00275D14" w:rsidP="00275D14">
      <w:pPr>
        <w:rPr>
          <w:rFonts w:ascii="Helvetica" w:hAnsi="Helvetica" w:cs="Helvetica"/>
          <w:b/>
          <w:bCs/>
          <w:color w:val="222222"/>
          <w:sz w:val="21"/>
          <w:szCs w:val="21"/>
        </w:rPr>
      </w:pPr>
    </w:p>
    <w:p w14:paraId="6F265A10" w14:textId="77777777" w:rsidR="00275D14" w:rsidRPr="00275D14" w:rsidRDefault="00275D14" w:rsidP="00275D14">
      <w:pPr>
        <w:rPr>
          <w:rFonts w:ascii="Helvetica" w:hAnsi="Helvetica" w:cs="Helvetica"/>
          <w:b/>
          <w:bCs/>
          <w:color w:val="222222"/>
          <w:sz w:val="21"/>
          <w:szCs w:val="21"/>
        </w:rPr>
      </w:pPr>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3. </w:t>
      </w:r>
      <w:r w:rsidRPr="00275D14">
        <w:rPr>
          <w:rFonts w:ascii="Helvetica" w:hAnsi="Helvetica" w:cs="Helvetica" w:hint="eastAsia"/>
          <w:b/>
          <w:bCs/>
          <w:color w:val="222222"/>
          <w:sz w:val="21"/>
          <w:szCs w:val="21"/>
        </w:rPr>
        <w:t>Социальные</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факторы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институционализации</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в</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постсоветской</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России</w:t>
      </w:r>
      <w:r w:rsidRPr="00275D14">
        <w:rPr>
          <w:rFonts w:ascii="Helvetica" w:hAnsi="Helvetica" w:cs="Helvetica"/>
          <w:b/>
          <w:bCs/>
          <w:color w:val="222222"/>
          <w:sz w:val="21"/>
          <w:szCs w:val="21"/>
        </w:rPr>
        <w:t>.</w:t>
      </w:r>
    </w:p>
    <w:p w14:paraId="2D59FAB8" w14:textId="77777777" w:rsidR="00275D14" w:rsidRPr="00275D14" w:rsidRDefault="00275D14" w:rsidP="00275D14">
      <w:pPr>
        <w:rPr>
          <w:rFonts w:ascii="Helvetica" w:hAnsi="Helvetica" w:cs="Helvetica"/>
          <w:b/>
          <w:bCs/>
          <w:color w:val="222222"/>
          <w:sz w:val="21"/>
          <w:szCs w:val="21"/>
        </w:rPr>
      </w:pPr>
    </w:p>
    <w:p w14:paraId="4A7ADEAA" w14:textId="6FF435B0" w:rsidR="00967B66" w:rsidRPr="00275D14" w:rsidRDefault="00275D14" w:rsidP="00275D14">
      <w:r w:rsidRPr="00275D14">
        <w:rPr>
          <w:rFonts w:ascii="Helvetica" w:hAnsi="Helvetica" w:cs="Helvetica" w:hint="eastAsia"/>
          <w:b/>
          <w:bCs/>
          <w:color w:val="222222"/>
          <w:sz w:val="21"/>
          <w:szCs w:val="21"/>
        </w:rPr>
        <w:t>§</w:t>
      </w:r>
      <w:r w:rsidRPr="00275D14">
        <w:rPr>
          <w:rFonts w:ascii="Helvetica" w:hAnsi="Helvetica" w:cs="Helvetica"/>
          <w:b/>
          <w:bCs/>
          <w:color w:val="222222"/>
          <w:sz w:val="21"/>
          <w:szCs w:val="21"/>
        </w:rPr>
        <w:t xml:space="preserve"> 4. </w:t>
      </w:r>
      <w:r w:rsidRPr="00275D14">
        <w:rPr>
          <w:rFonts w:ascii="Helvetica" w:hAnsi="Helvetica" w:cs="Helvetica" w:hint="eastAsia"/>
          <w:b/>
          <w:bCs/>
          <w:color w:val="222222"/>
          <w:sz w:val="21"/>
          <w:szCs w:val="21"/>
        </w:rPr>
        <w:t>Перспективы</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институционального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развития</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негосударственного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сектора</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общего</w:t>
      </w:r>
      <w:r w:rsidRPr="00275D14">
        <w:rPr>
          <w:rFonts w:ascii="Helvetica" w:hAnsi="Helvetica" w:cs="Helvetica"/>
          <w:b/>
          <w:bCs/>
          <w:color w:val="222222"/>
          <w:sz w:val="21"/>
          <w:szCs w:val="21"/>
        </w:rPr>
        <w:t xml:space="preserve"> </w:t>
      </w:r>
      <w:r w:rsidRPr="00275D14">
        <w:rPr>
          <w:rFonts w:ascii="Helvetica" w:hAnsi="Helvetica" w:cs="Helvetica" w:hint="eastAsia"/>
          <w:b/>
          <w:bCs/>
          <w:color w:val="222222"/>
          <w:sz w:val="21"/>
          <w:szCs w:val="21"/>
        </w:rPr>
        <w:t>образования</w:t>
      </w:r>
      <w:r w:rsidRPr="00275D14">
        <w:rPr>
          <w:rFonts w:ascii="Helvetica" w:hAnsi="Helvetica" w:cs="Helvetica"/>
          <w:b/>
          <w:bCs/>
          <w:color w:val="222222"/>
          <w:sz w:val="21"/>
          <w:szCs w:val="21"/>
        </w:rPr>
        <w:t>.</w:t>
      </w:r>
    </w:p>
    <w:sectPr w:rsidR="00967B66" w:rsidRPr="00275D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2D83" w14:textId="77777777" w:rsidR="00552F36" w:rsidRDefault="00552F36">
      <w:pPr>
        <w:spacing w:after="0" w:line="240" w:lineRule="auto"/>
      </w:pPr>
      <w:r>
        <w:separator/>
      </w:r>
    </w:p>
  </w:endnote>
  <w:endnote w:type="continuationSeparator" w:id="0">
    <w:p w14:paraId="58C73902" w14:textId="77777777" w:rsidR="00552F36" w:rsidRDefault="0055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1378" w14:textId="77777777" w:rsidR="00552F36" w:rsidRDefault="00552F36"/>
    <w:p w14:paraId="0384D2C4" w14:textId="77777777" w:rsidR="00552F36" w:rsidRDefault="00552F36"/>
    <w:p w14:paraId="19965976" w14:textId="77777777" w:rsidR="00552F36" w:rsidRDefault="00552F36"/>
    <w:p w14:paraId="37F2B672" w14:textId="77777777" w:rsidR="00552F36" w:rsidRDefault="00552F36"/>
    <w:p w14:paraId="754DFE31" w14:textId="77777777" w:rsidR="00552F36" w:rsidRDefault="00552F36"/>
    <w:p w14:paraId="4C1D8247" w14:textId="77777777" w:rsidR="00552F36" w:rsidRDefault="00552F36"/>
    <w:p w14:paraId="231BCDF6" w14:textId="77777777" w:rsidR="00552F36" w:rsidRDefault="00552F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DE5460" wp14:editId="3D57A3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2FDEB" w14:textId="77777777" w:rsidR="00552F36" w:rsidRDefault="00552F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E54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12FDEB" w14:textId="77777777" w:rsidR="00552F36" w:rsidRDefault="00552F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92CFB" w14:textId="77777777" w:rsidR="00552F36" w:rsidRDefault="00552F36"/>
    <w:p w14:paraId="66FF987C" w14:textId="77777777" w:rsidR="00552F36" w:rsidRDefault="00552F36"/>
    <w:p w14:paraId="7689BE43" w14:textId="77777777" w:rsidR="00552F36" w:rsidRDefault="00552F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2230D9" wp14:editId="48B8D2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051A5" w14:textId="77777777" w:rsidR="00552F36" w:rsidRDefault="00552F36"/>
                          <w:p w14:paraId="50291011" w14:textId="77777777" w:rsidR="00552F36" w:rsidRDefault="00552F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230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6051A5" w14:textId="77777777" w:rsidR="00552F36" w:rsidRDefault="00552F36"/>
                    <w:p w14:paraId="50291011" w14:textId="77777777" w:rsidR="00552F36" w:rsidRDefault="00552F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54FBCA" w14:textId="77777777" w:rsidR="00552F36" w:rsidRDefault="00552F36"/>
    <w:p w14:paraId="604C3A24" w14:textId="77777777" w:rsidR="00552F36" w:rsidRDefault="00552F36">
      <w:pPr>
        <w:rPr>
          <w:sz w:val="2"/>
          <w:szCs w:val="2"/>
        </w:rPr>
      </w:pPr>
    </w:p>
    <w:p w14:paraId="675F5509" w14:textId="77777777" w:rsidR="00552F36" w:rsidRDefault="00552F36"/>
    <w:p w14:paraId="4F4E31EE" w14:textId="77777777" w:rsidR="00552F36" w:rsidRDefault="00552F36">
      <w:pPr>
        <w:spacing w:after="0" w:line="240" w:lineRule="auto"/>
      </w:pPr>
    </w:p>
  </w:footnote>
  <w:footnote w:type="continuationSeparator" w:id="0">
    <w:p w14:paraId="77987C73" w14:textId="77777777" w:rsidR="00552F36" w:rsidRDefault="0055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2F36"/>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55998</TotalTime>
  <Pages>2</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2438</cp:revision>
  <cp:lastPrinted>2009-02-06T05:36:00Z</cp:lastPrinted>
  <dcterms:created xsi:type="dcterms:W3CDTF">2025-11-25T20:19:00Z</dcterms:created>
  <dcterms:modified xsi:type="dcterms:W3CDTF">2026-01-29T15:31:00Z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