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F2339" w14:textId="79E7BCF7" w:rsidR="004F3BEA" w:rsidRDefault="00B77A19" w:rsidP="00B77A1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Лебедев Александр Сергеевич. Уголовная ответственность за подделку или уничтожение идентификационного номера транспортного средства</w:t>
      </w:r>
      <w:bookmarkEnd w:id="0"/>
      <w:r>
        <w:rPr>
          <w:rFonts w:ascii="Verdana" w:hAnsi="Verdana"/>
          <w:color w:val="000000"/>
          <w:sz w:val="18"/>
          <w:szCs w:val="18"/>
          <w:shd w:val="clear" w:color="auto" w:fill="FFFFFF"/>
        </w:rPr>
        <w:t xml:space="preserve">: диссертация ... кандидата юридических наук: 12.00.08 / Лебедев Александр </w:t>
      </w:r>
      <w:proofErr w:type="gramStart"/>
      <w:r>
        <w:rPr>
          <w:rFonts w:ascii="Verdana" w:hAnsi="Verdana"/>
          <w:color w:val="000000"/>
          <w:sz w:val="18"/>
          <w:szCs w:val="18"/>
          <w:shd w:val="clear" w:color="auto" w:fill="FFFFFF"/>
        </w:rPr>
        <w:t>Сергеевич;[</w:t>
      </w:r>
      <w:proofErr w:type="gramEnd"/>
      <w:r>
        <w:rPr>
          <w:rFonts w:ascii="Verdana" w:hAnsi="Verdana"/>
          <w:color w:val="000000"/>
          <w:sz w:val="18"/>
          <w:szCs w:val="18"/>
          <w:shd w:val="clear" w:color="auto" w:fill="FFFFFF"/>
        </w:rPr>
        <w:t>Место защиты: Омская академия МВД России (http://www.omamvd.ru)].- Омск, 2014.- 224 с.</w:t>
      </w:r>
    </w:p>
    <w:p w14:paraId="6CC07250" w14:textId="77777777" w:rsidR="00B77A19" w:rsidRPr="00B77A19" w:rsidRDefault="00B77A19" w:rsidP="00B77A1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77A19">
        <w:rPr>
          <w:rFonts w:ascii="Verdana" w:eastAsia="Times New Roman" w:hAnsi="Verdana" w:cs="Times New Roman"/>
          <w:b/>
          <w:bCs/>
          <w:color w:val="AC370B"/>
          <w:kern w:val="0"/>
          <w:sz w:val="23"/>
          <w:szCs w:val="23"/>
          <w:lang w:eastAsia="ru-RU"/>
        </w:rPr>
        <w:t>Содержание к диссертации</w:t>
      </w:r>
    </w:p>
    <w:p w14:paraId="2DEE4BEB"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Введение</w:t>
      </w:r>
    </w:p>
    <w:p w14:paraId="29E33CBB"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77A19">
        <w:rPr>
          <w:rFonts w:ascii="Verdana" w:eastAsia="Times New Roman" w:hAnsi="Verdana" w:cs="Times New Roman"/>
          <w:b/>
          <w:bCs/>
          <w:color w:val="000000"/>
          <w:kern w:val="0"/>
          <w:sz w:val="18"/>
          <w:szCs w:val="18"/>
          <w:lang w:eastAsia="ru-RU"/>
        </w:rPr>
        <w:t>Глава 1. Социальная обусловленность уголовной ответственности за подделку или уничтожение идентификационного номера транспортного средства 14</w:t>
      </w:r>
    </w:p>
    <w:p w14:paraId="0D9D9AEB"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1.1. Становление и развитие уголовной ответственности за подделку или уничтожение идентификационного номера транспортного средства 14</w:t>
      </w:r>
    </w:p>
    <w:p w14:paraId="724CD9B2"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1.2. Зарубежный опыт реализации уголовной ответственности за подделку или уничтожение идентификационного номера транспортного средства 29</w:t>
      </w:r>
    </w:p>
    <w:p w14:paraId="094887F0"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77A19">
        <w:rPr>
          <w:rFonts w:ascii="Verdana" w:eastAsia="Times New Roman" w:hAnsi="Verdana" w:cs="Times New Roman"/>
          <w:b/>
          <w:bCs/>
          <w:color w:val="000000"/>
          <w:kern w:val="0"/>
          <w:sz w:val="18"/>
          <w:szCs w:val="18"/>
          <w:lang w:eastAsia="ru-RU"/>
        </w:rPr>
        <w:t>Глава 2. Состав преступления как юридическое основание уголовной ответственности за подделку или уничтожение идентификационного номера транспортного средства 47</w:t>
      </w:r>
    </w:p>
    <w:p w14:paraId="3E93C8D8"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2.1. Объект и предмет подделки или уничтожения идентификационного номера транспортного средства 47</w:t>
      </w:r>
    </w:p>
    <w:p w14:paraId="468CEB52"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2.2. Объективная сторона подделки или уничтожения идентификационного номера транспортного средства 67</w:t>
      </w:r>
    </w:p>
    <w:p w14:paraId="272C955D"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2.3. Субъект и субъективная сторона преступления, предусмотренного статьей 326 УК РФ 84</w:t>
      </w:r>
    </w:p>
    <w:p w14:paraId="746ACBD3"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2.4. Квалифицирующие признаки подделки или уничтожения идентификационного номера транспортного средства 104</w:t>
      </w:r>
    </w:p>
    <w:p w14:paraId="401A62F3"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77A19">
        <w:rPr>
          <w:rFonts w:ascii="Verdana" w:eastAsia="Times New Roman" w:hAnsi="Verdana" w:cs="Times New Roman"/>
          <w:b/>
          <w:bCs/>
          <w:color w:val="000000"/>
          <w:kern w:val="0"/>
          <w:sz w:val="18"/>
          <w:szCs w:val="18"/>
          <w:lang w:eastAsia="ru-RU"/>
        </w:rPr>
        <w:t>Глава 3. Реализация уголовной ответственности за подделку или уничтожение идентификационного номера транспортного средства 121</w:t>
      </w:r>
    </w:p>
    <w:p w14:paraId="4F52E383"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 xml:space="preserve">3.1. Проблемы квалификации преступления, </w:t>
      </w:r>
      <w:proofErr w:type="spellStart"/>
      <w:r w:rsidRPr="00B77A19">
        <w:rPr>
          <w:rFonts w:ascii="Verdana" w:eastAsia="Times New Roman" w:hAnsi="Verdana" w:cs="Times New Roman"/>
          <w:color w:val="000000"/>
          <w:kern w:val="0"/>
          <w:sz w:val="18"/>
          <w:szCs w:val="18"/>
          <w:lang w:eastAsia="ru-RU"/>
        </w:rPr>
        <w:t>предусмот</w:t>
      </w:r>
      <w:proofErr w:type="spellEnd"/>
      <w:r w:rsidRPr="00B77A19">
        <w:rPr>
          <w:rFonts w:ascii="Verdana" w:eastAsia="Times New Roman" w:hAnsi="Verdana" w:cs="Times New Roman"/>
          <w:color w:val="000000"/>
          <w:kern w:val="0"/>
          <w:sz w:val="18"/>
          <w:szCs w:val="18"/>
          <w:lang w:eastAsia="ru-RU"/>
        </w:rPr>
        <w:t xml:space="preserve"> </w:t>
      </w:r>
      <w:proofErr w:type="spellStart"/>
      <w:r w:rsidRPr="00B77A19">
        <w:rPr>
          <w:rFonts w:ascii="Verdana" w:eastAsia="Times New Roman" w:hAnsi="Verdana" w:cs="Times New Roman"/>
          <w:color w:val="000000"/>
          <w:kern w:val="0"/>
          <w:sz w:val="18"/>
          <w:szCs w:val="18"/>
          <w:lang w:eastAsia="ru-RU"/>
        </w:rPr>
        <w:t>ренного</w:t>
      </w:r>
      <w:proofErr w:type="spellEnd"/>
      <w:r w:rsidRPr="00B77A19">
        <w:rPr>
          <w:rFonts w:ascii="Verdana" w:eastAsia="Times New Roman" w:hAnsi="Verdana" w:cs="Times New Roman"/>
          <w:color w:val="000000"/>
          <w:kern w:val="0"/>
          <w:sz w:val="18"/>
          <w:szCs w:val="18"/>
          <w:lang w:eastAsia="ru-RU"/>
        </w:rPr>
        <w:t xml:space="preserve"> статьей 326 УК РФ 121</w:t>
      </w:r>
    </w:p>
    <w:p w14:paraId="39EEED42"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3.2. Назначение наказания за подделку или уничтожение идентификационного номера транспортного средства 139</w:t>
      </w:r>
    </w:p>
    <w:p w14:paraId="1E10E08F"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Заключение 162</w:t>
      </w:r>
    </w:p>
    <w:p w14:paraId="088390CA" w14:textId="77777777" w:rsidR="00B77A19" w:rsidRPr="00B77A19" w:rsidRDefault="00B77A19" w:rsidP="00B77A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77A19">
        <w:rPr>
          <w:rFonts w:ascii="Verdana" w:eastAsia="Times New Roman" w:hAnsi="Verdana" w:cs="Times New Roman"/>
          <w:color w:val="000000"/>
          <w:kern w:val="0"/>
          <w:sz w:val="18"/>
          <w:szCs w:val="18"/>
          <w:lang w:eastAsia="ru-RU"/>
        </w:rPr>
        <w:t>Библиографический список 165</w:t>
      </w:r>
    </w:p>
    <w:p w14:paraId="5AB1F05F" w14:textId="77777777" w:rsidR="00B77A19" w:rsidRDefault="00B77A19" w:rsidP="00B77A1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Зарубежный опыт реализации уголовной ответственности за подделку или уничтожение идентификационного номера транспортного средства</w:t>
      </w:r>
    </w:p>
    <w:p w14:paraId="775F41ED"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Во-первых, подделка или уничтожение идентификационного номера транспортного средства исключает возможность установления достоверной информации о транспортном средстве или его номерном агрегате и их законных правообладателях, а также выступают инструментом сокрытия преступных посягательств на транспортные средства. Ведь невозможно эксплуатировать либо сбыть похищенное транспортное средство, минуя этап подделки или уничтожения идентификационного номера транспортного средства, рано или поздно оно будет остановлено </w:t>
      </w:r>
      <w:r>
        <w:rPr>
          <w:rFonts w:ascii="Verdana" w:hAnsi="Verdana"/>
          <w:color w:val="000000"/>
          <w:sz w:val="18"/>
          <w:szCs w:val="18"/>
        </w:rPr>
        <w:lastRenderedPageBreak/>
        <w:t>сотрудниками контролирующих государственных органов, которые проверят законность эксплуатации транспортного средства. Подделка или уничтожение идентификационного номера транспортного средства дает шанс для придания законности эксплуатации добытого преступным путем транспортного средства, является способом его «легализации».</w:t>
      </w:r>
    </w:p>
    <w:p w14:paraId="1C712400"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Во-вторых, подделка идентификационного номера транспортного средства служит способом уклонения от уплаты таможенных платежей и налоговых сборов, а также контрабандного ввоза транспортных средств. Общественная опасность уклонения от уплаты налогов и таможенных сборов заключается в умышленном невыполнении конституционной обязанности каждого платить законно установленные налоги и сборы, закрепленной в ст. 57 Конституции РФ, что влечет </w:t>
      </w:r>
      <w:proofErr w:type="spellStart"/>
      <w:r>
        <w:rPr>
          <w:rFonts w:ascii="Verdana" w:hAnsi="Verdana"/>
          <w:color w:val="000000"/>
          <w:sz w:val="18"/>
          <w:szCs w:val="18"/>
        </w:rPr>
        <w:t>непоступление</w:t>
      </w:r>
      <w:proofErr w:type="spellEnd"/>
      <w:r>
        <w:rPr>
          <w:rFonts w:ascii="Verdana" w:hAnsi="Verdana"/>
          <w:color w:val="000000"/>
          <w:sz w:val="18"/>
          <w:szCs w:val="18"/>
        </w:rPr>
        <w:t xml:space="preserve"> денежных средств в бюджетную систему Российской Федерации. Анализ уголовных дел, расследованных в МВД по Республике Хакасия в 2000-2009 гг. по ст. 188, 194 УК РФ показал, что из 33 уголовных дел по 16 предметом преступления являлись транспортные средства с поддельными идентификационными номерами, которые прибывали в Республику Хакасия из городов Москва, Санкт-Петербург, Красноярск, Республик Башкортостан, Дагестан, Ингушетия, Кемеровской, Липецкой, Тверской и Челябинской областей, а также из стран: Беларусь, Германия, Италия, Украина и Эстония.1 Из анализа 288 уголовных дел по ст. 326 УК РФ также установлено, что в 1,1 % уголовных делах мотивом и целью подделки явилось желание уклониться от уплаты таможенных платежей за ввоз транспортных средств на территорию Российской Федерации (см. приложение № 4 п.7). В то же время, подделка или уничтожение идентификационного номера транспортного средства являются способом сокрытия собранных полнокомплектных транспортных средств из разделенных (распиленных) частей, которые не отвечают требования безопасности (подробнее - в 2.2 работы).</w:t>
      </w:r>
    </w:p>
    <w:p w14:paraId="3B7ED410"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подделка идентификационного номера транспортного средства затрудняет нормальную работу государственных органов, осуществляющих регистрационную деятельность транспортных средств, позволяющую обеспечивать допуск к участию в движении лишь транспортных средств, имеющих подлинные идентификационные номера, и усложняет регулирование транспортного оборота. Этот вопрос будет детально нами рассмотрен в 2.1 работы.</w:t>
      </w:r>
    </w:p>
    <w:p w14:paraId="0B9A4F45"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преступление, предусмотренное ст. 326 УК РФ, сопряжено с негативным изменением общественного мнения об органах исполнительной власти страны в лице государственных органов, осуществляющих регистрационную деятельность транспортных средств, так как очевидно, что добросовестные приобретатели транспортных средств с поддельным или уничтоженным идентификационным номером транспортного средства будут обжаловать действия указанных органов по отказу в допуске к участию в движении такого транспортного средства.</w:t>
      </w:r>
    </w:p>
    <w:p w14:paraId="39DFBB4C"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В-пятых, подделка, по мнению Н.Н. </w:t>
      </w:r>
      <w:proofErr w:type="spellStart"/>
      <w:r>
        <w:rPr>
          <w:rFonts w:ascii="Verdana" w:hAnsi="Verdana"/>
          <w:color w:val="000000"/>
          <w:sz w:val="18"/>
          <w:szCs w:val="18"/>
        </w:rPr>
        <w:t>Башкиреевой</w:t>
      </w:r>
      <w:proofErr w:type="spellEnd"/>
      <w:r>
        <w:rPr>
          <w:rFonts w:ascii="Verdana" w:hAnsi="Verdana"/>
          <w:color w:val="000000"/>
          <w:sz w:val="18"/>
          <w:szCs w:val="18"/>
        </w:rPr>
        <w:t>, носит «</w:t>
      </w:r>
      <w:proofErr w:type="spellStart"/>
      <w:proofErr w:type="gramStart"/>
      <w:r>
        <w:rPr>
          <w:rFonts w:ascii="Verdana" w:hAnsi="Verdana"/>
          <w:color w:val="000000"/>
          <w:sz w:val="18"/>
          <w:szCs w:val="18"/>
        </w:rPr>
        <w:t>организо</w:t>
      </w:r>
      <w:proofErr w:type="spellEnd"/>
      <w:r>
        <w:rPr>
          <w:rFonts w:ascii="Verdana" w:hAnsi="Verdana"/>
          <w:color w:val="000000"/>
          <w:sz w:val="18"/>
          <w:szCs w:val="18"/>
        </w:rPr>
        <w:t>-ванный</w:t>
      </w:r>
      <w:proofErr w:type="gramEnd"/>
      <w:r>
        <w:rPr>
          <w:rFonts w:ascii="Verdana" w:hAnsi="Verdana"/>
          <w:color w:val="000000"/>
          <w:sz w:val="18"/>
          <w:szCs w:val="18"/>
        </w:rPr>
        <w:t xml:space="preserve"> (групповой) и транснациональный характер». «Общественная опасность группового преступления в уголовно-правовом смысле, - пишет</w:t>
      </w:r>
    </w:p>
    <w:p w14:paraId="5721130C"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Степень же показывает «уровень </w:t>
      </w:r>
      <w:proofErr w:type="gramStart"/>
      <w:r>
        <w:rPr>
          <w:rFonts w:ascii="Verdana" w:hAnsi="Verdana"/>
          <w:color w:val="000000"/>
          <w:sz w:val="18"/>
          <w:szCs w:val="18"/>
        </w:rPr>
        <w:t>повыше-</w:t>
      </w:r>
      <w:proofErr w:type="spellStart"/>
      <w:r>
        <w:rPr>
          <w:rFonts w:ascii="Verdana" w:hAnsi="Verdana"/>
          <w:color w:val="000000"/>
          <w:sz w:val="18"/>
          <w:szCs w:val="18"/>
        </w:rPr>
        <w:t>ния</w:t>
      </w:r>
      <w:proofErr w:type="spellEnd"/>
      <w:proofErr w:type="gramEnd"/>
      <w:r>
        <w:rPr>
          <w:rFonts w:ascii="Verdana" w:hAnsi="Verdana"/>
          <w:color w:val="000000"/>
          <w:sz w:val="18"/>
          <w:szCs w:val="18"/>
        </w:rPr>
        <w:t xml:space="preserve"> общественной опасности группового преступления». Нельзя не отметить практическую обоснованность данного подхода, так как </w:t>
      </w:r>
      <w:r>
        <w:rPr>
          <w:rFonts w:ascii="Verdana" w:hAnsi="Verdana"/>
          <w:color w:val="000000"/>
          <w:sz w:val="18"/>
          <w:szCs w:val="18"/>
        </w:rPr>
        <w:lastRenderedPageBreak/>
        <w:t xml:space="preserve">проведенный нами анализ уголовных дел, связанных с подделкой или уничтожением идентификационного номера транспортного средства, подтвердил, что в ряде уголовных дел транспортные средства с поддельными или уничтоженными маркировочными обозначениями ранее были похищены на территории других государств. Так, члены группы из 7 человек, ранее судимых за подделку и уничтожение идентификационных номеров транспортных средств, избрали преступную деятельность в качестве основного источника доходов, действовали из корыстных побуждений и имели умысел на хищение имущества в особо крупном размере, на протяжении длительного периода времени похищали на территории Республики Беларусь транспортные средства, подделывали идентификационные номера транспортных средств и сбывали их на территорию Российской Федерации. Таким образом были доставлены и </w:t>
      </w:r>
      <w:proofErr w:type="spellStart"/>
      <w:r>
        <w:rPr>
          <w:rFonts w:ascii="Verdana" w:hAnsi="Verdana"/>
          <w:color w:val="000000"/>
          <w:sz w:val="18"/>
          <w:szCs w:val="18"/>
        </w:rPr>
        <w:t>pea-лизованы</w:t>
      </w:r>
      <w:proofErr w:type="spellEnd"/>
      <w:r>
        <w:rPr>
          <w:rFonts w:ascii="Verdana" w:hAnsi="Verdana"/>
          <w:color w:val="000000"/>
          <w:sz w:val="18"/>
          <w:szCs w:val="18"/>
        </w:rPr>
        <w:t xml:space="preserve"> 8 автомашин. Или, например, в 2001 г. членами организованной группы в г. Омске были похищены четыре автомобиля ВАЗ. После хищений изменялись идентификационные номера транспортного средства, один автомобиль был сбыт в Республике Казахстан.</w:t>
      </w:r>
    </w:p>
    <w:p w14:paraId="2AE4954B"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Архив Центрального районного суда г. Омска. Дело № 1-452-02 от 18.06.2002. них присутствуют соответствующие признаки: «преступление совершено в более чем одном государстве; совершено в одном государстве, но существенная часть его подготовки, планирования, руководства или контроля имела место в другом государстве; совершено в одном государстве, но при участии организованной преступной группы, которая осуществляет преступную деятельность в более чем одном государстве; или совершено в одном государстве, но его существенные последствия имели место в другом государстве».1</w:t>
      </w:r>
    </w:p>
    <w:p w14:paraId="1E40213C"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распространенности (массовость). По состоянию на 1 января 2014 г. на учете в подразделениях Госавтоинспекции МВД России состояли 53,3 млн. автомобилей. По сравнению с 1999 г. их количество возросло на 60,5%, или на 20 млн. единиц (табл. 1, диаграмма 1).</w:t>
      </w:r>
    </w:p>
    <w:p w14:paraId="1D47BD1C" w14:textId="77777777" w:rsidR="00B77A19" w:rsidRDefault="00B77A19" w:rsidP="00B77A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Объективная сторона подделки или уничтожения идентификационного номера транспортного средства</w:t>
      </w:r>
    </w:p>
    <w:p w14:paraId="642EAB7E"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Перечислим такие государственные органы и проведем анализ механизма причинения вреда управленческим отношениям, возникающим в их деятельности: а) подразделения Государственной инспекции безопасности </w:t>
      </w:r>
      <w:proofErr w:type="spellStart"/>
      <w:r>
        <w:rPr>
          <w:rFonts w:ascii="Verdana" w:hAnsi="Verdana"/>
          <w:color w:val="000000"/>
          <w:sz w:val="18"/>
          <w:szCs w:val="18"/>
        </w:rPr>
        <w:t>дорожно</w:t>
      </w:r>
      <w:proofErr w:type="spellEnd"/>
      <w:r>
        <w:rPr>
          <w:rFonts w:ascii="Verdana" w:hAnsi="Verdana"/>
          <w:color w:val="000000"/>
          <w:sz w:val="18"/>
          <w:szCs w:val="18"/>
        </w:rPr>
        <w:t xml:space="preserve"> </w:t>
      </w:r>
      <w:proofErr w:type="spellStart"/>
      <w:r>
        <w:rPr>
          <w:rFonts w:ascii="Verdana" w:hAnsi="Verdana"/>
          <w:color w:val="000000"/>
          <w:sz w:val="18"/>
          <w:szCs w:val="18"/>
        </w:rPr>
        <w:t>го</w:t>
      </w:r>
      <w:proofErr w:type="spellEnd"/>
      <w:r>
        <w:rPr>
          <w:rFonts w:ascii="Verdana" w:hAnsi="Verdana"/>
          <w:color w:val="000000"/>
          <w:sz w:val="18"/>
          <w:szCs w:val="18"/>
        </w:rPr>
        <w:t xml:space="preserve"> движения Министерства внутренних дел Российской Федерации, ведущие учет автомототранспортных средств, имеющих максимальную конструктив </w:t>
      </w:r>
      <w:proofErr w:type="spellStart"/>
      <w:r>
        <w:rPr>
          <w:rFonts w:ascii="Verdana" w:hAnsi="Verdana"/>
          <w:color w:val="000000"/>
          <w:sz w:val="18"/>
          <w:szCs w:val="18"/>
        </w:rPr>
        <w:t>ную</w:t>
      </w:r>
      <w:proofErr w:type="spellEnd"/>
      <w:r>
        <w:rPr>
          <w:rFonts w:ascii="Verdana" w:hAnsi="Verdana"/>
          <w:color w:val="000000"/>
          <w:sz w:val="18"/>
          <w:szCs w:val="18"/>
        </w:rPr>
        <w:t xml:space="preserve"> скорость более 50 км/ч, и прицепов к ним, предназначенных для </w:t>
      </w:r>
      <w:proofErr w:type="spellStart"/>
      <w:r>
        <w:rPr>
          <w:rFonts w:ascii="Verdana" w:hAnsi="Verdana"/>
          <w:color w:val="000000"/>
          <w:sz w:val="18"/>
          <w:szCs w:val="18"/>
        </w:rPr>
        <w:t>движе</w:t>
      </w:r>
      <w:proofErr w:type="spellEnd"/>
      <w:r>
        <w:rPr>
          <w:rFonts w:ascii="Verdana" w:hAnsi="Verdana"/>
          <w:color w:val="000000"/>
          <w:sz w:val="18"/>
          <w:szCs w:val="18"/>
        </w:rPr>
        <w:t xml:space="preserve"> </w:t>
      </w:r>
      <w:proofErr w:type="spellStart"/>
      <w:r>
        <w:rPr>
          <w:rFonts w:ascii="Verdana" w:hAnsi="Verdana"/>
          <w:color w:val="000000"/>
          <w:sz w:val="18"/>
          <w:szCs w:val="18"/>
        </w:rPr>
        <w:t>ния</w:t>
      </w:r>
      <w:proofErr w:type="spellEnd"/>
      <w:r>
        <w:rPr>
          <w:rFonts w:ascii="Verdana" w:hAnsi="Verdana"/>
          <w:color w:val="000000"/>
          <w:sz w:val="18"/>
          <w:szCs w:val="18"/>
        </w:rPr>
        <w:t xml:space="preserve"> по автомобильным дорогам общего пользования1; б) орган государственного надзора за техническим состоянием само </w:t>
      </w:r>
      <w:proofErr w:type="spellStart"/>
      <w:r>
        <w:rPr>
          <w:rFonts w:ascii="Verdana" w:hAnsi="Verdana"/>
          <w:color w:val="000000"/>
          <w:sz w:val="18"/>
          <w:szCs w:val="18"/>
        </w:rPr>
        <w:t>ходных</w:t>
      </w:r>
      <w:proofErr w:type="spellEnd"/>
      <w:r>
        <w:rPr>
          <w:rFonts w:ascii="Verdana" w:hAnsi="Verdana"/>
          <w:color w:val="000000"/>
          <w:sz w:val="18"/>
          <w:szCs w:val="18"/>
        </w:rPr>
        <w:t xml:space="preserve"> машин и других видов техники в Российской Федерации, ведущий учет тракторов, самоходных дорожно-строительных и иных машин и </w:t>
      </w:r>
      <w:proofErr w:type="spellStart"/>
      <w:r>
        <w:rPr>
          <w:rFonts w:ascii="Verdana" w:hAnsi="Verdana"/>
          <w:color w:val="000000"/>
          <w:sz w:val="18"/>
          <w:szCs w:val="18"/>
        </w:rPr>
        <w:t>прице</w:t>
      </w:r>
      <w:proofErr w:type="spellEnd"/>
      <w:r>
        <w:rPr>
          <w:rFonts w:ascii="Verdana" w:hAnsi="Verdana"/>
          <w:color w:val="000000"/>
          <w:sz w:val="18"/>
          <w:szCs w:val="18"/>
        </w:rPr>
        <w:t xml:space="preserve"> </w:t>
      </w:r>
      <w:proofErr w:type="spellStart"/>
      <w:r>
        <w:rPr>
          <w:rFonts w:ascii="Verdana" w:hAnsi="Verdana"/>
          <w:color w:val="000000"/>
          <w:sz w:val="18"/>
          <w:szCs w:val="18"/>
        </w:rPr>
        <w:t>пов</w:t>
      </w:r>
      <w:proofErr w:type="spellEnd"/>
      <w:r>
        <w:rPr>
          <w:rFonts w:ascii="Verdana" w:hAnsi="Verdana"/>
          <w:color w:val="000000"/>
          <w:sz w:val="18"/>
          <w:szCs w:val="18"/>
        </w:rPr>
        <w:t xml:space="preserve"> к ним, включая автомототранспортные средства, имеющие </w:t>
      </w:r>
      <w:proofErr w:type="spellStart"/>
      <w:r>
        <w:rPr>
          <w:rFonts w:ascii="Verdana" w:hAnsi="Verdana"/>
          <w:color w:val="000000"/>
          <w:sz w:val="18"/>
          <w:szCs w:val="18"/>
        </w:rPr>
        <w:t>максималь</w:t>
      </w:r>
      <w:proofErr w:type="spellEnd"/>
      <w:r>
        <w:rPr>
          <w:rFonts w:ascii="Verdana" w:hAnsi="Verdana"/>
          <w:color w:val="000000"/>
          <w:sz w:val="18"/>
          <w:szCs w:val="18"/>
        </w:rPr>
        <w:t xml:space="preserve"> </w:t>
      </w:r>
      <w:proofErr w:type="spellStart"/>
      <w:r>
        <w:rPr>
          <w:rFonts w:ascii="Verdana" w:hAnsi="Verdana"/>
          <w:color w:val="000000"/>
          <w:sz w:val="18"/>
          <w:szCs w:val="18"/>
        </w:rPr>
        <w:t>ную</w:t>
      </w:r>
      <w:proofErr w:type="spellEnd"/>
      <w:r>
        <w:rPr>
          <w:rFonts w:ascii="Verdana" w:hAnsi="Verdana"/>
          <w:color w:val="000000"/>
          <w:sz w:val="18"/>
          <w:szCs w:val="18"/>
        </w:rPr>
        <w:t xml:space="preserve"> конструктивную скорость 50 км/ч и менее, а также не предназначенные для движения по автомобильным дорогам общего пользования2; в) военные автомобильные инспекции (автомобильные службы) </w:t>
      </w:r>
      <w:proofErr w:type="spellStart"/>
      <w:r>
        <w:rPr>
          <w:rFonts w:ascii="Verdana" w:hAnsi="Verdana"/>
          <w:color w:val="000000"/>
          <w:sz w:val="18"/>
          <w:szCs w:val="18"/>
        </w:rPr>
        <w:t>феде</w:t>
      </w:r>
      <w:proofErr w:type="spellEnd"/>
      <w:r>
        <w:rPr>
          <w:rFonts w:ascii="Verdana" w:hAnsi="Verdana"/>
          <w:color w:val="000000"/>
          <w:sz w:val="18"/>
          <w:szCs w:val="18"/>
        </w:rPr>
        <w:t xml:space="preserve"> </w:t>
      </w:r>
      <w:proofErr w:type="spellStart"/>
      <w:r>
        <w:rPr>
          <w:rFonts w:ascii="Verdana" w:hAnsi="Verdana"/>
          <w:color w:val="000000"/>
          <w:sz w:val="18"/>
          <w:szCs w:val="18"/>
        </w:rPr>
        <w:t>ральных</w:t>
      </w:r>
      <w:proofErr w:type="spellEnd"/>
      <w:r>
        <w:rPr>
          <w:rFonts w:ascii="Verdana" w:hAnsi="Verdana"/>
          <w:color w:val="000000"/>
          <w:sz w:val="18"/>
          <w:szCs w:val="18"/>
        </w:rPr>
        <w:t xml:space="preserve"> органов исполнительной власти, в которых предусмотрена военная служба, и иных организаций, имеющих воинские формирования, ведущие учет транспортных средств воинских формирований федеральных органов исполнительной власти и иных организаций3; г) государственные инспекции </w:t>
      </w:r>
      <w:r>
        <w:rPr>
          <w:rFonts w:ascii="Verdana" w:hAnsi="Verdana"/>
          <w:color w:val="000000"/>
          <w:sz w:val="18"/>
          <w:szCs w:val="18"/>
        </w:rPr>
        <w:lastRenderedPageBreak/>
        <w:t xml:space="preserve">по маломерным судам Министерства Российской Федерации по делам гражданской обороны, чрезвычайным си </w:t>
      </w:r>
      <w:proofErr w:type="spellStart"/>
      <w:r>
        <w:rPr>
          <w:rFonts w:ascii="Verdana" w:hAnsi="Verdana"/>
          <w:color w:val="000000"/>
          <w:sz w:val="18"/>
          <w:szCs w:val="18"/>
        </w:rPr>
        <w:t>туациям</w:t>
      </w:r>
      <w:proofErr w:type="spellEnd"/>
      <w:r>
        <w:rPr>
          <w:rFonts w:ascii="Verdana" w:hAnsi="Verdana"/>
          <w:color w:val="000000"/>
          <w:sz w:val="18"/>
          <w:szCs w:val="18"/>
        </w:rPr>
        <w:t xml:space="preserve"> и ликвидации последствий стихийных бедствий (ведут учет само </w:t>
      </w:r>
      <w:proofErr w:type="spellStart"/>
      <w:r>
        <w:rPr>
          <w:rFonts w:ascii="Verdana" w:hAnsi="Verdana"/>
          <w:color w:val="000000"/>
          <w:sz w:val="18"/>
          <w:szCs w:val="18"/>
        </w:rPr>
        <w:t>ходных</w:t>
      </w:r>
      <w:proofErr w:type="spellEnd"/>
      <w:r>
        <w:rPr>
          <w:rFonts w:ascii="Verdana" w:hAnsi="Verdana"/>
          <w:color w:val="000000"/>
          <w:sz w:val="18"/>
          <w:szCs w:val="18"/>
        </w:rPr>
        <w:t xml:space="preserve"> судов внутреннего плавания и иных плавучих объектов </w:t>
      </w:r>
      <w:proofErr w:type="spellStart"/>
      <w:r>
        <w:rPr>
          <w:rFonts w:ascii="Verdana" w:hAnsi="Verdana"/>
          <w:color w:val="000000"/>
          <w:sz w:val="18"/>
          <w:szCs w:val="18"/>
        </w:rPr>
        <w:t>вместимо</w:t>
      </w:r>
      <w:proofErr w:type="spellEnd"/>
      <w:r>
        <w:rPr>
          <w:rFonts w:ascii="Verdana" w:hAnsi="Verdana"/>
          <w:color w:val="000000"/>
          <w:sz w:val="18"/>
          <w:szCs w:val="18"/>
        </w:rPr>
        <w:t xml:space="preserve"> </w:t>
      </w:r>
      <w:proofErr w:type="spellStart"/>
      <w:r>
        <w:rPr>
          <w:rFonts w:ascii="Verdana" w:hAnsi="Verdana"/>
          <w:color w:val="000000"/>
          <w:sz w:val="18"/>
          <w:szCs w:val="18"/>
        </w:rPr>
        <w:t>стью</w:t>
      </w:r>
      <w:proofErr w:type="spellEnd"/>
      <w:r>
        <w:rPr>
          <w:rFonts w:ascii="Verdana" w:hAnsi="Verdana"/>
          <w:color w:val="000000"/>
          <w:sz w:val="18"/>
          <w:szCs w:val="18"/>
        </w:rPr>
        <w:t xml:space="preserve"> менее 80 т с главными двигателями мощностью менее 55 кВт или с подвесными моторами независимо от мощности, водных мотоциклов (</w:t>
      </w:r>
      <w:proofErr w:type="spellStart"/>
      <w:r>
        <w:rPr>
          <w:rFonts w:ascii="Verdana" w:hAnsi="Verdana"/>
          <w:color w:val="000000"/>
          <w:sz w:val="18"/>
          <w:szCs w:val="18"/>
        </w:rPr>
        <w:t>гидро</w:t>
      </w:r>
      <w:proofErr w:type="spellEnd"/>
      <w:r>
        <w:rPr>
          <w:rFonts w:ascii="Verdana" w:hAnsi="Verdana"/>
          <w:color w:val="000000"/>
          <w:sz w:val="18"/>
          <w:szCs w:val="18"/>
        </w:rPr>
        <w:t xml:space="preserve"> циклов) и несамоходных судов вместимостью менее 80 т (кроме пассажир </w:t>
      </w:r>
      <w:proofErr w:type="spellStart"/>
      <w:r>
        <w:rPr>
          <w:rFonts w:ascii="Verdana" w:hAnsi="Verdana"/>
          <w:color w:val="000000"/>
          <w:sz w:val="18"/>
          <w:szCs w:val="18"/>
        </w:rPr>
        <w:t>ских</w:t>
      </w:r>
      <w:proofErr w:type="spellEnd"/>
      <w:r>
        <w:rPr>
          <w:rFonts w:ascii="Verdana" w:hAnsi="Verdana"/>
          <w:color w:val="000000"/>
          <w:sz w:val="18"/>
          <w:szCs w:val="18"/>
        </w:rPr>
        <w:t xml:space="preserve">, наливных, военных, прогулочных парусных и спортивных судов, судов смешанного (река - море) плавания, а также принадлежащих физическим лицам гребных лодок грузоподъемностью менее 100 кг, байдарок - менее 150 кг и надувных безмоторных судов - менее 225 кг), эксплуатируемых во внутренних водах; прогулочных судов </w:t>
      </w:r>
      <w:proofErr w:type="spellStart"/>
      <w:r>
        <w:rPr>
          <w:rFonts w:ascii="Verdana" w:hAnsi="Verdana"/>
          <w:color w:val="000000"/>
          <w:sz w:val="18"/>
          <w:szCs w:val="18"/>
        </w:rPr>
        <w:t>пассажировместимостыо</w:t>
      </w:r>
      <w:proofErr w:type="spellEnd"/>
      <w:r>
        <w:rPr>
          <w:rFonts w:ascii="Verdana" w:hAnsi="Verdana"/>
          <w:color w:val="000000"/>
          <w:sz w:val="18"/>
          <w:szCs w:val="18"/>
        </w:rPr>
        <w:t xml:space="preserve"> не более 12 человек независимо от мощности главных двигателей и вместимости, иных судов и плавучих средства </w:t>
      </w:r>
      <w:proofErr w:type="spellStart"/>
      <w:r>
        <w:rPr>
          <w:rFonts w:ascii="Verdana" w:hAnsi="Verdana"/>
          <w:color w:val="000000"/>
          <w:sz w:val="18"/>
          <w:szCs w:val="18"/>
        </w:rPr>
        <w:t>пассажировместимостью</w:t>
      </w:r>
      <w:proofErr w:type="spellEnd"/>
      <w:r>
        <w:rPr>
          <w:rFonts w:ascii="Verdana" w:hAnsi="Verdana"/>
          <w:color w:val="000000"/>
          <w:sz w:val="18"/>
          <w:szCs w:val="18"/>
        </w:rPr>
        <w:t xml:space="preserve"> не более 12 человек с главными двигателями мощностью менее 55 кВт или подвесными моторами независимо от мощности, водных мотоциклов (гидроциклов) и несамоходных судов вместимостью менее 80 т (кроме пассажирских, грузопассажирских, нефтеналивных, буксирных, военных и спортивных судов), используемых в целях мореплавания).1</w:t>
      </w:r>
    </w:p>
    <w:p w14:paraId="6D75F62F"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Мы перечислили государственные органы, осуществляющие регистрацию транспортных средств на территории Российской Федерации. Исходя из возложенных на эти органы государственных функций, можно заключить, что под регистрационной деятельностью понимается деятельность уполномоченных государственных органов, результатом которой является допуск транспортных средств к участию в движении.</w:t>
      </w:r>
    </w:p>
    <w:p w14:paraId="61725B1D"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Механизм причинения вреда управленческим отношениям, возникающим в деятельности названных государственных органов, единообразен и выражается в том, что все они призваны обеспечить допуск к участию в движении транспортные средства, имеющие подлинные идентификационные номера и отвечающие требованиям безопасности. Подделка идентификационного номера транспортного средства вводит в заблуждение работников государственных органов, относительно законности эксплуатации транспортного средства и соответствия его требованиям безопасности.</w:t>
      </w:r>
    </w:p>
    <w:p w14:paraId="7B1E530E"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анализ механизма причинения вреда управленческим отношениям, возникающим в деятельности названных государственных органов, позволяет нам признать непосредственным объектом преступления, предусмотренного ст. 326 УК РФ, общественные отношения, обеспечивающие нормальную работу государственных органов по регистрационной деятельности транспортных средств, самоходных машин и маломерных и водных судов. Под регистрационной деятельностью следует понимать функционирование уполномоченных государственных органов, результатом которой является допуск транспортных средств к участию в движении.</w:t>
      </w:r>
    </w:p>
    <w:p w14:paraId="55653306"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Общественные отношения, обеспечивающие право собственности, признают факультативным объектом правонарушения, предусмотренного ст. 326 УК РФ, В.И. Морозов1 и А.С. Суворов. Последний аргументирует свою позицию тем, что в диспозиции ст. 326 УК РФ предусматривается ответственность не просто за подделку или уничтожение перечисленных в ней предметов, а за совершение таких действий в целях эксплуатации или сбыта, либо за сбыт </w:t>
      </w:r>
      <w:r>
        <w:rPr>
          <w:rFonts w:ascii="Verdana" w:hAnsi="Verdana"/>
          <w:color w:val="000000"/>
          <w:sz w:val="18"/>
          <w:szCs w:val="18"/>
        </w:rPr>
        <w:lastRenderedPageBreak/>
        <w:t>транспортных средств или его основных узлов и агрегатов с заведомо поддельными номерами. Следовательно, подобными действиями, совершенными не собственником имущества, будет причинен вред общественным отношениям, обеспечивающим право владения, пользования и распоряжения транспортным средством.2 На наш взгляд, с данными авторами нельзя согласиться по причине того, что права собственника нарушаются до того, как транспортное средство попало тому лицу, кто планирует совершить деяние, предусмотренное ст. 326 УК РФ, как правило, посредством совершения других преступлений, объектом которых выступают общественные отношения, обеспечивающие право собственности.</w:t>
      </w:r>
    </w:p>
    <w:p w14:paraId="26635F99" w14:textId="77777777" w:rsidR="00B77A19" w:rsidRDefault="00B77A19" w:rsidP="00B77A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Квалифицирующие признаки подделки или уничтожения идентификационного номера транспортного средства</w:t>
      </w:r>
    </w:p>
    <w:p w14:paraId="4D573212"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Квалифицирующими признаками подделки или уничтожения идентификационного номера транспортного средства, согласно </w:t>
      </w:r>
      <w:proofErr w:type="gramStart"/>
      <w:r>
        <w:rPr>
          <w:rFonts w:ascii="Verdana" w:hAnsi="Verdana"/>
          <w:color w:val="000000"/>
          <w:sz w:val="18"/>
          <w:szCs w:val="18"/>
        </w:rPr>
        <w:t>диспозиции</w:t>
      </w:r>
      <w:proofErr w:type="gramEnd"/>
      <w:r>
        <w:rPr>
          <w:rFonts w:ascii="Verdana" w:hAnsi="Verdana"/>
          <w:color w:val="000000"/>
          <w:sz w:val="18"/>
          <w:szCs w:val="18"/>
        </w:rPr>
        <w:t xml:space="preserve"> ст. 326 УК РФ, является совершение деяния группой лиц по предварительному сговору или организованной группой.</w:t>
      </w:r>
    </w:p>
    <w:p w14:paraId="2528ACF0"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 ч. 2 и ч. 3 ст. 35 УК РФ можно вывести определения понятий группы лиц по предварительному сговору и организованной группы. Так, группа лиц по предварительному сговору - это два и более лица, заранее договорившиеся о </w:t>
      </w:r>
      <w:proofErr w:type="gramStart"/>
      <w:r>
        <w:rPr>
          <w:rFonts w:ascii="Verdana" w:hAnsi="Verdana"/>
          <w:color w:val="000000"/>
          <w:sz w:val="18"/>
          <w:szCs w:val="18"/>
        </w:rPr>
        <w:t>каких либо</w:t>
      </w:r>
      <w:proofErr w:type="gramEnd"/>
      <w:r>
        <w:rPr>
          <w:rFonts w:ascii="Verdana" w:hAnsi="Verdana"/>
          <w:color w:val="000000"/>
          <w:sz w:val="18"/>
          <w:szCs w:val="18"/>
        </w:rPr>
        <w:t xml:space="preserve"> действиях. Организованная группа - это устойчивая группа лиц, заранее объединившихся для совершения одного и более действий.</w:t>
      </w:r>
    </w:p>
    <w:p w14:paraId="247F4935"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Иными словами, при совершении подделки или уничтожении идентификационного номера транспортного средства группой лиц или организованной группой налицо соучастие, то есть совместное участие нескольких лиц в совершении преступления.</w:t>
      </w:r>
    </w:p>
    <w:p w14:paraId="42283DD0"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Совместное участие в совершении преступления имеет место тогда, когда действия каждого из участвующих лиц взаимно дополняют друг друга и таким образом приводят к наступлению единого для всех соучастников общественно опасного результата. Если связь между действиями имеет лишь внешний характер (совпадение времени и места действия), соучастие отсутствует.1</w:t>
      </w:r>
    </w:p>
    <w:p w14:paraId="1CD819F3"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B.C. Прохорова, объективная сторона соучастия складывается из следующих обязательных признаков: а) совместно совершаемых действий, б) единых общественно опасных последствий совместной преступной деятельности и в) причинной связи между действиями каждого соучастника и едиными общественно опасными последствиями.2</w:t>
      </w:r>
    </w:p>
    <w:p w14:paraId="29683A66"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Совершение подделки или уничтожение идентификационного номера транспортного средства группой лиц по предварительному сговору или организованной группой имеет большую повышенную опасность, </w:t>
      </w:r>
      <w:proofErr w:type="gramStart"/>
      <w:r>
        <w:rPr>
          <w:rFonts w:ascii="Verdana" w:hAnsi="Verdana"/>
          <w:color w:val="000000"/>
          <w:sz w:val="18"/>
          <w:szCs w:val="18"/>
        </w:rPr>
        <w:t>чем то</w:t>
      </w:r>
      <w:proofErr w:type="gramEnd"/>
      <w:r>
        <w:rPr>
          <w:rFonts w:ascii="Verdana" w:hAnsi="Verdana"/>
          <w:color w:val="000000"/>
          <w:sz w:val="18"/>
          <w:szCs w:val="18"/>
        </w:rPr>
        <w:t xml:space="preserve"> же деяние, совершенное одним лицом. Здесь мы полностью присоединяемся к позиции ученых, полагающих, что при групповых преступлениях возрастает общественная опасность преступления,1 что, бесспорно, является основанием включения в ст. 326 УК РФ названного квалифицирующего признака. Анализ уголовных дел по ст. 326 УК РФ свидетельствует о том, что каждое третье преступление данного вида совершается в соучастии. Процент уголовных дел по ст. 326 УК РФ в разрезе видов соучастия следующий: группой лиц совершаются 28,1%; группой лиц по предварительному сговору - 50,6%; группой лиц по </w:t>
      </w:r>
      <w:r>
        <w:rPr>
          <w:rFonts w:ascii="Verdana" w:hAnsi="Verdana"/>
          <w:color w:val="000000"/>
          <w:sz w:val="18"/>
          <w:szCs w:val="18"/>
        </w:rPr>
        <w:lastRenderedPageBreak/>
        <w:t>предварительному сговору с распределением юридических ролей -12,3%; организованной группой - 9% и преступным сообществом (преступной организацией) - 0%.</w:t>
      </w:r>
    </w:p>
    <w:p w14:paraId="1E951A99"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 Быков, при изучении криминалистических вопросов преступной группы, не соглашается с позицией специалистов, считающих, что преступная группа - это объединение двух и более лиц, предварительно организовавшихся для совершения преступлений. По его мнению, такое определение не раскрывает </w:t>
      </w:r>
      <w:proofErr w:type="spellStart"/>
      <w:r>
        <w:rPr>
          <w:rFonts w:ascii="Verdana" w:hAnsi="Verdana"/>
          <w:color w:val="000000"/>
          <w:sz w:val="18"/>
          <w:szCs w:val="18"/>
        </w:rPr>
        <w:t>психо</w:t>
      </w:r>
      <w:proofErr w:type="spellEnd"/>
      <w:r>
        <w:rPr>
          <w:rFonts w:ascii="Verdana" w:hAnsi="Verdana"/>
          <w:color w:val="000000"/>
          <w:sz w:val="18"/>
          <w:szCs w:val="18"/>
        </w:rPr>
        <w:t xml:space="preserve"> лого-криминалистических аспектов понятия преступной группы. Под преступной группой, считает он, понимается антиобщественное объединение людей на основе совместной преступной деятельности, представляющее собой малую неформальную группу, определенным образом организованную и выступающую как единый особый субъект деятельности.2</w:t>
      </w:r>
    </w:p>
    <w:p w14:paraId="592A1441"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С такой формулировкой понятия преступной группы можно согласиться, но оно противоречит теории уголовного права. Во-первых, не всегда антиобщественное объединение людей угрожает охраняемым уголовным законом общественным отношениям. Во-вторых, из сформулированного определения вообще не вытекает вывода, что такая группа является преступной.</w:t>
      </w:r>
    </w:p>
    <w:p w14:paraId="3E57F60D"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Группа лиц представляет собой одну из форм, разновидностей соучастия, поэтому прежде всего для ее наличия необходимо констатировать совокупность таких черт, которые характеризуют ее как соучастие (совместность, наличие двух или более лиц, умышленность, совершение одного и того же преступления).1 Установление этих черт будет свидетельствовать о соучастии и групповой направленности преступления.</w:t>
      </w:r>
    </w:p>
    <w:p w14:paraId="4F8734E7"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Подделку или уничтожение идентификационных номеров транспортных средств следует признавать совершенными группой лиц по предварительному сговору в том случае, если в них участвовали лица, заранее договорившиеся о совместном совершении преступления, предусмотренного ст. 326 УК РФ. В 40% преступлений по 89 уголовным делам по ст. 326 УК РФ, совершенных в соучастии, характером знакомства членов группы выступает знакомство по месту жительства, 18,6% знакомы по «рекомендациям» других осужденных либо лиц, ранее отбывавших наказание в виде лишения свободы, 15% знакомы по месту работы, 9,7% - по предшествующей преступной деятельности. Признаком формирования групп в 14,6% уголовных дел был единый интерес, вторым по распространенности был признак «ведение совместного бизнеса» - 8,7%.</w:t>
      </w:r>
    </w:p>
    <w:p w14:paraId="11055624"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Рассмотрим такую форму соучастия, как </w:t>
      </w:r>
      <w:proofErr w:type="spellStart"/>
      <w:r>
        <w:rPr>
          <w:rFonts w:ascii="Verdana" w:hAnsi="Verdana"/>
          <w:color w:val="000000"/>
          <w:sz w:val="18"/>
          <w:szCs w:val="18"/>
        </w:rPr>
        <w:t>соисполнительство</w:t>
      </w:r>
      <w:proofErr w:type="spellEnd"/>
      <w:r>
        <w:rPr>
          <w:rFonts w:ascii="Verdana" w:hAnsi="Verdana"/>
          <w:color w:val="000000"/>
          <w:sz w:val="18"/>
          <w:szCs w:val="18"/>
        </w:rPr>
        <w:t xml:space="preserve">, так как 49,5% из 89 преступлений, предусмотренных ст. 326 УК РФ (проведен анализ 288 уголовных дел), совершенных в соучастии, были совершены именно в форме </w:t>
      </w:r>
      <w:proofErr w:type="spellStart"/>
      <w:r>
        <w:rPr>
          <w:rFonts w:ascii="Verdana" w:hAnsi="Verdana"/>
          <w:color w:val="000000"/>
          <w:sz w:val="18"/>
          <w:szCs w:val="18"/>
        </w:rPr>
        <w:t>соисполнительства</w:t>
      </w:r>
      <w:proofErr w:type="spellEnd"/>
      <w:r>
        <w:rPr>
          <w:rFonts w:ascii="Verdana" w:hAnsi="Verdana"/>
          <w:color w:val="000000"/>
          <w:sz w:val="18"/>
          <w:szCs w:val="18"/>
        </w:rPr>
        <w:t xml:space="preserve">. В теории уголовного права под </w:t>
      </w:r>
      <w:proofErr w:type="spellStart"/>
      <w:r>
        <w:rPr>
          <w:rFonts w:ascii="Verdana" w:hAnsi="Verdana"/>
          <w:color w:val="000000"/>
          <w:sz w:val="18"/>
          <w:szCs w:val="18"/>
        </w:rPr>
        <w:t>соисполнительст-вом</w:t>
      </w:r>
      <w:proofErr w:type="spellEnd"/>
      <w:r>
        <w:rPr>
          <w:rFonts w:ascii="Verdana" w:hAnsi="Verdana"/>
          <w:color w:val="000000"/>
          <w:sz w:val="18"/>
          <w:szCs w:val="18"/>
        </w:rPr>
        <w:t xml:space="preserve"> понимается форма соучастия, при которой каждый из соучастников полностью или частично выполняет объективную сторону конкретного состава преступления, то есть действия каждого из соучастников вписываются в юридические границы состава преступления, предусмотренного конкретной статьей Особенной части УК РФ.1 При этом следует помнить, что выполнение объективной стороны состава определенного преступления заключается прежде всего в исполнении основного признака этого состава - деяния.</w:t>
      </w:r>
    </w:p>
    <w:p w14:paraId="14C65CDA" w14:textId="77777777" w:rsidR="00B77A19" w:rsidRDefault="00B77A19" w:rsidP="00B77A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Назначение наказания за подделку или уничтожение идентификационного номера транспортного средства</w:t>
      </w:r>
    </w:p>
    <w:p w14:paraId="18E4CC66"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достаточно продуктивным видом наказания, применительно к ст. 326 УК РФ, может являться наказание в виде лишения права занимать определенные должности или заниматься определенной деятельностью, в том числе в виде лишения права управления транспортными средствами, поскольку подделка или уничтожение идентификационного номера транспортного средства носит профессиональный характер. Исправительный потенциал наказания в виде лишения права занимать определенные должности или заниматься определенной деятельностью достаточен, в связи с чем представляется перспективным изучить вопрос целесообразности законодательного закрепления в санкции ч. 1 и ч. 2 ст. 326 УК РФ такого данного вида наказания.</w:t>
      </w:r>
    </w:p>
    <w:p w14:paraId="1C82172F"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Лишение права управления транспортными средствами, являясь видом административного наказания, по не совсем понятным причинам закрепился и в санкциях УК РФ. И.В. </w:t>
      </w:r>
      <w:proofErr w:type="spellStart"/>
      <w:r>
        <w:rPr>
          <w:rFonts w:ascii="Verdana" w:hAnsi="Verdana"/>
          <w:color w:val="000000"/>
          <w:sz w:val="18"/>
          <w:szCs w:val="18"/>
        </w:rPr>
        <w:t>Тютюгин</w:t>
      </w:r>
      <w:proofErr w:type="spellEnd"/>
      <w:r>
        <w:rPr>
          <w:rFonts w:ascii="Verdana" w:hAnsi="Verdana"/>
          <w:color w:val="000000"/>
          <w:sz w:val="18"/>
          <w:szCs w:val="18"/>
        </w:rPr>
        <w:t xml:space="preserve"> замечает, что наказание виде лишения права занимать определенные должности или заниматься определенной деятельностью может быть назначено не за любое преступление, а лишь за то, которое было совершено в связи с занимаемой должностью или определенной трудовой деятельностью.1</w:t>
      </w:r>
    </w:p>
    <w:p w14:paraId="45C02D68"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Одним из необходимых оснований назначения наказания в виде лишения права занимать определенные должности или заниматься определенной деятельностью, по мнению Е.С. </w:t>
      </w:r>
      <w:proofErr w:type="spellStart"/>
      <w:r>
        <w:rPr>
          <w:rFonts w:ascii="Verdana" w:hAnsi="Verdana"/>
          <w:color w:val="000000"/>
          <w:sz w:val="18"/>
          <w:szCs w:val="18"/>
        </w:rPr>
        <w:t>Литвиной</w:t>
      </w:r>
      <w:proofErr w:type="spellEnd"/>
      <w:r>
        <w:rPr>
          <w:rFonts w:ascii="Verdana" w:hAnsi="Verdana"/>
          <w:color w:val="000000"/>
          <w:sz w:val="18"/>
          <w:szCs w:val="18"/>
        </w:rPr>
        <w:t xml:space="preserve">, является совершение лицом преступления, которое по своему характеру связано с выполнением им своих служебных обязанностей и использованием прав по должности, профессии либо иных связанных с реализацией обязанностей и прав или свидетельствует о невозможности оставления осужденного в прежней должности.2 Наказание в виде лишения права занимать определенные должности или заниматься определенной деятельностью позволяет учесть важные параметры как совершенного преступления, так и личности виновного, а потому носит </w:t>
      </w:r>
      <w:proofErr w:type="spellStart"/>
      <w:r>
        <w:rPr>
          <w:rFonts w:ascii="Verdana" w:hAnsi="Verdana"/>
          <w:color w:val="000000"/>
          <w:sz w:val="18"/>
          <w:szCs w:val="18"/>
        </w:rPr>
        <w:t>выра</w:t>
      </w:r>
      <w:proofErr w:type="spellEnd"/>
      <w:r>
        <w:rPr>
          <w:rFonts w:ascii="Verdana" w:hAnsi="Verdana"/>
          <w:color w:val="000000"/>
          <w:sz w:val="18"/>
          <w:szCs w:val="18"/>
        </w:rPr>
        <w:t xml:space="preserve"> </w:t>
      </w:r>
      <w:proofErr w:type="spellStart"/>
      <w:r>
        <w:rPr>
          <w:rFonts w:ascii="Verdana" w:hAnsi="Verdana"/>
          <w:color w:val="000000"/>
          <w:sz w:val="18"/>
          <w:szCs w:val="18"/>
        </w:rPr>
        <w:t>Тютюгин</w:t>
      </w:r>
      <w:proofErr w:type="spellEnd"/>
      <w:r>
        <w:rPr>
          <w:rFonts w:ascii="Verdana" w:hAnsi="Verdana"/>
          <w:color w:val="000000"/>
          <w:sz w:val="18"/>
          <w:szCs w:val="18"/>
        </w:rPr>
        <w:t xml:space="preserve"> В.И. Назначение наказания в виде лишения права занимать определенные должности или заниматься определенной деятельностью. </w:t>
      </w:r>
      <w:proofErr w:type="spellStart"/>
      <w:r>
        <w:rPr>
          <w:rFonts w:ascii="Verdana" w:hAnsi="Verdana"/>
          <w:color w:val="000000"/>
          <w:sz w:val="18"/>
          <w:szCs w:val="18"/>
        </w:rPr>
        <w:t>женный</w:t>
      </w:r>
      <w:proofErr w:type="spellEnd"/>
      <w:r>
        <w:rPr>
          <w:rFonts w:ascii="Verdana" w:hAnsi="Verdana"/>
          <w:color w:val="000000"/>
          <w:sz w:val="18"/>
          <w:szCs w:val="18"/>
        </w:rPr>
        <w:t xml:space="preserve"> превентивный характер. Это особенно важно при применении лишения права управления транспортным средством.1 </w:t>
      </w:r>
      <w:proofErr w:type="gramStart"/>
      <w:r>
        <w:rPr>
          <w:rFonts w:ascii="Verdana" w:hAnsi="Verdana"/>
          <w:color w:val="000000"/>
          <w:sz w:val="18"/>
          <w:szCs w:val="18"/>
        </w:rPr>
        <w:t>В</w:t>
      </w:r>
      <w:proofErr w:type="gramEnd"/>
      <w:r>
        <w:rPr>
          <w:rFonts w:ascii="Verdana" w:hAnsi="Verdana"/>
          <w:color w:val="000000"/>
          <w:sz w:val="18"/>
          <w:szCs w:val="18"/>
        </w:rPr>
        <w:t xml:space="preserve"> контексте приведенных рассуждений обоснованием назначения в виде лишения права занимать определенные должности или заниматься определенной деятельностью (в виде лишения права управления транспортными средствами) является профессиональная связь виновного и непосредственно деяния с управлением транспортными средствами.</w:t>
      </w:r>
    </w:p>
    <w:p w14:paraId="789AC59F"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Из смысла ст. 47 УК РФ следует, что теоретически суд за совершение подделки или уничтожения идентификационного номера транспортного средства в качестве дополнительного наказания может применить лишение права занимать определенные должности или заниматься определенной деятельностью. Однако анализ 288 уголовных дел, рассмотренных в судах Российской Федерации в 1996-2010 гг. по ст. 326 УК РФ свидетельствует, что данное наказание не было назначено ни разу даже при совершении преступления в совокупности.</w:t>
      </w:r>
    </w:p>
    <w:p w14:paraId="649C529B"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Уголовно-правовая обоснованность закрепления рассматриваемого вида наказания в санкции ч. 1 и ч. 2 ст. 326 УК РФ, как нам видится, должна складываться из следующих правовых компонентов: а) деяние должно быть в причинно-следственной связи с родом занятия виновного; б) </w:t>
      </w:r>
      <w:proofErr w:type="spellStart"/>
      <w:r>
        <w:rPr>
          <w:rFonts w:ascii="Verdana" w:hAnsi="Verdana"/>
          <w:color w:val="000000"/>
          <w:sz w:val="18"/>
          <w:szCs w:val="18"/>
        </w:rPr>
        <w:t>постпреступное</w:t>
      </w:r>
      <w:proofErr w:type="spellEnd"/>
      <w:r>
        <w:rPr>
          <w:rFonts w:ascii="Verdana" w:hAnsi="Verdana"/>
          <w:color w:val="000000"/>
          <w:sz w:val="18"/>
          <w:szCs w:val="18"/>
        </w:rPr>
        <w:t xml:space="preserve"> поведение виновного должно быть неразрывно </w:t>
      </w:r>
      <w:proofErr w:type="spellStart"/>
      <w:r>
        <w:rPr>
          <w:rFonts w:ascii="Verdana" w:hAnsi="Verdana"/>
          <w:color w:val="000000"/>
          <w:sz w:val="18"/>
          <w:szCs w:val="18"/>
        </w:rPr>
        <w:t>свя</w:t>
      </w:r>
      <w:proofErr w:type="spellEnd"/>
      <w:r>
        <w:rPr>
          <w:rFonts w:ascii="Verdana" w:hAnsi="Verdana"/>
          <w:color w:val="000000"/>
          <w:sz w:val="18"/>
          <w:szCs w:val="18"/>
        </w:rPr>
        <w:t xml:space="preserve"> </w:t>
      </w:r>
      <w:proofErr w:type="spellStart"/>
      <w:r>
        <w:rPr>
          <w:rFonts w:ascii="Verdana" w:hAnsi="Verdana"/>
          <w:color w:val="000000"/>
          <w:sz w:val="18"/>
          <w:szCs w:val="18"/>
        </w:rPr>
        <w:t>зано</w:t>
      </w:r>
      <w:proofErr w:type="spellEnd"/>
      <w:r>
        <w:rPr>
          <w:rFonts w:ascii="Verdana" w:hAnsi="Verdana"/>
          <w:color w:val="000000"/>
          <w:sz w:val="18"/>
          <w:szCs w:val="18"/>
        </w:rPr>
        <w:t xml:space="preserve"> с управлением транспортными средствами.</w:t>
      </w:r>
    </w:p>
    <w:p w14:paraId="5C19E93C"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Деяние носит ярко выраженный профессиональный оттенок, так как для того, чтобы совершить подделку идентификационного номера транспортного средства, необходимо владеть знаниями о транспортном средстве в целом, и о маркировке транспортных средств.</w:t>
      </w:r>
    </w:p>
    <w:p w14:paraId="69159656"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что лицо, совершившее подделку или уничтожение идентификационного номера транспортного средства, не только совершает преступление, но и нарушает правила эксплуатации транспортного средства, поскольку эксплуатация транспортных средств с поддельным или уничтоженным идентификационным номером недопустима. Правильная эксплуатация транспортных средств является гарантом безопасности дорожного движения и, следовательно, мы можем утверждать, что за совершение преступления, предусмотренное ст. 326 УК РФ, целесообразно виновное лицо лишить права управления транспортными средствами.</w:t>
      </w:r>
    </w:p>
    <w:p w14:paraId="7C353E86"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Перейдем к рассмотрению второго правового компонента, являющегося основанием для уголовно-правового закрепления в санкции ст. 326 УК РФ рассматриваемого вида наказания. Полагаем, что он должен следовать из криминологического портрета лица, совершающего подделку или уничтожение идентификационного номера транспортного средства, о котором мы ранее упоминали.</w:t>
      </w:r>
    </w:p>
    <w:p w14:paraId="21ACA05B"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Обратим особое внимание на следующие позиции приведенного криминологического портрета. В 14,1% случаях преступления совершали лица, работающие в должности водителя транспортного средства, и в 8,9% случаях преступление совершалось работником станции технического обслуживания транспортных средств. Данная информация официально подтверждает, что каждое четвертое лицо, совершившее подделку или уничтожение </w:t>
      </w:r>
      <w:proofErr w:type="spellStart"/>
      <w:r>
        <w:rPr>
          <w:rFonts w:ascii="Verdana" w:hAnsi="Verdana"/>
          <w:color w:val="000000"/>
          <w:sz w:val="18"/>
          <w:szCs w:val="18"/>
        </w:rPr>
        <w:t>идентифи</w:t>
      </w:r>
      <w:proofErr w:type="spellEnd"/>
      <w:r>
        <w:rPr>
          <w:rFonts w:ascii="Verdana" w:hAnsi="Verdana"/>
          <w:color w:val="000000"/>
          <w:sz w:val="18"/>
          <w:szCs w:val="18"/>
        </w:rPr>
        <w:t xml:space="preserve"> </w:t>
      </w:r>
      <w:proofErr w:type="spellStart"/>
      <w:r>
        <w:rPr>
          <w:rFonts w:ascii="Verdana" w:hAnsi="Verdana"/>
          <w:color w:val="000000"/>
          <w:sz w:val="18"/>
          <w:szCs w:val="18"/>
        </w:rPr>
        <w:t>кационного</w:t>
      </w:r>
      <w:proofErr w:type="spellEnd"/>
      <w:r>
        <w:rPr>
          <w:rFonts w:ascii="Verdana" w:hAnsi="Verdana"/>
          <w:color w:val="000000"/>
          <w:sz w:val="18"/>
          <w:szCs w:val="18"/>
        </w:rPr>
        <w:t xml:space="preserve"> номера транспортного средства, на профессиональной основе осуществляет управление транспортными средствами. По нашим прогнозам, около 90% лиц, привлекаемых к уголовной ответственности по ст. 326 УК РФ, имеют право на управление транспортными средствами, исключение составляют лица, совершающие данный вид преступлений в несовершеннолетнем возрасте.</w:t>
      </w:r>
    </w:p>
    <w:p w14:paraId="76907854"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закрепление в санкции ст. 326 УК РФ данного вида наказания расширит возможность для индивидуализации наказания.</w:t>
      </w:r>
    </w:p>
    <w:p w14:paraId="1F653457"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Что касается способности рассматриваемого вида наказания предотвращать совершение новых преступлений, предусмотренных ст. 326 УК РФ, здесь необходимо учесть, что задача специальной превенции реализуется путем применения уголовной ответственности и наказания.1 И посредством применения именно этих уголовно-правовых рычагов возможно предупреждать совершение подделки или уничтожения идентификационного номера транспортного средства. Например, лишение права управления транспортными средствами на определенный срок, на наш </w:t>
      </w:r>
      <w:r>
        <w:rPr>
          <w:rFonts w:ascii="Verdana" w:hAnsi="Verdana"/>
          <w:color w:val="000000"/>
          <w:sz w:val="18"/>
          <w:szCs w:val="18"/>
        </w:rPr>
        <w:lastRenderedPageBreak/>
        <w:t>взгляд, более эффективно способно предупреждать рассматриваемое преступление, чем, допустим, лишение свободы на 1 год, назначенное условно.</w:t>
      </w:r>
    </w:p>
    <w:p w14:paraId="0895B0F8" w14:textId="77777777" w:rsidR="00B77A19" w:rsidRDefault="00B77A19" w:rsidP="00B77A19">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применить наказание в виде лишения права занимать определенные должности или заниматься определенной деятельности возможно в отношении сотрудника специализированной торгующей организации, совершившего преступление, предусмотренное ст. 326 УК РФ, так как после принятия Федерального закона «О государственной регистрации транспортных средств в Российской Федерации» полномочия государственной регистрации транспортных средств будут делегированы данным учреждениям, в связи с чем может возрасти вероятность совершения подделки или уничтожения идентификационного номера транспортного средства сотрудников данных организаций.</w:t>
      </w:r>
    </w:p>
    <w:p w14:paraId="4A494F09" w14:textId="77777777" w:rsidR="00B77A19" w:rsidRPr="00B77A19" w:rsidRDefault="00B77A19" w:rsidP="00B77A19"/>
    <w:sectPr w:rsidR="00B77A19" w:rsidRPr="00B77A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8A8A3" w14:textId="77777777" w:rsidR="00FA5553" w:rsidRDefault="00FA5553">
      <w:pPr>
        <w:spacing w:after="0" w:line="240" w:lineRule="auto"/>
      </w:pPr>
      <w:r>
        <w:separator/>
      </w:r>
    </w:p>
  </w:endnote>
  <w:endnote w:type="continuationSeparator" w:id="0">
    <w:p w14:paraId="039FBCBE" w14:textId="77777777" w:rsidR="00FA5553" w:rsidRDefault="00FA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1320D" w14:textId="77777777" w:rsidR="00FA5553" w:rsidRDefault="00FA5553">
      <w:pPr>
        <w:spacing w:after="0" w:line="240" w:lineRule="auto"/>
      </w:pPr>
      <w:r>
        <w:separator/>
      </w:r>
    </w:p>
  </w:footnote>
  <w:footnote w:type="continuationSeparator" w:id="0">
    <w:p w14:paraId="4E0B6DD4" w14:textId="77777777" w:rsidR="00FA5553" w:rsidRDefault="00FA5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553"/>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7282</TotalTime>
  <Pages>9</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1059</cp:revision>
  <cp:lastPrinted>2009-02-06T05:36:00Z</cp:lastPrinted>
  <dcterms:created xsi:type="dcterms:W3CDTF">2017-02-26T13:11:00Z</dcterms:created>
  <dcterms:modified xsi:type="dcterms:W3CDTF">2017-04-17T20:35:00Z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