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B9" w:rsidRDefault="003654ED" w:rsidP="003654ED">
      <w:pPr>
        <w:rPr>
          <w:rFonts w:ascii="Arial,Bold" w:hAnsi="Arial,Bold" w:cs="Arial,Bold"/>
          <w:b/>
          <w:bCs/>
          <w:kern w:val="0"/>
          <w:sz w:val="28"/>
          <w:szCs w:val="28"/>
          <w:lang w:eastAsia="ru-RU"/>
        </w:rPr>
      </w:pPr>
      <w:r w:rsidRPr="003654ED">
        <w:rPr>
          <w:rFonts w:ascii="Arial,Bold" w:hAnsi="Arial,Bold" w:cs="Arial,Bold" w:hint="eastAsia"/>
          <w:b/>
          <w:bCs/>
          <w:kern w:val="0"/>
          <w:sz w:val="28"/>
          <w:szCs w:val="28"/>
          <w:lang w:eastAsia="ru-RU"/>
        </w:rPr>
        <w:t>Миханова</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Ольга</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Павловна</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Формирование</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и</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развитие</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универсальных</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компетенций</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студентов</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вуза</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в</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процессе</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обучения</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иностранному</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языку</w:t>
      </w:r>
      <w:r w:rsidRPr="003654ED">
        <w:rPr>
          <w:rFonts w:ascii="Arial,Bold" w:hAnsi="Arial,Bold" w:cs="Arial,Bold"/>
          <w:b/>
          <w:bCs/>
          <w:kern w:val="0"/>
          <w:sz w:val="28"/>
          <w:szCs w:val="28"/>
          <w:lang w:eastAsia="ru-RU"/>
        </w:rPr>
        <w:t xml:space="preserve"> : </w:t>
      </w:r>
      <w:r w:rsidRPr="003654ED">
        <w:rPr>
          <w:rFonts w:ascii="Arial,Bold" w:hAnsi="Arial,Bold" w:cs="Arial,Bold" w:hint="eastAsia"/>
          <w:b/>
          <w:bCs/>
          <w:kern w:val="0"/>
          <w:sz w:val="28"/>
          <w:szCs w:val="28"/>
          <w:lang w:eastAsia="ru-RU"/>
        </w:rPr>
        <w:t>на</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примере</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неязыковых</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специальностей</w:t>
      </w:r>
      <w:r w:rsidRPr="003654ED">
        <w:rPr>
          <w:rFonts w:ascii="Arial,Bold" w:hAnsi="Arial,Bold" w:cs="Arial,Bold"/>
          <w:b/>
          <w:bCs/>
          <w:kern w:val="0"/>
          <w:sz w:val="28"/>
          <w:szCs w:val="28"/>
          <w:lang w:eastAsia="ru-RU"/>
        </w:rPr>
        <w:t xml:space="preserve"> : </w:t>
      </w:r>
      <w:r w:rsidRPr="003654ED">
        <w:rPr>
          <w:rFonts w:ascii="Arial,Bold" w:hAnsi="Arial,Bold" w:cs="Arial,Bold" w:hint="eastAsia"/>
          <w:b/>
          <w:bCs/>
          <w:kern w:val="0"/>
          <w:sz w:val="28"/>
          <w:szCs w:val="28"/>
          <w:lang w:eastAsia="ru-RU"/>
        </w:rPr>
        <w:t>диссертация</w:t>
      </w:r>
      <w:r w:rsidRPr="003654ED">
        <w:rPr>
          <w:rFonts w:ascii="Arial,Bold" w:hAnsi="Arial,Bold" w:cs="Arial,Bold"/>
          <w:b/>
          <w:bCs/>
          <w:kern w:val="0"/>
          <w:sz w:val="28"/>
          <w:szCs w:val="28"/>
          <w:lang w:eastAsia="ru-RU"/>
        </w:rPr>
        <w:t xml:space="preserve"> ... </w:t>
      </w:r>
      <w:r w:rsidRPr="003654ED">
        <w:rPr>
          <w:rFonts w:ascii="Arial,Bold" w:hAnsi="Arial,Bold" w:cs="Arial,Bold" w:hint="eastAsia"/>
          <w:b/>
          <w:bCs/>
          <w:kern w:val="0"/>
          <w:sz w:val="28"/>
          <w:szCs w:val="28"/>
          <w:lang w:eastAsia="ru-RU"/>
        </w:rPr>
        <w:t>кандидата</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педагогических</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наук</w:t>
      </w:r>
      <w:r w:rsidRPr="003654ED">
        <w:rPr>
          <w:rFonts w:ascii="Arial,Bold" w:hAnsi="Arial,Bold" w:cs="Arial,Bold"/>
          <w:b/>
          <w:bCs/>
          <w:kern w:val="0"/>
          <w:sz w:val="28"/>
          <w:szCs w:val="28"/>
          <w:lang w:eastAsia="ru-RU"/>
        </w:rPr>
        <w:t xml:space="preserve"> : 13.00.01 / </w:t>
      </w:r>
      <w:r w:rsidRPr="003654ED">
        <w:rPr>
          <w:rFonts w:ascii="Arial,Bold" w:hAnsi="Arial,Bold" w:cs="Arial,Bold" w:hint="eastAsia"/>
          <w:b/>
          <w:bCs/>
          <w:kern w:val="0"/>
          <w:sz w:val="28"/>
          <w:szCs w:val="28"/>
          <w:lang w:eastAsia="ru-RU"/>
        </w:rPr>
        <w:t>Миханова</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Ольга</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Павловна</w:t>
      </w:r>
      <w:r w:rsidRPr="003654ED">
        <w:rPr>
          <w:rFonts w:ascii="Arial,Bold" w:hAnsi="Arial,Bold" w:cs="Arial,Bold"/>
          <w:b/>
          <w:bCs/>
          <w:kern w:val="0"/>
          <w:sz w:val="28"/>
          <w:szCs w:val="28"/>
          <w:lang w:eastAsia="ru-RU"/>
        </w:rPr>
        <w:t>; [</w:t>
      </w:r>
      <w:r w:rsidRPr="003654ED">
        <w:rPr>
          <w:rFonts w:ascii="Arial,Bold" w:hAnsi="Arial,Bold" w:cs="Arial,Bold" w:hint="eastAsia"/>
          <w:b/>
          <w:bCs/>
          <w:kern w:val="0"/>
          <w:sz w:val="28"/>
          <w:szCs w:val="28"/>
          <w:lang w:eastAsia="ru-RU"/>
        </w:rPr>
        <w:t>Место</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защиты</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Пенз</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гос</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пед</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ун</w:t>
      </w:r>
      <w:r w:rsidRPr="003654ED">
        <w:rPr>
          <w:rFonts w:ascii="Arial,Bold" w:hAnsi="Arial,Bold" w:cs="Arial,Bold"/>
          <w:b/>
          <w:bCs/>
          <w:kern w:val="0"/>
          <w:sz w:val="28"/>
          <w:szCs w:val="28"/>
          <w:lang w:eastAsia="ru-RU"/>
        </w:rPr>
        <w:t>-</w:t>
      </w:r>
      <w:r w:rsidRPr="003654ED">
        <w:rPr>
          <w:rFonts w:ascii="Arial,Bold" w:hAnsi="Arial,Bold" w:cs="Arial,Bold" w:hint="eastAsia"/>
          <w:b/>
          <w:bCs/>
          <w:kern w:val="0"/>
          <w:sz w:val="28"/>
          <w:szCs w:val="28"/>
          <w:lang w:eastAsia="ru-RU"/>
        </w:rPr>
        <w:t>т</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им</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В</w:t>
      </w:r>
      <w:r w:rsidRPr="003654ED">
        <w:rPr>
          <w:rFonts w:ascii="Arial,Bold" w:hAnsi="Arial,Bold" w:cs="Arial,Bold"/>
          <w:b/>
          <w:bCs/>
          <w:kern w:val="0"/>
          <w:sz w:val="28"/>
          <w:szCs w:val="28"/>
          <w:lang w:eastAsia="ru-RU"/>
        </w:rPr>
        <w:t>.</w:t>
      </w:r>
      <w:r w:rsidRPr="003654ED">
        <w:rPr>
          <w:rFonts w:ascii="Arial,Bold" w:hAnsi="Arial,Bold" w:cs="Arial,Bold" w:hint="eastAsia"/>
          <w:b/>
          <w:bCs/>
          <w:kern w:val="0"/>
          <w:sz w:val="28"/>
          <w:szCs w:val="28"/>
          <w:lang w:eastAsia="ru-RU"/>
        </w:rPr>
        <w:t>Г</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Белинского</w:t>
      </w:r>
      <w:r w:rsidRPr="003654ED">
        <w:rPr>
          <w:rFonts w:ascii="Arial,Bold" w:hAnsi="Arial,Bold" w:cs="Arial,Bold"/>
          <w:b/>
          <w:bCs/>
          <w:kern w:val="0"/>
          <w:sz w:val="28"/>
          <w:szCs w:val="28"/>
          <w:lang w:eastAsia="ru-RU"/>
        </w:rPr>
        <w:t xml:space="preserve">]. - </w:t>
      </w:r>
      <w:r w:rsidRPr="003654ED">
        <w:rPr>
          <w:rFonts w:ascii="Arial,Bold" w:hAnsi="Arial,Bold" w:cs="Arial,Bold" w:hint="eastAsia"/>
          <w:b/>
          <w:bCs/>
          <w:kern w:val="0"/>
          <w:sz w:val="28"/>
          <w:szCs w:val="28"/>
          <w:lang w:eastAsia="ru-RU"/>
        </w:rPr>
        <w:t>Пенза</w:t>
      </w:r>
      <w:r w:rsidRPr="003654ED">
        <w:rPr>
          <w:rFonts w:ascii="Arial,Bold" w:hAnsi="Arial,Bold" w:cs="Arial,Bold"/>
          <w:b/>
          <w:bCs/>
          <w:kern w:val="0"/>
          <w:sz w:val="28"/>
          <w:szCs w:val="28"/>
          <w:lang w:eastAsia="ru-RU"/>
        </w:rPr>
        <w:t xml:space="preserve">, 2008. - 204 </w:t>
      </w:r>
      <w:r w:rsidRPr="003654ED">
        <w:rPr>
          <w:rFonts w:ascii="Arial,Bold" w:hAnsi="Arial,Bold" w:cs="Arial,Bold" w:hint="eastAsia"/>
          <w:b/>
          <w:bCs/>
          <w:kern w:val="0"/>
          <w:sz w:val="28"/>
          <w:szCs w:val="28"/>
          <w:lang w:eastAsia="ru-RU"/>
        </w:rPr>
        <w:t>с</w:t>
      </w:r>
      <w:r w:rsidRPr="003654ED">
        <w:rPr>
          <w:rFonts w:ascii="Arial,Bold" w:hAnsi="Arial,Bold" w:cs="Arial,Bold"/>
          <w:b/>
          <w:bCs/>
          <w:kern w:val="0"/>
          <w:sz w:val="28"/>
          <w:szCs w:val="28"/>
          <w:lang w:eastAsia="ru-RU"/>
        </w:rPr>
        <w:t xml:space="preserve">. : </w:t>
      </w:r>
      <w:r w:rsidRPr="003654ED">
        <w:rPr>
          <w:rFonts w:ascii="Arial,Bold" w:hAnsi="Arial,Bold" w:cs="Arial,Bold" w:hint="eastAsia"/>
          <w:b/>
          <w:bCs/>
          <w:kern w:val="0"/>
          <w:sz w:val="28"/>
          <w:szCs w:val="28"/>
          <w:lang w:eastAsia="ru-RU"/>
        </w:rPr>
        <w:t>ил</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РГБ</w:t>
      </w:r>
      <w:r w:rsidRPr="003654ED">
        <w:rPr>
          <w:rFonts w:ascii="Arial,Bold" w:hAnsi="Arial,Bold" w:cs="Arial,Bold"/>
          <w:b/>
          <w:bCs/>
          <w:kern w:val="0"/>
          <w:sz w:val="28"/>
          <w:szCs w:val="28"/>
          <w:lang w:eastAsia="ru-RU"/>
        </w:rPr>
        <w:t xml:space="preserve"> </w:t>
      </w:r>
      <w:r w:rsidRPr="003654ED">
        <w:rPr>
          <w:rFonts w:ascii="Arial,Bold" w:hAnsi="Arial,Bold" w:cs="Arial,Bold" w:hint="eastAsia"/>
          <w:b/>
          <w:bCs/>
          <w:kern w:val="0"/>
          <w:sz w:val="28"/>
          <w:szCs w:val="28"/>
          <w:lang w:eastAsia="ru-RU"/>
        </w:rPr>
        <w:t>ОД</w:t>
      </w:r>
      <w:r w:rsidRPr="003654ED">
        <w:rPr>
          <w:rFonts w:ascii="Arial,Bold" w:hAnsi="Arial,Bold" w:cs="Arial,Bold"/>
          <w:b/>
          <w:bCs/>
          <w:kern w:val="0"/>
          <w:sz w:val="28"/>
          <w:szCs w:val="28"/>
          <w:lang w:eastAsia="ru-RU"/>
        </w:rPr>
        <w:t>, 61:08-13/603</w:t>
      </w:r>
    </w:p>
    <w:p w:rsidR="003654ED" w:rsidRDefault="003654ED" w:rsidP="003654ED">
      <w:pPr>
        <w:rPr>
          <w:rFonts w:ascii="Arial,Bold" w:hAnsi="Arial,Bold" w:cs="Arial,Bold"/>
          <w:b/>
          <w:bCs/>
          <w:kern w:val="0"/>
          <w:sz w:val="28"/>
          <w:szCs w:val="28"/>
          <w:lang w:eastAsia="ru-RU"/>
        </w:rPr>
      </w:pPr>
    </w:p>
    <w:p w:rsidR="003654ED" w:rsidRDefault="003654ED" w:rsidP="003654ED">
      <w:pPr>
        <w:rPr>
          <w:rFonts w:ascii="Arial,Bold" w:hAnsi="Arial,Bold" w:cs="Arial,Bold"/>
          <w:b/>
          <w:bCs/>
          <w:kern w:val="0"/>
          <w:sz w:val="28"/>
          <w:szCs w:val="28"/>
          <w:lang w:eastAsia="ru-RU"/>
        </w:rPr>
      </w:pPr>
    </w:p>
    <w:p w:rsidR="003654ED" w:rsidRPr="003654ED" w:rsidRDefault="003654ED" w:rsidP="003654ED">
      <w:pPr>
        <w:tabs>
          <w:tab w:val="clear" w:pos="709"/>
        </w:tabs>
        <w:suppressAutoHyphens w:val="0"/>
        <w:spacing w:after="323" w:line="485" w:lineRule="exact"/>
        <w:ind w:right="300" w:firstLine="0"/>
        <w:jc w:val="center"/>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ПЕНЗЕНСКИЙ ГОСУДАРСТВЕННЫЙ ПЕДАГОГИЧЕСКИЙ</w:t>
      </w:r>
      <w:r w:rsidRPr="003654ED">
        <w:rPr>
          <w:rFonts w:ascii="Times New Roman" w:eastAsia="Times New Roman" w:hAnsi="Times New Roman" w:cs="Times New Roman"/>
          <w:b/>
          <w:bCs/>
          <w:color w:val="000000"/>
          <w:kern w:val="0"/>
          <w:sz w:val="28"/>
          <w:szCs w:val="28"/>
          <w:lang w:eastAsia="ru-RU" w:bidi="ru-RU"/>
        </w:rPr>
        <w:br/>
        <w:t>УНИВЕРСИТЕТ им. В.Г. БЕЛИНСКОГО</w:t>
      </w:r>
    </w:p>
    <w:p w:rsidR="003654ED" w:rsidRPr="003654ED" w:rsidRDefault="003654ED" w:rsidP="003654ED">
      <w:pPr>
        <w:framePr w:h="1277" w:hSpace="634" w:wrap="notBeside" w:vAnchor="text" w:hAnchor="text" w:x="8075" w:y="1"/>
        <w:tabs>
          <w:tab w:val="clear" w:pos="709"/>
        </w:tabs>
        <w:suppressAutoHyphens w:val="0"/>
        <w:spacing w:after="0" w:line="280" w:lineRule="exact"/>
        <w:ind w:firstLine="0"/>
        <w:jc w:val="left"/>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На правах рукописи</w:t>
      </w:r>
    </w:p>
    <w:p w:rsidR="003654ED" w:rsidRPr="003654ED" w:rsidRDefault="003654ED" w:rsidP="003654ED">
      <w:pPr>
        <w:framePr w:h="1277" w:hSpace="634" w:wrap="notBeside" w:vAnchor="text" w:hAnchor="text" w:x="8075"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002665" cy="815975"/>
            <wp:effectExtent l="19050" t="0" r="6985" b="0"/>
            <wp:docPr id="43" name="Рисунок 43" descr="C:\Users\Pavel\AppData\Local\Temp\Rar$DIa0.96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avel\AppData\Local\Temp\Rar$DIa0.967\media\image1.png"/>
                    <pic:cNvPicPr>
                      <a:picLocks noChangeAspect="1" noChangeArrowheads="1"/>
                    </pic:cNvPicPr>
                  </pic:nvPicPr>
                  <pic:blipFill>
                    <a:blip r:embed="rId8" cstate="print"/>
                    <a:srcRect/>
                    <a:stretch>
                      <a:fillRect/>
                    </a:stretch>
                  </pic:blipFill>
                  <pic:spPr bwMode="auto">
                    <a:xfrm>
                      <a:off x="0" y="0"/>
                      <a:ext cx="1002665" cy="815975"/>
                    </a:xfrm>
                    <a:prstGeom prst="rect">
                      <a:avLst/>
                    </a:prstGeom>
                    <a:noFill/>
                    <a:ln w="9525">
                      <a:noFill/>
                      <a:miter lim="800000"/>
                      <a:headEnd/>
                      <a:tailEnd/>
                    </a:ln>
                  </pic:spPr>
                </pic:pic>
              </a:graphicData>
            </a:graphic>
          </wp:inline>
        </w:drawing>
      </w:r>
    </w:p>
    <w:p w:rsidR="003654ED" w:rsidRPr="003654ED" w:rsidRDefault="003654ED" w:rsidP="003654E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654ED" w:rsidRPr="003654ED" w:rsidRDefault="003654ED" w:rsidP="003654ED">
      <w:pPr>
        <w:tabs>
          <w:tab w:val="clear" w:pos="709"/>
        </w:tabs>
        <w:suppressAutoHyphens w:val="0"/>
        <w:spacing w:before="1172" w:after="34" w:line="260" w:lineRule="exact"/>
        <w:ind w:firstLine="0"/>
        <w:jc w:val="left"/>
        <w:rPr>
          <w:rFonts w:ascii="Impact" w:eastAsia="Impact" w:hAnsi="Impact" w:cs="Impact"/>
          <w:color w:val="000000"/>
          <w:spacing w:val="30"/>
          <w:kern w:val="0"/>
          <w:sz w:val="26"/>
          <w:szCs w:val="26"/>
          <w:lang w:eastAsia="ru-RU" w:bidi="ru-RU"/>
        </w:rPr>
      </w:pPr>
      <w:r w:rsidRPr="003654ED">
        <w:rPr>
          <w:rFonts w:ascii="Impact" w:eastAsia="Impact" w:hAnsi="Impact" w:cs="Impact"/>
          <w:color w:val="000000"/>
          <w:spacing w:val="30"/>
          <w:kern w:val="0"/>
          <w:sz w:val="26"/>
          <w:szCs w:val="26"/>
          <w:lang w:eastAsia="ru-RU" w:bidi="ru-RU"/>
        </w:rPr>
        <w:t>04</w:t>
      </w:r>
      <w:r w:rsidRPr="003654ED">
        <w:rPr>
          <w:rFonts w:ascii="Impact" w:eastAsia="Impact" w:hAnsi="Impact" w:cs="Impact"/>
          <w:b/>
          <w:bCs/>
          <w:color w:val="000000"/>
          <w:kern w:val="0"/>
          <w:sz w:val="12"/>
          <w:szCs w:val="12"/>
          <w:lang w:eastAsia="ru-RU" w:bidi="ru-RU"/>
        </w:rPr>
        <w:t>.</w:t>
      </w:r>
      <w:r w:rsidRPr="003654ED">
        <w:rPr>
          <w:rFonts w:ascii="Impact" w:eastAsia="Impact" w:hAnsi="Impact" w:cs="Impact"/>
          <w:color w:val="000000"/>
          <w:spacing w:val="30"/>
          <w:kern w:val="0"/>
          <w:sz w:val="26"/>
          <w:szCs w:val="26"/>
          <w:lang w:eastAsia="ru-RU" w:bidi="ru-RU"/>
        </w:rPr>
        <w:t>2.00</w:t>
      </w:r>
      <w:r w:rsidRPr="003654ED">
        <w:rPr>
          <w:rFonts w:ascii="Impact" w:eastAsia="Impact" w:hAnsi="Impact" w:cs="Impact"/>
          <w:b/>
          <w:bCs/>
          <w:color w:val="000000"/>
          <w:kern w:val="0"/>
          <w:sz w:val="12"/>
          <w:szCs w:val="12"/>
          <w:lang w:eastAsia="ru-RU" w:bidi="ru-RU"/>
        </w:rPr>
        <w:t xml:space="preserve"> </w:t>
      </w:r>
      <w:r w:rsidRPr="003654ED">
        <w:rPr>
          <w:rFonts w:ascii="Impact" w:eastAsia="Impact" w:hAnsi="Impact" w:cs="Impact"/>
          <w:color w:val="000000"/>
          <w:spacing w:val="30"/>
          <w:kern w:val="0"/>
          <w:sz w:val="26"/>
          <w:szCs w:val="26"/>
          <w:lang w:eastAsia="ru-RU" w:bidi="ru-RU"/>
        </w:rPr>
        <w:t>8</w:t>
      </w:r>
      <w:r w:rsidRPr="003654ED">
        <w:rPr>
          <w:rFonts w:ascii="Impact" w:eastAsia="Impact" w:hAnsi="Impact" w:cs="Impact"/>
          <w:b/>
          <w:bCs/>
          <w:color w:val="000000"/>
          <w:kern w:val="0"/>
          <w:sz w:val="12"/>
          <w:szCs w:val="12"/>
          <w:lang w:eastAsia="ru-RU" w:bidi="ru-RU"/>
        </w:rPr>
        <w:t xml:space="preserve"> </w:t>
      </w:r>
      <w:r w:rsidRPr="003654ED">
        <w:rPr>
          <w:rFonts w:ascii="Impact" w:eastAsia="Impact" w:hAnsi="Impact" w:cs="Impact"/>
          <w:color w:val="000000"/>
          <w:spacing w:val="30"/>
          <w:kern w:val="0"/>
          <w:sz w:val="26"/>
          <w:szCs w:val="26"/>
          <w:lang w:eastAsia="ru-RU" w:bidi="ru-RU"/>
        </w:rPr>
        <w:t>14380</w:t>
      </w:r>
      <w:r w:rsidRPr="003654ED">
        <w:rPr>
          <w:rFonts w:ascii="Impact" w:eastAsia="Impact" w:hAnsi="Impact" w:cs="Impact"/>
          <w:b/>
          <w:bCs/>
          <w:color w:val="000000"/>
          <w:kern w:val="0"/>
          <w:sz w:val="12"/>
          <w:szCs w:val="12"/>
          <w:lang w:eastAsia="ru-RU" w:bidi="ru-RU"/>
        </w:rPr>
        <w:t xml:space="preserve"> “</w:t>
      </w:r>
    </w:p>
    <w:p w:rsidR="003654ED" w:rsidRPr="003654ED" w:rsidRDefault="003654ED" w:rsidP="003654ED">
      <w:pPr>
        <w:keepNext/>
        <w:keepLines/>
        <w:tabs>
          <w:tab w:val="clear" w:pos="709"/>
        </w:tabs>
        <w:suppressAutoHyphens w:val="0"/>
        <w:spacing w:after="1468" w:line="360" w:lineRule="exact"/>
        <w:ind w:right="300" w:firstLine="0"/>
        <w:jc w:val="center"/>
        <w:outlineLvl w:val="0"/>
        <w:rPr>
          <w:rFonts w:ascii="Times New Roman" w:eastAsia="Times New Roman" w:hAnsi="Times New Roman" w:cs="Times New Roman"/>
          <w:b/>
          <w:bCs/>
          <w:color w:val="000000"/>
          <w:kern w:val="0"/>
          <w:sz w:val="36"/>
          <w:szCs w:val="36"/>
          <w:lang w:eastAsia="ru-RU" w:bidi="ru-RU"/>
        </w:rPr>
      </w:pPr>
      <w:bookmarkStart w:id="0" w:name="bookmark0"/>
      <w:r w:rsidRPr="003654ED">
        <w:rPr>
          <w:rFonts w:ascii="Times New Roman" w:eastAsia="Times New Roman" w:hAnsi="Times New Roman" w:cs="Times New Roman"/>
          <w:b/>
          <w:bCs/>
          <w:color w:val="000000"/>
          <w:kern w:val="0"/>
          <w:sz w:val="36"/>
          <w:szCs w:val="36"/>
          <w:lang w:eastAsia="ru-RU" w:bidi="ru-RU"/>
        </w:rPr>
        <w:t>МИХАНОВА ОЛЬГА ПАВЛОВНА</w:t>
      </w:r>
      <w:bookmarkEnd w:id="0"/>
    </w:p>
    <w:p w:rsidR="003654ED" w:rsidRPr="003654ED" w:rsidRDefault="003654ED" w:rsidP="003654ED">
      <w:pPr>
        <w:tabs>
          <w:tab w:val="clear" w:pos="709"/>
        </w:tabs>
        <w:suppressAutoHyphens w:val="0"/>
        <w:spacing w:after="326" w:line="538" w:lineRule="exact"/>
        <w:ind w:right="300" w:firstLine="0"/>
        <w:jc w:val="center"/>
        <w:rPr>
          <w:rFonts w:ascii="Times New Roman" w:eastAsia="Times New Roman" w:hAnsi="Times New Roman" w:cs="Times New Roman"/>
          <w:b/>
          <w:bCs/>
          <w:color w:val="000000"/>
          <w:kern w:val="0"/>
          <w:sz w:val="32"/>
          <w:szCs w:val="32"/>
          <w:lang w:eastAsia="ru-RU" w:bidi="ru-RU"/>
        </w:rPr>
      </w:pPr>
      <w:r w:rsidRPr="003654ED">
        <w:rPr>
          <w:rFonts w:ascii="Times New Roman" w:eastAsia="Times New Roman" w:hAnsi="Times New Roman" w:cs="Times New Roman"/>
          <w:b/>
          <w:bCs/>
          <w:color w:val="000000"/>
          <w:kern w:val="0"/>
          <w:sz w:val="32"/>
          <w:szCs w:val="32"/>
          <w:lang w:eastAsia="ru-RU" w:bidi="ru-RU"/>
        </w:rPr>
        <w:t>ФОРМИРОВАНИЕ И РАЗВИТИЕ</w:t>
      </w:r>
      <w:r w:rsidRPr="003654ED">
        <w:rPr>
          <w:rFonts w:ascii="Times New Roman" w:eastAsia="Times New Roman" w:hAnsi="Times New Roman" w:cs="Times New Roman"/>
          <w:b/>
          <w:bCs/>
          <w:color w:val="000000"/>
          <w:kern w:val="0"/>
          <w:sz w:val="32"/>
          <w:szCs w:val="32"/>
          <w:lang w:eastAsia="ru-RU" w:bidi="ru-RU"/>
        </w:rPr>
        <w:br/>
        <w:t>УНИВЕРСАЛЬНЫХ КОМПЕТЕНЦИЙ СТУДЕНТОВ ВУЗА</w:t>
      </w:r>
      <w:r w:rsidRPr="003654ED">
        <w:rPr>
          <w:rFonts w:ascii="Times New Roman" w:eastAsia="Times New Roman" w:hAnsi="Times New Roman" w:cs="Times New Roman"/>
          <w:b/>
          <w:bCs/>
          <w:color w:val="000000"/>
          <w:kern w:val="0"/>
          <w:sz w:val="32"/>
          <w:szCs w:val="32"/>
          <w:lang w:eastAsia="ru-RU" w:bidi="ru-RU"/>
        </w:rPr>
        <w:br/>
        <w:t>В ПРОЦЕССЕ ОБУЧЕНИЯ ИНОСТРАННОМУ ЯЗЫКУ</w:t>
      </w:r>
      <w:r w:rsidRPr="003654ED">
        <w:rPr>
          <w:rFonts w:ascii="Times New Roman" w:eastAsia="Times New Roman" w:hAnsi="Times New Roman" w:cs="Times New Roman"/>
          <w:b/>
          <w:bCs/>
          <w:color w:val="000000"/>
          <w:kern w:val="0"/>
          <w:sz w:val="32"/>
          <w:szCs w:val="32"/>
          <w:lang w:eastAsia="ru-RU" w:bidi="ru-RU"/>
        </w:rPr>
        <w:br/>
      </w:r>
      <w:r w:rsidRPr="003654ED">
        <w:rPr>
          <w:rFonts w:ascii="Times New Roman" w:eastAsia="Times New Roman" w:hAnsi="Times New Roman" w:cs="Times New Roman"/>
          <w:b/>
          <w:bCs/>
          <w:color w:val="000000"/>
          <w:kern w:val="0"/>
          <w:sz w:val="28"/>
          <w:szCs w:val="28"/>
          <w:lang w:eastAsia="ru-RU" w:bidi="ru-RU"/>
        </w:rPr>
        <w:t>(на примере неязыковых специальностей)</w:t>
      </w:r>
    </w:p>
    <w:p w:rsidR="003654ED" w:rsidRPr="003654ED" w:rsidRDefault="003654ED" w:rsidP="003654ED">
      <w:pPr>
        <w:tabs>
          <w:tab w:val="clear" w:pos="709"/>
        </w:tabs>
        <w:suppressAutoHyphens w:val="0"/>
        <w:spacing w:after="152" w:line="280" w:lineRule="exact"/>
        <w:ind w:firstLine="0"/>
        <w:jc w:val="right"/>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Специальность 13.00.01 - общая педагогика, история педагогики и</w:t>
      </w:r>
    </w:p>
    <w:p w:rsidR="003654ED" w:rsidRPr="003654ED" w:rsidRDefault="003654ED" w:rsidP="003654ED">
      <w:pPr>
        <w:tabs>
          <w:tab w:val="clear" w:pos="709"/>
        </w:tabs>
        <w:suppressAutoHyphens w:val="0"/>
        <w:spacing w:after="1796" w:line="280" w:lineRule="exact"/>
        <w:ind w:right="300" w:firstLine="0"/>
        <w:jc w:val="center"/>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образования</w:t>
      </w:r>
    </w:p>
    <w:p w:rsidR="003654ED" w:rsidRPr="003654ED" w:rsidRDefault="003654ED" w:rsidP="003654ED">
      <w:pPr>
        <w:tabs>
          <w:tab w:val="clear" w:pos="709"/>
        </w:tabs>
        <w:suppressAutoHyphens w:val="0"/>
        <w:spacing w:after="1056" w:line="475" w:lineRule="exact"/>
        <w:ind w:left="6840" w:firstLine="5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Научный руководитель: доктор педагогических наук профессор О.Н.Пономарева</w:t>
      </w:r>
    </w:p>
    <w:p w:rsidR="003654ED" w:rsidRPr="003654ED" w:rsidRDefault="003654ED" w:rsidP="003654ED">
      <w:pPr>
        <w:tabs>
          <w:tab w:val="clear" w:pos="709"/>
        </w:tabs>
        <w:suppressAutoHyphens w:val="0"/>
        <w:spacing w:after="0" w:line="280" w:lineRule="exact"/>
        <w:ind w:right="300" w:firstLine="0"/>
        <w:jc w:val="center"/>
        <w:rPr>
          <w:rFonts w:ascii="Times New Roman" w:eastAsia="Times New Roman" w:hAnsi="Times New Roman" w:cs="Times New Roman"/>
          <w:color w:val="000000"/>
          <w:kern w:val="0"/>
          <w:sz w:val="28"/>
          <w:szCs w:val="28"/>
          <w:lang w:eastAsia="ru-RU" w:bidi="ru-RU"/>
        </w:rPr>
        <w:sectPr w:rsidR="003654ED" w:rsidRPr="003654ED" w:rsidSect="003654ED">
          <w:headerReference w:type="even" r:id="rId9"/>
          <w:headerReference w:type="default" r:id="rId10"/>
          <w:footerReference w:type="even" r:id="rId11"/>
          <w:footerReference w:type="default" r:id="rId12"/>
          <w:type w:val="continuous"/>
          <w:pgSz w:w="12326" w:h="16877"/>
          <w:pgMar w:top="1165" w:right="1159" w:bottom="1165" w:left="876" w:header="0" w:footer="3" w:gutter="0"/>
          <w:cols w:space="720"/>
          <w:noEndnote/>
          <w:titlePg/>
          <w:docGrid w:linePitch="360"/>
        </w:sectPr>
      </w:pPr>
      <w:r w:rsidRPr="003654ED">
        <w:rPr>
          <w:rFonts w:ascii="Times New Roman" w:eastAsia="Times New Roman" w:hAnsi="Times New Roman" w:cs="Times New Roman"/>
          <w:color w:val="000000"/>
          <w:kern w:val="0"/>
          <w:sz w:val="28"/>
          <w:szCs w:val="28"/>
          <w:lang w:eastAsia="ru-RU" w:bidi="ru-RU"/>
        </w:rPr>
        <w:t>ПЕНЗА - 2008</w:t>
      </w:r>
    </w:p>
    <w:p w:rsidR="003654ED" w:rsidRPr="003654ED" w:rsidRDefault="003654ED" w:rsidP="003654ED">
      <w:pPr>
        <w:tabs>
          <w:tab w:val="clear" w:pos="709"/>
          <w:tab w:val="right" w:pos="987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fldChar w:fldCharType="begin"/>
      </w:r>
      <w:r w:rsidRPr="003654ED">
        <w:rPr>
          <w:rFonts w:ascii="Times New Roman" w:eastAsia="Times New Roman" w:hAnsi="Times New Roman" w:cs="Times New Roman"/>
          <w:b/>
          <w:bCs/>
          <w:color w:val="000000"/>
          <w:kern w:val="0"/>
          <w:sz w:val="28"/>
          <w:szCs w:val="28"/>
          <w:lang w:eastAsia="ru-RU" w:bidi="ru-RU"/>
        </w:rPr>
        <w:instrText xml:space="preserve"> TOC \o "1-5" \h \z </w:instrText>
      </w:r>
      <w:r w:rsidRPr="003654ED">
        <w:rPr>
          <w:rFonts w:ascii="Times New Roman" w:eastAsia="Times New Roman" w:hAnsi="Times New Roman" w:cs="Times New Roman"/>
          <w:b/>
          <w:bCs/>
          <w:color w:val="000000"/>
          <w:kern w:val="0"/>
          <w:sz w:val="28"/>
          <w:szCs w:val="28"/>
          <w:lang w:eastAsia="ru-RU" w:bidi="ru-RU"/>
        </w:rPr>
        <w:fldChar w:fldCharType="separate"/>
      </w:r>
      <w:r w:rsidRPr="003654ED">
        <w:rPr>
          <w:rFonts w:ascii="Times New Roman" w:eastAsia="Times New Roman" w:hAnsi="Times New Roman" w:cs="Times New Roman"/>
          <w:b/>
          <w:bCs/>
          <w:color w:val="000000"/>
          <w:kern w:val="0"/>
          <w:sz w:val="28"/>
          <w:szCs w:val="28"/>
          <w:lang w:eastAsia="ru-RU" w:bidi="ru-RU"/>
        </w:rPr>
        <w:t>ВВЕДЕНИЕ</w:t>
      </w:r>
      <w:r w:rsidRPr="003654ED">
        <w:rPr>
          <w:rFonts w:ascii="Times New Roman" w:eastAsia="Times New Roman" w:hAnsi="Times New Roman" w:cs="Times New Roman"/>
          <w:b/>
          <w:bCs/>
          <w:color w:val="000000"/>
          <w:kern w:val="0"/>
          <w:sz w:val="28"/>
          <w:szCs w:val="28"/>
          <w:lang w:eastAsia="ru-RU" w:bidi="ru-RU"/>
        </w:rPr>
        <w:tab/>
        <w:t>3</w:t>
      </w:r>
    </w:p>
    <w:p w:rsidR="003654ED" w:rsidRPr="003654ED" w:rsidRDefault="003654ED" w:rsidP="003654ED">
      <w:pPr>
        <w:tabs>
          <w:tab w:val="clear" w:pos="709"/>
          <w:tab w:val="right" w:pos="9872"/>
        </w:tabs>
        <w:suppressAutoHyphens w:val="0"/>
        <w:spacing w:after="0" w:line="418" w:lineRule="exact"/>
        <w:ind w:left="620" w:hanging="620"/>
        <w:jc w:val="left"/>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ГЛАВА 1. Теоретические основы формирования и развития универсальных компетенций студентов вуза в процессе обучения иностранному языку</w:t>
      </w:r>
      <w:r w:rsidRPr="003654ED">
        <w:rPr>
          <w:rFonts w:ascii="Times New Roman" w:eastAsia="Times New Roman" w:hAnsi="Times New Roman" w:cs="Times New Roman"/>
          <w:b/>
          <w:bCs/>
          <w:color w:val="000000"/>
          <w:kern w:val="0"/>
          <w:sz w:val="28"/>
          <w:szCs w:val="28"/>
          <w:lang w:eastAsia="ru-RU" w:bidi="ru-RU"/>
        </w:rPr>
        <w:tab/>
        <w:t>15</w:t>
      </w:r>
    </w:p>
    <w:p w:rsidR="003654ED" w:rsidRPr="003654ED" w:rsidRDefault="003654ED" w:rsidP="003654ED">
      <w:pPr>
        <w:numPr>
          <w:ilvl w:val="0"/>
          <w:numId w:val="17"/>
        </w:numPr>
        <w:tabs>
          <w:tab w:val="clear" w:pos="709"/>
          <w:tab w:val="left" w:pos="1455"/>
        </w:tabs>
        <w:suppressAutoHyphens w:val="0"/>
        <w:spacing w:after="0" w:line="418" w:lineRule="exact"/>
        <w:ind w:left="62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Формирование универсальных компетенций как проблема</w:t>
      </w:r>
    </w:p>
    <w:p w:rsidR="003654ED" w:rsidRPr="003654ED" w:rsidRDefault="003654ED" w:rsidP="003654ED">
      <w:pPr>
        <w:tabs>
          <w:tab w:val="clear" w:pos="709"/>
          <w:tab w:val="right" w:pos="9872"/>
        </w:tabs>
        <w:suppressAutoHyphens w:val="0"/>
        <w:spacing w:after="0" w:line="418" w:lineRule="exact"/>
        <w:ind w:left="62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педагогических исследований</w:t>
      </w:r>
      <w:r w:rsidRPr="003654ED">
        <w:rPr>
          <w:rFonts w:ascii="Times New Roman" w:eastAsia="Times New Roman" w:hAnsi="Times New Roman" w:cs="Times New Roman"/>
          <w:color w:val="000000"/>
          <w:kern w:val="0"/>
          <w:sz w:val="28"/>
          <w:szCs w:val="28"/>
          <w:lang w:eastAsia="ru-RU" w:bidi="ru-RU"/>
        </w:rPr>
        <w:tab/>
        <w:t>15</w:t>
      </w:r>
    </w:p>
    <w:p w:rsidR="003654ED" w:rsidRPr="003654ED" w:rsidRDefault="003654ED" w:rsidP="003654ED">
      <w:pPr>
        <w:numPr>
          <w:ilvl w:val="0"/>
          <w:numId w:val="17"/>
        </w:numPr>
        <w:tabs>
          <w:tab w:val="clear" w:pos="709"/>
          <w:tab w:val="left" w:pos="1455"/>
        </w:tabs>
        <w:suppressAutoHyphens w:val="0"/>
        <w:spacing w:after="0" w:line="418" w:lineRule="exact"/>
        <w:ind w:left="62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Особенности формирования и развития универсальных</w:t>
      </w:r>
    </w:p>
    <w:p w:rsidR="003654ED" w:rsidRPr="003654ED" w:rsidRDefault="003654ED" w:rsidP="003654ED">
      <w:pPr>
        <w:tabs>
          <w:tab w:val="clear" w:pos="709"/>
          <w:tab w:val="right" w:pos="9872"/>
        </w:tabs>
        <w:suppressAutoHyphens w:val="0"/>
        <w:spacing w:after="0" w:line="418" w:lineRule="exact"/>
        <w:ind w:left="62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компетенций студентов в образовательном процессе вуза</w:t>
      </w:r>
      <w:r w:rsidRPr="003654ED">
        <w:rPr>
          <w:rFonts w:ascii="Times New Roman" w:eastAsia="Times New Roman" w:hAnsi="Times New Roman" w:cs="Times New Roman"/>
          <w:color w:val="000000"/>
          <w:kern w:val="0"/>
          <w:sz w:val="28"/>
          <w:szCs w:val="28"/>
          <w:lang w:eastAsia="ru-RU" w:bidi="ru-RU"/>
        </w:rPr>
        <w:tab/>
      </w:r>
      <w:r w:rsidRPr="003654ED">
        <w:rPr>
          <w:rFonts w:ascii="Times New Roman" w:eastAsia="Times New Roman" w:hAnsi="Times New Roman" w:cs="Times New Roman"/>
          <w:color w:val="000000"/>
          <w:kern w:val="0"/>
          <w:sz w:val="28"/>
          <w:szCs w:val="28"/>
          <w:lang w:val="uk-UA" w:eastAsia="uk-UA" w:bidi="uk-UA"/>
        </w:rPr>
        <w:t>3</w:t>
      </w:r>
      <w:r w:rsidRPr="003654ED">
        <w:rPr>
          <w:rFonts w:ascii="Times New Roman" w:eastAsia="Times New Roman" w:hAnsi="Times New Roman" w:cs="Times New Roman"/>
          <w:color w:val="000000"/>
          <w:kern w:val="0"/>
          <w:sz w:val="28"/>
          <w:szCs w:val="28"/>
          <w:lang w:eastAsia="ru-RU" w:bidi="ru-RU"/>
        </w:rPr>
        <w:t>1</w:t>
      </w:r>
    </w:p>
    <w:p w:rsidR="003654ED" w:rsidRPr="003654ED" w:rsidRDefault="003654ED" w:rsidP="003654ED">
      <w:pPr>
        <w:tabs>
          <w:tab w:val="clear" w:pos="709"/>
          <w:tab w:val="left" w:pos="624"/>
          <w:tab w:val="left" w:pos="1455"/>
        </w:tabs>
        <w:suppressAutoHyphens w:val="0"/>
        <w:spacing w:after="0" w:line="418" w:lineRule="exact"/>
        <w:ind w:left="24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w:t>
      </w:r>
      <w:r w:rsidRPr="003654ED">
        <w:rPr>
          <w:rFonts w:ascii="Times New Roman" w:eastAsia="Times New Roman" w:hAnsi="Times New Roman" w:cs="Times New Roman"/>
          <w:b/>
          <w:bCs/>
          <w:color w:val="000000"/>
          <w:kern w:val="0"/>
          <w:sz w:val="28"/>
          <w:szCs w:val="28"/>
          <w:lang w:eastAsia="ru-RU" w:bidi="ru-RU"/>
        </w:rPr>
        <w:tab/>
        <w:t>1.3.</w:t>
      </w:r>
      <w:r w:rsidRPr="003654ED">
        <w:rPr>
          <w:rFonts w:ascii="Times New Roman" w:eastAsia="Times New Roman" w:hAnsi="Times New Roman" w:cs="Times New Roman"/>
          <w:b/>
          <w:bCs/>
          <w:color w:val="000000"/>
          <w:kern w:val="0"/>
          <w:sz w:val="28"/>
          <w:szCs w:val="28"/>
          <w:lang w:eastAsia="ru-RU" w:bidi="ru-RU"/>
        </w:rPr>
        <w:tab/>
      </w:r>
      <w:r w:rsidRPr="003654ED">
        <w:rPr>
          <w:rFonts w:ascii="Times New Roman" w:eastAsia="Times New Roman" w:hAnsi="Times New Roman" w:cs="Times New Roman"/>
          <w:color w:val="000000"/>
          <w:kern w:val="0"/>
          <w:sz w:val="28"/>
          <w:szCs w:val="28"/>
          <w:lang w:eastAsia="ru-RU" w:bidi="ru-RU"/>
        </w:rPr>
        <w:t>• Образовательные возможности учебной дисциплины</w:t>
      </w:r>
    </w:p>
    <w:p w:rsidR="003654ED" w:rsidRPr="003654ED" w:rsidRDefault="003654ED" w:rsidP="003654ED">
      <w:pPr>
        <w:tabs>
          <w:tab w:val="clear" w:pos="709"/>
          <w:tab w:val="right" w:pos="9307"/>
        </w:tabs>
        <w:suppressAutoHyphens w:val="0"/>
        <w:spacing w:after="0" w:line="418" w:lineRule="exact"/>
        <w:ind w:left="62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"Иностранный язык" для формирования и развития универсальных компетенций студентов вуза</w:t>
      </w:r>
      <w:r w:rsidRPr="003654ED">
        <w:rPr>
          <w:rFonts w:ascii="Times New Roman" w:eastAsia="Times New Roman" w:hAnsi="Times New Roman" w:cs="Times New Roman"/>
          <w:color w:val="000000"/>
          <w:kern w:val="0"/>
          <w:sz w:val="28"/>
          <w:szCs w:val="28"/>
          <w:lang w:eastAsia="ru-RU" w:bidi="ru-RU"/>
        </w:rPr>
        <w:tab/>
        <w:t>46</w:t>
      </w:r>
    </w:p>
    <w:p w:rsidR="003654ED" w:rsidRPr="003654ED" w:rsidRDefault="003654ED" w:rsidP="003654ED">
      <w:pPr>
        <w:tabs>
          <w:tab w:val="clear" w:pos="709"/>
          <w:tab w:val="right" w:pos="987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hyperlink w:anchor="bookmark3" w:tooltip="Current Document">
        <w:r w:rsidRPr="003654ED">
          <w:rPr>
            <w:rFonts w:ascii="Times New Roman" w:eastAsia="Times New Roman" w:hAnsi="Times New Roman" w:cs="Times New Roman"/>
            <w:b/>
            <w:bCs/>
            <w:color w:val="000000"/>
            <w:kern w:val="0"/>
            <w:sz w:val="28"/>
            <w:szCs w:val="28"/>
            <w:lang w:eastAsia="ru-RU" w:bidi="ru-RU"/>
          </w:rPr>
          <w:t>Выводы по первой главе</w:t>
        </w:r>
        <w:r w:rsidRPr="003654ED">
          <w:rPr>
            <w:rFonts w:ascii="Times New Roman" w:eastAsia="Times New Roman" w:hAnsi="Times New Roman" w:cs="Times New Roman"/>
            <w:b/>
            <w:bCs/>
            <w:color w:val="000000"/>
            <w:kern w:val="0"/>
            <w:sz w:val="28"/>
            <w:szCs w:val="28"/>
            <w:lang w:eastAsia="ru-RU" w:bidi="ru-RU"/>
          </w:rPr>
          <w:tab/>
        </w:r>
        <w:r w:rsidRPr="003654ED">
          <w:rPr>
            <w:rFonts w:ascii="Times New Roman" w:eastAsia="Times New Roman" w:hAnsi="Times New Roman" w:cs="Times New Roman"/>
            <w:color w:val="000000"/>
            <w:kern w:val="0"/>
            <w:sz w:val="28"/>
            <w:szCs w:val="28"/>
            <w:lang w:eastAsia="ru-RU" w:bidi="ru-RU"/>
          </w:rPr>
          <w:t>61</w:t>
        </w:r>
      </w:hyperlink>
      <w:r w:rsidRPr="003654ED">
        <w:rPr>
          <w:rFonts w:ascii="Times New Roman" w:eastAsia="Times New Roman" w:hAnsi="Times New Roman" w:cs="Times New Roman"/>
          <w:b/>
          <w:bCs/>
          <w:color w:val="000000"/>
          <w:kern w:val="0"/>
          <w:sz w:val="28"/>
          <w:szCs w:val="28"/>
          <w:lang w:eastAsia="ru-RU" w:bidi="ru-RU"/>
        </w:rPr>
        <w:fldChar w:fldCharType="end"/>
      </w:r>
    </w:p>
    <w:p w:rsidR="003654ED" w:rsidRPr="003654ED" w:rsidRDefault="003654ED" w:rsidP="003654ED">
      <w:pPr>
        <w:tabs>
          <w:tab w:val="clear" w:pos="709"/>
          <w:tab w:val="left" w:pos="8847"/>
          <w:tab w:val="left" w:pos="9591"/>
        </w:tabs>
        <w:suppressAutoHyphens w:val="0"/>
        <w:spacing w:after="0" w:line="418" w:lineRule="exact"/>
        <w:ind w:left="620" w:hanging="620"/>
        <w:jc w:val="left"/>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ГЛАВА 2. Опытно -экспериментальная работа по формированию и развитию универсальных компетенций студентов вуза неязыковых специальностей в процессе обучения иностранному языку </w:t>
      </w:r>
      <w:r w:rsidRPr="003654ED">
        <w:rPr>
          <w:rFonts w:ascii="Times New Roman" w:eastAsia="Times New Roman" w:hAnsi="Times New Roman" w:cs="Times New Roman"/>
          <w:color w:val="000000"/>
          <w:kern w:val="0"/>
          <w:sz w:val="28"/>
          <w:szCs w:val="28"/>
          <w:lang w:eastAsia="ru-RU" w:bidi="ru-RU"/>
        </w:rPr>
        <w:t>(на примере студентов экономических специальностей, изучающих английский язык)</w:t>
      </w:r>
      <w:r w:rsidRPr="003654ED">
        <w:rPr>
          <w:rFonts w:ascii="Times New Roman" w:eastAsia="Times New Roman" w:hAnsi="Times New Roman" w:cs="Times New Roman"/>
          <w:color w:val="000000"/>
          <w:kern w:val="0"/>
          <w:sz w:val="28"/>
          <w:szCs w:val="28"/>
          <w:lang w:eastAsia="ru-RU" w:bidi="ru-RU"/>
        </w:rPr>
        <w:tab/>
        <w:t>&gt;</w:t>
      </w:r>
      <w:r w:rsidRPr="003654ED">
        <w:rPr>
          <w:rFonts w:ascii="Times New Roman" w:eastAsia="Times New Roman" w:hAnsi="Times New Roman" w:cs="Times New Roman"/>
          <w:color w:val="000000"/>
          <w:kern w:val="0"/>
          <w:sz w:val="28"/>
          <w:szCs w:val="28"/>
          <w:lang w:eastAsia="ru-RU" w:bidi="ru-RU"/>
        </w:rPr>
        <w:tab/>
        <w:t xml:space="preserve">64 </w:t>
      </w:r>
      <w:r w:rsidRPr="003654ED">
        <w:rPr>
          <w:rFonts w:ascii="Times New Roman" w:eastAsia="Times New Roman" w:hAnsi="Times New Roman" w:cs="Times New Roman"/>
          <w:color w:val="000000"/>
          <w:kern w:val="0"/>
          <w:sz w:val="28"/>
          <w:szCs w:val="28"/>
          <w:lang w:val="en-US" w:eastAsia="en-US" w:bidi="en-US"/>
        </w:rPr>
        <w:t>J</w:t>
      </w:r>
    </w:p>
    <w:p w:rsidR="003654ED" w:rsidRPr="003654ED" w:rsidRDefault="003654ED" w:rsidP="003654ED">
      <w:pPr>
        <w:numPr>
          <w:ilvl w:val="1"/>
          <w:numId w:val="17"/>
        </w:numPr>
        <w:tabs>
          <w:tab w:val="clear" w:pos="709"/>
          <w:tab w:val="left" w:pos="1455"/>
        </w:tabs>
        <w:suppressAutoHyphens w:val="0"/>
        <w:spacing w:after="0" w:line="418" w:lineRule="exact"/>
        <w:ind w:left="62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Разработка модели формирования и развития универсальных компетенций студентов вуза в процессе обучения иностранному</w:t>
      </w:r>
    </w:p>
    <w:p w:rsidR="003654ED" w:rsidRPr="003654ED" w:rsidRDefault="003654ED" w:rsidP="003654ED">
      <w:pPr>
        <w:tabs>
          <w:tab w:val="clear" w:pos="709"/>
          <w:tab w:val="left" w:pos="8847"/>
          <w:tab w:val="left" w:pos="9591"/>
        </w:tabs>
        <w:suppressAutoHyphens w:val="0"/>
        <w:spacing w:after="0" w:line="418" w:lineRule="exact"/>
        <w:ind w:left="62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fldChar w:fldCharType="begin"/>
      </w:r>
      <w:r w:rsidRPr="003654ED">
        <w:rPr>
          <w:rFonts w:ascii="Times New Roman" w:eastAsia="Times New Roman" w:hAnsi="Times New Roman" w:cs="Times New Roman"/>
          <w:color w:val="000000"/>
          <w:kern w:val="0"/>
          <w:sz w:val="28"/>
          <w:szCs w:val="28"/>
          <w:lang w:eastAsia="ru-RU" w:bidi="ru-RU"/>
        </w:rPr>
        <w:instrText xml:space="preserve"> TOC \o "1-5" \h \z </w:instrText>
      </w:r>
      <w:r w:rsidRPr="003654ED">
        <w:rPr>
          <w:rFonts w:ascii="Times New Roman" w:eastAsia="Times New Roman" w:hAnsi="Times New Roman" w:cs="Times New Roman"/>
          <w:color w:val="000000"/>
          <w:kern w:val="0"/>
          <w:sz w:val="28"/>
          <w:szCs w:val="28"/>
          <w:lang w:eastAsia="ru-RU" w:bidi="ru-RU"/>
        </w:rPr>
        <w:fldChar w:fldCharType="separate"/>
      </w:r>
      <w:r w:rsidRPr="003654ED">
        <w:rPr>
          <w:rFonts w:ascii="Times New Roman" w:eastAsia="Times New Roman" w:hAnsi="Times New Roman" w:cs="Times New Roman"/>
          <w:color w:val="000000"/>
          <w:kern w:val="0"/>
          <w:sz w:val="28"/>
          <w:szCs w:val="28"/>
          <w:lang w:eastAsia="ru-RU" w:bidi="ru-RU"/>
        </w:rPr>
        <w:t>языку</w:t>
      </w:r>
      <w:r w:rsidRPr="003654ED">
        <w:rPr>
          <w:rFonts w:ascii="Times New Roman" w:eastAsia="Times New Roman" w:hAnsi="Times New Roman" w:cs="Times New Roman"/>
          <w:color w:val="000000"/>
          <w:kern w:val="0"/>
          <w:sz w:val="28"/>
          <w:szCs w:val="28"/>
          <w:lang w:eastAsia="ru-RU" w:bidi="ru-RU"/>
        </w:rPr>
        <w:tab/>
        <w:t>-</w:t>
      </w:r>
      <w:r w:rsidRPr="003654ED">
        <w:rPr>
          <w:rFonts w:ascii="Times New Roman" w:eastAsia="Times New Roman" w:hAnsi="Times New Roman" w:cs="Times New Roman"/>
          <w:color w:val="000000"/>
          <w:kern w:val="0"/>
          <w:sz w:val="28"/>
          <w:szCs w:val="28"/>
          <w:lang w:eastAsia="ru-RU" w:bidi="ru-RU"/>
        </w:rPr>
        <w:tab/>
        <w:t>64</w:t>
      </w:r>
    </w:p>
    <w:p w:rsidR="003654ED" w:rsidRPr="003654ED" w:rsidRDefault="003654ED" w:rsidP="003654ED">
      <w:pPr>
        <w:numPr>
          <w:ilvl w:val="1"/>
          <w:numId w:val="17"/>
        </w:numPr>
        <w:tabs>
          <w:tab w:val="clear" w:pos="709"/>
          <w:tab w:val="left" w:pos="1455"/>
        </w:tabs>
        <w:suppressAutoHyphens w:val="0"/>
        <w:spacing w:after="0" w:line="418" w:lineRule="exact"/>
        <w:ind w:left="62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Содержание опытно - экспериментальной работы по реализации модели формирования и развития универсальных компетенций студентов вуза в процессе обучения иностранному</w:t>
      </w:r>
    </w:p>
    <w:p w:rsidR="003654ED" w:rsidRPr="003654ED" w:rsidRDefault="003654ED" w:rsidP="003654ED">
      <w:pPr>
        <w:tabs>
          <w:tab w:val="clear" w:pos="709"/>
          <w:tab w:val="right" w:pos="9872"/>
        </w:tabs>
        <w:suppressAutoHyphens w:val="0"/>
        <w:spacing w:after="0" w:line="418" w:lineRule="exact"/>
        <w:ind w:left="62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языку</w:t>
      </w:r>
      <w:r w:rsidRPr="003654ED">
        <w:rPr>
          <w:rFonts w:ascii="Times New Roman" w:eastAsia="Times New Roman" w:hAnsi="Times New Roman" w:cs="Times New Roman"/>
          <w:color w:val="000000"/>
          <w:kern w:val="0"/>
          <w:sz w:val="28"/>
          <w:szCs w:val="28"/>
          <w:lang w:eastAsia="ru-RU" w:bidi="ru-RU"/>
        </w:rPr>
        <w:tab/>
        <w:t>91</w:t>
      </w:r>
    </w:p>
    <w:p w:rsidR="003654ED" w:rsidRPr="003654ED" w:rsidRDefault="003654ED" w:rsidP="003654ED">
      <w:pPr>
        <w:numPr>
          <w:ilvl w:val="1"/>
          <w:numId w:val="17"/>
        </w:numPr>
        <w:tabs>
          <w:tab w:val="clear" w:pos="709"/>
          <w:tab w:val="left" w:pos="1455"/>
        </w:tabs>
        <w:suppressAutoHyphens w:val="0"/>
        <w:spacing w:after="0" w:line="418" w:lineRule="exact"/>
        <w:ind w:left="62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Педагогические условия реализации модели формирования и</w:t>
      </w:r>
    </w:p>
    <w:p w:rsidR="003654ED" w:rsidRPr="003654ED" w:rsidRDefault="003654ED" w:rsidP="003654ED">
      <w:pPr>
        <w:tabs>
          <w:tab w:val="clear" w:pos="709"/>
          <w:tab w:val="right" w:pos="9307"/>
        </w:tabs>
        <w:suppressAutoHyphens w:val="0"/>
        <w:spacing w:after="0" w:line="418" w:lineRule="exact"/>
        <w:ind w:left="62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развития универсальных компетенций студентов вуза в процессе обучения иностранному языку</w:t>
      </w:r>
      <w:r w:rsidRPr="003654ED">
        <w:rPr>
          <w:rFonts w:ascii="Times New Roman" w:eastAsia="Times New Roman" w:hAnsi="Times New Roman" w:cs="Times New Roman"/>
          <w:color w:val="000000"/>
          <w:kern w:val="0"/>
          <w:sz w:val="28"/>
          <w:szCs w:val="28"/>
          <w:lang w:eastAsia="ru-RU" w:bidi="ru-RU"/>
        </w:rPr>
        <w:tab/>
        <w:t>112</w:t>
      </w:r>
    </w:p>
    <w:p w:rsidR="003654ED" w:rsidRPr="003654ED" w:rsidRDefault="003654ED" w:rsidP="003654ED">
      <w:pPr>
        <w:tabs>
          <w:tab w:val="clear" w:pos="709"/>
          <w:tab w:val="right" w:pos="987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Выводы по второй главе</w:t>
      </w:r>
      <w:r w:rsidRPr="003654ED">
        <w:rPr>
          <w:rFonts w:ascii="Times New Roman" w:eastAsia="Times New Roman" w:hAnsi="Times New Roman" w:cs="Times New Roman"/>
          <w:b/>
          <w:bCs/>
          <w:color w:val="000000"/>
          <w:kern w:val="0"/>
          <w:sz w:val="28"/>
          <w:szCs w:val="28"/>
          <w:lang w:eastAsia="ru-RU" w:bidi="ru-RU"/>
        </w:rPr>
        <w:tab/>
        <w:t>132</w:t>
      </w:r>
    </w:p>
    <w:p w:rsidR="003654ED" w:rsidRPr="003654ED" w:rsidRDefault="003654ED" w:rsidP="003654ED">
      <w:pPr>
        <w:tabs>
          <w:tab w:val="clear" w:pos="709"/>
          <w:tab w:val="right" w:pos="987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ЗАКЛЮЧЕНИЕ</w:t>
      </w:r>
      <w:r w:rsidRPr="003654ED">
        <w:rPr>
          <w:rFonts w:ascii="Times New Roman" w:eastAsia="Times New Roman" w:hAnsi="Times New Roman" w:cs="Times New Roman"/>
          <w:b/>
          <w:bCs/>
          <w:color w:val="000000"/>
          <w:kern w:val="0"/>
          <w:sz w:val="28"/>
          <w:szCs w:val="28"/>
          <w:lang w:eastAsia="ru-RU" w:bidi="ru-RU"/>
        </w:rPr>
        <w:tab/>
        <w:t>135</w:t>
      </w:r>
    </w:p>
    <w:p w:rsidR="003654ED" w:rsidRPr="003654ED" w:rsidRDefault="003654ED" w:rsidP="003654ED">
      <w:pPr>
        <w:tabs>
          <w:tab w:val="clear" w:pos="709"/>
          <w:tab w:val="right" w:pos="987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БИБЛИОГРАФИЯ</w:t>
      </w:r>
      <w:r w:rsidRPr="003654ED">
        <w:rPr>
          <w:rFonts w:ascii="Times New Roman" w:eastAsia="Times New Roman" w:hAnsi="Times New Roman" w:cs="Times New Roman"/>
          <w:b/>
          <w:bCs/>
          <w:color w:val="000000"/>
          <w:kern w:val="0"/>
          <w:sz w:val="28"/>
          <w:szCs w:val="28"/>
          <w:lang w:eastAsia="ru-RU" w:bidi="ru-RU"/>
        </w:rPr>
        <w:tab/>
        <w:t>138</w:t>
      </w:r>
    </w:p>
    <w:p w:rsidR="003654ED" w:rsidRPr="003654ED" w:rsidRDefault="003654ED" w:rsidP="003654ED">
      <w:pPr>
        <w:tabs>
          <w:tab w:val="clear" w:pos="709"/>
          <w:tab w:val="right" w:pos="9872"/>
        </w:tabs>
        <w:suppressAutoHyphens w:val="0"/>
        <w:spacing w:after="0" w:line="418" w:lineRule="exact"/>
        <w:ind w:firstLine="0"/>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ПРИЛОЖЕНИЯ</w:t>
      </w:r>
      <w:r w:rsidRPr="003654ED">
        <w:rPr>
          <w:rFonts w:ascii="Times New Roman" w:eastAsia="Times New Roman" w:hAnsi="Times New Roman" w:cs="Times New Roman"/>
          <w:b/>
          <w:bCs/>
          <w:color w:val="000000"/>
          <w:kern w:val="0"/>
          <w:sz w:val="28"/>
          <w:szCs w:val="28"/>
          <w:lang w:eastAsia="ru-RU" w:bidi="ru-RU"/>
        </w:rPr>
        <w:tab/>
        <w:t>161</w:t>
      </w:r>
      <w:r w:rsidRPr="003654ED">
        <w:rPr>
          <w:rFonts w:ascii="Times New Roman" w:eastAsia="Times New Roman" w:hAnsi="Times New Roman" w:cs="Times New Roman"/>
          <w:b/>
          <w:bCs/>
          <w:color w:val="000000"/>
          <w:kern w:val="0"/>
          <w:sz w:val="28"/>
          <w:szCs w:val="28"/>
          <w:lang w:eastAsia="ru-RU" w:bidi="ru-RU"/>
        </w:rPr>
        <w:fldChar w:fldCharType="end"/>
      </w:r>
    </w:p>
    <w:p w:rsidR="003654ED" w:rsidRPr="003654ED" w:rsidRDefault="003654ED" w:rsidP="003654ED">
      <w:pPr>
        <w:tabs>
          <w:tab w:val="clear" w:pos="709"/>
        </w:tabs>
        <w:suppressAutoHyphens w:val="0"/>
        <w:spacing w:after="0" w:line="480" w:lineRule="exact"/>
        <w:ind w:right="760" w:firstLine="64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Глобализация общественного развития - одна из основных тенденций современной эпохи, основными чертами которой является сближение наций, народов, государств путем создания* мирового сообщества с единым экономическим, политическим, образовательным и культурным пространством, все более тесное взаимодействие общественных отношений в разных странах мира, зависимость прогресса каждой страны от способности общаться с миром, от конкурентоспособности молодого поколения, его умения отвечать требованиям глобальной рыночной экономики.</w:t>
      </w:r>
    </w:p>
    <w:p w:rsidR="003654ED" w:rsidRPr="003654ED" w:rsidRDefault="003654ED" w:rsidP="003654ED">
      <w:pPr>
        <w:tabs>
          <w:tab w:val="clear" w:pos="709"/>
          <w:tab w:val="left" w:pos="1783"/>
          <w:tab w:val="left" w:pos="3214"/>
          <w:tab w:val="left" w:pos="4860"/>
          <w:tab w:val="left" w:pos="6574"/>
          <w:tab w:val="left" w:pos="7944"/>
        </w:tabs>
        <w:suppressAutoHyphens w:val="0"/>
        <w:spacing w:after="0" w:line="480" w:lineRule="exact"/>
        <w:ind w:right="760" w:firstLine="64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Мир меняется, меняется и социальный заказ общества, и запросы рынка труда. С переходом на рыночную экономику кардинально меняется и образ специалиста. Одна из базовых тенденций современной цивилизации, по мнению многих исследователей (С. Медведев, В.В. Рябов, Ю.В. Фролов и др.), заключается в том, что "знание" становится ключевой категорией новой зарождающейся экономики знаний, на первое место выходит практическое применение приобретенных знаний. Кроме того, темпы обновления знаний соизмеримы с темпами перестройки производства, и все эти перемены не могли не привнести изменения в характер образования, его направленность, цели, содержание. В программном документе ЮНЕСКО (1995 г.) также отмечается,</w:t>
      </w:r>
      <w:r w:rsidRPr="003654ED">
        <w:rPr>
          <w:rFonts w:ascii="Times New Roman" w:eastAsia="Times New Roman" w:hAnsi="Times New Roman" w:cs="Times New Roman"/>
          <w:color w:val="000000"/>
          <w:kern w:val="0"/>
          <w:sz w:val="28"/>
          <w:szCs w:val="28"/>
          <w:lang w:eastAsia="ru-RU" w:bidi="ru-RU"/>
        </w:rPr>
        <w:tab/>
        <w:t>что цели</w:t>
      </w:r>
      <w:r w:rsidRPr="003654ED">
        <w:rPr>
          <w:rFonts w:ascii="Times New Roman" w:eastAsia="Times New Roman" w:hAnsi="Times New Roman" w:cs="Times New Roman"/>
          <w:color w:val="000000"/>
          <w:kern w:val="0"/>
          <w:sz w:val="28"/>
          <w:szCs w:val="28"/>
          <w:lang w:eastAsia="ru-RU" w:bidi="ru-RU"/>
        </w:rPr>
        <w:tab/>
        <w:t>подготовки</w:t>
      </w:r>
      <w:r w:rsidRPr="003654ED">
        <w:rPr>
          <w:rFonts w:ascii="Times New Roman" w:eastAsia="Times New Roman" w:hAnsi="Times New Roman" w:cs="Times New Roman"/>
          <w:color w:val="000000"/>
          <w:kern w:val="0"/>
          <w:sz w:val="28"/>
          <w:szCs w:val="28"/>
          <w:lang w:eastAsia="ru-RU" w:bidi="ru-RU"/>
        </w:rPr>
        <w:tab/>
        <w:t>в области</w:t>
      </w:r>
      <w:r w:rsidRPr="003654ED">
        <w:rPr>
          <w:rFonts w:ascii="Times New Roman" w:eastAsia="Times New Roman" w:hAnsi="Times New Roman" w:cs="Times New Roman"/>
          <w:color w:val="000000"/>
          <w:kern w:val="0"/>
          <w:sz w:val="28"/>
          <w:szCs w:val="28"/>
          <w:lang w:eastAsia="ru-RU" w:bidi="ru-RU"/>
        </w:rPr>
        <w:tab/>
        <w:t>высшего</w:t>
      </w:r>
      <w:r w:rsidRPr="003654ED">
        <w:rPr>
          <w:rFonts w:ascii="Times New Roman" w:eastAsia="Times New Roman" w:hAnsi="Times New Roman" w:cs="Times New Roman"/>
          <w:color w:val="000000"/>
          <w:kern w:val="0"/>
          <w:sz w:val="28"/>
          <w:szCs w:val="28"/>
          <w:lang w:eastAsia="ru-RU" w:bidi="ru-RU"/>
        </w:rPr>
        <w:tab/>
        <w:t>образования</w:t>
      </w:r>
    </w:p>
    <w:p w:rsidR="003654ED" w:rsidRPr="003654ED" w:rsidRDefault="003654ED" w:rsidP="003654ED">
      <w:pPr>
        <w:tabs>
          <w:tab w:val="clear" w:pos="709"/>
          <w:tab w:val="left" w:pos="1783"/>
          <w:tab w:val="left" w:pos="3214"/>
          <w:tab w:val="left" w:pos="4860"/>
          <w:tab w:val="left" w:pos="6574"/>
        </w:tabs>
        <w:suppressAutoHyphens w:val="0"/>
        <w:spacing w:after="0" w:line="480" w:lineRule="exact"/>
        <w:ind w:right="76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определяются новыми условиями в сфере труда, поэтому в учебные программы</w:t>
      </w:r>
      <w:r w:rsidRPr="003654ED">
        <w:rPr>
          <w:rFonts w:ascii="Times New Roman" w:eastAsia="Times New Roman" w:hAnsi="Times New Roman" w:cs="Times New Roman"/>
          <w:color w:val="000000"/>
          <w:kern w:val="0"/>
          <w:sz w:val="28"/>
          <w:szCs w:val="28"/>
          <w:lang w:eastAsia="ru-RU" w:bidi="ru-RU"/>
        </w:rPr>
        <w:tab/>
        <w:t>должны</w:t>
      </w:r>
      <w:r w:rsidRPr="003654ED">
        <w:rPr>
          <w:rFonts w:ascii="Times New Roman" w:eastAsia="Times New Roman" w:hAnsi="Times New Roman" w:cs="Times New Roman"/>
          <w:color w:val="000000"/>
          <w:kern w:val="0"/>
          <w:sz w:val="28"/>
          <w:szCs w:val="28"/>
          <w:lang w:eastAsia="ru-RU" w:bidi="ru-RU"/>
        </w:rPr>
        <w:tab/>
        <w:t>входить</w:t>
      </w:r>
      <w:r w:rsidRPr="003654ED">
        <w:rPr>
          <w:rFonts w:ascii="Times New Roman" w:eastAsia="Times New Roman" w:hAnsi="Times New Roman" w:cs="Times New Roman"/>
          <w:color w:val="000000"/>
          <w:kern w:val="0"/>
          <w:sz w:val="28"/>
          <w:szCs w:val="28"/>
          <w:lang w:eastAsia="ru-RU" w:bidi="ru-RU"/>
        </w:rPr>
        <w:tab/>
        <w:t>предметы,</w:t>
      </w:r>
      <w:r w:rsidRPr="003654ED">
        <w:rPr>
          <w:rFonts w:ascii="Times New Roman" w:eastAsia="Times New Roman" w:hAnsi="Times New Roman" w:cs="Times New Roman"/>
          <w:color w:val="000000"/>
          <w:kern w:val="0"/>
          <w:sz w:val="28"/>
          <w:szCs w:val="28"/>
          <w:lang w:eastAsia="ru-RU" w:bidi="ru-RU"/>
        </w:rPr>
        <w:tab/>
        <w:t>которые развивают</w:t>
      </w:r>
    </w:p>
    <w:p w:rsidR="003654ED" w:rsidRPr="003654ED" w:rsidRDefault="003654ED" w:rsidP="003654ED">
      <w:pPr>
        <w:tabs>
          <w:tab w:val="clear" w:pos="709"/>
        </w:tabs>
        <w:suppressAutoHyphens w:val="0"/>
        <w:spacing w:after="0" w:line="480" w:lineRule="exact"/>
        <w:ind w:right="76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интеллектуальные способности, умения анализировать и адаптироваться к экономическим и культурным изменениям, развивают инициативность, дух предпринимательства и уверенность в себе [13].</w:t>
      </w:r>
    </w:p>
    <w:p w:rsidR="003654ED" w:rsidRPr="003654ED" w:rsidRDefault="003654ED" w:rsidP="003654ED">
      <w:pPr>
        <w:tabs>
          <w:tab w:val="clear" w:pos="709"/>
        </w:tabs>
        <w:suppressAutoHyphens w:val="0"/>
        <w:spacing w:after="0" w:line="480" w:lineRule="exact"/>
        <w:ind w:right="760" w:firstLine="640"/>
        <w:rPr>
          <w:rFonts w:ascii="Times New Roman" w:eastAsia="Times New Roman" w:hAnsi="Times New Roman" w:cs="Times New Roman"/>
          <w:color w:val="000000"/>
          <w:kern w:val="0"/>
          <w:sz w:val="28"/>
          <w:szCs w:val="28"/>
          <w:lang w:eastAsia="ru-RU" w:bidi="ru-RU"/>
        </w:rPr>
        <w:sectPr w:rsidR="003654ED" w:rsidRPr="003654ED">
          <w:pgSz w:w="12326" w:h="16877"/>
          <w:pgMar w:top="1826" w:right="235" w:bottom="1562" w:left="1733" w:header="0" w:footer="3" w:gutter="0"/>
          <w:cols w:space="720"/>
          <w:noEndnote/>
          <w:docGrid w:linePitch="360"/>
        </w:sectPr>
      </w:pPr>
      <w:r w:rsidRPr="003654ED">
        <w:rPr>
          <w:rFonts w:ascii="Times New Roman" w:eastAsia="Times New Roman" w:hAnsi="Times New Roman" w:cs="Times New Roman"/>
          <w:color w:val="000000"/>
          <w:kern w:val="0"/>
          <w:sz w:val="28"/>
          <w:szCs w:val="28"/>
          <w:lang w:eastAsia="ru-RU" w:bidi="ru-RU"/>
        </w:rPr>
        <w:t>Высшая школа всегда была источником передачи и получения знаний. Миссию системы высшего образования можно определить как достижение интеграции потребностей личности и социума. Причем следует помнить, что как для социума, так и для обучающегося важен результат, т.е. готовность</w:t>
      </w:r>
    </w:p>
    <w:p w:rsidR="003654ED" w:rsidRPr="003654ED" w:rsidRDefault="003654ED" w:rsidP="003654ED">
      <w:pPr>
        <w:tabs>
          <w:tab w:val="clear" w:pos="709"/>
        </w:tabs>
        <w:suppressAutoHyphens w:val="0"/>
        <w:spacing w:after="0" w:line="485" w:lineRule="exact"/>
        <w:ind w:right="80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выполнять деятельность. Поэтому сегодня, по мнению ряда исследователей (С. Медведев, В.В. Рябов, Ю.В. Фролов и др.), на первый план выходит "деятельностная природа знаний" [155], т.е. готовность выполнять деятельность, что отразилось на характере образования, его целях и содержании. Ученые: педагоги и психологи (В.И. Байденко, В.А. Болотов, И.А. Зимняя, В.В. Сериков, Ю.Г. Татур, А.В. Хуторской и др.) отмечают кризис ЗУН- парадигмы результата образования, обусловленный изменением самого феномена знания в постиндустриальном обществе из- за ряда причин.</w:t>
      </w:r>
    </w:p>
    <w:p w:rsidR="003654ED" w:rsidRPr="003654ED" w:rsidRDefault="003654ED" w:rsidP="003654ED">
      <w:pPr>
        <w:tabs>
          <w:tab w:val="clear" w:pos="709"/>
        </w:tabs>
        <w:suppressAutoHyphens w:val="0"/>
        <w:spacing w:after="0" w:line="480" w:lineRule="exact"/>
        <w:ind w:right="800" w:firstLine="62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Первая причина кризиса - изменение самого феномена знания и его соотношения с общественной практикой, т.е. "добывание" информации становится сферой профессиональной деятельности. Вторая причина кризиса "знаниевой" парадигмы кроется в подходе к "получению" знаний: надо учить пользоваться' источниками информации, учить обучающихся отыскивать знания и ориентироваться в современном мире информации. Третья причина заключается в том, что из-за ускорения социально-экономических процессов и возрастающей взаимозависимости стран качество мобильности (навыка профессиональной и социально-психологической адаптации) становится одним из требований, предъявляемых к работникам. И задача образования в данном контексте - формировать основные навыки самообразования и эффективной адаптации в социальной группе.</w:t>
      </w:r>
    </w:p>
    <w:p w:rsidR="003654ED" w:rsidRPr="003654ED" w:rsidRDefault="003654ED" w:rsidP="003654ED">
      <w:pPr>
        <w:tabs>
          <w:tab w:val="clear" w:pos="709"/>
        </w:tabs>
        <w:suppressAutoHyphens w:val="0"/>
        <w:spacing w:after="0" w:line="480" w:lineRule="exact"/>
        <w:ind w:right="800" w:firstLine="62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Еще одна особенность современного образования - это его непрерывность, т. е. "образование через всю жизнь" [62]. Постоянное появление новых знаний и устаревание имеющихся - основание для непрерывного образования. Современные выпускники образовательных учреждений сталкиваются с необходимостью продолжать свое обучение. По мнению исследователей (Ю.В. Фролов, В.Д. Шадриков и др.), современному и эффективному специалисту необходимо уметь трансформировать полученные знания в инновационные технологии; обладать навыками самообразования и повышения квалификации; уметь работать в команде, адаптироваться к переменам; обладать необходимыми гражданскими и</w:t>
      </w:r>
    </w:p>
    <w:p w:rsidR="003654ED" w:rsidRPr="003654ED" w:rsidRDefault="003654ED" w:rsidP="003654ED">
      <w:pPr>
        <w:tabs>
          <w:tab w:val="clear" w:pos="709"/>
        </w:tabs>
        <w:suppressAutoHyphens w:val="0"/>
        <w:spacing w:after="0" w:line="480" w:lineRule="exact"/>
        <w:ind w:right="80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социальными компетенциями, т.е. быть ответственным гражданином демократического общества [189].</w:t>
      </w:r>
    </w:p>
    <w:p w:rsidR="003654ED" w:rsidRPr="003654ED" w:rsidRDefault="003654ED" w:rsidP="003654ED">
      <w:pPr>
        <w:tabs>
          <w:tab w:val="clear" w:pos="709"/>
        </w:tabs>
        <w:suppressAutoHyphens w:val="0"/>
        <w:spacing w:after="0" w:line="480" w:lineRule="exact"/>
        <w:ind w:right="800" w:firstLine="64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Таким образом, приоритет самостоятельности личности, ее продуктивной^ адаптации к меняющимся условиям жизни поставил вопрос обеспечения образованием более полного, личностно и социально интегрированного результата, овладения личностью компетенциями, т.е. готовностью и способностью к эффективной жизнедеятельности, к выполнению задач будущей профессиональной деятельности и формированию навыков социализации.</w:t>
      </w:r>
    </w:p>
    <w:p w:rsidR="003654ED" w:rsidRPr="003654ED" w:rsidRDefault="003654ED" w:rsidP="003654ED">
      <w:pPr>
        <w:tabs>
          <w:tab w:val="clear" w:pos="709"/>
        </w:tabs>
        <w:suppressAutoHyphens w:val="0"/>
        <w:spacing w:after="0" w:line="480" w:lineRule="exact"/>
        <w:ind w:right="800" w:firstLine="64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 xml:space="preserve">Цели образования должны соответствовать запросам определенного этапа развития общества. Изменение целей образования является результатом определенного противоречия - противоречия между целями общества и имеющимся результатом образования. По мере осознания этого противоречия предпринимаются попытки усовершенствования образовательного процесса, его содержания, методов и средств, тем самым максимально приближая заявленные цели и ожидаемые результаты. Многие отечественные исследователи (В.И. Байденко, В.А. Болотов, И.А. Зимняя, В.В. Сериков, Ю.Г. Татур, Ю.В. Фролов, А.В. Хуторской, В.Д. Шадриков и др.) и зарубежные ученые </w:t>
      </w:r>
      <w:r w:rsidRPr="003654ED">
        <w:rPr>
          <w:rFonts w:ascii="Times New Roman" w:eastAsia="Times New Roman" w:hAnsi="Times New Roman" w:cs="Times New Roman"/>
          <w:color w:val="000000"/>
          <w:kern w:val="0"/>
          <w:sz w:val="28"/>
          <w:szCs w:val="28"/>
          <w:lang w:eastAsia="en-US" w:bidi="en-US"/>
        </w:rPr>
        <w:t>(</w:t>
      </w:r>
      <w:r w:rsidRPr="003654ED">
        <w:rPr>
          <w:rFonts w:ascii="Times New Roman" w:eastAsia="Times New Roman" w:hAnsi="Times New Roman" w:cs="Times New Roman"/>
          <w:color w:val="000000"/>
          <w:kern w:val="0"/>
          <w:sz w:val="28"/>
          <w:szCs w:val="28"/>
          <w:lang w:val="en-US" w:eastAsia="en-US" w:bidi="en-US"/>
        </w:rPr>
        <w:t>D</w:t>
      </w:r>
      <w:r w:rsidRPr="003654ED">
        <w:rPr>
          <w:rFonts w:ascii="Times New Roman" w:eastAsia="Times New Roman" w:hAnsi="Times New Roman" w:cs="Times New Roman"/>
          <w:color w:val="000000"/>
          <w:kern w:val="0"/>
          <w:sz w:val="28"/>
          <w:szCs w:val="28"/>
          <w:lang w:eastAsia="en-US" w:bidi="en-US"/>
        </w:rPr>
        <w:t>.</w:t>
      </w:r>
      <w:r w:rsidRPr="003654ED">
        <w:rPr>
          <w:rFonts w:ascii="Times New Roman" w:eastAsia="Times New Roman" w:hAnsi="Times New Roman" w:cs="Times New Roman"/>
          <w:color w:val="000000"/>
          <w:kern w:val="0"/>
          <w:sz w:val="28"/>
          <w:szCs w:val="28"/>
          <w:lang w:val="en-US" w:eastAsia="en-US" w:bidi="en-US"/>
        </w:rPr>
        <w:t>Mc</w:t>
      </w:r>
      <w:r w:rsidRPr="003654ED">
        <w:rPr>
          <w:rFonts w:ascii="Times New Roman" w:eastAsia="Times New Roman" w:hAnsi="Times New Roman" w:cs="Times New Roman"/>
          <w:color w:val="000000"/>
          <w:kern w:val="0"/>
          <w:sz w:val="28"/>
          <w:szCs w:val="28"/>
          <w:lang w:eastAsia="en-US" w:bidi="en-US"/>
        </w:rPr>
        <w:t xml:space="preserve"> </w:t>
      </w:r>
      <w:r w:rsidRPr="003654ED">
        <w:rPr>
          <w:rFonts w:ascii="Times New Roman" w:eastAsia="Times New Roman" w:hAnsi="Times New Roman" w:cs="Times New Roman"/>
          <w:color w:val="000000"/>
          <w:kern w:val="0"/>
          <w:sz w:val="28"/>
          <w:szCs w:val="28"/>
          <w:lang w:val="en-US" w:eastAsia="en-US" w:bidi="en-US"/>
        </w:rPr>
        <w:t>Clellands</w:t>
      </w:r>
      <w:r w:rsidRPr="003654ED">
        <w:rPr>
          <w:rFonts w:ascii="Times New Roman" w:eastAsia="Times New Roman" w:hAnsi="Times New Roman" w:cs="Times New Roman"/>
          <w:color w:val="000000"/>
          <w:kern w:val="0"/>
          <w:sz w:val="28"/>
          <w:szCs w:val="28"/>
          <w:lang w:eastAsia="en-US" w:bidi="en-US"/>
        </w:rPr>
        <w:t xml:space="preserve"> </w:t>
      </w:r>
      <w:r w:rsidRPr="003654ED">
        <w:rPr>
          <w:rFonts w:ascii="Times New Roman" w:eastAsia="Times New Roman" w:hAnsi="Times New Roman" w:cs="Times New Roman"/>
          <w:color w:val="000000"/>
          <w:kern w:val="0"/>
          <w:sz w:val="28"/>
          <w:szCs w:val="28"/>
          <w:lang w:eastAsia="ru-RU" w:bidi="ru-RU"/>
        </w:rPr>
        <w:t xml:space="preserve">В. </w:t>
      </w:r>
      <w:r w:rsidRPr="003654ED">
        <w:rPr>
          <w:rFonts w:ascii="Times New Roman" w:eastAsia="Times New Roman" w:hAnsi="Times New Roman" w:cs="Times New Roman"/>
          <w:color w:val="000000"/>
          <w:kern w:val="0"/>
          <w:sz w:val="28"/>
          <w:szCs w:val="28"/>
          <w:lang w:val="en-US" w:eastAsia="en-US" w:bidi="en-US"/>
        </w:rPr>
        <w:t>Mansfild</w:t>
      </w:r>
      <w:r w:rsidRPr="003654ED">
        <w:rPr>
          <w:rFonts w:ascii="Times New Roman" w:eastAsia="Times New Roman" w:hAnsi="Times New Roman" w:cs="Times New Roman"/>
          <w:color w:val="000000"/>
          <w:kern w:val="0"/>
          <w:sz w:val="28"/>
          <w:szCs w:val="28"/>
          <w:lang w:eastAsia="en-US" w:bidi="en-US"/>
        </w:rPr>
        <w:t xml:space="preserve">, </w:t>
      </w:r>
      <w:r w:rsidRPr="003654ED">
        <w:rPr>
          <w:rFonts w:ascii="Times New Roman" w:eastAsia="Times New Roman" w:hAnsi="Times New Roman" w:cs="Times New Roman"/>
          <w:color w:val="000000"/>
          <w:kern w:val="0"/>
          <w:sz w:val="28"/>
          <w:szCs w:val="28"/>
          <w:lang w:eastAsia="ru-RU" w:bidi="ru-RU"/>
        </w:rPr>
        <w:t xml:space="preserve">В. </w:t>
      </w:r>
      <w:r w:rsidRPr="003654ED">
        <w:rPr>
          <w:rFonts w:ascii="Times New Roman" w:eastAsia="Times New Roman" w:hAnsi="Times New Roman" w:cs="Times New Roman"/>
          <w:color w:val="000000"/>
          <w:kern w:val="0"/>
          <w:sz w:val="28"/>
          <w:szCs w:val="28"/>
          <w:lang w:val="en-US" w:eastAsia="en-US" w:bidi="en-US"/>
        </w:rPr>
        <w:t>Oskarsson</w:t>
      </w:r>
      <w:r w:rsidRPr="003654ED">
        <w:rPr>
          <w:rFonts w:ascii="Times New Roman" w:eastAsia="Times New Roman" w:hAnsi="Times New Roman" w:cs="Times New Roman"/>
          <w:color w:val="000000"/>
          <w:kern w:val="0"/>
          <w:sz w:val="28"/>
          <w:szCs w:val="28"/>
          <w:lang w:eastAsia="en-US" w:bidi="en-US"/>
        </w:rPr>
        <w:t xml:space="preserve">. </w:t>
      </w:r>
      <w:r w:rsidRPr="003654ED">
        <w:rPr>
          <w:rFonts w:ascii="Times New Roman" w:eastAsia="Times New Roman" w:hAnsi="Times New Roman" w:cs="Times New Roman"/>
          <w:color w:val="000000"/>
          <w:kern w:val="0"/>
          <w:sz w:val="28"/>
          <w:szCs w:val="28"/>
          <w:lang w:eastAsia="ru-RU" w:bidi="ru-RU"/>
        </w:rPr>
        <w:t xml:space="preserve">В. </w:t>
      </w:r>
      <w:r w:rsidRPr="003654ED">
        <w:rPr>
          <w:rFonts w:ascii="Times New Roman" w:eastAsia="Times New Roman" w:hAnsi="Times New Roman" w:cs="Times New Roman"/>
          <w:color w:val="000000"/>
          <w:kern w:val="0"/>
          <w:sz w:val="28"/>
          <w:szCs w:val="28"/>
          <w:lang w:val="en-US" w:eastAsia="en-US" w:bidi="en-US"/>
        </w:rPr>
        <w:t>Rey</w:t>
      </w:r>
      <w:r w:rsidRPr="003654ED">
        <w:rPr>
          <w:rFonts w:ascii="Times New Roman" w:eastAsia="Times New Roman" w:hAnsi="Times New Roman" w:cs="Times New Roman"/>
          <w:color w:val="000000"/>
          <w:kern w:val="0"/>
          <w:sz w:val="28"/>
          <w:szCs w:val="28"/>
          <w:lang w:eastAsia="en-US" w:bidi="en-US"/>
        </w:rPr>
        <w:t xml:space="preserve">, </w:t>
      </w:r>
      <w:r w:rsidRPr="003654ED">
        <w:rPr>
          <w:rFonts w:ascii="Times New Roman" w:eastAsia="Times New Roman" w:hAnsi="Times New Roman" w:cs="Times New Roman"/>
          <w:color w:val="000000"/>
          <w:kern w:val="0"/>
          <w:sz w:val="28"/>
          <w:szCs w:val="28"/>
          <w:lang w:val="en-US" w:eastAsia="en-US" w:bidi="en-US"/>
        </w:rPr>
        <w:t>S</w:t>
      </w:r>
      <w:r w:rsidRPr="003654ED">
        <w:rPr>
          <w:rFonts w:ascii="Times New Roman" w:eastAsia="Times New Roman" w:hAnsi="Times New Roman" w:cs="Times New Roman"/>
          <w:color w:val="000000"/>
          <w:kern w:val="0"/>
          <w:sz w:val="28"/>
          <w:szCs w:val="28"/>
          <w:lang w:eastAsia="en-US" w:bidi="en-US"/>
        </w:rPr>
        <w:t xml:space="preserve">. </w:t>
      </w:r>
      <w:r w:rsidRPr="003654ED">
        <w:rPr>
          <w:rFonts w:ascii="Times New Roman" w:eastAsia="Times New Roman" w:hAnsi="Times New Roman" w:cs="Times New Roman"/>
          <w:color w:val="000000"/>
          <w:kern w:val="0"/>
          <w:sz w:val="28"/>
          <w:szCs w:val="28"/>
          <w:lang w:val="en-US" w:eastAsia="en-US" w:bidi="en-US"/>
        </w:rPr>
        <w:t>Shaw</w:t>
      </w:r>
      <w:r w:rsidRPr="003654ED">
        <w:rPr>
          <w:rFonts w:ascii="Times New Roman" w:eastAsia="Times New Roman" w:hAnsi="Times New Roman" w:cs="Times New Roman"/>
          <w:color w:val="000000"/>
          <w:kern w:val="0"/>
          <w:sz w:val="28"/>
          <w:szCs w:val="28"/>
          <w:lang w:eastAsia="en-US" w:bidi="en-US"/>
        </w:rPr>
        <w:t xml:space="preserve"> </w:t>
      </w:r>
      <w:r w:rsidRPr="003654ED">
        <w:rPr>
          <w:rFonts w:ascii="Times New Roman" w:eastAsia="Times New Roman" w:hAnsi="Times New Roman" w:cs="Times New Roman"/>
          <w:color w:val="000000"/>
          <w:kern w:val="0"/>
          <w:sz w:val="28"/>
          <w:szCs w:val="28"/>
          <w:lang w:eastAsia="ru-RU" w:bidi="ru-RU"/>
        </w:rPr>
        <w:t>и др.) видят выход из этой ситуации в модернизации содержания образования, оптимизации технологий образовательного процесса, пересмотре цели и результата образования, а именно в образовании, основанном на компетентностном подходе и компетенциях как результате образования.</w:t>
      </w:r>
    </w:p>
    <w:p w:rsidR="003654ED" w:rsidRPr="003654ED" w:rsidRDefault="003654ED" w:rsidP="003654ED">
      <w:pPr>
        <w:tabs>
          <w:tab w:val="clear" w:pos="709"/>
        </w:tabs>
        <w:suppressAutoHyphens w:val="0"/>
        <w:spacing w:after="0" w:line="480" w:lineRule="exact"/>
        <w:ind w:right="800" w:firstLine="64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Кроме того, понятие "компетенция" тесно связано с Болонским процессом (1999), первостепенными задачами которого стало повышение конкурентоспособности европейской высшей школы в мире и учреждение Европейской зоны высшего образования, что подразумевает:</w:t>
      </w:r>
    </w:p>
    <w:p w:rsidR="003654ED" w:rsidRPr="003654ED" w:rsidRDefault="003654ED" w:rsidP="003654ED">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 введение системы сравнимых степеней;</w:t>
      </w:r>
    </w:p>
    <w:p w:rsidR="003654ED" w:rsidRPr="003654ED" w:rsidRDefault="003654ED" w:rsidP="003654ED">
      <w:pPr>
        <w:numPr>
          <w:ilvl w:val="0"/>
          <w:numId w:val="18"/>
        </w:numPr>
        <w:tabs>
          <w:tab w:val="clear" w:pos="709"/>
          <w:tab w:val="left" w:pos="1145"/>
        </w:tabs>
        <w:suppressAutoHyphens w:val="0"/>
        <w:spacing w:after="0" w:line="480" w:lineRule="exact"/>
        <w:ind w:right="700" w:firstLine="68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переход на двухступенчатую систему высшего образования (два основных цикла обучения);</w:t>
      </w:r>
    </w:p>
    <w:p w:rsidR="003654ED" w:rsidRPr="003654ED" w:rsidRDefault="003654ED" w:rsidP="003654ED">
      <w:pPr>
        <w:numPr>
          <w:ilvl w:val="0"/>
          <w:numId w:val="18"/>
        </w:numPr>
        <w:tabs>
          <w:tab w:val="clear" w:pos="709"/>
          <w:tab w:val="left" w:pos="1145"/>
        </w:tabs>
        <w:suppressAutoHyphens w:val="0"/>
        <w:spacing w:after="0" w:line="480" w:lineRule="exact"/>
        <w:ind w:right="700" w:firstLine="68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 xml:space="preserve">введение оценки трудоемкости (курсов, программ) в терминах зачетных единиц/кредитов (система </w:t>
      </w:r>
      <w:r w:rsidRPr="003654ED">
        <w:rPr>
          <w:rFonts w:ascii="Times New Roman" w:eastAsia="Times New Roman" w:hAnsi="Times New Roman" w:cs="Times New Roman"/>
          <w:color w:val="000000"/>
          <w:kern w:val="0"/>
          <w:sz w:val="28"/>
          <w:szCs w:val="28"/>
          <w:lang w:val="en-US" w:eastAsia="en-US" w:bidi="en-US"/>
        </w:rPr>
        <w:t>EGTS</w:t>
      </w:r>
      <w:r w:rsidRPr="003654ED">
        <w:rPr>
          <w:rFonts w:ascii="Times New Roman" w:eastAsia="Times New Roman" w:hAnsi="Times New Roman" w:cs="Times New Roman"/>
          <w:color w:val="000000"/>
          <w:kern w:val="0"/>
          <w:sz w:val="28"/>
          <w:szCs w:val="28"/>
          <w:lang w:eastAsia="en-US" w:bidi="en-US"/>
        </w:rPr>
        <w:t xml:space="preserve">), </w:t>
      </w:r>
      <w:r w:rsidRPr="003654ED">
        <w:rPr>
          <w:rFonts w:ascii="Times New Roman" w:eastAsia="Times New Roman" w:hAnsi="Times New Roman" w:cs="Times New Roman"/>
          <w:color w:val="000000"/>
          <w:kern w:val="0"/>
          <w:sz w:val="28"/>
          <w:szCs w:val="28"/>
          <w:lang w:eastAsia="ru-RU" w:bidi="ru-RU"/>
        </w:rPr>
        <w:t>причем в основе этих изменений лежат понятия "компетенция" и "компетентность".</w:t>
      </w:r>
    </w:p>
    <w:p w:rsidR="003654ED" w:rsidRPr="003654ED" w:rsidRDefault="003654ED" w:rsidP="003654ED">
      <w:pPr>
        <w:tabs>
          <w:tab w:val="clear" w:pos="709"/>
        </w:tabs>
        <w:suppressAutoHyphens w:val="0"/>
        <w:spacing w:after="0" w:line="480" w:lineRule="exact"/>
        <w:ind w:right="700" w:firstLine="68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Актуальною, задачей образования на современном, этапе становится практическая реализация, компетентностного подхода. Но* вопросы, связанные: с: практической реализацией компетентностного подхода; еще не решены, несмотря' на то, что Правительство РФ одобрило законопроект Минобрнауки России о переходе на уровневую систему высшего образования (9.03.07), в феврале 2007 г. коллегия Минобрнауки одобрила: проект ФГОС ВПО (ГОС ВПО третьего поколения), в октябре 2007г. Совет Федерации: одобрил, и президент В.В. Путин подписал закон о введении двухуровневой- системы образования; основанной- на европейских стандартах.</w:t>
      </w:r>
    </w:p>
    <w:p w:rsidR="003654ED" w:rsidRPr="003654ED" w:rsidRDefault="003654ED" w:rsidP="003654ED">
      <w:pPr>
        <w:tabs>
          <w:tab w:val="clear" w:pos="709"/>
          <w:tab w:val="left" w:pos="3324"/>
        </w:tabs>
        <w:suppressAutoHyphens w:val="0"/>
        <w:spacing w:after="0" w:line="480" w:lineRule="exact"/>
        <w:ind w:right="700" w:firstLine="68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 диссертационных работах последних лет исследовались;.: вопросы: реализации компетентностного подхода в начальной и средней школе (Е.В. Алексеева, 2006;</w:t>
      </w:r>
      <w:r w:rsidRPr="003654ED">
        <w:rPr>
          <w:rFonts w:ascii="Times New Roman" w:eastAsia="Times New Roman" w:hAnsi="Times New Roman" w:cs="Times New Roman"/>
          <w:color w:val="000000"/>
          <w:kern w:val="0"/>
          <w:sz w:val="28"/>
          <w:szCs w:val="28"/>
          <w:lang w:eastAsia="ru-RU" w:bidi="ru-RU"/>
        </w:rPr>
        <w:tab/>
        <w:t>М.В- Головко, 2007; Ю.В: Пестерева, 2007;-</w:t>
      </w:r>
    </w:p>
    <w:p w:rsidR="003654ED" w:rsidRPr="003654ED" w:rsidRDefault="003654ED" w:rsidP="003654ED">
      <w:pPr>
        <w:tabs>
          <w:tab w:val="clear" w:pos="709"/>
          <w:tab w:val="left" w:pos="2405"/>
          <w:tab w:val="left" w:pos="3324"/>
        </w:tabs>
        <w:suppressAutoHyphens w:val="0"/>
        <w:spacing w:after="0" w:line="480" w:lineRule="exact"/>
        <w:ind w:right="70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 xml:space="preserve">И.М.Хаконова, 2005 </w:t>
      </w:r>
      <w:r w:rsidRPr="003654ED">
        <w:rPr>
          <w:rFonts w:ascii="Times New Roman" w:eastAsia="Times New Roman" w:hAnsi="Times New Roman" w:cs="Times New Roman"/>
          <w:b/>
          <w:bCs/>
          <w:i/>
          <w:iCs/>
          <w:color w:val="000000"/>
          <w:kern w:val="0"/>
          <w:sz w:val="28"/>
          <w:lang w:eastAsia="ru-RU" w:bidi="ru-RU"/>
        </w:rPr>
        <w:t>и</w:t>
      </w:r>
      <w:r w:rsidRPr="003654ED">
        <w:rPr>
          <w:rFonts w:ascii="Times New Roman" w:eastAsia="Times New Roman" w:hAnsi="Times New Roman" w:cs="Times New Roman"/>
          <w:color w:val="000000"/>
          <w:kern w:val="0"/>
          <w:sz w:val="28"/>
          <w:szCs w:val="28"/>
          <w:lang w:eastAsia="ru-RU" w:bidi="ru-RU"/>
        </w:rPr>
        <w:t xml:space="preserve"> др.), в средних профессиональных образовательных: учреждениях различных профилей подготовки специалистов (И.А.Дельгас, 2007;С.А. Ефимова, 2006; Т.А. Корчак, 2005; И.А. Чаплыгина; 2006; А.М. Шамьянов,</w:t>
      </w:r>
      <w:r w:rsidRPr="003654ED">
        <w:rPr>
          <w:rFonts w:ascii="Times New Roman" w:eastAsia="Times New Roman" w:hAnsi="Times New Roman" w:cs="Times New Roman"/>
          <w:color w:val="000000"/>
          <w:kern w:val="0"/>
          <w:sz w:val="28"/>
          <w:szCs w:val="28"/>
          <w:lang w:eastAsia="ru-RU" w:bidi="ru-RU"/>
        </w:rPr>
        <w:tab/>
        <w:t>2005</w:t>
      </w:r>
      <w:r w:rsidRPr="003654ED">
        <w:rPr>
          <w:rFonts w:ascii="Times New Roman" w:eastAsia="Times New Roman" w:hAnsi="Times New Roman" w:cs="Times New Roman"/>
          <w:color w:val="000000"/>
          <w:kern w:val="0"/>
          <w:sz w:val="28"/>
          <w:szCs w:val="28"/>
          <w:lang w:eastAsia="ru-RU" w:bidi="ru-RU"/>
        </w:rPr>
        <w:tab/>
        <w:t>и др.). Отдельные аспекты реализации</w:t>
      </w:r>
    </w:p>
    <w:p w:rsidR="003654ED" w:rsidRPr="003654ED" w:rsidRDefault="003654ED" w:rsidP="003654ED">
      <w:pPr>
        <w:tabs>
          <w:tab w:val="clear" w:pos="709"/>
        </w:tabs>
        <w:suppressAutoHyphens w:val="0"/>
        <w:spacing w:after="0" w:line="480" w:lineRule="exact"/>
        <w:ind w:right="70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компетентностного; подхода в высшей: школе исследованы в работах Е.В.Григорьевой, 2006; А.К. Юрасова, 2006; В.Ю.Шаронина, 2005 и др. Проблеме обучения: иностранному. языку в, рамках компетентностного</w:t>
      </w:r>
      <w:r w:rsidRPr="003654ED">
        <w:rPr>
          <w:rFonts w:ascii="Times New Roman" w:eastAsia="Times New Roman" w:hAnsi="Times New Roman" w:cs="Times New Roman"/>
          <w:color w:val="000000"/>
          <w:kern w:val="0"/>
          <w:sz w:val="28"/>
          <w:szCs w:val="28"/>
          <w:vertAlign w:val="superscript"/>
          <w:lang w:eastAsia="ru-RU" w:bidi="ru-RU"/>
        </w:rPr>
        <w:t xml:space="preserve">1 </w:t>
      </w:r>
      <w:r w:rsidRPr="003654ED">
        <w:rPr>
          <w:rFonts w:ascii="Times New Roman" w:eastAsia="Times New Roman" w:hAnsi="Times New Roman" w:cs="Times New Roman"/>
          <w:color w:val="000000"/>
          <w:kern w:val="0"/>
          <w:sz w:val="28"/>
          <w:szCs w:val="28"/>
          <w:lang w:eastAsia="ru-RU" w:bidi="ru-RU"/>
        </w:rPr>
        <w:t>подхода; посвящены: работы. А.Н.Федоровой (формирование иноязычной профессионально: - коммуникативною компетентности специалиста, 2007), Л.Я. Ереминой (обучение устной речи, 2005); О.Н. Щеголевой (типология заданий для самостоятельной работы, 2006).</w:t>
      </w:r>
    </w:p>
    <w:p w:rsidR="003654ED" w:rsidRPr="003654ED" w:rsidRDefault="003654ED" w:rsidP="003654ED">
      <w:pPr>
        <w:tabs>
          <w:tab w:val="clear" w:pos="709"/>
        </w:tabs>
        <w:suppressAutoHyphens w:val="0"/>
        <w:spacing w:after="0" w:line="480" w:lineRule="exact"/>
        <w:ind w:right="740" w:firstLine="68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Процесс формирования универсальных (общих, ключевых) компетенций в рамках отдельных учебных предметов исследовался, в ряде диссертационных работ: у школьников в процессе изучения физики (О.П. Мерзлякова); у студентов технических специальностей при изучении общепрофессиональных дисциплин в колледже (И.В. Чаплыгина); технология проектирования ключевых компетенций личности в системе дополнительного профессионального образования (О.М. Бобиенко) и др.</w:t>
      </w:r>
    </w:p>
    <w:p w:rsidR="003654ED" w:rsidRPr="003654ED" w:rsidRDefault="003654ED" w:rsidP="003654ED">
      <w:pPr>
        <w:tabs>
          <w:tab w:val="clear" w:pos="709"/>
        </w:tabs>
        <w:suppressAutoHyphens w:val="0"/>
        <w:spacing w:after="0" w:line="480" w:lineRule="exact"/>
        <w:ind w:right="740" w:firstLine="68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Однако проблема формирования универсальных компетенций в процессе обучения иностранному языку в высшей школе специально не исследовалась, что и послужило основой нашего дальнейшего поиска.</w:t>
      </w:r>
    </w:p>
    <w:p w:rsidR="003654ED" w:rsidRPr="003654ED" w:rsidRDefault="003654ED" w:rsidP="003654ED">
      <w:pPr>
        <w:tabs>
          <w:tab w:val="clear" w:pos="709"/>
        </w:tabs>
        <w:suppressAutoHyphens w:val="0"/>
        <w:spacing w:after="0" w:line="480" w:lineRule="exact"/>
        <w:ind w:right="740" w:firstLine="68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 xml:space="preserve">Очевидно, что актуальность проблемы настоящего диссертационного исследования подтверждается наличием следующих </w:t>
      </w:r>
      <w:r w:rsidRPr="003654ED">
        <w:rPr>
          <w:rFonts w:ascii="Times New Roman" w:eastAsia="Times New Roman" w:hAnsi="Times New Roman" w:cs="Times New Roman"/>
          <w:b/>
          <w:bCs/>
          <w:color w:val="000000"/>
          <w:kern w:val="0"/>
          <w:sz w:val="28"/>
          <w:szCs w:val="28"/>
          <w:lang w:eastAsia="ru-RU" w:bidi="ru-RU"/>
        </w:rPr>
        <w:t xml:space="preserve">противоречий </w:t>
      </w:r>
      <w:r w:rsidRPr="003654ED">
        <w:rPr>
          <w:rFonts w:ascii="Times New Roman" w:eastAsia="Times New Roman" w:hAnsi="Times New Roman" w:cs="Times New Roman"/>
          <w:color w:val="000000"/>
          <w:kern w:val="0"/>
          <w:sz w:val="28"/>
          <w:szCs w:val="28"/>
          <w:lang w:eastAsia="ru-RU" w:bidi="ru-RU"/>
        </w:rPr>
        <w:t>между:</w:t>
      </w:r>
    </w:p>
    <w:p w:rsidR="003654ED" w:rsidRPr="003654ED" w:rsidRDefault="003654ED" w:rsidP="003654ED">
      <w:pPr>
        <w:numPr>
          <w:ilvl w:val="0"/>
          <w:numId w:val="18"/>
        </w:numPr>
        <w:tabs>
          <w:tab w:val="clear" w:pos="709"/>
          <w:tab w:val="left" w:pos="1145"/>
        </w:tabs>
        <w:suppressAutoHyphens w:val="0"/>
        <w:spacing w:after="0" w:line="480" w:lineRule="exact"/>
        <w:ind w:right="740" w:firstLine="68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требованиями современного меняющегося общества к молодым специалистам и уровнем подготовки выпускников • высшей профессиональной школы;</w:t>
      </w:r>
    </w:p>
    <w:p w:rsidR="003654ED" w:rsidRPr="003654ED" w:rsidRDefault="003654ED" w:rsidP="003654ED">
      <w:pPr>
        <w:numPr>
          <w:ilvl w:val="0"/>
          <w:numId w:val="18"/>
        </w:numPr>
        <w:tabs>
          <w:tab w:val="clear" w:pos="709"/>
          <w:tab w:val="left" w:pos="1145"/>
        </w:tabs>
        <w:suppressAutoHyphens w:val="0"/>
        <w:spacing w:after="0" w:line="480" w:lineRule="exact"/>
        <w:ind w:right="740" w:firstLine="68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фактическим переходом высшего профессионального образования на компетентностный подход и недостаточной разработанностью теоретических вопросов, связанных с формированием универсальных компетенций в рамках отдельных учебных дисциплин высшей профессиональной школы, в том числе и учебной дисциплины "Иностранный язык".</w:t>
      </w:r>
    </w:p>
    <w:p w:rsidR="003654ED" w:rsidRPr="003654ED" w:rsidRDefault="003654ED" w:rsidP="003654ED">
      <w:pPr>
        <w:tabs>
          <w:tab w:val="clear" w:pos="709"/>
        </w:tabs>
        <w:suppressAutoHyphens w:val="0"/>
        <w:spacing w:after="0" w:line="480" w:lineRule="exact"/>
        <w:ind w:right="740" w:firstLine="68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На основании выявленных противоречий возникает проблема: как в рамках отдельной дисциплины "Иностранный язык" решить вопрос формирования универсальных компетенций как образовательного результата?</w:t>
      </w:r>
    </w:p>
    <w:p w:rsidR="003654ED" w:rsidRPr="003654ED" w:rsidRDefault="003654ED" w:rsidP="003654ED">
      <w:pPr>
        <w:tabs>
          <w:tab w:val="clear" w:pos="709"/>
        </w:tabs>
        <w:suppressAutoHyphens w:val="0"/>
        <w:spacing w:after="0" w:line="480" w:lineRule="exact"/>
        <w:ind w:right="740" w:firstLine="68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 xml:space="preserve">Актуальность проблемы и ее недостаточная разработанность определили </w:t>
      </w:r>
      <w:r w:rsidRPr="003654ED">
        <w:rPr>
          <w:rFonts w:ascii="Times New Roman" w:eastAsia="Times New Roman" w:hAnsi="Times New Roman" w:cs="Times New Roman"/>
          <w:b/>
          <w:bCs/>
          <w:color w:val="000000"/>
          <w:kern w:val="0"/>
          <w:sz w:val="28"/>
          <w:szCs w:val="28"/>
          <w:lang w:eastAsia="ru-RU" w:bidi="ru-RU"/>
        </w:rPr>
        <w:t xml:space="preserve">тему </w:t>
      </w:r>
      <w:r w:rsidRPr="003654ED">
        <w:rPr>
          <w:rFonts w:ascii="Times New Roman" w:eastAsia="Times New Roman" w:hAnsi="Times New Roman" w:cs="Times New Roman"/>
          <w:color w:val="000000"/>
          <w:kern w:val="0"/>
          <w:sz w:val="28"/>
          <w:szCs w:val="28"/>
          <w:lang w:eastAsia="ru-RU" w:bidi="ru-RU"/>
        </w:rPr>
        <w:t xml:space="preserve">нашего исследования </w:t>
      </w:r>
      <w:r w:rsidRPr="003654ED">
        <w:rPr>
          <w:rFonts w:ascii="Times New Roman" w:eastAsia="Times New Roman" w:hAnsi="Times New Roman" w:cs="Times New Roman"/>
          <w:b/>
          <w:bCs/>
          <w:color w:val="000000"/>
          <w:kern w:val="0"/>
          <w:sz w:val="28"/>
          <w:szCs w:val="28"/>
          <w:lang w:eastAsia="ru-RU" w:bidi="ru-RU"/>
        </w:rPr>
        <w:t xml:space="preserve">"Формирование и развитие универсальных компетенций студентов вуза в процессе обучения иностранному языку" </w:t>
      </w:r>
      <w:r w:rsidRPr="003654ED">
        <w:rPr>
          <w:rFonts w:ascii="Times New Roman" w:eastAsia="Times New Roman" w:hAnsi="Times New Roman" w:cs="Times New Roman"/>
          <w:color w:val="000000"/>
          <w:kern w:val="0"/>
          <w:sz w:val="28"/>
          <w:szCs w:val="28"/>
          <w:lang w:eastAsia="ru-RU" w:bidi="ru-RU"/>
        </w:rPr>
        <w:t>(на примере неязыковых специальностей).</w:t>
      </w:r>
    </w:p>
    <w:p w:rsidR="003654ED" w:rsidRPr="003654ED" w:rsidRDefault="003654ED" w:rsidP="003654ED">
      <w:pPr>
        <w:tabs>
          <w:tab w:val="clear" w:pos="709"/>
        </w:tabs>
        <w:suppressAutoHyphens w:val="0"/>
        <w:spacing w:after="0" w:line="480" w:lineRule="exact"/>
        <w:ind w:right="72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Объект исследования. - процесс обучения иностранному языку в высшей профессиональной школе.</w:t>
      </w:r>
    </w:p>
    <w:p w:rsidR="003654ED" w:rsidRPr="003654ED" w:rsidRDefault="003654ED" w:rsidP="003654ED">
      <w:pPr>
        <w:tabs>
          <w:tab w:val="clear" w:pos="709"/>
        </w:tabs>
        <w:suppressAutoHyphens w:val="0"/>
        <w:spacing w:after="0" w:line="480" w:lineRule="exact"/>
        <w:ind w:right="72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Предмет исследования - формирование и развитие универсальных компетенций в процессе обучения иностранному языку студентов вуза неязыковых специальностей.</w:t>
      </w:r>
    </w:p>
    <w:p w:rsidR="003654ED" w:rsidRPr="003654ED" w:rsidRDefault="003654ED" w:rsidP="003654ED">
      <w:pPr>
        <w:tabs>
          <w:tab w:val="clear" w:pos="709"/>
        </w:tabs>
        <w:suppressAutoHyphens w:val="0"/>
        <w:spacing w:after="0" w:line="480" w:lineRule="exact"/>
        <w:ind w:right="72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Цель исследования- - разработать- и теоретически обосновать модель формирования и развития универсальных компетенций студентов вуза в процессе обучения</w:t>
      </w:r>
      <w:r w:rsidRPr="003654ED">
        <w:rPr>
          <w:rFonts w:ascii="Times New Roman" w:eastAsia="Times New Roman" w:hAnsi="Times New Roman" w:cs="Times New Roman"/>
          <w:color w:val="000000"/>
          <w:kern w:val="0"/>
          <w:sz w:val="28"/>
          <w:szCs w:val="28"/>
          <w:vertAlign w:val="superscript"/>
          <w:lang w:eastAsia="ru-RU" w:bidi="ru-RU"/>
        </w:rPr>
        <w:t>1</w:t>
      </w:r>
      <w:r w:rsidRPr="003654ED">
        <w:rPr>
          <w:rFonts w:ascii="Times New Roman" w:eastAsia="Times New Roman" w:hAnsi="Times New Roman" w:cs="Times New Roman"/>
          <w:color w:val="000000"/>
          <w:kern w:val="0"/>
          <w:sz w:val="28"/>
          <w:szCs w:val="28"/>
          <w:lang w:eastAsia="ru-RU" w:bidi="ru-RU"/>
        </w:rPr>
        <w:t xml:space="preserve"> иностранному языку; выявить и экспериментально проверить педагогические условия ее эффективной реализации.</w:t>
      </w:r>
    </w:p>
    <w:p w:rsidR="003654ED" w:rsidRPr="003654ED" w:rsidRDefault="003654ED" w:rsidP="003654ED">
      <w:pPr>
        <w:tabs>
          <w:tab w:val="clear" w:pos="709"/>
        </w:tabs>
        <w:suppressAutoHyphens w:val="0"/>
        <w:spacing w:after="0" w:line="480" w:lineRule="exact"/>
        <w:ind w:right="72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Гипотеза исследования основана на предположении о том, что формирование и развитие универсальных компетенций студентов вуза в процессе обучения иностранному языку будет эффективным, если:</w:t>
      </w:r>
    </w:p>
    <w:p w:rsidR="003654ED" w:rsidRPr="003654ED" w:rsidRDefault="003654ED" w:rsidP="003654ED">
      <w:pPr>
        <w:numPr>
          <w:ilvl w:val="0"/>
          <w:numId w:val="18"/>
        </w:numPr>
        <w:tabs>
          <w:tab w:val="clear" w:pos="709"/>
          <w:tab w:val="left" w:pos="1163"/>
        </w:tabs>
        <w:suppressAutoHyphens w:val="0"/>
        <w:spacing w:after="0" w:line="485" w:lineRule="exact"/>
        <w:ind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раскрыто содержание понятия "универсальные компетенции";</w:t>
      </w:r>
    </w:p>
    <w:p w:rsidR="003654ED" w:rsidRPr="003654ED" w:rsidRDefault="003654ED" w:rsidP="003654ED">
      <w:pPr>
        <w:numPr>
          <w:ilvl w:val="0"/>
          <w:numId w:val="18"/>
        </w:numPr>
        <w:tabs>
          <w:tab w:val="clear" w:pos="709"/>
          <w:tab w:val="left" w:pos="1163"/>
        </w:tabs>
        <w:suppressAutoHyphens w:val="0"/>
        <w:spacing w:after="0" w:line="485" w:lineRule="exact"/>
        <w:ind w:right="720"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выявлены образовательные возможности учебной дисциплины "Иностранный язык" для формирования и развития универсальных компетенций и определен перечень универсальных компетенций, формируемых в рамках этой учебной дисциплины;</w:t>
      </w:r>
    </w:p>
    <w:p w:rsidR="003654ED" w:rsidRPr="003654ED" w:rsidRDefault="003654ED" w:rsidP="003654ED">
      <w:pPr>
        <w:numPr>
          <w:ilvl w:val="0"/>
          <w:numId w:val="18"/>
        </w:numPr>
        <w:tabs>
          <w:tab w:val="clear" w:pos="709"/>
          <w:tab w:val="left" w:pos="1163"/>
        </w:tabs>
        <w:suppressAutoHyphens w:val="0"/>
        <w:spacing w:after="0" w:line="485" w:lineRule="exact"/>
        <w:ind w:right="720"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разработана, теоретически обоснована модель формирования и развития универсальных компетенций студентов вуза в процессе обучения иностранному языку и экспериментально проверена ее эффективность;</w:t>
      </w:r>
    </w:p>
    <w:p w:rsidR="003654ED" w:rsidRPr="003654ED" w:rsidRDefault="003654ED" w:rsidP="003654ED">
      <w:pPr>
        <w:numPr>
          <w:ilvl w:val="0"/>
          <w:numId w:val="18"/>
        </w:numPr>
        <w:tabs>
          <w:tab w:val="clear" w:pos="709"/>
          <w:tab w:val="left" w:pos="1163"/>
        </w:tabs>
        <w:suppressAutoHyphens w:val="0"/>
        <w:spacing w:after="0" w:line="480" w:lineRule="exact"/>
        <w:ind w:right="720"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выявлены и экспериментально проверены педагогические условия реализации модели формирования и развития универсальных компетенций студентов вуза в процессе обучения иностранному языку.</w:t>
      </w:r>
    </w:p>
    <w:p w:rsidR="003654ED" w:rsidRPr="003654ED" w:rsidRDefault="003654ED" w:rsidP="003654ED">
      <w:pPr>
        <w:tabs>
          <w:tab w:val="clear" w:pos="709"/>
        </w:tabs>
        <w:suppressAutoHyphens w:val="0"/>
        <w:spacing w:after="0" w:line="480" w:lineRule="exact"/>
        <w:ind w:right="72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 соответствии с объектом, предметом, целью и гипотезой в исследовании решается комплекс задач.</w:t>
      </w:r>
    </w:p>
    <w:p w:rsidR="003654ED" w:rsidRPr="003654ED" w:rsidRDefault="003654ED" w:rsidP="003654ED">
      <w:pPr>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Задачи исследования:</w:t>
      </w:r>
    </w:p>
    <w:p w:rsidR="003654ED" w:rsidRPr="003654ED" w:rsidRDefault="003654ED" w:rsidP="003654ED">
      <w:pPr>
        <w:numPr>
          <w:ilvl w:val="0"/>
          <w:numId w:val="19"/>
        </w:numPr>
        <w:tabs>
          <w:tab w:val="clear" w:pos="709"/>
          <w:tab w:val="left" w:pos="1163"/>
        </w:tabs>
        <w:suppressAutoHyphens w:val="0"/>
        <w:spacing w:after="0" w:line="480" w:lineRule="exact"/>
        <w:ind w:right="720"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Раскрыть содержание понятия "универсальные компетенции" на основе междисциплинарного анализа литературы по проблеме исследования:</w:t>
      </w:r>
    </w:p>
    <w:p w:rsidR="003654ED" w:rsidRPr="003654ED" w:rsidRDefault="003654ED" w:rsidP="003654ED">
      <w:pPr>
        <w:numPr>
          <w:ilvl w:val="0"/>
          <w:numId w:val="19"/>
        </w:numPr>
        <w:tabs>
          <w:tab w:val="clear" w:pos="709"/>
          <w:tab w:val="left" w:pos="1163"/>
        </w:tabs>
        <w:suppressAutoHyphens w:val="0"/>
        <w:spacing w:after="0" w:line="480" w:lineRule="exact"/>
        <w:ind w:right="720"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Выявить образовательные возможности учебной дисциплины "Иностранный язык" для формирования и развития универсальных</w:t>
      </w:r>
    </w:p>
    <w:p w:rsidR="003654ED" w:rsidRPr="003654ED" w:rsidRDefault="003654ED" w:rsidP="003654ED">
      <w:pPr>
        <w:tabs>
          <w:tab w:val="clear" w:pos="709"/>
        </w:tabs>
        <w:suppressAutoHyphens w:val="0"/>
        <w:spacing w:after="0" w:line="480" w:lineRule="exact"/>
        <w:ind w:left="260" w:right="60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компетенций и определить перечень универсальных компетенций, формируемых в рамках дисциплины "Иностранный язык".</w:t>
      </w:r>
    </w:p>
    <w:p w:rsidR="003654ED" w:rsidRPr="003654ED" w:rsidRDefault="003654ED" w:rsidP="003654ED">
      <w:pPr>
        <w:numPr>
          <w:ilvl w:val="0"/>
          <w:numId w:val="19"/>
        </w:numPr>
        <w:tabs>
          <w:tab w:val="clear" w:pos="709"/>
          <w:tab w:val="left" w:pos="1398"/>
        </w:tabs>
        <w:suppressAutoHyphens w:val="0"/>
        <w:spacing w:after="0" w:line="480" w:lineRule="exact"/>
        <w:ind w:left="260" w:right="600" w:firstLine="56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Разработать и теоретически обосновать модель формирования и развития универсальных компетенций в процессе обучения иностранному языку и экспериментально проверить эффективность ее реализации.</w:t>
      </w:r>
    </w:p>
    <w:p w:rsidR="003654ED" w:rsidRPr="003654ED" w:rsidRDefault="003654ED" w:rsidP="003654ED">
      <w:pPr>
        <w:numPr>
          <w:ilvl w:val="0"/>
          <w:numId w:val="19"/>
        </w:numPr>
        <w:tabs>
          <w:tab w:val="clear" w:pos="709"/>
          <w:tab w:val="left" w:pos="1398"/>
        </w:tabs>
        <w:suppressAutoHyphens w:val="0"/>
        <w:spacing w:after="0" w:line="480" w:lineRule="exact"/>
        <w:ind w:left="260" w:right="600" w:firstLine="56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Выявить, экспериментально проверить педагогические условия реализации, модели формирования и развития универсальных компетенций студентов вуза в процессе обучения иностранному языку.</w:t>
      </w:r>
    </w:p>
    <w:p w:rsidR="003654ED" w:rsidRPr="003654ED" w:rsidRDefault="003654ED" w:rsidP="003654ED">
      <w:pPr>
        <w:tabs>
          <w:tab w:val="clear" w:pos="709"/>
        </w:tabs>
        <w:suppressAutoHyphens w:val="0"/>
        <w:spacing w:after="0" w:line="480" w:lineRule="exact"/>
        <w:ind w:left="260" w:right="600" w:firstLine="56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Методологическую основу исследования </w:t>
      </w:r>
      <w:r w:rsidRPr="003654ED">
        <w:rPr>
          <w:rFonts w:ascii="Times New Roman" w:eastAsia="Times New Roman" w:hAnsi="Times New Roman" w:cs="Times New Roman"/>
          <w:color w:val="000000"/>
          <w:kern w:val="0"/>
          <w:sz w:val="28"/>
          <w:szCs w:val="28"/>
          <w:lang w:eastAsia="ru-RU" w:bidi="ru-RU"/>
        </w:rPr>
        <w:t>составили: концепция компетентностного подхода (В.И. Байденко, В.А. Болотов, И.А. Зимняя, Э.Ф.Зеер, Б. Оскарссон, Дж. Равен, В.В. Сериков, А.В. Хуторской и др.); личностно-деятельностный подход в образовании (Е.В.Бондаревская; Л.С.Выготский, И.А.Зимняя, А.Н. Леонтьев, И.П. Подласый и др.); системный</w:t>
      </w:r>
      <w:r w:rsidRPr="003654ED">
        <w:rPr>
          <w:rFonts w:ascii="Times New Roman" w:eastAsia="Times New Roman" w:hAnsi="Times New Roman" w:cs="Times New Roman"/>
          <w:color w:val="000000"/>
          <w:kern w:val="0"/>
          <w:sz w:val="28"/>
          <w:szCs w:val="28"/>
          <w:vertAlign w:val="superscript"/>
          <w:lang w:eastAsia="ru-RU" w:bidi="ru-RU"/>
        </w:rPr>
        <w:t>-</w:t>
      </w:r>
      <w:r w:rsidRPr="003654ED">
        <w:rPr>
          <w:rFonts w:ascii="Times New Roman" w:eastAsia="Times New Roman" w:hAnsi="Times New Roman" w:cs="Times New Roman"/>
          <w:color w:val="000000"/>
          <w:kern w:val="0"/>
          <w:sz w:val="28"/>
          <w:szCs w:val="28"/>
          <w:lang w:eastAsia="ru-RU" w:bidi="ru-RU"/>
        </w:rPr>
        <w:t xml:space="preserve"> подход к исследованию динамичных педагогических систем (М.М.Левина, И.П. Подласый, В.А. Сластенин и др.); теория, ситуационно</w:t>
      </w:r>
      <w:r w:rsidRPr="003654ED">
        <w:rPr>
          <w:rFonts w:ascii="Times New Roman" w:eastAsia="Times New Roman" w:hAnsi="Times New Roman" w:cs="Times New Roman"/>
          <w:color w:val="000000"/>
          <w:kern w:val="0"/>
          <w:sz w:val="28"/>
          <w:szCs w:val="28"/>
          <w:lang w:eastAsia="ru-RU" w:bidi="ru-RU"/>
        </w:rPr>
        <w:softHyphen/>
        <w:t>проблемного подхода (А.М. Матюшкин, И.А. Зимняя . и др.); коммуникативный подход в обучении иностранным языкам (И.А. Зимняя, И.Л. Бим, Г.А. Китайгородская, Е.И. Пассов и др.); проектный подход (Е.С.Полат и др.).</w:t>
      </w:r>
    </w:p>
    <w:p w:rsidR="003654ED" w:rsidRPr="003654ED" w:rsidRDefault="003654ED" w:rsidP="003654ED">
      <w:pPr>
        <w:tabs>
          <w:tab w:val="clear" w:pos="709"/>
        </w:tabs>
        <w:suppressAutoHyphens w:val="0"/>
        <w:spacing w:after="0" w:line="480" w:lineRule="exact"/>
        <w:ind w:left="260" w:right="600" w:firstLine="560"/>
        <w:rPr>
          <w:rFonts w:ascii="Times New Roman" w:eastAsia="Times New Roman" w:hAnsi="Times New Roman" w:cs="Times New Roman"/>
          <w:color w:val="000000"/>
          <w:kern w:val="0"/>
          <w:sz w:val="28"/>
          <w:szCs w:val="28"/>
          <w:lang w:eastAsia="ru-RU" w:bidi="ru-RU"/>
        </w:rPr>
        <w:sectPr w:rsidR="003654ED" w:rsidRPr="003654ED">
          <w:headerReference w:type="even" r:id="rId13"/>
          <w:headerReference w:type="default" r:id="rId14"/>
          <w:footerReference w:type="even" r:id="rId15"/>
          <w:footerReference w:type="default" r:id="rId16"/>
          <w:pgSz w:w="12326" w:h="16877"/>
          <w:pgMar w:top="1174" w:right="323" w:bottom="997" w:left="1645" w:header="0" w:footer="3" w:gutter="0"/>
          <w:cols w:space="720"/>
          <w:noEndnote/>
          <w:docGrid w:linePitch="360"/>
        </w:sectPr>
      </w:pPr>
      <w:r w:rsidRPr="003654ED">
        <w:rPr>
          <w:rFonts w:ascii="Times New Roman" w:eastAsia="Times New Roman" w:hAnsi="Times New Roman" w:cs="Times New Roman"/>
          <w:b/>
          <w:bCs/>
          <w:color w:val="000000"/>
          <w:kern w:val="0"/>
          <w:sz w:val="28"/>
          <w:szCs w:val="28"/>
          <w:lang w:eastAsia="ru-RU" w:bidi="ru-RU"/>
        </w:rPr>
        <w:t xml:space="preserve">Теоретическую основу исследования </w:t>
      </w:r>
      <w:r w:rsidRPr="003654ED">
        <w:rPr>
          <w:rFonts w:ascii="Times New Roman" w:eastAsia="Times New Roman" w:hAnsi="Times New Roman" w:cs="Times New Roman"/>
          <w:color w:val="000000"/>
          <w:kern w:val="0"/>
          <w:sz w:val="28"/>
          <w:szCs w:val="28"/>
          <w:lang w:eastAsia="ru-RU" w:bidi="ru-RU"/>
        </w:rPr>
        <w:t>составили: философские, психологические, педагогические концепции и теории о личности как субъекте жизнедеятельности в процессе своего развития (Б.Г.Ананьев, В.Н.Мясищев, А.Н. Леонтьев, С.Л.Рубинштейн и др.); общая теория деятельности и деятельностного развития личности</w:t>
      </w:r>
      <w:r w:rsidRPr="003654ED">
        <w:rPr>
          <w:rFonts w:ascii="Times New Roman" w:eastAsia="Times New Roman" w:hAnsi="Times New Roman" w:cs="Times New Roman"/>
          <w:color w:val="000000"/>
          <w:kern w:val="0"/>
          <w:sz w:val="28"/>
          <w:szCs w:val="28"/>
          <w:vertAlign w:val="superscript"/>
          <w:lang w:eastAsia="ru-RU" w:bidi="ru-RU"/>
        </w:rPr>
        <w:t>1</w:t>
      </w:r>
      <w:r w:rsidRPr="003654ED">
        <w:rPr>
          <w:rFonts w:ascii="Times New Roman" w:eastAsia="Times New Roman" w:hAnsi="Times New Roman" w:cs="Times New Roman"/>
          <w:color w:val="000000"/>
          <w:kern w:val="0"/>
          <w:sz w:val="28"/>
          <w:szCs w:val="28"/>
          <w:lang w:eastAsia="ru-RU" w:bidi="ru-RU"/>
        </w:rPr>
        <w:t xml:space="preserve"> (Ю.К.Бабанский, Л.С.Выготский, А.Н.Леонтьев, и. др.); теория гуманистической педагогики (А.А. Вербицкий, А.Н.Леонтьев и др.); концепции содержания образования (В.С. Леднев, И.Я. Лернер, ВЛЗ. Краевский и др.); теория эффективности, и оптимизации педагогического процесса (С.И. Архангельский, Ю.К. Бабанский и др.), современные концепции субъект-субъектного взаимодействия: индивидуализации, контекстного, продуктивного обучения,</w:t>
      </w:r>
    </w:p>
    <w:p w:rsidR="003654ED" w:rsidRPr="003654ED" w:rsidRDefault="003654ED" w:rsidP="003654ED">
      <w:pPr>
        <w:tabs>
          <w:tab w:val="clear" w:pos="709"/>
        </w:tabs>
        <w:suppressAutoHyphens w:val="0"/>
        <w:spacing w:after="0" w:line="485" w:lineRule="exact"/>
        <w:ind w:right="720"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творческого саморазвития (А.А. Вербицкий, И.А. Зимняя, Л.Н. Митина, Е.И.Пассов, В.В. Сериков и др.); положения теории и методики преподавания иностранных языков (И.А. Зимняя, Е.А. Маслыко, С.К. Фоломкина и др.).</w:t>
      </w:r>
    </w:p>
    <w:p w:rsidR="003654ED" w:rsidRPr="003654ED" w:rsidRDefault="003654ED" w:rsidP="003654ED">
      <w:pPr>
        <w:tabs>
          <w:tab w:val="clear" w:pos="709"/>
        </w:tabs>
        <w:suppressAutoHyphens w:val="0"/>
        <w:spacing w:after="0" w:line="485" w:lineRule="exact"/>
        <w:ind w:right="620"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 соответствии с целью и гипотезой исследования был реализован комплекс теоретических и эмпирических методов, адекватных объекту и предмету исследования:</w:t>
      </w:r>
    </w:p>
    <w:p w:rsidR="003654ED" w:rsidRPr="003654ED" w:rsidRDefault="003654ED" w:rsidP="003654ED">
      <w:pPr>
        <w:numPr>
          <w:ilvl w:val="0"/>
          <w:numId w:val="18"/>
        </w:numPr>
        <w:tabs>
          <w:tab w:val="clear" w:pos="709"/>
          <w:tab w:val="left" w:pos="1227"/>
        </w:tabs>
        <w:suppressAutoHyphens w:val="0"/>
        <w:spacing w:after="0" w:line="485" w:lineRule="exact"/>
        <w:ind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u w:val="single"/>
          <w:lang w:eastAsia="ru-RU" w:bidi="ru-RU"/>
        </w:rPr>
        <w:t>теоретические:</w:t>
      </w:r>
      <w:r w:rsidRPr="003654ED">
        <w:rPr>
          <w:rFonts w:ascii="Times New Roman" w:eastAsia="Times New Roman" w:hAnsi="Times New Roman" w:cs="Times New Roman"/>
          <w:color w:val="000000"/>
          <w:kern w:val="0"/>
          <w:sz w:val="28"/>
          <w:szCs w:val="28"/>
          <w:lang w:eastAsia="ru-RU" w:bidi="ru-RU"/>
        </w:rPr>
        <w:t xml:space="preserve"> анализ социально-философской, лингвистической; психологической, педагогической литературы, и нормативных документов, анализ педагогического опыта (в том числе и собственного), синтез, аналогия, сравнение и сопоставление, моделирование;</w:t>
      </w:r>
    </w:p>
    <w:p w:rsidR="003654ED" w:rsidRPr="003654ED" w:rsidRDefault="003654ED" w:rsidP="003654ED">
      <w:pPr>
        <w:numPr>
          <w:ilvl w:val="0"/>
          <w:numId w:val="18"/>
        </w:numPr>
        <w:tabs>
          <w:tab w:val="clear" w:pos="709"/>
          <w:tab w:val="left" w:pos="1227"/>
          <w:tab w:val="left" w:pos="3590"/>
        </w:tabs>
        <w:suppressAutoHyphens w:val="0"/>
        <w:spacing w:after="0" w:line="485" w:lineRule="exact"/>
        <w:ind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u w:val="single"/>
          <w:lang w:eastAsia="ru-RU" w:bidi="ru-RU"/>
        </w:rPr>
        <w:t>эмпирические:</w:t>
      </w:r>
      <w:r w:rsidRPr="003654ED">
        <w:rPr>
          <w:rFonts w:ascii="Times New Roman" w:eastAsia="Times New Roman" w:hAnsi="Times New Roman" w:cs="Times New Roman"/>
          <w:color w:val="000000"/>
          <w:kern w:val="0"/>
          <w:sz w:val="28"/>
          <w:szCs w:val="28"/>
          <w:lang w:eastAsia="ru-RU" w:bidi="ru-RU"/>
        </w:rPr>
        <w:tab/>
        <w:t>педагогический эксперимент, включенное</w:t>
      </w:r>
    </w:p>
    <w:p w:rsidR="003654ED" w:rsidRPr="003654ED" w:rsidRDefault="003654ED" w:rsidP="003654ED">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наблюдение, интервьюирование и анкетирование студентов, тестирование;</w:t>
      </w:r>
    </w:p>
    <w:p w:rsidR="003654ED" w:rsidRPr="003654ED" w:rsidRDefault="003654ED" w:rsidP="003654ED">
      <w:pPr>
        <w:numPr>
          <w:ilvl w:val="0"/>
          <w:numId w:val="18"/>
        </w:numPr>
        <w:tabs>
          <w:tab w:val="clear" w:pos="709"/>
          <w:tab w:val="left" w:pos="1227"/>
        </w:tabs>
        <w:suppressAutoHyphens w:val="0"/>
        <w:spacing w:after="0" w:line="485" w:lineRule="exact"/>
        <w:ind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u w:val="single"/>
          <w:lang w:eastAsia="ru-RU" w:bidi="ru-RU"/>
        </w:rPr>
        <w:t>методы математической и статистической</w:t>
      </w:r>
      <w:r w:rsidRPr="003654ED">
        <w:rPr>
          <w:rFonts w:ascii="Times New Roman" w:eastAsia="Times New Roman" w:hAnsi="Times New Roman" w:cs="Times New Roman"/>
          <w:color w:val="000000"/>
          <w:kern w:val="0"/>
          <w:sz w:val="28"/>
          <w:szCs w:val="28"/>
          <w:lang w:eastAsia="ru-RU" w:bidi="ru-RU"/>
        </w:rPr>
        <w:t xml:space="preserve"> обработки эмпирических</w:t>
      </w:r>
    </w:p>
    <w:p w:rsidR="003654ED" w:rsidRPr="003654ED" w:rsidRDefault="003654ED" w:rsidP="003654ED">
      <w:pPr>
        <w:tabs>
          <w:tab w:val="clear" w:pos="709"/>
          <w:tab w:val="left" w:pos="9557"/>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данных: '/</w:t>
      </w:r>
      <w:r w:rsidRPr="003654ED">
        <w:rPr>
          <w:rFonts w:ascii="Times New Roman" w:eastAsia="Times New Roman" w:hAnsi="Times New Roman" w:cs="Times New Roman"/>
          <w:color w:val="000000"/>
          <w:kern w:val="0"/>
          <w:sz w:val="28"/>
          <w:szCs w:val="28"/>
          <w:vertAlign w:val="superscript"/>
          <w:lang w:eastAsia="ru-RU" w:bidi="ru-RU"/>
        </w:rPr>
        <w:t>2</w:t>
      </w:r>
      <w:r w:rsidRPr="003654ED">
        <w:rPr>
          <w:rFonts w:ascii="Times New Roman" w:eastAsia="Times New Roman" w:hAnsi="Times New Roman" w:cs="Times New Roman"/>
          <w:color w:val="000000"/>
          <w:kern w:val="0"/>
          <w:sz w:val="28"/>
          <w:szCs w:val="28"/>
          <w:lang w:eastAsia="ru-RU" w:bidi="ru-RU"/>
        </w:rPr>
        <w:t xml:space="preserve"> - критерий, ранжирование.</w:t>
      </w:r>
      <w:r w:rsidRPr="003654ED">
        <w:rPr>
          <w:rFonts w:ascii="Times New Roman" w:eastAsia="Times New Roman" w:hAnsi="Times New Roman" w:cs="Times New Roman"/>
          <w:color w:val="000000"/>
          <w:kern w:val="0"/>
          <w:sz w:val="28"/>
          <w:szCs w:val="28"/>
          <w:lang w:eastAsia="ru-RU" w:bidi="ru-RU"/>
        </w:rPr>
        <w:tab/>
      </w:r>
      <w:r w:rsidRPr="003654ED">
        <w:rPr>
          <w:rFonts w:ascii="Times New Roman" w:eastAsia="Times New Roman" w:hAnsi="Times New Roman" w:cs="Times New Roman"/>
          <w:color w:val="000000"/>
          <w:kern w:val="0"/>
          <w:sz w:val="28"/>
          <w:szCs w:val="28"/>
          <w:vertAlign w:val="superscript"/>
          <w:lang w:eastAsia="ru-RU" w:bidi="ru-RU"/>
        </w:rPr>
        <w:t>:</w:t>
      </w:r>
    </w:p>
    <w:p w:rsidR="003654ED" w:rsidRPr="003654ED" w:rsidRDefault="003654ED" w:rsidP="003654ED">
      <w:pPr>
        <w:tabs>
          <w:tab w:val="clear" w:pos="709"/>
        </w:tabs>
        <w:suppressAutoHyphens w:val="0"/>
        <w:spacing w:after="0" w:line="480" w:lineRule="exact"/>
        <w:ind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Экспериментальная база исследования </w:t>
      </w:r>
      <w:r w:rsidRPr="003654ED">
        <w:rPr>
          <w:rFonts w:ascii="Times New Roman" w:eastAsia="Times New Roman" w:hAnsi="Times New Roman" w:cs="Times New Roman"/>
          <w:color w:val="000000"/>
          <w:kern w:val="0"/>
          <w:sz w:val="28"/>
          <w:szCs w:val="28"/>
          <w:lang w:eastAsia="ru-RU" w:bidi="ru-RU"/>
        </w:rPr>
        <w:t>- факультет экономики и управления (специальность "Экономика и управление на предприятии",</w:t>
      </w:r>
      <w:r w:rsidRPr="003654ED">
        <w:rPr>
          <w:rFonts w:ascii="Times New Roman" w:eastAsia="Times New Roman" w:hAnsi="Times New Roman" w:cs="Times New Roman"/>
          <w:color w:val="000000"/>
          <w:kern w:val="0"/>
          <w:sz w:val="28"/>
          <w:szCs w:val="28"/>
          <w:vertAlign w:val="superscript"/>
          <w:lang w:eastAsia="ru-RU" w:bidi="ru-RU"/>
        </w:rPr>
        <w:t>1</w:t>
      </w:r>
      <w:r w:rsidRPr="003654ED">
        <w:rPr>
          <w:rFonts w:ascii="Times New Roman" w:eastAsia="Times New Roman" w:hAnsi="Times New Roman" w:cs="Times New Roman"/>
          <w:color w:val="000000"/>
          <w:kern w:val="0"/>
          <w:sz w:val="28"/>
          <w:szCs w:val="28"/>
          <w:lang w:eastAsia="ru-RU" w:bidi="ru-RU"/>
        </w:rPr>
        <w:t>-' "Математические методы в экономике") Пензенского государственного университета. Исследованием было охвачено свыше 60 студентов 2—3 курсов/ этих специальностей. В опросе работодателей участвовали более 50 представителей областных предприятий и организаций всех форм собственности и отраслевой принадлежности (руководители служб по управлению персоналом и отделов кадров).</w:t>
      </w:r>
    </w:p>
    <w:p w:rsidR="003654ED" w:rsidRPr="003654ED" w:rsidRDefault="003654ED" w:rsidP="003654ED">
      <w:pPr>
        <w:tabs>
          <w:tab w:val="clear" w:pos="709"/>
        </w:tabs>
        <w:suppressAutoHyphens w:val="0"/>
        <w:spacing w:after="0" w:line="480" w:lineRule="exact"/>
        <w:ind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Этапы проведения исследования. </w:t>
      </w:r>
      <w:r w:rsidRPr="003654ED">
        <w:rPr>
          <w:rFonts w:ascii="Times New Roman" w:eastAsia="Times New Roman" w:hAnsi="Times New Roman" w:cs="Times New Roman"/>
          <w:color w:val="000000"/>
          <w:kern w:val="0"/>
          <w:sz w:val="28"/>
          <w:szCs w:val="28"/>
          <w:lang w:eastAsia="ru-RU" w:bidi="ru-RU"/>
        </w:rPr>
        <w:t>Диссертационное исследование проводилось в три этапа в период с 2003 по 2008 гг.</w:t>
      </w:r>
    </w:p>
    <w:p w:rsidR="003654ED" w:rsidRPr="003654ED" w:rsidRDefault="003654ED" w:rsidP="003654ED">
      <w:pPr>
        <w:tabs>
          <w:tab w:val="clear" w:pos="709"/>
        </w:tabs>
        <w:suppressAutoHyphens w:val="0"/>
        <w:spacing w:after="0" w:line="485" w:lineRule="exact"/>
        <w:ind w:right="72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На первом этапе </w:t>
      </w:r>
      <w:r w:rsidRPr="003654ED">
        <w:rPr>
          <w:rFonts w:ascii="Times New Roman" w:eastAsia="Times New Roman" w:hAnsi="Times New Roman" w:cs="Times New Roman"/>
          <w:color w:val="000000"/>
          <w:kern w:val="0"/>
          <w:sz w:val="28"/>
          <w:szCs w:val="28"/>
          <w:lang w:eastAsia="ru-RU" w:bidi="ru-RU"/>
        </w:rPr>
        <w:t>(2003-2005 гг.) происходило теоретическое осмысление проблемы, был осуществлен анализ психолого-педагогической, лингвистической отечественной и зарубежной литературы по исследуемой проблеме, определены цели, объект, предмет и задачи исследования; осваивался практический опыт реализации проектов по определению номенклатуры ключевых компетенций; определены возможности</w:t>
      </w:r>
    </w:p>
    <w:p w:rsidR="003654ED" w:rsidRPr="003654ED" w:rsidRDefault="003654ED" w:rsidP="003654ED">
      <w:pPr>
        <w:tabs>
          <w:tab w:val="clear" w:pos="709"/>
        </w:tabs>
        <w:suppressAutoHyphens w:val="0"/>
        <w:spacing w:after="0" w:line="480" w:lineRule="exact"/>
        <w:ind w:left="140" w:right="700"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дисциплины "Иностранный язык" (в рамках высшей школы) для формирования универсальных компетенций.</w:t>
      </w:r>
    </w:p>
    <w:p w:rsidR="003654ED" w:rsidRPr="003654ED" w:rsidRDefault="003654ED" w:rsidP="003654ED">
      <w:pPr>
        <w:tabs>
          <w:tab w:val="clear" w:pos="709"/>
        </w:tabs>
        <w:suppressAutoHyphens w:val="0"/>
        <w:spacing w:after="0" w:line="480" w:lineRule="exact"/>
        <w:ind w:left="140" w:right="700" w:firstLine="56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На втором этапе (2005-2006 гг.) </w:t>
      </w:r>
      <w:r w:rsidRPr="003654ED">
        <w:rPr>
          <w:rFonts w:ascii="Times New Roman" w:eastAsia="Times New Roman" w:hAnsi="Times New Roman" w:cs="Times New Roman"/>
          <w:color w:val="000000"/>
          <w:kern w:val="0"/>
          <w:sz w:val="28"/>
          <w:szCs w:val="28"/>
          <w:lang w:eastAsia="ru-RU" w:bidi="ru-RU"/>
        </w:rPr>
        <w:t>был продолжен информационный и научный поиск: проведен анализ литературы по проблеме исследования; проведен опрос предпринимателей г. Пензы относительно требований рынка труда, предъявляемых к выпускникам высшей школы; определен перечень-и состав универсальных компетенций, которые можно формировать в процессе обучения иностранному языку; разрабатывалась модель формирования- и развития универсальных компетенций и методика педагогического эксперимента; отобран диагностический инструментарий; проведен констатирующий эксперимент; разрабатывалась вариативная часть программы учебной дисциплины "Английский язык", направленная на формирование и развитие универсальных компетенций; составлена программа проведения* опытно-экспериментальной работы; осуществлялся- формирующий эксперимент.</w:t>
      </w:r>
    </w:p>
    <w:p w:rsidR="003654ED" w:rsidRPr="003654ED" w:rsidRDefault="003654ED" w:rsidP="003654ED">
      <w:pPr>
        <w:tabs>
          <w:tab w:val="clear" w:pos="709"/>
        </w:tabs>
        <w:suppressAutoHyphens w:val="0"/>
        <w:spacing w:after="0" w:line="480" w:lineRule="exact"/>
        <w:ind w:left="140" w:right="700" w:firstLine="56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На- третьем этапе </w:t>
      </w:r>
      <w:r w:rsidRPr="003654ED">
        <w:rPr>
          <w:rFonts w:ascii="Times New Roman" w:eastAsia="Times New Roman" w:hAnsi="Times New Roman" w:cs="Times New Roman"/>
          <w:color w:val="000000"/>
          <w:kern w:val="0"/>
          <w:sz w:val="28"/>
          <w:szCs w:val="28"/>
          <w:lang w:eastAsia="ru-RU" w:bidi="ru-RU"/>
        </w:rPr>
        <w:t>(2006-2008 гг.) завершена экспериментальная^ проверка выдвинутой гипотезы исследования; проведена обработка полученных данных, систематизированы и обобщены результаты- исследования, которые подтвердили основные теоретические положения и верность исходной гипотезы; сформулированы выводы, оформлен текст диссертации, результаты исследования внедрялись в практику работы.</w:t>
      </w:r>
    </w:p>
    <w:p w:rsidR="003654ED" w:rsidRPr="003654ED" w:rsidRDefault="003654ED" w:rsidP="003654ED">
      <w:pPr>
        <w:keepNext/>
        <w:keepLines/>
        <w:tabs>
          <w:tab w:val="clear" w:pos="709"/>
        </w:tabs>
        <w:suppressAutoHyphens w:val="0"/>
        <w:spacing w:after="0" w:line="480" w:lineRule="exact"/>
        <w:ind w:left="140" w:right="700" w:firstLine="560"/>
        <w:outlineLvl w:val="1"/>
        <w:rPr>
          <w:rFonts w:ascii="Times New Roman" w:eastAsia="Times New Roman" w:hAnsi="Times New Roman" w:cs="Times New Roman"/>
          <w:b/>
          <w:bCs/>
          <w:color w:val="000000"/>
          <w:kern w:val="0"/>
          <w:sz w:val="28"/>
          <w:szCs w:val="28"/>
          <w:lang w:eastAsia="ru-RU" w:bidi="ru-RU"/>
        </w:rPr>
      </w:pPr>
      <w:bookmarkStart w:id="1" w:name="bookmark1"/>
      <w:r w:rsidRPr="003654ED">
        <w:rPr>
          <w:rFonts w:ascii="Times New Roman" w:eastAsia="Times New Roman" w:hAnsi="Times New Roman" w:cs="Times New Roman"/>
          <w:b/>
          <w:bCs/>
          <w:color w:val="000000"/>
          <w:kern w:val="0"/>
          <w:sz w:val="28"/>
          <w:szCs w:val="28"/>
          <w:lang w:eastAsia="ru-RU" w:bidi="ru-RU"/>
        </w:rPr>
        <w:t xml:space="preserve">Научная новизна и теоретическая значимость исследования </w:t>
      </w:r>
      <w:r w:rsidRPr="003654ED">
        <w:rPr>
          <w:rFonts w:ascii="Times New Roman" w:eastAsia="Times New Roman" w:hAnsi="Times New Roman" w:cs="Times New Roman"/>
          <w:color w:val="000000"/>
          <w:kern w:val="0"/>
          <w:sz w:val="28"/>
          <w:szCs w:val="28"/>
          <w:lang w:eastAsia="ru-RU" w:bidi="ru-RU"/>
        </w:rPr>
        <w:t>заключается в том, что:</w:t>
      </w:r>
      <w:bookmarkEnd w:id="1"/>
    </w:p>
    <w:p w:rsidR="003654ED" w:rsidRPr="003654ED" w:rsidRDefault="003654ED" w:rsidP="003654ED">
      <w:pPr>
        <w:tabs>
          <w:tab w:val="clear" w:pos="709"/>
        </w:tabs>
        <w:suppressAutoHyphens w:val="0"/>
        <w:spacing w:after="0" w:line="490" w:lineRule="exact"/>
        <w:ind w:left="140" w:right="700" w:firstLine="38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 - конкретизированы теоретические положения о возможностях реализации компетентностного подхода в процессе обучения иностранному языку в .вузе;</w:t>
      </w:r>
    </w:p>
    <w:p w:rsidR="003654ED" w:rsidRPr="003654ED" w:rsidRDefault="003654ED" w:rsidP="003654ED">
      <w:pPr>
        <w:numPr>
          <w:ilvl w:val="0"/>
          <w:numId w:val="18"/>
        </w:numPr>
        <w:tabs>
          <w:tab w:val="clear" w:pos="709"/>
          <w:tab w:val="left" w:pos="1282"/>
        </w:tabs>
        <w:suppressAutoHyphens w:val="0"/>
        <w:spacing w:after="0" w:line="490" w:lineRule="exact"/>
        <w:ind w:left="140" w:firstLine="56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раскрыто*содержание понятия "универсальные компетенции";</w:t>
      </w:r>
    </w:p>
    <w:p w:rsidR="003654ED" w:rsidRPr="003654ED" w:rsidRDefault="003654ED" w:rsidP="003654ED">
      <w:pPr>
        <w:numPr>
          <w:ilvl w:val="0"/>
          <w:numId w:val="18"/>
        </w:numPr>
        <w:tabs>
          <w:tab w:val="clear" w:pos="709"/>
          <w:tab w:val="left" w:pos="1282"/>
        </w:tabs>
        <w:suppressAutoHyphens w:val="0"/>
        <w:spacing w:after="0" w:line="480" w:lineRule="exact"/>
        <w:ind w:left="140" w:right="700" w:firstLine="56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выявлены образовательные возможности учебной дисциплины "Иностранный язык" для формирования и развития универсальных компетенций студентов неязыковых специальностей;</w:t>
      </w:r>
    </w:p>
    <w:p w:rsidR="003654ED" w:rsidRPr="003654ED" w:rsidRDefault="003654ED" w:rsidP="003654ED">
      <w:pPr>
        <w:numPr>
          <w:ilvl w:val="0"/>
          <w:numId w:val="18"/>
        </w:numPr>
        <w:tabs>
          <w:tab w:val="clear" w:pos="709"/>
          <w:tab w:val="left" w:pos="1143"/>
        </w:tabs>
        <w:suppressAutoHyphens w:val="0"/>
        <w:spacing w:after="0" w:line="485" w:lineRule="exact"/>
        <w:ind w:right="720" w:firstLine="68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определен перечень и компонентный состав универсальных компетенций, формируемых и развиваемых в процессе обучения иностранному языку у студентов неязыковых специальностей;</w:t>
      </w:r>
    </w:p>
    <w:p w:rsidR="003654ED" w:rsidRPr="003654ED" w:rsidRDefault="003654ED" w:rsidP="003654ED">
      <w:pPr>
        <w:numPr>
          <w:ilvl w:val="0"/>
          <w:numId w:val="18"/>
        </w:numPr>
        <w:tabs>
          <w:tab w:val="clear" w:pos="709"/>
          <w:tab w:val="left" w:pos="1143"/>
        </w:tabs>
        <w:suppressAutoHyphens w:val="0"/>
        <w:spacing w:after="0" w:line="485" w:lineRule="exact"/>
        <w:ind w:right="720" w:firstLine="68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разработана, теоретически обоснована и апробирована модель формирования и развития универсальных компетенций студентов неязыковых специальностей;</w:t>
      </w:r>
    </w:p>
    <w:p w:rsidR="003654ED" w:rsidRPr="003654ED" w:rsidRDefault="003654ED" w:rsidP="003654ED">
      <w:pPr>
        <w:numPr>
          <w:ilvl w:val="0"/>
          <w:numId w:val="18"/>
        </w:numPr>
        <w:tabs>
          <w:tab w:val="clear" w:pos="709"/>
          <w:tab w:val="left" w:pos="1143"/>
        </w:tabs>
        <w:suppressAutoHyphens w:val="0"/>
        <w:spacing w:after="0" w:line="485" w:lineRule="exact"/>
        <w:ind w:right="720" w:firstLine="68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выявлены и экспериментально проверены педагогические условия реализации модели, способствующие успешному формированию и развитию универсальных компетенций в процессе обучения иностранному языку.</w:t>
      </w:r>
    </w:p>
    <w:p w:rsidR="003654ED" w:rsidRPr="003654ED" w:rsidRDefault="003654ED" w:rsidP="003654ED">
      <w:pPr>
        <w:tabs>
          <w:tab w:val="clear" w:pos="709"/>
        </w:tabs>
        <w:suppressAutoHyphens w:val="0"/>
        <w:spacing w:after="0" w:line="485" w:lineRule="exact"/>
        <w:ind w:firstLine="680"/>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3654ED">
        <w:rPr>
          <w:rFonts w:ascii="Times New Roman" w:eastAsia="Times New Roman" w:hAnsi="Times New Roman" w:cs="Times New Roman"/>
          <w:color w:val="000000"/>
          <w:kern w:val="0"/>
          <w:sz w:val="28"/>
          <w:szCs w:val="28"/>
          <w:lang w:eastAsia="ru-RU" w:bidi="ru-RU"/>
        </w:rPr>
        <w:t>определяется тем, что:</w:t>
      </w:r>
    </w:p>
    <w:p w:rsidR="003654ED" w:rsidRPr="003654ED" w:rsidRDefault="003654ED" w:rsidP="003654ED">
      <w:pPr>
        <w:numPr>
          <w:ilvl w:val="0"/>
          <w:numId w:val="18"/>
        </w:numPr>
        <w:tabs>
          <w:tab w:val="clear" w:pos="709"/>
          <w:tab w:val="left" w:pos="1143"/>
        </w:tabs>
        <w:suppressAutoHyphens w:val="0"/>
        <w:spacing w:after="0" w:line="485" w:lineRule="exact"/>
        <w:ind w:right="720" w:firstLine="68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разработана и апробирована вариативная часть программы учебной дисциплины. "Английский язык" для студентов экономических специальностей;</w:t>
      </w:r>
    </w:p>
    <w:p w:rsidR="003654ED" w:rsidRPr="003654ED" w:rsidRDefault="003654ED" w:rsidP="003654ED">
      <w:pPr>
        <w:numPr>
          <w:ilvl w:val="0"/>
          <w:numId w:val="18"/>
        </w:numPr>
        <w:tabs>
          <w:tab w:val="clear" w:pos="709"/>
          <w:tab w:val="left" w:pos="1143"/>
        </w:tabs>
        <w:suppressAutoHyphens w:val="0"/>
        <w:spacing w:after="0" w:line="480" w:lineRule="exact"/>
        <w:ind w:right="720" w:firstLine="68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отобран и апробирован диагностический инструментарий для выявления динамики формирования и развития универсальных компетенций.</w:t>
      </w:r>
    </w:p>
    <w:p w:rsidR="003654ED" w:rsidRPr="003654ED" w:rsidRDefault="003654ED" w:rsidP="003654ED">
      <w:pPr>
        <w:tabs>
          <w:tab w:val="clear" w:pos="709"/>
        </w:tabs>
        <w:suppressAutoHyphens w:val="0"/>
        <w:spacing w:after="0" w:line="480" w:lineRule="exact"/>
        <w:ind w:right="720" w:firstLine="68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Результаты и выводы, полученные в ходе исследования, могут использоваться при разработке моделей формирования и развития универсальных компетенций студентов неязыковых специальностей учреждений среднего профессионального образования. Материалы исследования могут быть использованы в процессе профессиональной подготовки и переподготовки учителей и преподавателей иностранного языка.</w:t>
      </w:r>
    </w:p>
    <w:p w:rsidR="003654ED" w:rsidRPr="003654ED" w:rsidRDefault="003654ED" w:rsidP="003654ED">
      <w:pPr>
        <w:tabs>
          <w:tab w:val="clear" w:pos="709"/>
        </w:tabs>
        <w:suppressAutoHyphens w:val="0"/>
        <w:spacing w:after="0" w:line="480" w:lineRule="exact"/>
        <w:ind w:firstLine="680"/>
        <w:rPr>
          <w:rFonts w:ascii="Times New Roman" w:eastAsia="Times New Roman" w:hAnsi="Times New Roman" w:cs="Times New Roman"/>
          <w:b/>
          <w:bCs/>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3654ED" w:rsidRPr="003654ED" w:rsidRDefault="003654ED" w:rsidP="003654ED">
      <w:pPr>
        <w:tabs>
          <w:tab w:val="clear" w:pos="709"/>
        </w:tabs>
        <w:suppressAutoHyphens w:val="0"/>
        <w:spacing w:after="0" w:line="480" w:lineRule="exact"/>
        <w:ind w:right="720" w:firstLine="52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 1. В процессе обучения иностранному языку в высшей профессиональной школе возможно формировать не только предметно</w:t>
      </w:r>
      <w:r w:rsidRPr="003654ED">
        <w:rPr>
          <w:rFonts w:ascii="Times New Roman" w:eastAsia="Times New Roman" w:hAnsi="Times New Roman" w:cs="Times New Roman"/>
          <w:color w:val="000000"/>
          <w:kern w:val="0"/>
          <w:sz w:val="28"/>
          <w:szCs w:val="28"/>
          <w:lang w:eastAsia="ru-RU" w:bidi="ru-RU"/>
        </w:rPr>
        <w:softHyphen/>
        <w:t>специализированные, но и- универсальные компетенции: Универсальные компетенции- представляют собой надпрофессиональные умения или способности личности, позволяющие ей творчески самореализоваться, социально взаимодействовать и адаптироваться к изменяющимся условиям. Универсальные компетенции обеспечивают успешную деятельность</w:t>
      </w:r>
    </w:p>
    <w:p w:rsidR="003654ED" w:rsidRPr="003654ED" w:rsidRDefault="003654ED" w:rsidP="003654ED">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человека в социуме и их можно' применять в самых различных как профессиональных, так и социальных сферах.</w:t>
      </w:r>
    </w:p>
    <w:p w:rsidR="003654ED" w:rsidRPr="003654ED" w:rsidRDefault="003654ED" w:rsidP="003654ED">
      <w:pPr>
        <w:numPr>
          <w:ilvl w:val="0"/>
          <w:numId w:val="20"/>
        </w:numPr>
        <w:tabs>
          <w:tab w:val="clear" w:pos="709"/>
          <w:tab w:val="left" w:pos="1179"/>
        </w:tabs>
        <w:suppressAutoHyphens w:val="0"/>
        <w:spacing w:after="0" w:line="480" w:lineRule="exact"/>
        <w:ind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Образовательными возможностями учебной дисциплины</w:t>
      </w:r>
    </w:p>
    <w:p w:rsidR="003654ED" w:rsidRPr="003654ED" w:rsidRDefault="003654ED" w:rsidP="003654ED">
      <w:pPr>
        <w:tabs>
          <w:tab w:val="clear" w:pos="709"/>
          <w:tab w:val="left" w:pos="501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"Иностранный язык" для формирования и развития универсальных компетенций являются:</w:t>
      </w:r>
      <w:r w:rsidRPr="003654ED">
        <w:rPr>
          <w:rFonts w:ascii="Times New Roman" w:eastAsia="Times New Roman" w:hAnsi="Times New Roman" w:cs="Times New Roman"/>
          <w:color w:val="000000"/>
          <w:kern w:val="0"/>
          <w:sz w:val="28"/>
          <w:szCs w:val="28"/>
          <w:lang w:eastAsia="ru-RU" w:bidi="ru-RU"/>
        </w:rPr>
        <w:tab/>
        <w:t>•</w:t>
      </w:r>
    </w:p>
    <w:p w:rsidR="003654ED" w:rsidRPr="003654ED" w:rsidRDefault="003654ED" w:rsidP="003654ED">
      <w:pPr>
        <w:tabs>
          <w:tab w:val="clear" w:pos="709"/>
          <w:tab w:val="left" w:pos="1179"/>
        </w:tabs>
        <w:suppressAutoHyphens w:val="0"/>
        <w:spacing w:after="0" w:line="480" w:lineRule="exact"/>
        <w:ind w:right="70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а)</w:t>
      </w:r>
      <w:r w:rsidRPr="003654ED">
        <w:rPr>
          <w:rFonts w:ascii="Times New Roman" w:eastAsia="Times New Roman" w:hAnsi="Times New Roman" w:cs="Times New Roman"/>
          <w:color w:val="000000"/>
          <w:kern w:val="0"/>
          <w:sz w:val="28"/>
          <w:szCs w:val="28"/>
          <w:lang w:eastAsia="ru-RU" w:bidi="ru-RU"/>
        </w:rPr>
        <w:tab/>
        <w:t>коммуникативный подход, который' лежит в основе преподавания иностранного</w:t>
      </w:r>
      <w:r w:rsidRPr="003654ED">
        <w:rPr>
          <w:rFonts w:ascii="Times New Roman" w:eastAsia="Times New Roman" w:hAnsi="Times New Roman" w:cs="Times New Roman"/>
          <w:color w:val="000000"/>
          <w:kern w:val="0"/>
          <w:sz w:val="28"/>
          <w:szCs w:val="28"/>
          <w:vertAlign w:val="superscript"/>
          <w:lang w:eastAsia="ru-RU" w:bidi="ru-RU"/>
        </w:rPr>
        <w:t>1</w:t>
      </w:r>
      <w:r w:rsidRPr="003654ED">
        <w:rPr>
          <w:rFonts w:ascii="Times New Roman" w:eastAsia="Times New Roman" w:hAnsi="Times New Roman" w:cs="Times New Roman"/>
          <w:color w:val="000000"/>
          <w:kern w:val="0"/>
          <w:sz w:val="28"/>
          <w:szCs w:val="28"/>
          <w:lang w:eastAsia="ru-RU" w:bidi="ru-RU"/>
        </w:rPr>
        <w:t xml:space="preserve"> языка, предполагающий обучение общению и личностному взаимодействию;</w:t>
      </w:r>
    </w:p>
    <w:p w:rsidR="003654ED" w:rsidRPr="003654ED" w:rsidRDefault="003654ED" w:rsidP="003654ED">
      <w:pPr>
        <w:tabs>
          <w:tab w:val="clear" w:pos="709"/>
          <w:tab w:val="left" w:pos="117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б)</w:t>
      </w:r>
      <w:r w:rsidRPr="003654ED">
        <w:rPr>
          <w:rFonts w:ascii="Times New Roman" w:eastAsia="Times New Roman" w:hAnsi="Times New Roman" w:cs="Times New Roman"/>
          <w:color w:val="000000"/>
          <w:kern w:val="0"/>
          <w:sz w:val="28"/>
          <w:szCs w:val="28"/>
          <w:lang w:eastAsia="ru-RU" w:bidi="ru-RU"/>
        </w:rPr>
        <w:tab/>
        <w:t>применение интерактивных методов обучения.</w:t>
      </w:r>
    </w:p>
    <w:p w:rsidR="003654ED" w:rsidRPr="003654ED" w:rsidRDefault="003654ED" w:rsidP="003654ED">
      <w:pPr>
        <w:numPr>
          <w:ilvl w:val="0"/>
          <w:numId w:val="20"/>
        </w:numPr>
        <w:tabs>
          <w:tab w:val="clear" w:pos="709"/>
          <w:tab w:val="left" w:pos="1179"/>
        </w:tabs>
        <w:suppressAutoHyphens w:val="0"/>
        <w:spacing w:after="0" w:line="480" w:lineRule="exact"/>
        <w:ind w:right="520"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Реализация разработанной модели формирования и развития универсальных компетенций студентов вуза в процессе обучения иностранному языку позволяет формировать следующие универсальные компетенции, определенные на основе выявленных образовательных возможностей учебной дисциплины "Иностранный язык": 1) компетенции ^ социального взаимодействия (умение общаться устно; умение сотрудничать; способность учитывать точки зрения и интересы Другого); 2) компетенции самоорганизации и самоуправления (уверенность в себе; способность работать самостоятельно; способность адаптироваться в изменяющихся обстоятельствах (мобильность); 3) компетенции самостоятельной познавательной деятельности (умение находить и анализировать информацию из различных источников; способность распознавать трудности и проблемы в знаниях и решать их).</w:t>
      </w:r>
    </w:p>
    <w:p w:rsidR="003654ED" w:rsidRPr="003654ED" w:rsidRDefault="003654ED" w:rsidP="003654ED">
      <w:pPr>
        <w:numPr>
          <w:ilvl w:val="0"/>
          <w:numId w:val="20"/>
        </w:numPr>
        <w:tabs>
          <w:tab w:val="clear" w:pos="709"/>
          <w:tab w:val="left" w:pos="1179"/>
        </w:tabs>
        <w:suppressAutoHyphens w:val="0"/>
        <w:spacing w:after="0" w:line="480" w:lineRule="exact"/>
        <w:ind w:right="700" w:firstLine="70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Эффективность реализации модели обеспечивает комплекс следующих педагогических условий:</w:t>
      </w:r>
    </w:p>
    <w:p w:rsidR="003654ED" w:rsidRPr="003654ED" w:rsidRDefault="003654ED" w:rsidP="003654ED">
      <w:pPr>
        <w:tabs>
          <w:tab w:val="clear" w:pos="709"/>
          <w:tab w:val="left" w:pos="1179"/>
        </w:tabs>
        <w:suppressAutoHyphens w:val="0"/>
        <w:spacing w:after="0" w:line="480" w:lineRule="exact"/>
        <w:ind w:right="70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а)</w:t>
      </w:r>
      <w:r w:rsidRPr="003654ED">
        <w:rPr>
          <w:rFonts w:ascii="Times New Roman" w:eastAsia="Times New Roman" w:hAnsi="Times New Roman" w:cs="Times New Roman"/>
          <w:color w:val="000000"/>
          <w:kern w:val="0"/>
          <w:sz w:val="28"/>
          <w:szCs w:val="28"/>
          <w:lang w:eastAsia="ru-RU" w:bidi="ru-RU"/>
        </w:rPr>
        <w:tab/>
        <w:t>включение в содержание учебной дисциплины "Иностранный язык" тематических разделов, содержание которых позволяет формировать универсальные компетенции: "Умение строить отношения", "Эффективное деловое общение в контекстах разных культур и обстоятельств" и др.;</w:t>
      </w:r>
    </w:p>
    <w:p w:rsidR="003654ED" w:rsidRPr="003654ED" w:rsidRDefault="003654ED" w:rsidP="003654ED">
      <w:pPr>
        <w:tabs>
          <w:tab w:val="clear" w:pos="709"/>
          <w:tab w:val="left" w:pos="1179"/>
        </w:tabs>
        <w:suppressAutoHyphens w:val="0"/>
        <w:spacing w:after="0" w:line="480" w:lineRule="exact"/>
        <w:ind w:right="70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б)</w:t>
      </w:r>
      <w:r w:rsidRPr="003654ED">
        <w:rPr>
          <w:rFonts w:ascii="Times New Roman" w:eastAsia="Times New Roman" w:hAnsi="Times New Roman" w:cs="Times New Roman"/>
          <w:color w:val="000000"/>
          <w:kern w:val="0"/>
          <w:sz w:val="28"/>
          <w:szCs w:val="28"/>
          <w:lang w:eastAsia="ru-RU" w:bidi="ru-RU"/>
        </w:rPr>
        <w:tab/>
        <w:t>систематическое использование в процессе обучения иностранному языку совокупности интерактивных методов обучения и релевантных</w:t>
      </w:r>
    </w:p>
    <w:p w:rsidR="003654ED" w:rsidRPr="003654ED" w:rsidRDefault="003654ED" w:rsidP="003654ED">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способов организации учебной деятельности: дискуссии, анализ конкретных ситуаций, ролевые игры, проекты; фронтальный, групповой;</w:t>
      </w:r>
    </w:p>
    <w:p w:rsidR="003654ED" w:rsidRPr="003654ED" w:rsidRDefault="003654ED" w:rsidP="003654ED">
      <w:pPr>
        <w:tabs>
          <w:tab w:val="clear" w:pos="709"/>
          <w:tab w:val="left" w:pos="1271"/>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w:t>
      </w:r>
      <w:r w:rsidRPr="003654ED">
        <w:rPr>
          <w:rFonts w:ascii="Times New Roman" w:eastAsia="Times New Roman" w:hAnsi="Times New Roman" w:cs="Times New Roman"/>
          <w:color w:val="000000"/>
          <w:kern w:val="0"/>
          <w:sz w:val="28"/>
          <w:szCs w:val="28"/>
          <w:lang w:eastAsia="ru-RU" w:bidi="ru-RU"/>
        </w:rPr>
        <w:tab/>
        <w:t>создание учебной развивающей среды.</w:t>
      </w:r>
    </w:p>
    <w:p w:rsidR="003654ED" w:rsidRPr="003654ED" w:rsidRDefault="003654ED" w:rsidP="003654ED">
      <w:pPr>
        <w:tabs>
          <w:tab w:val="clear" w:pos="709"/>
        </w:tabs>
        <w:suppressAutoHyphens w:val="0"/>
        <w:spacing w:after="0" w:line="480" w:lineRule="exact"/>
        <w:ind w:right="70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исследования. </w:t>
      </w:r>
      <w:r w:rsidRPr="003654ED">
        <w:rPr>
          <w:rFonts w:ascii="Times New Roman" w:eastAsia="Times New Roman" w:hAnsi="Times New Roman" w:cs="Times New Roman"/>
          <w:color w:val="000000"/>
          <w:kern w:val="0"/>
          <w:sz w:val="28"/>
          <w:szCs w:val="28"/>
          <w:lang w:eastAsia="ru-RU" w:bidi="ru-RU"/>
        </w:rPr>
        <w:t>Основные результаты исследования- обсуждались на международных симпозиумах, всероссийских научно-практических и научно-методических конференциях: "Актуальные проблемы науки и- образования" (Пенза, 2003); "Новые горизонты и перспективы филологической- науки и педагогической практики" (Днепропетровск, 2004); "Актуальные проблемы коммуникации и культуры-2" (Москва-Пятигорск, 2005); "Психология и педагогика современного образования в России" (Пенза,2006); "Университетское образование" (Пенза, 2007, 2008); "Профессиональное образование в России: состояние и перспективы развития" (Пенза, 2007); "Полипарадигмальный подход к модернизации современного- образования" (Саратов, 2008). Результаты работы обсуждались на методических семинарах и заседаниях кафедры профессиональной педагогики*- и психологии ПТУ, кафедры педагогики 111ПУ, кафедры "Английский язык" ПТУ. Результаты исследования (вариативная часть программы обучения иностранному языку) применялись в процессе изучения дисциплины "Иностранный язык" на факультете экономики и управления (специальность "Экономика и управление на предприятии", "Математические методы в экономике") Пензенского государственного университета студентами 2- 3 курсов.</w:t>
      </w:r>
    </w:p>
    <w:p w:rsidR="003654ED" w:rsidRPr="003654ED" w:rsidRDefault="003654ED" w:rsidP="003654ED">
      <w:pPr>
        <w:tabs>
          <w:tab w:val="clear" w:pos="709"/>
        </w:tabs>
        <w:suppressAutoHyphens w:val="0"/>
        <w:spacing w:after="0" w:line="480" w:lineRule="exact"/>
        <w:ind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Публикации. </w:t>
      </w:r>
      <w:r w:rsidRPr="003654ED">
        <w:rPr>
          <w:rFonts w:ascii="Times New Roman" w:eastAsia="Times New Roman" w:hAnsi="Times New Roman" w:cs="Times New Roman"/>
          <w:color w:val="000000"/>
          <w:kern w:val="0"/>
          <w:sz w:val="28"/>
          <w:szCs w:val="28"/>
          <w:lang w:eastAsia="ru-RU" w:bidi="ru-RU"/>
        </w:rPr>
        <w:t>По теме исследования-опубликовано 13 печатных работ.</w:t>
      </w:r>
    </w:p>
    <w:p w:rsidR="003654ED" w:rsidRPr="003654ED" w:rsidRDefault="003654ED" w:rsidP="003654ED">
      <w:pPr>
        <w:tabs>
          <w:tab w:val="clear" w:pos="709"/>
        </w:tabs>
        <w:suppressAutoHyphens w:val="0"/>
        <w:spacing w:after="0" w:line="480" w:lineRule="exact"/>
        <w:ind w:right="700" w:firstLine="700"/>
        <w:rPr>
          <w:rFonts w:ascii="Times New Roman" w:eastAsia="Times New Roman" w:hAnsi="Times New Roman" w:cs="Times New Roman"/>
          <w:color w:val="000000"/>
          <w:kern w:val="0"/>
          <w:sz w:val="28"/>
          <w:szCs w:val="28"/>
          <w:lang w:eastAsia="ru-RU" w:bidi="ru-RU"/>
        </w:rPr>
      </w:pPr>
      <w:r w:rsidRPr="003654ED">
        <w:rPr>
          <w:rFonts w:ascii="Times New Roman" w:eastAsia="Times New Roman" w:hAnsi="Times New Roman" w:cs="Times New Roman"/>
          <w:b/>
          <w:bCs/>
          <w:color w:val="000000"/>
          <w:kern w:val="0"/>
          <w:sz w:val="28"/>
          <w:szCs w:val="28"/>
          <w:lang w:eastAsia="ru-RU" w:bidi="ru-RU"/>
        </w:rPr>
        <w:t xml:space="preserve">Объем и структура диссертации; </w:t>
      </w:r>
      <w:r w:rsidRPr="003654ED">
        <w:rPr>
          <w:rFonts w:ascii="Times New Roman" w:eastAsia="Times New Roman" w:hAnsi="Times New Roman" w:cs="Times New Roman"/>
          <w:color w:val="000000"/>
          <w:kern w:val="0"/>
          <w:sz w:val="28"/>
          <w:szCs w:val="28"/>
          <w:lang w:eastAsia="ru-RU" w:bidi="ru-RU"/>
        </w:rPr>
        <w:t>Диссертация состоит из введения, двух глав, заключения, библиографического списка из 211 наименований, в томг числе 17” на иностранном языке, 11 приложений; иллюстрирована- схемами, рисунками, таблицами.</w:t>
      </w:r>
    </w:p>
    <w:p w:rsidR="003654ED" w:rsidRDefault="003654ED" w:rsidP="003654ED"/>
    <w:p w:rsidR="003654ED" w:rsidRDefault="003654ED" w:rsidP="003654ED"/>
    <w:p w:rsidR="003654ED" w:rsidRDefault="003654ED" w:rsidP="003654ED"/>
    <w:p w:rsidR="003654ED" w:rsidRPr="003654ED" w:rsidRDefault="003654ED" w:rsidP="003654ED">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Данное исследование посвящено проблеме формирования и развития универсальных компетенций студентов вуза, неязыковых специальностей в процессеобучения. иностранному языку.</w:t>
      </w:r>
    </w:p>
    <w:p w:rsidR="003654ED" w:rsidRPr="003654ED" w:rsidRDefault="003654ED" w:rsidP="003654ED">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Актуальность изучения этой проблемы обусловлена модернизацией российского образования'в связи с процессами, происходящими в, мире и экономике. Процесс обновления отечественного^ образования- видится во* введении компетентностного подхода. Переход на компетентностное образование является» закономерным этапом модернизации системы, российского профессионального* образования, позволяющим разрешить существующие противоречия между требованиями к подготовке специалистов со стороны государства, общества, работодателей и* имеющимися образовательными результатами.</w:t>
      </w:r>
    </w:p>
    <w:p w:rsidR="003654ED" w:rsidRPr="003654ED" w:rsidRDefault="003654ED" w:rsidP="003654ED">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Теоретическое исследование выявило, что понятийный, аппарат компетентностного подхода к образованию еще до конца не сформировался:</w:t>
      </w:r>
    </w:p>
    <w:p w:rsidR="003654ED" w:rsidRPr="003654ED" w:rsidRDefault="003654ED" w:rsidP="003654ED">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На . основе сравнительного анализа литературы по проблеме исследования* считаем целесообразным рассматривать универсальные компетенции как надпрофессиональные умения, или способности личности, позволяющие ей творчески самореализоваться, социально взаимодействовать и адаптироваться* к изменяющимся условиям. Универсальные компетенции* обеспечивают успешную^ деятельность человека в* социуме и* их можно применять в самых различных как профессиональных, так и социальных сферах (ситуациях):</w:t>
      </w:r>
    </w:p>
    <w:p w:rsidR="003654ED" w:rsidRPr="003654ED" w:rsidRDefault="003654ED" w:rsidP="003654ED">
      <w:pPr>
        <w:tabs>
          <w:tab w:val="clear" w:pos="709"/>
        </w:tabs>
        <w:suppressAutoHyphens w:val="0"/>
        <w:spacing w:after="0" w:line="485" w:lineRule="exact"/>
        <w:ind w:firstLine="600"/>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Актуальной задачей высшего профессионального образования* на современном» этапе становится-практическая реализация компетентностного- подхода* в рамках каждой учебной дисциплины. В процессе обучения- иностранному языку в' высшей профессиональной школе возможно формировать не только профессиональные, но и универсальные компетенции. Благодаря тому, что в обучении иностранному языку применяются принципы коммуникативного подхода и интерактивные методы обучения, в рамках учебной дисциплины "Иностранный язык" возможно формировать следующий комплекс универсальных компетенций: 1) компетенции социального взаимодействия (умение общаться устно; умение сотрудничать; способность учитывать точки зрения и интересы Другого); 2) компетенции самоорганизации и самоуправления (уверенность в себе; способность работать самостоятельно; способность адаптироваться в изменяющихся обстоятельствах (мобильность); 3) компетенции самостоятельной познавательной деятельности (умение находить и анализировать информацию из различных источников; способность распознавать трудности и проблемы в знаниях и решать их).</w:t>
      </w:r>
    </w:p>
    <w:p w:rsidR="003654ED" w:rsidRPr="003654ED" w:rsidRDefault="003654ED" w:rsidP="003654ED">
      <w:pPr>
        <w:tabs>
          <w:tab w:val="clear" w:pos="709"/>
        </w:tabs>
        <w:suppressAutoHyphens w:val="0"/>
        <w:spacing w:after="0" w:line="485" w:lineRule="exact"/>
        <w:ind w:firstLine="620"/>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Разработанная и успешно апробированная на практике модель формирования и развития универсальных компетенций студентов вуза в процессе обучения иностранному языку состоит из целевого, содержательного, проектировочно-организационного, процессуально</w:t>
      </w:r>
      <w:r w:rsidRPr="003654ED">
        <w:rPr>
          <w:rFonts w:ascii="Times New Roman" w:eastAsia="Times New Roman" w:hAnsi="Times New Roman" w:cs="Times New Roman"/>
          <w:color w:val="000000"/>
          <w:kern w:val="0"/>
          <w:sz w:val="28"/>
          <w:szCs w:val="28"/>
          <w:lang w:eastAsia="ru-RU" w:bidi="ru-RU"/>
        </w:rPr>
        <w:softHyphen/>
        <w:t>деятельностного, результативного блоков.</w:t>
      </w:r>
    </w:p>
    <w:p w:rsidR="003654ED" w:rsidRPr="003654ED" w:rsidRDefault="003654ED" w:rsidP="003654ED">
      <w:pPr>
        <w:tabs>
          <w:tab w:val="clear" w:pos="709"/>
        </w:tabs>
        <w:suppressAutoHyphens w:val="0"/>
        <w:spacing w:after="0" w:line="485" w:lineRule="exact"/>
        <w:ind w:firstLine="620"/>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На эффективность реализации модели формирования и развития универсальных компетенций студентов вуза в процессе обучения иностранному языку оказывает влияние комплекс следующих педагогических условий:</w:t>
      </w:r>
    </w:p>
    <w:p w:rsidR="003654ED" w:rsidRPr="003654ED" w:rsidRDefault="003654ED" w:rsidP="003654ED">
      <w:pPr>
        <w:numPr>
          <w:ilvl w:val="0"/>
          <w:numId w:val="21"/>
        </w:numPr>
        <w:tabs>
          <w:tab w:val="clear" w:pos="709"/>
          <w:tab w:val="left" w:pos="1162"/>
        </w:tabs>
        <w:suppressAutoHyphens w:val="0"/>
        <w:spacing w:after="0" w:line="485" w:lineRule="exact"/>
        <w:ind w:firstLine="620"/>
        <w:jc w:val="left"/>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Включение в содержание учебной дисциплины "Иностранный язык" тематических разделов, содержание которых позволяет формировать универсальные компетенции: "Умение строить отношения", "Эффективное деловое общение в контекстах разных культур и обстоятельств" и др.;</w:t>
      </w:r>
    </w:p>
    <w:p w:rsidR="003654ED" w:rsidRPr="003654ED" w:rsidRDefault="003654ED" w:rsidP="003654ED">
      <w:pPr>
        <w:numPr>
          <w:ilvl w:val="0"/>
          <w:numId w:val="21"/>
        </w:numPr>
        <w:tabs>
          <w:tab w:val="clear" w:pos="709"/>
          <w:tab w:val="left" w:pos="1162"/>
        </w:tabs>
        <w:suppressAutoHyphens w:val="0"/>
        <w:spacing w:after="0" w:line="485" w:lineRule="exact"/>
        <w:ind w:firstLine="620"/>
        <w:jc w:val="left"/>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Систематическое использование в процессе обучения иностранному языку совокупности интерактивных методов обучения и релевантных способов организации учебной деятельности: дискуссии, анализ конкретных ситуаций, ролевые игры, проекты; фронтальный, групповой;</w:t>
      </w:r>
    </w:p>
    <w:p w:rsidR="003654ED" w:rsidRPr="003654ED" w:rsidRDefault="003654ED" w:rsidP="003654ED">
      <w:pPr>
        <w:numPr>
          <w:ilvl w:val="0"/>
          <w:numId w:val="21"/>
        </w:numPr>
        <w:tabs>
          <w:tab w:val="clear" w:pos="709"/>
          <w:tab w:val="left" w:pos="1162"/>
        </w:tabs>
        <w:suppressAutoHyphens w:val="0"/>
        <w:spacing w:after="0" w:line="485" w:lineRule="exact"/>
        <w:ind w:firstLine="620"/>
        <w:jc w:val="left"/>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Создание учебной развивающей среды.</w:t>
      </w:r>
    </w:p>
    <w:p w:rsidR="003654ED" w:rsidRPr="003654ED" w:rsidRDefault="003654ED" w:rsidP="003654ED">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3654ED">
        <w:rPr>
          <w:rFonts w:ascii="Times New Roman" w:eastAsia="Times New Roman" w:hAnsi="Times New Roman" w:cs="Times New Roman"/>
          <w:color w:val="000000"/>
          <w:kern w:val="0"/>
          <w:sz w:val="28"/>
          <w:szCs w:val="28"/>
          <w:lang w:eastAsia="ru-RU" w:bidi="ru-RU"/>
        </w:rPr>
        <w:t>Анализ результатов педагогического эксперимента показал, что у обучающихся произошли положительные изменения в развитии личностных качеств и умений, что свидетельствует о положительной динамике формирования и развития универсальных компетенций студентов в процессе обучения иностранному языку, которая выразилась в развитии умений социального взаимодействия (умения общаться, умения сотрудничать, способности учитывать точки зрения и интересы Другого); умений работы с информацией (умения находить и анализировать информацию из различных источников, способности распознавать трудности и проблемы в знаниях и решать их) и таких личностных качеств, как мобильность (умение адаптироваться в изменяющихся обстоятельствах), уверенность в себе.</w:t>
      </w:r>
    </w:p>
    <w:p w:rsidR="003654ED" w:rsidRPr="003654ED" w:rsidRDefault="003654ED" w:rsidP="003654ED">
      <w:pPr>
        <w:tabs>
          <w:tab w:val="clear" w:pos="709"/>
          <w:tab w:val="left" w:pos="8386"/>
        </w:tabs>
        <w:suppressAutoHyphens w:val="0"/>
        <w:spacing w:after="0" w:line="480" w:lineRule="exact"/>
        <w:ind w:firstLine="600"/>
        <w:rPr>
          <w:rFonts w:ascii="Times New Roman" w:eastAsia="Times New Roman" w:hAnsi="Times New Roman" w:cs="Times New Roman"/>
          <w:kern w:val="0"/>
          <w:sz w:val="28"/>
          <w:szCs w:val="28"/>
          <w:lang w:eastAsia="ru-RU" w:bidi="ru-RU"/>
        </w:rPr>
        <w:sectPr w:rsidR="003654ED" w:rsidRPr="003654ED" w:rsidSect="003654ED">
          <w:type w:val="continuous"/>
          <w:pgSz w:w="12326" w:h="16877"/>
          <w:pgMar w:top="1230" w:right="1070" w:bottom="1232" w:left="1560" w:header="0" w:footer="3" w:gutter="0"/>
          <w:cols w:space="720"/>
          <w:noEndnote/>
          <w:docGrid w:linePitch="360"/>
        </w:sectPr>
      </w:pPr>
      <w:r w:rsidRPr="003654ED">
        <w:rPr>
          <w:rFonts w:ascii="Times New Roman" w:eastAsia="Times New Roman" w:hAnsi="Times New Roman" w:cs="Times New Roman"/>
          <w:color w:val="000000"/>
          <w:kern w:val="0"/>
          <w:sz w:val="28"/>
          <w:szCs w:val="28"/>
          <w:lang w:eastAsia="ru-RU" w:bidi="ru-RU"/>
        </w:rPr>
        <w:t>В то же время в процессе исследования выявились новые проблемы и задачи, разрешение которых позволит достигнуть требуемого качества высшего профессионального образования. Среди них: выявление преемственности в формировании универсальных компетенций личности между системами среднего общего и профессионального образования, научное обоснование и реализация процедур оценки универсальных компетенций.</w:t>
      </w:r>
      <w:r w:rsidRPr="003654ED">
        <w:rPr>
          <w:rFonts w:ascii="Times New Roman" w:eastAsia="Times New Roman" w:hAnsi="Times New Roman" w:cs="Times New Roman"/>
          <w:color w:val="000000"/>
          <w:kern w:val="0"/>
          <w:sz w:val="28"/>
          <w:szCs w:val="28"/>
          <w:lang w:eastAsia="ru-RU" w:bidi="ru-RU"/>
        </w:rPr>
        <w:tab/>
        <w:t>'</w:t>
      </w:r>
    </w:p>
    <w:p w:rsidR="003654ED" w:rsidRPr="003654ED" w:rsidRDefault="003654ED" w:rsidP="003654ED"/>
    <w:sectPr w:rsidR="003654ED" w:rsidRPr="003654ED"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D" w:rsidRDefault="003654ED">
    <w:pPr>
      <w:rPr>
        <w:sz w:val="2"/>
        <w:szCs w:val="2"/>
      </w:rPr>
    </w:pPr>
    <w:r w:rsidRPr="004D1CB0">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324pt;margin-top:808.45pt;width:5.3pt;height:8.4pt;z-index:-251612160;mso-wrap-style:none;mso-wrap-distance-left:5pt;mso-wrap-distance-right:5pt;mso-position-horizontal-relative:page;mso-position-vertical-relative:page" wrapcoords="0 0" filled="f" stroked="f">
          <v:textbox style="mso-fit-shape-to-text:t" inset="0,0,0,0">
            <w:txbxContent>
              <w:p w:rsidR="003654ED" w:rsidRDefault="003654ED">
                <w:pPr>
                  <w:spacing w:line="240" w:lineRule="auto"/>
                </w:pPr>
                <w:fldSimple w:instr=" PAGE \* MERGEFORMAT ">
                  <w:r w:rsidRPr="004A2525">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D" w:rsidRDefault="003654ED">
    <w:pPr>
      <w:rPr>
        <w:sz w:val="2"/>
        <w:szCs w:val="2"/>
      </w:rPr>
    </w:pPr>
    <w:r w:rsidRPr="004D1CB0">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325.7pt;margin-top:805.55pt;width:4.8pt;height:8.65pt;z-index:-251611136;mso-wrap-style:none;mso-wrap-distance-left:5pt;mso-wrap-distance-right:5pt;mso-position-horizontal-relative:page;mso-position-vertical-relative:page" wrapcoords="0 0" filled="f" stroked="f">
          <v:textbox style="mso-fit-shape-to-text:t" inset="0,0,0,0">
            <w:txbxContent>
              <w:p w:rsidR="003654ED" w:rsidRDefault="003654ED">
                <w:pPr>
                  <w:spacing w:line="240" w:lineRule="auto"/>
                </w:pPr>
                <w:fldSimple w:instr=" PAGE \* MERGEFORMAT ">
                  <w:r w:rsidRPr="003654ED">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D" w:rsidRDefault="003654ED">
    <w:pPr>
      <w:rPr>
        <w:sz w:val="2"/>
        <w:szCs w:val="2"/>
      </w:rPr>
    </w:pPr>
    <w:r w:rsidRPr="004D1CB0">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322.5pt;margin-top:828.2pt;width:9.35pt;height:8.65pt;z-index:-251610112;mso-wrap-style:none;mso-wrap-distance-left:5pt;mso-wrap-distance-right:5pt;mso-position-horizontal-relative:page;mso-position-vertical-relative:page" wrapcoords="0 0" filled="f" stroked="f">
          <v:textbox style="mso-fit-shape-to-text:t" inset="0,0,0,0">
            <w:txbxContent>
              <w:p w:rsidR="003654ED" w:rsidRDefault="003654ED">
                <w:pPr>
                  <w:spacing w:line="240" w:lineRule="auto"/>
                </w:pPr>
                <w:fldSimple w:instr=" PAGE \* MERGEFORMAT ">
                  <w:r w:rsidRPr="004A2525">
                    <w:rPr>
                      <w:rStyle w:val="afffff9"/>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D" w:rsidRDefault="003654ED">
    <w:pPr>
      <w:rPr>
        <w:sz w:val="2"/>
        <w:szCs w:val="2"/>
      </w:rPr>
    </w:pPr>
    <w:r w:rsidRPr="004D1CB0">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322.5pt;margin-top:828.2pt;width:9.35pt;height:8.65pt;z-index:-251609088;mso-wrap-style:none;mso-wrap-distance-left:5pt;mso-wrap-distance-right:5pt;mso-position-horizontal-relative:page;mso-position-vertical-relative:page" wrapcoords="0 0" filled="f" stroked="f">
          <v:textbox style="mso-fit-shape-to-text:t" inset="0,0,0,0">
            <w:txbxContent>
              <w:p w:rsidR="003654ED" w:rsidRDefault="003654ED">
                <w:pPr>
                  <w:spacing w:line="240" w:lineRule="auto"/>
                </w:pPr>
                <w:fldSimple w:instr=" PAGE \* MERGEFORMAT ">
                  <w:r w:rsidRPr="003654ED">
                    <w:rPr>
                      <w:rStyle w:val="afffff9"/>
                      <w:noProof/>
                    </w:rPr>
                    <w:t>18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3654ED" w:rsidRPr="003654ED">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D" w:rsidRDefault="003654ED">
    <w:pPr>
      <w:rPr>
        <w:sz w:val="2"/>
        <w:szCs w:val="2"/>
      </w:rPr>
    </w:pPr>
    <w:r w:rsidRPr="004D1CB0">
      <w:rPr>
        <w:sz w:val="24"/>
        <w:szCs w:val="24"/>
        <w:lang w:bidi="ru-RU"/>
      </w:rPr>
      <w:pict>
        <v:shapetype id="_x0000_t202" coordsize="21600,21600" o:spt="202" path="m,l,21600r21600,l21600,xe">
          <v:stroke joinstyle="miter"/>
          <v:path gradientshapeok="t" o:connecttype="rect"/>
        </v:shapetype>
        <v:shape id="_x0000_s609623" type="#_x0000_t202" style="position:absolute;left:0;text-align:left;margin-left:274.55pt;margin-top:64.45pt;width:101.75pt;height:10.3pt;z-index:-251614208;mso-wrap-style:none;mso-wrap-distance-left:5pt;mso-wrap-distance-right:5pt;mso-position-horizontal-relative:page;mso-position-vertical-relative:page" wrapcoords="0 0" filled="f" stroked="f">
          <v:textbox style="mso-fit-shape-to-text:t" inset="0,0,0,0">
            <w:txbxContent>
              <w:p w:rsidR="003654ED" w:rsidRDefault="003654ED">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D" w:rsidRDefault="003654ED">
    <w:pPr>
      <w:rPr>
        <w:sz w:val="2"/>
        <w:szCs w:val="2"/>
      </w:rPr>
    </w:pPr>
    <w:r w:rsidRPr="004D1CB0">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118.55pt;margin-top:62.5pt;width:78.95pt;height:12.25pt;z-index:-251613184;mso-wrap-style:none;mso-wrap-distance-left:5pt;mso-wrap-distance-right:5pt;mso-position-horizontal-relative:page;mso-position-vertical-relative:page" wrapcoords="0 0" filled="f" stroked="f">
          <v:textbox style="mso-fit-shape-to-text:t" inset="0,0,0,0">
            <w:txbxContent>
              <w:p w:rsidR="003654ED" w:rsidRDefault="003654ED">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D" w:rsidRDefault="003654E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ED" w:rsidRDefault="003654E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7"/>
    <w:multiLevelType w:val="hybridMultilevel"/>
    <w:tmpl w:val="1E30659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none"/>
      <w:lvlText w:val=""/>
      <w:lvlJc w:val="left"/>
      <w:pPr>
        <w:tabs>
          <w:tab w:val="num" w:pos="360"/>
        </w:tabs>
      </w:pPr>
    </w:lvl>
    <w:lvl w:ilvl="7" w:tplc="FFFFFFFF">
      <w:numFmt w:val="decimal"/>
      <w:lvlText w:val=""/>
      <w:lvlJc w:val="center"/>
    </w:lvl>
    <w:lvl w:ilvl="8" w:tplc="FFFFFFFF">
      <w:numFmt w:val="decimal"/>
      <w:lvlText w:val=""/>
      <w:lvlJc w:val="center"/>
    </w:lvl>
  </w:abstractNum>
  <w:abstractNum w:abstractNumId="6">
    <w:nsid w:val="00000008"/>
    <w:multiLevelType w:val="hybridMultilevel"/>
    <w:tmpl w:val="CD909E70"/>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none"/>
      <w:lvlText w:val=""/>
      <w:lvlJc w:val="left"/>
      <w:pPr>
        <w:tabs>
          <w:tab w:val="num" w:pos="360"/>
        </w:tabs>
      </w:pPr>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C"/>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center"/>
    </w:lvl>
  </w:abstractNum>
  <w:abstractNum w:abstractNumId="8">
    <w:nsid w:val="0000001A"/>
    <w:multiLevelType w:val="hybridMultilevel"/>
    <w:tmpl w:val="8E666D8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37"/>
    <w:lvl w:ilvl="0">
      <w:start w:val="1"/>
      <w:numFmt w:val="decimal"/>
      <w:lvlText w:val="%1."/>
      <w:lvlJc w:val="left"/>
      <w:pPr>
        <w:tabs>
          <w:tab w:val="num" w:pos="0"/>
        </w:tabs>
        <w:ind w:left="502" w:hanging="360"/>
      </w:pPr>
    </w:lvl>
  </w:abstractNum>
  <w:abstractNum w:abstractNumId="3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501F27"/>
    <w:multiLevelType w:val="multilevel"/>
    <w:tmpl w:val="991E8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3B3882"/>
    <w:multiLevelType w:val="multilevel"/>
    <w:tmpl w:val="1750D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B816B0F"/>
    <w:multiLevelType w:val="multilevel"/>
    <w:tmpl w:val="C5E2F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286D0952"/>
    <w:multiLevelType w:val="multilevel"/>
    <w:tmpl w:val="5A5AA1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801A12"/>
    <w:multiLevelType w:val="multilevel"/>
    <w:tmpl w:val="A9804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F03F95"/>
    <w:multiLevelType w:val="multilevel"/>
    <w:tmpl w:val="CDCA47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A7699F"/>
    <w:multiLevelType w:val="multilevel"/>
    <w:tmpl w:val="A71A0A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4B6664"/>
    <w:multiLevelType w:val="multilevel"/>
    <w:tmpl w:val="BF246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3E4662"/>
    <w:multiLevelType w:val="multilevel"/>
    <w:tmpl w:val="AC1E9DC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B8538B"/>
    <w:multiLevelType w:val="multilevel"/>
    <w:tmpl w:val="8BEE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4E4EFA"/>
    <w:multiLevelType w:val="multilevel"/>
    <w:tmpl w:val="340AB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E8329F"/>
    <w:multiLevelType w:val="multilevel"/>
    <w:tmpl w:val="6560A3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5"/>
  </w:num>
  <w:num w:numId="11">
    <w:abstractNumId w:val="97"/>
  </w:num>
  <w:num w:numId="12">
    <w:abstractNumId w:val="92"/>
  </w:num>
  <w:num w:numId="13">
    <w:abstractNumId w:val="82"/>
  </w:num>
  <w:num w:numId="14">
    <w:abstractNumId w:val="96"/>
  </w:num>
  <w:num w:numId="15">
    <w:abstractNumId w:val="89"/>
  </w:num>
  <w:num w:numId="16">
    <w:abstractNumId w:val="86"/>
  </w:num>
  <w:num w:numId="17">
    <w:abstractNumId w:val="94"/>
  </w:num>
  <w:num w:numId="18">
    <w:abstractNumId w:val="93"/>
  </w:num>
  <w:num w:numId="19">
    <w:abstractNumId w:val="88"/>
  </w:num>
  <w:num w:numId="20">
    <w:abstractNumId w:val="90"/>
  </w:num>
  <w:num w:numId="21">
    <w:abstractNumId w:val="6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ABCAB-7EC7-454A-B355-0397DE37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19</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2021-10-26T18:46:00Z</dcterms:created>
  <dcterms:modified xsi:type="dcterms:W3CDTF">2021-10-27T09:04:00Z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