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56792" w:rsidRDefault="00E56792" w:rsidP="00E56792">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Предупреждение преступлений, совершаемых в состоянии алкогольного опьянения в семейно-бытовой сфере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2011</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Абовян, Эдгар Паргевович</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Рязань</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12.00.08</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56792" w:rsidRDefault="00E56792" w:rsidP="00E567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6792" w:rsidRDefault="00E56792" w:rsidP="00E56792">
      <w:pPr>
        <w:spacing w:line="270" w:lineRule="atLeast"/>
        <w:rPr>
          <w:rFonts w:ascii="Verdana" w:hAnsi="Verdana"/>
          <w:color w:val="000000"/>
          <w:sz w:val="18"/>
          <w:szCs w:val="18"/>
        </w:rPr>
      </w:pPr>
      <w:r>
        <w:rPr>
          <w:rFonts w:ascii="Verdana" w:hAnsi="Verdana"/>
          <w:color w:val="000000"/>
          <w:sz w:val="18"/>
          <w:szCs w:val="18"/>
        </w:rPr>
        <w:t>166</w:t>
      </w:r>
    </w:p>
    <w:p w:rsidR="00E56792" w:rsidRDefault="00E56792" w:rsidP="00E5679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Абовян, Эдгар Паргевович</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ГЕНЕЗИС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ПОЧВЕ ПЬЯНСТВА В</w:t>
      </w:r>
      <w:r>
        <w:rPr>
          <w:rStyle w:val="WW8Num3z0"/>
          <w:rFonts w:ascii="Verdana" w:hAnsi="Verdana"/>
          <w:color w:val="000000"/>
          <w:sz w:val="18"/>
          <w:szCs w:val="18"/>
        </w:rPr>
        <w:t> </w:t>
      </w:r>
      <w:r>
        <w:rPr>
          <w:rStyle w:val="WW8Num4z0"/>
          <w:rFonts w:ascii="Verdana" w:hAnsi="Verdana"/>
          <w:color w:val="4682B4"/>
          <w:sz w:val="18"/>
          <w:szCs w:val="18"/>
        </w:rPr>
        <w:t>СЕМЕЙНО-БЫТОВОЙ</w:t>
      </w:r>
      <w:r>
        <w:rPr>
          <w:rStyle w:val="WW8Num3z0"/>
          <w:rFonts w:ascii="Verdana" w:hAnsi="Verdana"/>
          <w:color w:val="000000"/>
          <w:sz w:val="18"/>
          <w:szCs w:val="18"/>
        </w:rPr>
        <w:t> </w:t>
      </w:r>
      <w:r>
        <w:rPr>
          <w:rFonts w:ascii="Verdana" w:hAnsi="Verdana"/>
          <w:color w:val="000000"/>
          <w:sz w:val="18"/>
          <w:szCs w:val="18"/>
        </w:rPr>
        <w:t>СФЕРЕ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историческая характеристики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почве пьянства в семейно-бытовой</w:t>
      </w:r>
      <w:r>
        <w:rPr>
          <w:rStyle w:val="WW8Num3z0"/>
          <w:rFonts w:ascii="Verdana" w:hAnsi="Verdana"/>
          <w:color w:val="000000"/>
          <w:sz w:val="18"/>
          <w:szCs w:val="18"/>
        </w:rPr>
        <w:t> </w:t>
      </w:r>
      <w:r>
        <w:rPr>
          <w:rStyle w:val="WW8Num4z0"/>
          <w:rFonts w:ascii="Verdana" w:hAnsi="Verdana"/>
          <w:color w:val="4682B4"/>
          <w:sz w:val="18"/>
          <w:szCs w:val="18"/>
        </w:rPr>
        <w:t>сфере</w:t>
      </w:r>
      <w:r>
        <w:rPr>
          <w:rFonts w:ascii="Verdana" w:hAnsi="Verdana"/>
          <w:color w:val="000000"/>
          <w:sz w:val="18"/>
          <w:szCs w:val="18"/>
        </w:rPr>
        <w:t>. Основные понятия.</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преступление в семейно-бытовой сфере на почве употребления алкогольных напитков.</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Детерминанты и механизм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семейно-бытовой сфере на почве употребления алкогольных напитков.</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НА ПОЧВЕ ПЬЯНСТВА В СЕМЕЙНО-БЫТОВОЙ СФЕРЕ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регулирование предупреждения преступлений.</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Профилактика преступлений, совершаемых на почве пьянства, в зарубежных странах.</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предупреждения преступлений.</w:t>
      </w:r>
    </w:p>
    <w:p w:rsidR="00E56792" w:rsidRDefault="00E56792" w:rsidP="00E5679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совершаемых в состоянии алкогольного опьянения в семейно-бытовой сфере"</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Показатели, характеризующие «</w:t>
      </w:r>
      <w:r>
        <w:rPr>
          <w:rStyle w:val="WW8Num4z0"/>
          <w:rFonts w:ascii="Verdana" w:hAnsi="Verdana"/>
          <w:color w:val="4682B4"/>
          <w:sz w:val="18"/>
          <w:szCs w:val="18"/>
        </w:rPr>
        <w:t>пьяную</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свидетельствуют, что она продолжает оказывать значительное влияние на общество, его здоровье и нравственность, а также на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целом. Удельный вес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структуре преступности в 2010 г. составил 18,1 %, доля лиц, 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увеличилась на 8,3 % (201 440 чел.)1. В связи с этим среди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значительную долю представляют осужденные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- 44,6 %2.</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этом фоне увеличивается удельный вес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семейно-бытовой сфере в состоянии алкогольного опьянения. За последние десять лет их количество выросло на 4,6 %, их доля составляет 60 % от всех преступлений, совершаемых в состоянии алкогольного опьянения3.</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состояние приведенных показателей отражает степень эффективности реализации политики государства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xml:space="preserve">укрепления семьи и нравственности в обществе. Увеличение или снижение количества преступлений в семейно-бытовой сфере, совершаемых на почве пьянства, выступает, с одной стороны, важнейшим индикатором в это сфере, а с другой - одним из направлений совершенствования деятельности по повышению </w:t>
      </w:r>
      <w:r>
        <w:rPr>
          <w:rFonts w:ascii="Verdana" w:hAnsi="Verdana"/>
          <w:color w:val="000000"/>
          <w:sz w:val="18"/>
          <w:szCs w:val="18"/>
        </w:rPr>
        <w:lastRenderedPageBreak/>
        <w:t>эффективности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рассматриваемому виду преступности путем совершенствования законодательства и практики его реализации.</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Показатели, характеризующие указанный вид преступности, их отрицательная динамика, наблюдаемая на протяжении длительного периода, обусловливают необходимость переосознания данного феномена, его детерминант, отдельных путей решения проблемы.</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Оперативная ситуация // Щит и меч. 2011. 7 апр.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Характеристика мужчин,</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(по материалам исследований 2009-2010 годов)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системы. 2011. № 5. С. 26. л</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URL: http://www.mvd.ru.</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недавно принятых федеральных законов (ФЗ)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и «Об административном 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показывает, что применительно к теме диссертационного исследования в них имеют место нормы декларативного содержания, требующие соответствующего нормативно-правового и организационного обеспечения, прежде всего в плане взаимодействия с учреждениями и органами, исполняющими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обусловливает необходимость более глубокого изучения данного явления, разработки новых, более эффективных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со стороны лиц, злоупотребляющих спиртными напитками в быту.</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Проблематика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профилактики семейно-бытовых преступлений, совершаемых на почве алкоголизма, а также отдельные аспекты указанной темы были предметом научных исследований таких ученых, как A.A. Абубака-ров, Г.В. Антонов-Романовский,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Э.Ю. Бадальянц, С.Н. Бакунин, Н.И.</w:t>
      </w:r>
      <w:r>
        <w:rPr>
          <w:rStyle w:val="WW8Num3z0"/>
          <w:rFonts w:ascii="Verdana" w:hAnsi="Verdana"/>
          <w:color w:val="000000"/>
          <w:sz w:val="18"/>
          <w:szCs w:val="18"/>
        </w:rPr>
        <w:t> </w:t>
      </w:r>
      <w:r>
        <w:rPr>
          <w:rStyle w:val="WW8Num4z0"/>
          <w:rFonts w:ascii="Verdana" w:hAnsi="Verdana"/>
          <w:color w:val="4682B4"/>
          <w:sz w:val="18"/>
          <w:szCs w:val="18"/>
        </w:rPr>
        <w:t>Бельцов</w:t>
      </w:r>
      <w:r>
        <w:rPr>
          <w:rFonts w:ascii="Verdana" w:hAnsi="Verdana"/>
          <w:color w:val="000000"/>
          <w:sz w:val="18"/>
          <w:szCs w:val="18"/>
        </w:rPr>
        <w:t>, Б.С. Бесейнов, В.Б. Боровиков,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А .Я. Гришко, Г.Г.</w:t>
      </w:r>
      <w:r>
        <w:rPr>
          <w:rStyle w:val="WW8Num3z0"/>
          <w:rFonts w:ascii="Verdana" w:hAnsi="Verdana"/>
          <w:color w:val="000000"/>
          <w:sz w:val="18"/>
          <w:szCs w:val="18"/>
        </w:rPr>
        <w:t> </w:t>
      </w:r>
      <w:r>
        <w:rPr>
          <w:rStyle w:val="WW8Num4z0"/>
          <w:rFonts w:ascii="Verdana" w:hAnsi="Verdana"/>
          <w:color w:val="4682B4"/>
          <w:sz w:val="18"/>
          <w:szCs w:val="18"/>
        </w:rPr>
        <w:t>Заиграев</w:t>
      </w:r>
      <w:r>
        <w:rPr>
          <w:rFonts w:ascii="Verdana" w:hAnsi="Verdana"/>
          <w:color w:val="000000"/>
          <w:sz w:val="18"/>
          <w:szCs w:val="18"/>
        </w:rPr>
        <w:t>, О.Н. Ивасюк, В.А. Коцюба,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И.П. Jla-новенко, P.O. Лиршян, В.Г.</w:t>
      </w:r>
      <w:r>
        <w:rPr>
          <w:rStyle w:val="WW8Num3z0"/>
          <w:rFonts w:ascii="Verdana" w:hAnsi="Verdana"/>
          <w:color w:val="000000"/>
          <w:sz w:val="18"/>
          <w:szCs w:val="18"/>
        </w:rPr>
        <w:t> </w:t>
      </w:r>
      <w:r>
        <w:rPr>
          <w:rStyle w:val="WW8Num4z0"/>
          <w:rFonts w:ascii="Verdana" w:hAnsi="Verdana"/>
          <w:color w:val="4682B4"/>
          <w:sz w:val="18"/>
          <w:szCs w:val="18"/>
        </w:rPr>
        <w:t>Лихолоб</w:t>
      </w:r>
      <w:r>
        <w:rPr>
          <w:rFonts w:ascii="Verdana" w:hAnsi="Verdana"/>
          <w:color w:val="000000"/>
          <w:sz w:val="18"/>
          <w:szCs w:val="18"/>
        </w:rPr>
        <w:t>, М.Г. Маликова, В.Д. Москаленко, К.А.</w:t>
      </w:r>
      <w:r>
        <w:rPr>
          <w:rStyle w:val="WW8Num3z0"/>
          <w:rFonts w:ascii="Verdana" w:hAnsi="Verdana"/>
          <w:color w:val="000000"/>
          <w:sz w:val="18"/>
          <w:szCs w:val="18"/>
        </w:rPr>
        <w:t> </w:t>
      </w:r>
      <w:r>
        <w:rPr>
          <w:rStyle w:val="WW8Num4z0"/>
          <w:rFonts w:ascii="Verdana" w:hAnsi="Verdana"/>
          <w:color w:val="4682B4"/>
          <w:sz w:val="18"/>
          <w:szCs w:val="18"/>
        </w:rPr>
        <w:t>Мясникова</w:t>
      </w:r>
      <w:r>
        <w:rPr>
          <w:rFonts w:ascii="Verdana" w:hAnsi="Verdana"/>
          <w:color w:val="000000"/>
          <w:sz w:val="18"/>
          <w:szCs w:val="18"/>
        </w:rPr>
        <w:t>, A.M. Нечаев, A.A. Никитина, Ю.Г.</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В.К. Очнев, Э.Ф. Побе-гайло, Л.Ю.</w:t>
      </w:r>
      <w:r>
        <w:rPr>
          <w:rStyle w:val="WW8Num3z0"/>
          <w:rFonts w:ascii="Verdana" w:hAnsi="Verdana"/>
          <w:color w:val="000000"/>
          <w:sz w:val="18"/>
          <w:szCs w:val="18"/>
        </w:rPr>
        <w:t> </w:t>
      </w:r>
      <w:r>
        <w:rPr>
          <w:rStyle w:val="WW8Num4z0"/>
          <w:rFonts w:ascii="Verdana" w:hAnsi="Verdana"/>
          <w:color w:val="4682B4"/>
          <w:sz w:val="18"/>
          <w:szCs w:val="18"/>
        </w:rPr>
        <w:t>Перемолотова</w:t>
      </w:r>
      <w:r>
        <w:rPr>
          <w:rFonts w:ascii="Verdana" w:hAnsi="Verdana"/>
          <w:color w:val="000000"/>
          <w:sz w:val="18"/>
          <w:szCs w:val="18"/>
        </w:rPr>
        <w:t>, В.В. Пущина, О.В. Старков, Ю.М.</w:t>
      </w:r>
      <w:r>
        <w:rPr>
          <w:rStyle w:val="WW8Num4z0"/>
          <w:rFonts w:ascii="Verdana" w:hAnsi="Verdana"/>
          <w:color w:val="4682B4"/>
          <w:sz w:val="18"/>
          <w:szCs w:val="18"/>
        </w:rPr>
        <w:t>Ткачевский</w:t>
      </w:r>
      <w:r>
        <w:rPr>
          <w:rFonts w:ascii="Verdana" w:hAnsi="Verdana"/>
          <w:color w:val="000000"/>
          <w:sz w:val="18"/>
          <w:szCs w:val="18"/>
        </w:rPr>
        <w:t>, Т.О. Троттер, Е.О. Финько, Д.М.</w:t>
      </w:r>
      <w:r>
        <w:rPr>
          <w:rStyle w:val="WW8Num3z0"/>
          <w:rFonts w:ascii="Verdana" w:hAnsi="Verdana"/>
          <w:color w:val="000000"/>
          <w:sz w:val="18"/>
          <w:szCs w:val="18"/>
        </w:rPr>
        <w:t> </w:t>
      </w:r>
      <w:r>
        <w:rPr>
          <w:rStyle w:val="WW8Num4z0"/>
          <w:rFonts w:ascii="Verdana" w:hAnsi="Verdana"/>
          <w:color w:val="4682B4"/>
          <w:sz w:val="18"/>
          <w:szCs w:val="18"/>
        </w:rPr>
        <w:t>Чечет</w:t>
      </w:r>
      <w:r>
        <w:rPr>
          <w:rFonts w:ascii="Verdana" w:hAnsi="Verdana"/>
          <w:color w:val="000000"/>
          <w:sz w:val="18"/>
          <w:szCs w:val="18"/>
        </w:rPr>
        <w:t>, Д.А. Шестаков, Г.А. Юров, Т.М.</w:t>
      </w:r>
      <w:r>
        <w:rPr>
          <w:rStyle w:val="WW8Num3z0"/>
          <w:rFonts w:ascii="Verdana" w:hAnsi="Verdana"/>
          <w:color w:val="000000"/>
          <w:sz w:val="18"/>
          <w:szCs w:val="18"/>
        </w:rPr>
        <w:t> </w:t>
      </w:r>
      <w:r>
        <w:rPr>
          <w:rStyle w:val="WW8Num4z0"/>
          <w:rFonts w:ascii="Verdana" w:hAnsi="Verdana"/>
          <w:color w:val="4682B4"/>
          <w:sz w:val="18"/>
          <w:szCs w:val="18"/>
        </w:rPr>
        <w:t>Явчуновская</w:t>
      </w:r>
      <w:r>
        <w:rPr>
          <w:rStyle w:val="WW8Num3z0"/>
          <w:rFonts w:ascii="Verdana" w:hAnsi="Verdana"/>
          <w:color w:val="000000"/>
          <w:sz w:val="18"/>
          <w:szCs w:val="18"/>
        </w:rPr>
        <w:t> </w:t>
      </w:r>
      <w:r>
        <w:rPr>
          <w:rFonts w:ascii="Verdana" w:hAnsi="Verdana"/>
          <w:color w:val="000000"/>
          <w:sz w:val="18"/>
          <w:szCs w:val="18"/>
        </w:rPr>
        <w:t>и др.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Авторы перечисленных работ предметом своих исследований избрали: социологию пьянства (Г.Г.</w:t>
      </w:r>
      <w:r>
        <w:rPr>
          <w:rStyle w:val="WW8Num3z0"/>
          <w:rFonts w:ascii="Verdana" w:hAnsi="Verdana"/>
          <w:color w:val="000000"/>
          <w:sz w:val="18"/>
          <w:szCs w:val="18"/>
        </w:rPr>
        <w:t> </w:t>
      </w:r>
      <w:r>
        <w:rPr>
          <w:rStyle w:val="WW8Num4z0"/>
          <w:rFonts w:ascii="Verdana" w:hAnsi="Verdana"/>
          <w:color w:val="4682B4"/>
          <w:sz w:val="18"/>
          <w:szCs w:val="18"/>
        </w:rPr>
        <w:t>Заиграев</w:t>
      </w:r>
      <w:r>
        <w:rPr>
          <w:rFonts w:ascii="Verdana" w:hAnsi="Verdana"/>
          <w:color w:val="000000"/>
          <w:sz w:val="18"/>
          <w:szCs w:val="18"/>
        </w:rPr>
        <w:t>, Г.В. Антонов-Романовский); пьянство и алкоголизм как детерминанты преступности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Э.Ю. Бадальянц, С.Н. Бакунин, Б.С. Бесейнов,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Л.Ю. Перемолотова, Ю.М. Ткачевский); правовую природу</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применявшихся к лицам, больным алкоголизмом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В.К. Очнев). Проблема пьянства применительно к теме диссертационного исследования нашла отражение лишь в исследованиях отдельных авторов (О.В.</w:t>
      </w:r>
      <w:r>
        <w:rPr>
          <w:rStyle w:val="WW8Num3z0"/>
          <w:rFonts w:ascii="Verdana" w:hAnsi="Verdana"/>
          <w:color w:val="000000"/>
          <w:sz w:val="18"/>
          <w:szCs w:val="18"/>
        </w:rPr>
        <w:t> </w:t>
      </w:r>
      <w:r>
        <w:rPr>
          <w:rStyle w:val="WW8Num4z0"/>
          <w:rFonts w:ascii="Verdana" w:hAnsi="Verdana"/>
          <w:color w:val="4682B4"/>
          <w:sz w:val="18"/>
          <w:szCs w:val="18"/>
        </w:rPr>
        <w:t>Старков</w:t>
      </w:r>
      <w:r>
        <w:rPr>
          <w:rFonts w:ascii="Verdana" w:hAnsi="Verdana"/>
          <w:color w:val="000000"/>
          <w:sz w:val="18"/>
          <w:szCs w:val="18"/>
        </w:rPr>
        <w:t>, Д.А. Шестаков). Однако она рассматривалась ими лишь как одна из характеристик преступлений, совершаемых в семейно-бытовой сфере.</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данные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основном совершаются на почве пьянства и алкоголизма, мы считаем</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исследовать указанные преступления через эту призму в качестве самостоятельного направления.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сфере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воздействия на лиц, совершающих преступления в состоянии алкогольного опьянения в семейно-бытовой сфере.</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закономерности правового регулирования и их реализация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правоохранительной практике при применении уголовно-правовых,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иных мер предупреждения семейно-бытовых преступлений, совершаемых на почве употребления алкоголя.</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разработке предложений по повышению эффективности предупреждения преступлений в семейно-бытовой сфере, совершаемых в состоянии алкогольного опьянения.</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были решены следующие задачи:</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проанализирована социальная природа употребления алкоголя и его влияние на семейно-бытовые отношения;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дано определение основным категориям применительно к теме исследования («</w:t>
      </w:r>
      <w:r>
        <w:rPr>
          <w:rStyle w:val="WW8Num4z0"/>
          <w:rFonts w:ascii="Verdana" w:hAnsi="Verdana"/>
          <w:color w:val="4682B4"/>
          <w:sz w:val="18"/>
          <w:szCs w:val="18"/>
        </w:rPr>
        <w:t>пьянство</w:t>
      </w:r>
      <w:r>
        <w:rPr>
          <w:rFonts w:ascii="Verdana" w:hAnsi="Verdana"/>
          <w:color w:val="000000"/>
          <w:sz w:val="18"/>
          <w:szCs w:val="18"/>
        </w:rPr>
        <w:t>», «алкогольное</w:t>
      </w:r>
      <w:r>
        <w:rPr>
          <w:rStyle w:val="WW8Num3z0"/>
          <w:rFonts w:ascii="Verdana" w:hAnsi="Verdana"/>
          <w:color w:val="000000"/>
          <w:sz w:val="18"/>
          <w:szCs w:val="18"/>
        </w:rPr>
        <w:t> </w:t>
      </w:r>
      <w:r>
        <w:rPr>
          <w:rStyle w:val="WW8Num4z0"/>
          <w:rFonts w:ascii="Verdana" w:hAnsi="Verdana"/>
          <w:color w:val="4682B4"/>
          <w:sz w:val="18"/>
          <w:szCs w:val="18"/>
        </w:rPr>
        <w:t>опьянение</w:t>
      </w:r>
      <w:r>
        <w:rPr>
          <w:rFonts w:ascii="Verdana" w:hAnsi="Verdana"/>
          <w:color w:val="000000"/>
          <w:sz w:val="18"/>
          <w:szCs w:val="18"/>
        </w:rPr>
        <w:t>» и др.);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проведен</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в быту на почве пьянства;</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особенности механизма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состоянии алкогольного опьянения;</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рассмотрена правовая характеристика преступлений, совершаемых в состоянии алкогольного опьянения;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характерные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преступление в семейно-бытовой сфере на почве употребления алкоголя;</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детерминанты данных преступлений;</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меры по предупреждению и профилактике семейно-бытовых преступлений, совершаемых в состоянии алкогольного опьянения.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базируется на применении общенаучных методов: диалектического (при анализе различных точек зрения, касающихся изучаемой сферы общественных отношений); историко-правового (для оценки происхождения и динамики решения проблем в изучаемой сфере);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анализе опыта предупреждения «</w:t>
      </w:r>
      <w:r>
        <w:rPr>
          <w:rStyle w:val="WW8Num4z0"/>
          <w:rFonts w:ascii="Verdana" w:hAnsi="Verdana"/>
          <w:color w:val="4682B4"/>
          <w:sz w:val="18"/>
          <w:szCs w:val="18"/>
        </w:rPr>
        <w:t>пьяной</w:t>
      </w:r>
      <w:r>
        <w:rPr>
          <w:rFonts w:ascii="Verdana" w:hAnsi="Verdana"/>
          <w:color w:val="000000"/>
          <w:sz w:val="18"/>
          <w:szCs w:val="18"/>
        </w:rPr>
        <w:t>» преступности в зарубежных странах); статистического (при сборе и анализе статистических данных о лицах, совершивших преступления в состоянии алкогольного опьянения в семейно-бытовой сфере); формальнологического (при анализе понятийного аппарата и содержания изучаемых явлений); системно-структурного (для изучения структуры преступности, выделения внутренних и внешних детерминант); аналитического (при выявлении</w:t>
      </w:r>
      <w:r>
        <w:rPr>
          <w:rStyle w:val="WW8Num3z0"/>
          <w:rFonts w:ascii="Verdana" w:hAnsi="Verdana"/>
          <w:color w:val="000000"/>
          <w:sz w:val="18"/>
          <w:szCs w:val="18"/>
        </w:rPr>
        <w:t> </w:t>
      </w:r>
      <w:r>
        <w:rPr>
          <w:rStyle w:val="WW8Num4z0"/>
          <w:rFonts w:ascii="Verdana" w:hAnsi="Verdana"/>
          <w:color w:val="4682B4"/>
          <w:sz w:val="18"/>
          <w:szCs w:val="18"/>
        </w:rPr>
        <w:t>причинных</w:t>
      </w:r>
      <w:r>
        <w:rPr>
          <w:rStyle w:val="WW8Num3z0"/>
          <w:rFonts w:ascii="Verdana" w:hAnsi="Verdana"/>
          <w:color w:val="000000"/>
          <w:sz w:val="18"/>
          <w:szCs w:val="18"/>
        </w:rPr>
        <w:t> </w:t>
      </w:r>
      <w:r>
        <w:rPr>
          <w:rFonts w:ascii="Verdana" w:hAnsi="Verdana"/>
          <w:color w:val="000000"/>
          <w:sz w:val="18"/>
          <w:szCs w:val="18"/>
        </w:rPr>
        <w:t>связей и прогнозирование возможности наступления общественно неодобряемых последствий).</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включает в себя применение социологических методов: анкетирование, интервьюирование лиц, совершивших преступления в состоянии алкогольного опьянения в семейно-бытовой сфере, а также анализ документов и беседа.</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работы ученых, которые занимались проблемой предупреждения и профилактики семейно-бытовых преступлений, совершаемых на почве пьянства и алкоголизма, а также отдельных аспектов данной темы.</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использованы знания таких наук, как философия, психология,</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история и теория права, социология, уголовное и уголовно-исполнительное право, гражданское право, семейное право и иных отраслей в части изучаемой проблемы, а также зарубежный теоретический и практический опыт в рассматриваемой сфере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составляют: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уголовное, уголовно-исполнительное,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 xml:space="preserve">законодательство,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иные</w:t>
      </w:r>
      <w:r>
        <w:rPr>
          <w:rFonts w:ascii="Verdana" w:hAnsi="Verdana"/>
          <w:color w:val="000000"/>
          <w:sz w:val="18"/>
          <w:szCs w:val="18"/>
        </w:rPr>
        <w:t xml:space="preserve"> </w:t>
      </w:r>
      <w:r>
        <w:rPr>
          <w:rFonts w:ascii="Verdana" w:hAnsi="Verdana" w:cs="Verdana"/>
          <w:color w:val="000000"/>
          <w:sz w:val="18"/>
          <w:szCs w:val="18"/>
        </w:rPr>
        <w:t>нормативные</w:t>
      </w:r>
      <w:r>
        <w:rPr>
          <w:rFonts w:ascii="Verdana" w:hAnsi="Verdana"/>
          <w:color w:val="000000"/>
          <w:sz w:val="18"/>
          <w:szCs w:val="18"/>
        </w:rPr>
        <w:t xml:space="preserve"> </w:t>
      </w:r>
      <w:r>
        <w:rPr>
          <w:rFonts w:ascii="Verdana" w:hAnsi="Verdana" w:cs="Verdana"/>
          <w:color w:val="000000"/>
          <w:sz w:val="18"/>
          <w:szCs w:val="18"/>
        </w:rPr>
        <w:t>правовые</w:t>
      </w:r>
      <w:r>
        <w:rPr>
          <w:rFonts w:ascii="Verdana" w:hAnsi="Verdana"/>
          <w:color w:val="000000"/>
          <w:sz w:val="18"/>
          <w:szCs w:val="18"/>
        </w:rPr>
        <w:t xml:space="preserve"> </w:t>
      </w:r>
      <w:r>
        <w:rPr>
          <w:rFonts w:ascii="Verdana" w:hAnsi="Verdana" w:cs="Verdana"/>
          <w:color w:val="000000"/>
          <w:sz w:val="18"/>
          <w:szCs w:val="18"/>
        </w:rPr>
        <w:t>акты</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предмета</w:t>
      </w:r>
      <w:r>
        <w:rPr>
          <w:rFonts w:ascii="Verdana" w:hAnsi="Verdana"/>
          <w:color w:val="000000"/>
          <w:sz w:val="18"/>
          <w:szCs w:val="18"/>
        </w:rPr>
        <w:t xml:space="preserve"> </w:t>
      </w:r>
      <w:r>
        <w:rPr>
          <w:rFonts w:ascii="Verdana" w:hAnsi="Verdana" w:cs="Verdana"/>
          <w:color w:val="000000"/>
          <w:sz w:val="18"/>
          <w:szCs w:val="18"/>
        </w:rPr>
        <w:t>диссертационног</w:t>
      </w:r>
      <w:r>
        <w:rPr>
          <w:rFonts w:ascii="Verdana" w:hAnsi="Verdana"/>
          <w:color w:val="000000"/>
          <w:sz w:val="18"/>
          <w:szCs w:val="18"/>
        </w:rPr>
        <w:t>о исследования.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проведено в условиях принятия и реализации новых законов, опосредованно или непосредственно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на почве пьянства в семейно-бытовой сфере («</w:t>
      </w:r>
      <w:r>
        <w:rPr>
          <w:rStyle w:val="WW8Num4z0"/>
          <w:rFonts w:ascii="Verdana" w:hAnsi="Verdana"/>
          <w:color w:val="4682B4"/>
          <w:sz w:val="18"/>
          <w:szCs w:val="18"/>
        </w:rPr>
        <w:t>О полиции</w:t>
      </w: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 лишения свободы»), в новых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реалиях специфических детерминант, обусловливающих преступления в семейно-бытовой сфере,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состоянии алкогольного опьянения, с учетом материалов специальной переписи осужденных 2009 г. Кроме того, работа выполнена в новом правовом поле: в условиях непризнания преступления в состоянии опьянения как обстоятельства,</w:t>
      </w:r>
      <w:r>
        <w:rPr>
          <w:rStyle w:val="WW8Num3z0"/>
          <w:rFonts w:ascii="Verdana" w:hAnsi="Verdana"/>
          <w:color w:val="000000"/>
          <w:sz w:val="18"/>
          <w:szCs w:val="18"/>
        </w:rPr>
        <w:t> </w:t>
      </w:r>
      <w:r>
        <w:rPr>
          <w:rStyle w:val="WW8Num4z0"/>
          <w:rFonts w:ascii="Verdana" w:hAnsi="Verdana"/>
          <w:color w:val="4682B4"/>
          <w:sz w:val="18"/>
          <w:szCs w:val="18"/>
        </w:rPr>
        <w:t>отягчающего</w:t>
      </w:r>
      <w:r>
        <w:rPr>
          <w:rStyle w:val="WW8Num3z0"/>
          <w:rFonts w:ascii="Verdana" w:hAnsi="Verdana"/>
          <w:color w:val="000000"/>
          <w:sz w:val="18"/>
          <w:szCs w:val="18"/>
        </w:rPr>
        <w:t> </w:t>
      </w:r>
      <w:r>
        <w:rPr>
          <w:rFonts w:ascii="Verdana" w:hAnsi="Verdana"/>
          <w:color w:val="000000"/>
          <w:sz w:val="18"/>
          <w:szCs w:val="18"/>
        </w:rPr>
        <w:t>наказание (ст. 63 УК РФ); отмены применения принудительных мер медицинского характера к лицам, больным алкоголизмом,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 или правонарушение; введения обязательного лечения в отношении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больных алкоголизмом; создания специализированных лечебных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для осужденных, больных алкоголизмом.</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Новизной отличается ряд положений и выводов, сформулированных в диссертации, в частности, автором выявлены закономерности в эволюции алкогольной политики в России и ее влиянии на уровень преступности в се-мейно-бытовой сфере; определены значимые факторы, обусловливающие наличие и распространение пьянства, отрицательно влияющего на семейно-бытовые отношения и профилактику негативных аспектов указанных отношений; получены </w:t>
      </w:r>
      <w:r>
        <w:rPr>
          <w:rFonts w:ascii="Verdana" w:hAnsi="Verdana"/>
          <w:color w:val="000000"/>
          <w:sz w:val="18"/>
          <w:szCs w:val="18"/>
        </w:rPr>
        <w:lastRenderedPageBreak/>
        <w:t>новые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данные о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в состоянии алкогольного опьянения в семейно-бытовой сфере; выделены</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признаки, характеризующие «</w:t>
      </w:r>
      <w:r>
        <w:rPr>
          <w:rStyle w:val="WW8Num4z0"/>
          <w:rFonts w:ascii="Verdana" w:hAnsi="Verdana"/>
          <w:color w:val="4682B4"/>
          <w:sz w:val="18"/>
          <w:szCs w:val="18"/>
        </w:rPr>
        <w:t>пьяную</w:t>
      </w:r>
      <w:r>
        <w:rPr>
          <w:rFonts w:ascii="Verdana" w:hAnsi="Verdana"/>
          <w:color w:val="000000"/>
          <w:sz w:val="18"/>
          <w:szCs w:val="18"/>
        </w:rPr>
        <w:t>» преступность в семейно-бытовой сфере, и представлена классификация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совершивших уголовно наказуемые деяния в изучаемой сфере; выявлены особенности механизма совершения преступлений в состоянии алкогольного опьянения в семейно-бытовой сфере, внутренние и внешние детерминанты; предложен комплекс мер по предупреждению преступлений, совершаемых в состоянии алкогольного опьянения в семейно-бытовой сфере.</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понятия преступлений, совершаемых в семейно-бытовой сфере на почве пьянства: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ответственность за которые предусмотрена</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частью Уголовного кодекса Российской Федерации, совершаемые в кругу близких родственников, имеющих единый жизненный уклад».</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Основные детерминанты, обусловливающие совершение преступлений в семейно-бытовой сфере на почве пьянства и алкоголизма, их классификация.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Внутренними детерминантами совершения преступлений на почве пьянства в семейно-бытовой сфере являются: потребность в употреблении алкогольных напитков на почве заболевания алкоголизмом; наличие</w:t>
      </w:r>
      <w:r>
        <w:rPr>
          <w:rStyle w:val="WW8Num3z0"/>
          <w:rFonts w:ascii="Verdana" w:hAnsi="Verdana"/>
          <w:color w:val="000000"/>
          <w:sz w:val="18"/>
          <w:szCs w:val="18"/>
        </w:rPr>
        <w:t> </w:t>
      </w:r>
      <w:r>
        <w:rPr>
          <w:rStyle w:val="WW8Num4z0"/>
          <w:rFonts w:ascii="Verdana" w:hAnsi="Verdana"/>
          <w:color w:val="4682B4"/>
          <w:sz w:val="18"/>
          <w:szCs w:val="18"/>
        </w:rPr>
        <w:t>неприязненных</w:t>
      </w:r>
      <w:r>
        <w:rPr>
          <w:rStyle w:val="WW8Num3z0"/>
          <w:rFonts w:ascii="Verdana" w:hAnsi="Verdana"/>
          <w:color w:val="000000"/>
          <w:sz w:val="18"/>
          <w:szCs w:val="18"/>
        </w:rPr>
        <w:t> </w:t>
      </w:r>
      <w:r>
        <w:rPr>
          <w:rFonts w:ascii="Verdana" w:hAnsi="Verdana"/>
          <w:color w:val="000000"/>
          <w:sz w:val="18"/>
          <w:szCs w:val="18"/>
        </w:rPr>
        <w:t>отношений между лицами определенной общности. В первом случае основным мотивом совершения преступления выступает необходимость добычи алкогольных напитков, во втором - разрешение неприязненных отношений, конфликтов между родственниками, облегченных снятием сдерживающих норм путем употребления спиртных напитков.</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внешние детерминанты, обусловливающие совершение подобных преступлений: многолетние негативные традиции, связанные с употреблением спиртных напитков; отсутствие системы профилактической работы в данном направлении; низкий уровень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отсутствие соответствующего координационного органа, системы учреждений, оказывающих наркологическую помощь лицам, больным алкоголизмом в зависимости от степени алкоголизации, а также четкого определения направлений деятельности между субъектами профилактики указанных преступлений.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Особенные черты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на почве алкогольного опьянения в семейно-бытовой сфере: как правило, это лица мужского пола в возрасте 25-35 лет; не имеющие семьи - 58 %; средний уровень образования - 9,9 балла; не имеющие специальности: занятые в основном тяжелым физическим и не квалифицированным трудом (грузчики, разнорабочие и др.) - 65 %; ранее осуждавшиеся за совершение преступлений - 49 %; при наличии диагноза заболевания «</w:t>
      </w:r>
      <w:r>
        <w:rPr>
          <w:rStyle w:val="WW8Num4z0"/>
          <w:rFonts w:ascii="Verdana" w:hAnsi="Verdana"/>
          <w:color w:val="4682B4"/>
          <w:sz w:val="18"/>
          <w:szCs w:val="18"/>
        </w:rPr>
        <w:t>хронический алкоголизм</w:t>
      </w:r>
      <w:r>
        <w:rPr>
          <w:rFonts w:ascii="Verdana" w:hAnsi="Verdana"/>
          <w:color w:val="000000"/>
          <w:sz w:val="18"/>
          <w:szCs w:val="18"/>
        </w:rPr>
        <w:t>» не признающие себя больными и не верящие в успех лечения; со сниженным уровнем самоконтроля и наличием психических аномалий.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Типология семейно-бытовых преступников,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на почве пьянства.</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Агрессивно-насильственные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четко выраженная антиобщественная направленность; негативно-пренебрежительное отношение к человеку; убежденность 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насильственного разрешения семейно-бытовых конфликтов.</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 с инструментальной агрессией: направленность преступления на личность явно не выражается, его совершение выступает чаще в качестве средства достижения особо значимых для нее целей; образ жизни находится на грани социально приемлемого и</w:t>
      </w:r>
      <w:r>
        <w:rPr>
          <w:rStyle w:val="WW8Num3z0"/>
          <w:rFonts w:ascii="Verdana" w:hAnsi="Verdana"/>
          <w:color w:val="000000"/>
          <w:sz w:val="18"/>
          <w:szCs w:val="18"/>
        </w:rPr>
        <w:t> </w:t>
      </w:r>
      <w:r>
        <w:rPr>
          <w:rStyle w:val="WW8Num4z0"/>
          <w:rFonts w:ascii="Verdana" w:hAnsi="Verdana"/>
          <w:color w:val="4682B4"/>
          <w:sz w:val="18"/>
          <w:szCs w:val="18"/>
        </w:rPr>
        <w:t>антиобщественного</w:t>
      </w:r>
      <w:r>
        <w:rPr>
          <w:rFonts w:ascii="Verdana" w:hAnsi="Verdana"/>
          <w:color w:val="000000"/>
          <w:sz w:val="18"/>
          <w:szCs w:val="18"/>
        </w:rPr>
        <w:t>; характерна частичная криминальная зараженность.</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Ситуационные преступники: до совершения преступления характеризовались положительно или нейтрально;</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посягательство совершали впервые под воздействием неблагоприятной внешней ситуации; применяют насилие в качестве неадекватной реакции на ситуацию, которая воспринимается как остроконфликтная; нередко преступления совершаются ими неожиданно не только для окружающих, но и для самих себя.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Основные особенности механизма совершения преступлений в се-мейно-бытовой сфере на почве пьянства: в одном случае лицо идет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 xml:space="preserve">преступления относительно длительное время - от начала употребления алкогольных напитков до заболевания алкоголизмом, когда приобретение спиртных напитков становится самоцелью и доминирующим фактором, обусловливающим его совершение; в другом случае состояние опьянения выступает в качестве </w:t>
      </w:r>
      <w:r>
        <w:rPr>
          <w:rFonts w:ascii="Verdana" w:hAnsi="Verdana"/>
          <w:color w:val="000000"/>
          <w:sz w:val="18"/>
          <w:szCs w:val="18"/>
        </w:rPr>
        <w:lastRenderedPageBreak/>
        <w:t>условия совершения преступления, его «</w:t>
      </w:r>
      <w:r>
        <w:rPr>
          <w:rStyle w:val="WW8Num4z0"/>
          <w:rFonts w:ascii="Verdana" w:hAnsi="Verdana"/>
          <w:color w:val="4682B4"/>
          <w:sz w:val="18"/>
          <w:szCs w:val="18"/>
        </w:rPr>
        <w:t>пускового</w:t>
      </w:r>
      <w:r>
        <w:rPr>
          <w:rFonts w:ascii="Verdana" w:hAnsi="Verdana"/>
          <w:color w:val="000000"/>
          <w:sz w:val="18"/>
          <w:szCs w:val="18"/>
        </w:rPr>
        <w:t>» механизма. Последнее совершается, главным образом, при выяснении родственных отношений, разрешении накопившихся на протяжении определенного промежутка времени обид и претензий.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Классификация правовых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норм в изучаемой сфере:</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опосредованные нормы:</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обязанности в отношении лиц,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условно, пройти курс лечения от алкоголизма (ч. 5 ст. 73 УК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отмена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до истечения испытательного срока в случае</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условно осужденного от исполнения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обязанностей (ч. 2 ст. 74 УК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обязательное лечение лиц, осужденных к ограничению свободы,</w:t>
      </w:r>
      <w:r>
        <w:rPr>
          <w:rStyle w:val="WW8Num3z0"/>
          <w:rFonts w:ascii="Verdana" w:hAnsi="Verdana"/>
          <w:color w:val="000000"/>
          <w:sz w:val="18"/>
          <w:szCs w:val="18"/>
        </w:rPr>
        <w:t> </w:t>
      </w:r>
      <w:r>
        <w:rPr>
          <w:rStyle w:val="WW8Num4z0"/>
          <w:rFonts w:ascii="Verdana" w:hAnsi="Verdana"/>
          <w:color w:val="4682B4"/>
          <w:sz w:val="18"/>
          <w:szCs w:val="18"/>
        </w:rPr>
        <w:t>аресту</w:t>
      </w:r>
      <w:r>
        <w:rPr>
          <w:rFonts w:ascii="Verdana" w:hAnsi="Verdana"/>
          <w:color w:val="000000"/>
          <w:sz w:val="18"/>
          <w:szCs w:val="18"/>
        </w:rPr>
        <w:t>, лишению свободы, больных алкоголизмом (ч. 3 ст. 18</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учет отношения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лечению от алкоголизма при решении вопроса о переводе его на улучшенные условия содержания, при досрочном 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отбывания наказания, при оценке степени его исправления (ст. 78, 175 УИК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отнесение употребления спиртных напитков и уклонения от обязательного лечения от алкоголизма к</w:t>
      </w:r>
      <w:r>
        <w:rPr>
          <w:rStyle w:val="WW8Num3z0"/>
          <w:rFonts w:ascii="Verdana" w:hAnsi="Verdana"/>
          <w:color w:val="000000"/>
          <w:sz w:val="18"/>
          <w:szCs w:val="18"/>
        </w:rPr>
        <w:t> </w:t>
      </w:r>
      <w:r>
        <w:rPr>
          <w:rStyle w:val="WW8Num4z0"/>
          <w:rFonts w:ascii="Verdana" w:hAnsi="Verdana"/>
          <w:color w:val="4682B4"/>
          <w:sz w:val="18"/>
          <w:szCs w:val="18"/>
        </w:rPr>
        <w:t>злостному</w:t>
      </w:r>
      <w:r>
        <w:rPr>
          <w:rStyle w:val="WW8Num3z0"/>
          <w:rFonts w:ascii="Verdana" w:hAnsi="Verdana"/>
          <w:color w:val="000000"/>
          <w:sz w:val="18"/>
          <w:szCs w:val="18"/>
        </w:rPr>
        <w:t> </w:t>
      </w:r>
      <w:r>
        <w:rPr>
          <w:rFonts w:ascii="Verdana" w:hAnsi="Verdana"/>
          <w:color w:val="000000"/>
          <w:sz w:val="18"/>
          <w:szCs w:val="18"/>
        </w:rPr>
        <w:t>нарушению осужденным к лишению свободы установленного порядка</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(ч. 1 ст. 116 УИК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отнесение появления на работе в состоянии алкогольного опьянения к признакам, характеризующим нарушение порядка и условий отбывания 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исправительных работ (п. «г» ч. 1 ст. 46 УИК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отбывание</w:t>
      </w:r>
      <w:r>
        <w:rPr>
          <w:rStyle w:val="WW8Num3z0"/>
          <w:rFonts w:ascii="Verdana" w:hAnsi="Verdana"/>
          <w:color w:val="000000"/>
          <w:sz w:val="18"/>
          <w:szCs w:val="18"/>
        </w:rPr>
        <w:t> </w:t>
      </w:r>
      <w:r>
        <w:rPr>
          <w:rFonts w:ascii="Verdana" w:hAnsi="Verdana"/>
          <w:color w:val="000000"/>
          <w:sz w:val="18"/>
          <w:szCs w:val="18"/>
        </w:rPr>
        <w:t>осужденными, больными алкоголизмом, наказания в виде лишения свободы в специализированных учреждениях - лечебных исправительных учреждениях (ст. 74, 101 УИК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сотрудников полиции на вхождение (проникновение) в жилые и иные помещения, на земельные участки и территории (ст. 15 ФЗ «</w:t>
      </w:r>
      <w:r>
        <w:rPr>
          <w:rStyle w:val="WW8Num4z0"/>
          <w:rFonts w:ascii="Verdana" w:hAnsi="Verdana"/>
          <w:color w:val="4682B4"/>
          <w:sz w:val="18"/>
          <w:szCs w:val="18"/>
        </w:rPr>
        <w:t>О полиции</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неисполнение родителями или иными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представителями несовершеннолетних обязанностей по содержанию и воспитанию</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(ст. 5.35 КоАП РФ);</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непосредственные нормы:</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уголовной ответственности: лиц, совершивших преступление на семейно-бытовой почве в состоянии опьянения (ст. 23 УК РФ); за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 систематическое употребление спиртных напитков,</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достигшим восемнадцатилетнего возраста (ст. 151 УК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в качестве отягчающего обстоятельства привлечения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лиц, находившихся в состоянии опьянения (п. «д» ч. 1 ст. 63 УК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участие сотрудников полиции совместно с органами здравоохранения в наблюдении за лицами, больными алкоголизмом и представляющими опасность для членов семьи, в целях предупреждения совершения ими преступлений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на семейно-бытовой почве (ст. 12 ФЗ «</w:t>
      </w:r>
      <w:r>
        <w:rPr>
          <w:rStyle w:val="WW8Num4z0"/>
          <w:rFonts w:ascii="Verdana" w:hAnsi="Verdana"/>
          <w:color w:val="4682B4"/>
          <w:sz w:val="18"/>
          <w:szCs w:val="18"/>
        </w:rPr>
        <w:t>О полиции</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оказание содействия медицинским работникам в осуществлении назначенной судом</w:t>
      </w:r>
      <w:r>
        <w:rPr>
          <w:rStyle w:val="WW8Num3z0"/>
          <w:rFonts w:ascii="Verdana" w:hAnsi="Verdana"/>
          <w:color w:val="000000"/>
          <w:sz w:val="18"/>
          <w:szCs w:val="18"/>
        </w:rPr>
        <w:t> </w:t>
      </w:r>
      <w:r>
        <w:rPr>
          <w:rStyle w:val="WW8Num4z0"/>
          <w:rFonts w:ascii="Verdana" w:hAnsi="Verdana"/>
          <w:color w:val="4682B4"/>
          <w:sz w:val="18"/>
          <w:szCs w:val="18"/>
        </w:rPr>
        <w:t>недобровольной</w:t>
      </w:r>
      <w:r>
        <w:rPr>
          <w:rStyle w:val="WW8Num3z0"/>
          <w:rFonts w:ascii="Verdana" w:hAnsi="Verdana"/>
          <w:color w:val="000000"/>
          <w:sz w:val="18"/>
          <w:szCs w:val="18"/>
        </w:rPr>
        <w:t> </w:t>
      </w:r>
      <w:r>
        <w:rPr>
          <w:rFonts w:ascii="Verdana" w:hAnsi="Verdana"/>
          <w:color w:val="000000"/>
          <w:sz w:val="18"/>
          <w:szCs w:val="18"/>
        </w:rPr>
        <w:t>госпитализации лиц в медицинские организации (медицинские</w:t>
      </w:r>
      <w:r>
        <w:rPr>
          <w:rStyle w:val="WW8Num3z0"/>
          <w:rFonts w:ascii="Verdana" w:hAnsi="Verdana"/>
          <w:color w:val="000000"/>
          <w:sz w:val="18"/>
          <w:szCs w:val="18"/>
        </w:rPr>
        <w:t> </w:t>
      </w:r>
      <w:r>
        <w:rPr>
          <w:rStyle w:val="WW8Num4z0"/>
          <w:rFonts w:ascii="Verdana" w:hAnsi="Verdana"/>
          <w:color w:val="4682B4"/>
          <w:sz w:val="18"/>
          <w:szCs w:val="18"/>
        </w:rPr>
        <w:t>вытрезвители</w:t>
      </w:r>
      <w:r>
        <w:rPr>
          <w:rFonts w:ascii="Verdana" w:hAnsi="Verdana"/>
          <w:color w:val="000000"/>
          <w:sz w:val="18"/>
          <w:szCs w:val="18"/>
        </w:rPr>
        <w:t>) (ст. 15 ФЗ «</w:t>
      </w:r>
      <w:r>
        <w:rPr>
          <w:rStyle w:val="WW8Num4z0"/>
          <w:rFonts w:ascii="Verdana" w:hAnsi="Verdana"/>
          <w:color w:val="4682B4"/>
          <w:sz w:val="18"/>
          <w:szCs w:val="18"/>
        </w:rPr>
        <w:t>О полиции</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доставление</w:t>
      </w:r>
      <w:r>
        <w:rPr>
          <w:rStyle w:val="WW8Num3z0"/>
          <w:rFonts w:ascii="Verdana" w:hAnsi="Verdana"/>
          <w:color w:val="000000"/>
          <w:sz w:val="18"/>
          <w:szCs w:val="18"/>
        </w:rPr>
        <w:t> </w:t>
      </w:r>
      <w:r>
        <w:rPr>
          <w:rFonts w:ascii="Verdana" w:hAnsi="Verdana"/>
          <w:color w:val="000000"/>
          <w:sz w:val="18"/>
          <w:szCs w:val="18"/>
        </w:rPr>
        <w:t>по письменному заявлению граждан в медицинское либо</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помещение территориального органа или подразделения полиции находящихся с ними в жилище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состоянии алкогольного опьянения (ст. 12 ФЗ «</w:t>
      </w:r>
      <w:r>
        <w:rPr>
          <w:rStyle w:val="WW8Num4z0"/>
          <w:rFonts w:ascii="Verdana" w:hAnsi="Verdana"/>
          <w:color w:val="4682B4"/>
          <w:sz w:val="18"/>
          <w:szCs w:val="18"/>
        </w:rPr>
        <w:t>О полиции</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направление и (или) доставление на медицинское</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освидетельствование</w:t>
      </w:r>
      <w:r>
        <w:rPr>
          <w:rStyle w:val="WW8Num3z0"/>
          <w:rFonts w:ascii="Verdana" w:hAnsi="Verdana"/>
          <w:color w:val="000000"/>
          <w:sz w:val="18"/>
          <w:szCs w:val="18"/>
        </w:rPr>
        <w:t> </w:t>
      </w:r>
      <w:r>
        <w:rPr>
          <w:rFonts w:ascii="Verdana" w:hAnsi="Verdana"/>
          <w:color w:val="000000"/>
          <w:sz w:val="18"/>
          <w:szCs w:val="18"/>
        </w:rPr>
        <w:t>в медицинские организации граждан для определения наличия в организме алкоголя (ст. 12 ФЗ «</w:t>
      </w:r>
      <w:r>
        <w:rPr>
          <w:rStyle w:val="WW8Num4z0"/>
          <w:rFonts w:ascii="Verdana" w:hAnsi="Verdana"/>
          <w:color w:val="4682B4"/>
          <w:sz w:val="18"/>
          <w:szCs w:val="18"/>
        </w:rPr>
        <w:t>О полиции</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административная ответственность за вовлечение несовершеннолетнего в употребление пива и напитков, изготовленных на его основе, спиртных напитков или</w:t>
      </w:r>
      <w:r>
        <w:rPr>
          <w:rStyle w:val="WW8Num3z0"/>
          <w:rFonts w:ascii="Verdana" w:hAnsi="Verdana"/>
          <w:color w:val="000000"/>
          <w:sz w:val="18"/>
          <w:szCs w:val="18"/>
        </w:rPr>
        <w:t> </w:t>
      </w:r>
      <w:r>
        <w:rPr>
          <w:rStyle w:val="WW8Num4z0"/>
          <w:rFonts w:ascii="Verdana" w:hAnsi="Verdana"/>
          <w:color w:val="4682B4"/>
          <w:sz w:val="18"/>
          <w:szCs w:val="18"/>
        </w:rPr>
        <w:t>одурманивающих</w:t>
      </w:r>
      <w:r>
        <w:rPr>
          <w:rStyle w:val="WW8Num3z0"/>
          <w:rFonts w:ascii="Verdana" w:hAnsi="Verdana"/>
          <w:color w:val="000000"/>
          <w:sz w:val="18"/>
          <w:szCs w:val="18"/>
        </w:rPr>
        <w:t> </w:t>
      </w:r>
      <w:r>
        <w:rPr>
          <w:rFonts w:ascii="Verdana" w:hAnsi="Verdana"/>
          <w:color w:val="000000"/>
          <w:sz w:val="18"/>
          <w:szCs w:val="18"/>
        </w:rPr>
        <w:t>веществ (ст. 6.10 КоАП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лица вследствие злоупотребления им спиртными напитками, ставящего в тяжелое материальное положение его семью (ст. 30 ГК РФ);</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попечительства за лицом, ограниченным в дееспособности (ст. 33 ГК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собственности на жилое помещение в случае использования его не по назначению, систематического нарушения прав и интересов соседей (ст. 293 ГК РФ);</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родителей, больных алкоголизмом (ст. 64 СК РФ).</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Предложения по совершенствованию правовых мер предупреждения исследуемой категории преступлений: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институт отсрочки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в отношении лиц, больных алкоголизмом и совершивших преступление небольшой и средней тяжести на семейно-бытовой почве, с условием прохождения ими добровольного или обязательного лечения от алкоголизма и наличия согласия</w:t>
      </w:r>
      <w:r>
        <w:rPr>
          <w:rStyle w:val="WW8Num3z0"/>
          <w:rFonts w:ascii="Verdana" w:hAnsi="Verdana"/>
          <w:color w:val="000000"/>
          <w:sz w:val="18"/>
          <w:szCs w:val="18"/>
        </w:rPr>
        <w:t> </w:t>
      </w:r>
      <w:r>
        <w:rPr>
          <w:rStyle w:val="WW8Num4z0"/>
          <w:rFonts w:ascii="Verdana" w:hAnsi="Verdana"/>
          <w:color w:val="4682B4"/>
          <w:sz w:val="18"/>
          <w:szCs w:val="18"/>
        </w:rPr>
        <w:t>совершеннолетних</w:t>
      </w:r>
      <w:r>
        <w:rPr>
          <w:rStyle w:val="WW8Num3z0"/>
          <w:rFonts w:ascii="Verdana" w:hAnsi="Verdana"/>
          <w:color w:val="000000"/>
          <w:sz w:val="18"/>
          <w:szCs w:val="18"/>
        </w:rPr>
        <w:t> </w:t>
      </w:r>
      <w:r>
        <w:rPr>
          <w:rFonts w:ascii="Verdana" w:hAnsi="Verdana"/>
          <w:color w:val="000000"/>
          <w:sz w:val="18"/>
          <w:szCs w:val="18"/>
        </w:rPr>
        <w:t>членов семьи;</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предоставлять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отбывания наказания осужденным, уклоняющимся от лечения алкоголизма;</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63 УК РФ добавить пункт о том, что совершение преступления лицом в состоянии алкогольного опьянения является</w:t>
      </w:r>
      <w:r>
        <w:rPr>
          <w:rStyle w:val="WW8Num3z0"/>
          <w:rFonts w:ascii="Verdana" w:hAnsi="Verdana"/>
          <w:color w:val="000000"/>
          <w:sz w:val="18"/>
          <w:szCs w:val="18"/>
        </w:rPr>
        <w:t> </w:t>
      </w:r>
      <w:r>
        <w:rPr>
          <w:rStyle w:val="WW8Num4z0"/>
          <w:rFonts w:ascii="Verdana" w:hAnsi="Verdana"/>
          <w:color w:val="4682B4"/>
          <w:sz w:val="18"/>
          <w:szCs w:val="18"/>
        </w:rPr>
        <w:t>отягчающим</w:t>
      </w:r>
      <w:r>
        <w:rPr>
          <w:rStyle w:val="WW8Num3z0"/>
          <w:rFonts w:ascii="Verdana" w:hAnsi="Verdana"/>
          <w:color w:val="000000"/>
          <w:sz w:val="18"/>
          <w:szCs w:val="18"/>
        </w:rPr>
        <w:t> </w:t>
      </w:r>
      <w:r>
        <w:rPr>
          <w:rFonts w:ascii="Verdana" w:hAnsi="Verdana"/>
          <w:color w:val="000000"/>
          <w:sz w:val="18"/>
          <w:szCs w:val="18"/>
        </w:rPr>
        <w:t>обстоятельством;</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перечень лиц, за которыми устанавливается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надзор, лицами, освобождаемыми или освобожденными из мест лишения свободы и имеющими непогашенную либо</w:t>
      </w:r>
      <w:r>
        <w:rPr>
          <w:rStyle w:val="WW8Num3z0"/>
          <w:rFonts w:ascii="Verdana" w:hAnsi="Verdana"/>
          <w:color w:val="000000"/>
          <w:sz w:val="18"/>
          <w:szCs w:val="18"/>
        </w:rPr>
        <w:t> </w:t>
      </w:r>
      <w:r>
        <w:rPr>
          <w:rStyle w:val="WW8Num4z0"/>
          <w:rFonts w:ascii="Verdana" w:hAnsi="Verdana"/>
          <w:color w:val="4682B4"/>
          <w:sz w:val="18"/>
          <w:szCs w:val="18"/>
        </w:rPr>
        <w:t>неснятую</w:t>
      </w:r>
      <w:r>
        <w:rPr>
          <w:rStyle w:val="WW8Num3z0"/>
          <w:rFonts w:ascii="Verdana" w:hAnsi="Verdana"/>
          <w:color w:val="000000"/>
          <w:sz w:val="18"/>
          <w:szCs w:val="18"/>
        </w:rPr>
        <w:t> </w:t>
      </w:r>
      <w:r>
        <w:rPr>
          <w:rFonts w:ascii="Verdana" w:hAnsi="Verdana"/>
          <w:color w:val="000000"/>
          <w:sz w:val="18"/>
          <w:szCs w:val="18"/>
        </w:rPr>
        <w:t>судимость, отказывающимися от добровольного или обязательного лечения от алкоголизма (ч. 1 ст. 3 ФЗ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лицами, освобожденными из мест лишения свободы»).</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обусловлены не только его методикой, но и эмпирической базой, которую составили статистические данные Главного информационного 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данные, полученные в результате анализа и обобщения 185 уголовных дел. В качестве респондентов социологического исследования выступили 976 осужденных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состоянии алкогольного опьянения в изучаемой сфере, отбывающих наказание в местах лишения свободы в Рязанской, Брянской и Тульской областях, Республики Башкортостан. Результаты исследования сопоставлялись с данными, полученными при проведении специальной переписи осужденных в 2009 г.</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сформулированные в работе теоретические понятия, предложенные классификации и иные теоретические положения могут существенно обогатить теорию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в сфере уголовно-правового регулирования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на почве алкоголизма в целом и семейно-бытовых преступлений в частности. Теоретические выводы и рекомендации могут быть учтены в процессе совершенствования действующего уголовного законодательства, а также использованы в качестве методологической основы дальнейших исследований уголовно-правовых и криминологических проблем предупреждения и профилактики данных преступлений.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выражается в том, что выводы и рекомендации, приведенные в диссертации, позволят</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и судебным органам выработать</w:t>
      </w:r>
      <w:r>
        <w:rPr>
          <w:rStyle w:val="WW8Num3z0"/>
          <w:rFonts w:ascii="Verdana" w:hAnsi="Verdana"/>
          <w:color w:val="000000"/>
          <w:sz w:val="18"/>
          <w:szCs w:val="18"/>
        </w:rPr>
        <w:t> </w:t>
      </w:r>
      <w:r>
        <w:rPr>
          <w:rStyle w:val="WW8Num4z0"/>
          <w:rFonts w:ascii="Verdana" w:hAnsi="Verdana"/>
          <w:color w:val="4682B4"/>
          <w:sz w:val="18"/>
          <w:szCs w:val="18"/>
        </w:rPr>
        <w:t>единообразную</w:t>
      </w:r>
      <w:r>
        <w:rPr>
          <w:rStyle w:val="WW8Num3z0"/>
          <w:rFonts w:ascii="Verdana" w:hAnsi="Verdana"/>
          <w:color w:val="000000"/>
          <w:sz w:val="18"/>
          <w:szCs w:val="18"/>
        </w:rPr>
        <w:t> </w:t>
      </w:r>
      <w:r>
        <w:rPr>
          <w:rFonts w:ascii="Verdana" w:hAnsi="Verdana"/>
          <w:color w:val="000000"/>
          <w:sz w:val="18"/>
          <w:szCs w:val="18"/>
        </w:rPr>
        <w:t>практику применения норм, связанных с</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преступлений, совершаемых в се-мейно-бытовой сфере на почве пьянства и алкоголизма.</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изменению и дополнению уголовного и уголовно-исполнительного законодательства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принятии новых и совершенствовании действующих нормативно-правовых актов. Содержащиеся в диссертации предложения могут быть использованы в учебном процессе при преподавании дисциплин «</w:t>
      </w:r>
      <w:r>
        <w:rPr>
          <w:rStyle w:val="WW8Num4z0"/>
          <w:rFonts w:ascii="Verdana" w:hAnsi="Verdana"/>
          <w:color w:val="4682B4"/>
          <w:sz w:val="18"/>
          <w:szCs w:val="18"/>
        </w:rPr>
        <w:t>Уголовное право</w:t>
      </w:r>
      <w:r>
        <w:rPr>
          <w:rFonts w:ascii="Verdana" w:hAnsi="Verdana"/>
          <w:color w:val="000000"/>
          <w:sz w:val="18"/>
          <w:szCs w:val="18"/>
        </w:rPr>
        <w:t>», «Уголовно-исполнительное право» и «</w:t>
      </w:r>
      <w:r>
        <w:rPr>
          <w:rStyle w:val="WW8Num4z0"/>
          <w:rFonts w:ascii="Verdana" w:hAnsi="Verdana"/>
          <w:color w:val="4682B4"/>
          <w:sz w:val="18"/>
          <w:szCs w:val="18"/>
        </w:rPr>
        <w:t>Криминология</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выводы и положения диссертации были представлены в виде докладов на следующих научных конференциях: межвузовская научно-теоретическая конференция адъюнктов, соискателей, курсантов, слушателей и студентов «</w:t>
      </w:r>
      <w:r>
        <w:rPr>
          <w:rStyle w:val="WW8Num4z0"/>
          <w:rFonts w:ascii="Verdana" w:hAnsi="Verdana"/>
          <w:color w:val="4682B4"/>
          <w:sz w:val="18"/>
          <w:szCs w:val="18"/>
        </w:rPr>
        <w:t>Человек: преступление и наказание</w:t>
      </w:r>
      <w:r>
        <w:rPr>
          <w:rFonts w:ascii="Verdana" w:hAnsi="Verdana"/>
          <w:color w:val="000000"/>
          <w:sz w:val="18"/>
          <w:szCs w:val="18"/>
        </w:rPr>
        <w:t>» (Академия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22 декабря 2007 г.); межвузовская научно-практическая конференция «Актуальные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учреждений УИС» (Академия ФСИН России, 27 ноября 2008 г.); межвузовская научно-теоретическая конференция адъюнктов, соискателей, курсантов, слушателей и студентов «</w:t>
      </w:r>
      <w:r>
        <w:rPr>
          <w:rStyle w:val="WW8Num4z0"/>
          <w:rFonts w:ascii="Verdana" w:hAnsi="Verdana"/>
          <w:color w:val="4682B4"/>
          <w:sz w:val="18"/>
          <w:szCs w:val="18"/>
        </w:rPr>
        <w:t>Человек: преступление и наказание</w:t>
      </w:r>
      <w:r>
        <w:rPr>
          <w:rFonts w:ascii="Verdana" w:hAnsi="Verdana"/>
          <w:color w:val="000000"/>
          <w:sz w:val="18"/>
          <w:szCs w:val="18"/>
        </w:rPr>
        <w:t xml:space="preserve">», посвященная 15-летию </w:t>
      </w:r>
      <w:r>
        <w:rPr>
          <w:rFonts w:ascii="Verdana" w:hAnsi="Verdana"/>
          <w:color w:val="000000"/>
          <w:sz w:val="18"/>
          <w:szCs w:val="18"/>
        </w:rPr>
        <w:lastRenderedPageBreak/>
        <w:t>принятия</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130-летию образования уголовно-исполнительной системы (Академия ФСИН России, 20 декабря 2008 г.); межвузовский научно-практический семинар «Значение норм Федерального закона «</w:t>
      </w:r>
      <w:r>
        <w:rPr>
          <w:rStyle w:val="WW8Num4z0"/>
          <w:rFonts w:ascii="Verdana" w:hAnsi="Verdana"/>
          <w:color w:val="4682B4"/>
          <w:sz w:val="18"/>
          <w:szCs w:val="18"/>
        </w:rPr>
        <w:t>О полиции</w:t>
      </w:r>
      <w:r>
        <w:rPr>
          <w:rFonts w:ascii="Verdana" w:hAnsi="Verdana"/>
          <w:color w:val="000000"/>
          <w:sz w:val="18"/>
          <w:szCs w:val="18"/>
        </w:rPr>
        <w:t>» для осуществления современной уголовной политики», посвященный памяти профессора В.Ф. Кириченко (Московский университет МВД России, 27 мая 2011 г.).</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Авторские новации нашли свою реализацию в предложениях по совершенствованию деятельности ФСИН России по обеспечению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осужденных, принятых на совещании Комитета Совета Федерации по правовым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на тему «О ходе исполнения рекомендаций парламентских слушаний "Вопросы совершенствования законодательства по обеспечению прав и законных интересов осужденных и персонала органов, исполняющих наказания,,» 26 мая 2011 г.; а также предложениях администрации Рязанской области по предупреждению рецидивной преступности и материалах работы комиссии по вопросам</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Style w:val="WW8Num3z0"/>
          <w:rFonts w:ascii="Verdana" w:hAnsi="Verdana"/>
          <w:color w:val="000000"/>
          <w:sz w:val="18"/>
          <w:szCs w:val="18"/>
        </w:rPr>
        <w:t> </w:t>
      </w:r>
      <w:r>
        <w:rPr>
          <w:rFonts w:ascii="Verdana" w:hAnsi="Verdana"/>
          <w:color w:val="000000"/>
          <w:sz w:val="18"/>
          <w:szCs w:val="18"/>
        </w:rPr>
        <w:t>на территории Рязанской области (Рязань, 28 июня 2011 г.).</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диссертационного исследования используются в учебном процессе при проведении лекционных, семинарских и практических занятий по дисциплинам «</w:t>
      </w:r>
      <w:r>
        <w:rPr>
          <w:rStyle w:val="WW8Num4z0"/>
          <w:rFonts w:ascii="Verdana" w:hAnsi="Verdana"/>
          <w:color w:val="4682B4"/>
          <w:sz w:val="18"/>
          <w:szCs w:val="18"/>
        </w:rPr>
        <w:t>Уголовное право</w:t>
      </w:r>
      <w:r>
        <w:rPr>
          <w:rFonts w:ascii="Verdana" w:hAnsi="Verdana"/>
          <w:color w:val="000000"/>
          <w:sz w:val="18"/>
          <w:szCs w:val="18"/>
        </w:rPr>
        <w:t>», «Уголовно-исполнительное право» и «</w:t>
      </w:r>
      <w:r>
        <w:rPr>
          <w:rStyle w:val="WW8Num4z0"/>
          <w:rFonts w:ascii="Verdana" w:hAnsi="Verdana"/>
          <w:color w:val="4682B4"/>
          <w:sz w:val="18"/>
          <w:szCs w:val="18"/>
        </w:rPr>
        <w:t>Криминология</w:t>
      </w:r>
      <w:r>
        <w:rPr>
          <w:rFonts w:ascii="Verdana" w:hAnsi="Verdana"/>
          <w:color w:val="000000"/>
          <w:sz w:val="18"/>
          <w:szCs w:val="18"/>
        </w:rPr>
        <w:t>».</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двух глав, объединяющих шесть параграфов, заключения, списка использованной литературы и приложений.</w:t>
      </w:r>
    </w:p>
    <w:p w:rsidR="00E56792" w:rsidRDefault="00E56792" w:rsidP="00E5679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Абовян, Эдгар Паргевович</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отмечалось ранее, удельный вес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состоянии опьянения в семейно-бытовой сфере, в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2010 г. составил 18,1 %, доля лиц, 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увеличилась на 8,3 %. Такая общая отрицательная динамика «</w:t>
      </w:r>
      <w:r>
        <w:rPr>
          <w:rStyle w:val="WW8Num4z0"/>
          <w:rFonts w:ascii="Verdana" w:hAnsi="Verdana"/>
          <w:color w:val="4682B4"/>
          <w:sz w:val="18"/>
          <w:szCs w:val="18"/>
        </w:rPr>
        <w:t>пьяной</w:t>
      </w:r>
      <w:r>
        <w:rPr>
          <w:rFonts w:ascii="Verdana" w:hAnsi="Verdana"/>
          <w:color w:val="000000"/>
          <w:sz w:val="18"/>
          <w:szCs w:val="18"/>
        </w:rPr>
        <w:t>» преступности в целом не могла не сказаться на</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являющихся предметом нашего диссертационного исследования: 60 % их совершается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состоянии алкогольного опьянения в семейно-бытовой сфере, - это целый комплекс социально-правовых мер.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Программы, разработанные как на федеральном, так и на региональном уровнях, предусматривают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распространения пьянства и алкоголизма, выявлению лиц, склонных к алкогольной зависимости, подростков, употребляющих алкоголь, и меры по лечению, реабилитации и ресоциализации этих лиц. Важным представляется взаимодействие различных ведомств при решении этих проблем.</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особенности работы с лицами, страдающими алкогольной зависимостью, в условиях уголовно-исполнительной системы. Главная из них заключается в том, что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на свойства личности алкоголика накладывается еще и отпечаток его уголовного опыта, что значительно осложняет задачу по его реабилитации. Основным принципом работы с данной категорией лиц является индивидуальный подход к каждому конкретному случаю, разработка программ и выбор используемых методов в зависимости от принадлежности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тому или иному типу.</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показателей преступности, многочисленные исследования ученых дают основание полагать, что пьянство в настоящее время - одна из основных детерминант преступности. В течение ряда последних лет почти каждый третий из числа привлеченных к уголовной ответственности в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находился в состоянии алкогольного опьянения.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Стабильным остается количество осужденных-алкоголиков, к которым применяется обязательное лечение, что свидетельствует о неэффективности существующих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в состоянии алкогольного опьянения.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состоянии алкогольного опьянения, носит комплексный характер. В связи с этим в данной работе нами освещены различные вопросы, характеризующие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семейно-бытовых отношениях на почве алкоголизма: изучение истории уголовного и иных видов законодательства по вопросу противодействия «</w:t>
      </w:r>
      <w:r>
        <w:rPr>
          <w:rStyle w:val="WW8Num4z0"/>
          <w:rFonts w:ascii="Verdana" w:hAnsi="Verdana"/>
          <w:color w:val="4682B4"/>
          <w:sz w:val="18"/>
          <w:szCs w:val="18"/>
        </w:rPr>
        <w:t>пьяной</w:t>
      </w:r>
      <w:r>
        <w:rPr>
          <w:rFonts w:ascii="Verdana" w:hAnsi="Verdana"/>
          <w:color w:val="000000"/>
          <w:sz w:val="18"/>
          <w:szCs w:val="18"/>
        </w:rPr>
        <w:t>» преступности; выяснение сущностной стороны</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xml:space="preserve">, совершаемых в состоянии алкогольного опьянения, предусмотренных уголовным законодательством; анализ уголовно-правовых норм </w:t>
      </w:r>
      <w:r>
        <w:rPr>
          <w:rFonts w:ascii="Verdana" w:hAnsi="Verdana"/>
          <w:color w:val="000000"/>
          <w:sz w:val="18"/>
          <w:szCs w:val="18"/>
        </w:rPr>
        <w:lastRenderedPageBreak/>
        <w:t>законодательства России и других стран, регулирующих вопросы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состоянии алкогольного опьянения; выявление</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особенностей лиц, совершивших преступления в состоянии алкогольного опьянения; определение правовой природы</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проводимого в условиях действующего законодательства, принципиально отличающегося от законодательства 60-80 годов XX в., систематический анализ правовых норм законов других отраслевых правовых систем, законов зарубежных стран, изучение истории вопроса, подкрепленное репрезентативной эмпирической базой и теорией вопроса, позволили нам сделать следующие суждения, выводы, предложения относительно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в состоянии алкогольного опьянения.</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Ситуация в изучаемой сфере, несмотря на принятые меры правового и организационного характера, не улучшилась. Отмечается рост числа лиц, злоупотребляющих спиртными напитками, что не может не сказываться отрицательно на показателях, характеризующих преступность в семейно-бытовой сфере.</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многовековыми негативными питейными традициями детерминантами таких преступлений являются и субъективные факторы: отсутствие системы их профилактики, соответствующего координационного органа, системы учреждений, оказывающих дифференцированную наркологическую помощь лицам, страдающим алкоголизмом, четкого определения направлений профилактики общественно опасных деяний в рассматриваемой сфере между его субъектами.</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определении понятия «предупреждение преступлений, совершаемых в состоянии алкогольного опьянения в семейно-бытовой сфере» следует прежде всего исходить из этимологического значения терминов, его составляющих, их правового значения.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Принятое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деление детерминант преступности на внутренние и внешние имеет место и применительно к предмету нашего диссертационного исследования. К числу первых мы относим потребность в употреблении алкогольных напитков на почве заболевания алкоголизмом и наличие</w:t>
      </w:r>
      <w:r>
        <w:rPr>
          <w:rStyle w:val="WW8Num3z0"/>
          <w:rFonts w:ascii="Verdana" w:hAnsi="Verdana"/>
          <w:color w:val="000000"/>
          <w:sz w:val="18"/>
          <w:szCs w:val="18"/>
        </w:rPr>
        <w:t> </w:t>
      </w:r>
      <w:r>
        <w:rPr>
          <w:rStyle w:val="WW8Num4z0"/>
          <w:rFonts w:ascii="Verdana" w:hAnsi="Verdana"/>
          <w:color w:val="4682B4"/>
          <w:sz w:val="18"/>
          <w:szCs w:val="18"/>
        </w:rPr>
        <w:t>неприязненных</w:t>
      </w:r>
      <w:r>
        <w:rPr>
          <w:rStyle w:val="WW8Num3z0"/>
          <w:rFonts w:ascii="Verdana" w:hAnsi="Verdana"/>
          <w:color w:val="000000"/>
          <w:sz w:val="18"/>
          <w:szCs w:val="18"/>
        </w:rPr>
        <w:t> </w:t>
      </w:r>
      <w:r>
        <w:rPr>
          <w:rFonts w:ascii="Verdana" w:hAnsi="Verdana"/>
          <w:color w:val="000000"/>
          <w:sz w:val="18"/>
          <w:szCs w:val="18"/>
        </w:rPr>
        <w:t>отношений между родственниками и другими членами общности; ко вторым - многолетние традиции употребления спиртных напитков, отсутствие системы профилактической работы в данном направлении, низкий уровень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др.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 удалось определить</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черты личности изучаемых преступников. Это, как правило, лица мужского пола в возрасте 25-35 лет; часто не имеют семьи; средний уровень образования - 9,9 балла; не имеют специальности - заняты в основном тяжелым физическим и не квалифицированным трудом (грузчики, разнорабочие и др.); значительная часть ранее осуждались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при наличии диагноза заболевания «</w:t>
      </w:r>
      <w:r>
        <w:rPr>
          <w:rStyle w:val="WW8Num4z0"/>
          <w:rFonts w:ascii="Verdana" w:hAnsi="Verdana"/>
          <w:color w:val="4682B4"/>
          <w:sz w:val="18"/>
          <w:szCs w:val="18"/>
        </w:rPr>
        <w:t>хронический алкоголизм</w:t>
      </w:r>
      <w:r>
        <w:rPr>
          <w:rFonts w:ascii="Verdana" w:hAnsi="Verdana"/>
          <w:color w:val="000000"/>
          <w:sz w:val="18"/>
          <w:szCs w:val="18"/>
        </w:rPr>
        <w:t>» больными себя не признают, не верят в успех лечения; у них снижен уровень самоконтроля; наблюдаются психические аномалии. Учет личностных особенностей изучаемой категории лиц позволяет конкретизировать работу правоохранительных органов по выявлению лиц, склонных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указанных преступлений, дифференцировать профилактическую работу с ними.</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Выведенная по итогам исследования классификация правовых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норм позволяет рассматривать их применение системно, дифференцировать соответствующую деятельность субъектов профилактики преступлений, совершаемых в семейно-бытовой сфере на почве алкогольного опьянения.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Систематический анализ отраслевых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показал, что не все они активно применяются. Есть резерв в данном плане в гражданском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законодательстве. Новые возможности в этом плане открывает реализация федеральных законов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и «Об административном надзоре за лицами, освобожденными из мест лишения</w:t>
      </w:r>
      <w:r>
        <w:rPr>
          <w:rStyle w:val="WW8Num4z0"/>
          <w:rFonts w:ascii="Verdana" w:hAnsi="Verdana"/>
          <w:color w:val="4682B4"/>
          <w:sz w:val="18"/>
          <w:szCs w:val="18"/>
        </w:rPr>
        <w:t>свободы</w:t>
      </w:r>
      <w:r>
        <w:rPr>
          <w:rFonts w:ascii="Verdana" w:hAnsi="Verdana"/>
          <w:color w:val="000000"/>
          <w:sz w:val="18"/>
          <w:szCs w:val="18"/>
        </w:rPr>
        <w:t>», принятыми в 2011 г. Указанные законы требуют своего нормативно-правового обеспечения, прежде всего в плане взаимодействия с другими субъектами профилактики данных преступлений.</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предупреждения рецидива изучаемых преступлений особого внимания заслуживает совершенствование деятельности в этом направлении учреждений 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их взаимодействия с другими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прежде всего с органами внутренних дел. Норма, предусматривающая обязательное лечение</w:t>
      </w:r>
      <w:r>
        <w:rPr>
          <w:rStyle w:val="WW8Num4z0"/>
          <w:rFonts w:ascii="Verdana" w:hAnsi="Verdana"/>
          <w:color w:val="4682B4"/>
          <w:sz w:val="18"/>
          <w:szCs w:val="18"/>
        </w:rPr>
        <w:t>осужденных</w:t>
      </w:r>
      <w:r>
        <w:rPr>
          <w:rFonts w:ascii="Verdana" w:hAnsi="Verdana"/>
          <w:color w:val="000000"/>
          <w:sz w:val="18"/>
          <w:szCs w:val="18"/>
        </w:rPr>
        <w:t>, больных алкоголизмом (ч. 3 ст. 18</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 xml:space="preserve">РФ), носит общий характер. Уголовно-исполнительное </w:t>
      </w:r>
      <w:r>
        <w:rPr>
          <w:rFonts w:ascii="Verdana" w:hAnsi="Verdana"/>
          <w:color w:val="000000"/>
          <w:sz w:val="18"/>
          <w:szCs w:val="18"/>
        </w:rPr>
        <w:lastRenderedPageBreak/>
        <w:t>законодательство не отражает особенности режима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 отношении указанных лиц, организации труда, воспитательной работы, общеобразовательной и профессиональной подготовки, подготовки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из исправительного учреждения и др.</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Сопоставление российского и зарубежного законодательств позволило нам предложить нормы, содержащиеся в законах отдельных стран, которые заслуживают внимания с точки зрения возможной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национальное законодательство. Это в первую очередь относится: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 условному</w:t>
      </w:r>
      <w:r>
        <w:rPr>
          <w:rStyle w:val="WW8Num3z0"/>
          <w:rFonts w:ascii="Verdana" w:hAnsi="Verdana"/>
          <w:color w:val="000000"/>
          <w:sz w:val="18"/>
          <w:szCs w:val="18"/>
        </w:rPr>
        <w:t> </w:t>
      </w:r>
      <w:r>
        <w:rPr>
          <w:rStyle w:val="WW8Num4z0"/>
          <w:rFonts w:ascii="Verdana" w:hAnsi="Verdana"/>
          <w:color w:val="4682B4"/>
          <w:sz w:val="18"/>
          <w:szCs w:val="18"/>
        </w:rPr>
        <w:t>приостановлению</w:t>
      </w:r>
      <w:r>
        <w:rPr>
          <w:rStyle w:val="WW8Num3z0"/>
          <w:rFonts w:ascii="Verdana" w:hAnsi="Verdana"/>
          <w:color w:val="000000"/>
          <w:sz w:val="18"/>
          <w:szCs w:val="18"/>
        </w:rPr>
        <w:t> </w:t>
      </w:r>
      <w:r>
        <w:rPr>
          <w:rFonts w:ascii="Verdana" w:hAnsi="Verdana"/>
          <w:color w:val="000000"/>
          <w:sz w:val="18"/>
          <w:szCs w:val="18"/>
        </w:rPr>
        <w:t>исполнения судебного приговора или наказания в случае выполнения лицом, злоупотребляющим алкогольными напитками, программы лечения и предоставлению права на выход из заключения по терапевтическим мотивам (с благоприятным прогнозом) всем тем, кто пожелает лечиться (если</w:t>
      </w:r>
      <w:r>
        <w:rPr>
          <w:rStyle w:val="WW8Num3z0"/>
          <w:rFonts w:ascii="Verdana" w:hAnsi="Verdana"/>
          <w:color w:val="000000"/>
          <w:sz w:val="18"/>
          <w:szCs w:val="18"/>
        </w:rPr>
        <w:t>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центр подтвердит искренность такого желания) (Германия, Австрия, Франция, Италия);</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помещению в лечебное заведение для алкоголиков (абз. 1 § 64 УК</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ответственности лица за доведение себя до состояния опьянения. Согласно ей тот, кто</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или неосторожно при помощи алкогольных напитков доводит себя до состояния опьянения,</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или денежным</w:t>
      </w:r>
      <w:r>
        <w:rPr>
          <w:rStyle w:val="WW8Num3z0"/>
          <w:rFonts w:ascii="Verdana" w:hAnsi="Verdana"/>
          <w:color w:val="000000"/>
          <w:sz w:val="18"/>
          <w:szCs w:val="18"/>
        </w:rPr>
        <w:t> </w:t>
      </w:r>
      <w:r>
        <w:rPr>
          <w:rStyle w:val="WW8Num4z0"/>
          <w:rFonts w:ascii="Verdana" w:hAnsi="Verdana"/>
          <w:color w:val="4682B4"/>
          <w:sz w:val="18"/>
          <w:szCs w:val="18"/>
        </w:rPr>
        <w:t>штрафом</w:t>
      </w:r>
      <w:r>
        <w:rPr>
          <w:rFonts w:ascii="Verdana" w:hAnsi="Verdana"/>
          <w:color w:val="000000"/>
          <w:sz w:val="18"/>
          <w:szCs w:val="18"/>
        </w:rPr>
        <w:t>, если в том состоянии</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противоправное деяние и не может быть наказан за него только потому, что он вследствие опьянения действовал без</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или если это нельзя исключить (§ 323-а УК ФРГ);</w:t>
      </w:r>
    </w:p>
    <w:p w:rsidR="00E56792" w:rsidRDefault="00E56792" w:rsidP="00E56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отсрочке применения мер исправления и безопасности (§ 676 УК ФРГ);</w:t>
      </w:r>
    </w:p>
    <w:p w:rsidR="00E56792" w:rsidRDefault="00E56792" w:rsidP="00E56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уголовной ответственности за заведомое предоставление или передачу лицу, находящемуся на лечении, в том числе от алкоголизма, в специальном учреждении, алкогольных напитков или других опьяняющих веществ без разрешения руководителя учреждения или его доверенного лица или склонение лица к употреблению подобных средств, которые</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или денежным штрафом (§ 676 УК ФРГ).</w:t>
      </w:r>
    </w:p>
    <w:p w:rsidR="00E56792" w:rsidRDefault="00E56792" w:rsidP="00E5679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Абовян, Эдгар Паргевович, 2011 год</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 газ. 2009. - 21 янв.</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 1994 г. № 51-ФЗ // Собр. законодательства Рос. Федерации. 1994. - № 32. -Ст. 3301.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Семейный кодекс Российской Федерации от 29 декабря 1995 г. № 223-ФЗ // Собр. законодательства Рос. Федерации. 1996. - № 1. - Ст. 16.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Уголовно-исполнительный кодекс Российской Федерации от 8 января 1997 г. № 1-ФЗ // Собр. законодательства Рос. Федерации. 1997. -№2.-Ст. 198.</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Уголовно-процессуальный кодекс Российской Федерации от 18 декабря 2001 г. № 174-ФЗ // Собр. законодательства Рос. Федерации. -2001. № 52 (часть I). - Ст. 4921.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от 13 июня 1996 г. № 63-Ф3 // Собр. законодательства Рос. Федерации. 1996. - № 25. - Ст. 2954.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Федер. закон от 6 апреля 2011 г. № 64-ФЗ // Рос. газ. -2011,-8 апр.</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государственном регулировании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Федер. закон от 22 ноября 1995 г. № 171-ФЗ // Собр. законодательства Рос. Федерации. 1995. -№48.-Ст. 4553.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от 17 января 1992 г. № 2202-1 // Собр. законодательства Рос. Федерации. 1995. - № 47. -Ст. 4472.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 закон от 13 декабря 1996 г. № 150-ФЗ // Собр. законодательства Рос. Федерации. 1996. - № 51. - Ст. 5681.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актах гражданского состояния: Федеральный закон от 15 ноября 1997 г. № 14Э-ФЗ // Собр. законодательства Рос. Федерации. 1997. - № 47. -Ст. 5340.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 закон от 7 февраля 2011 г. № З-ФЗ // Рос. газ. -2011.- Юфевр.</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оперативно-розыскной деятельности: Федер. закон от 12 августа 1995 г. № 144-ФЗ // Рос. газ. 1995. - 18 авг.</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Закон Рос. Федерации от 2 июля 1992 г. № 3185-1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 Федерации. -1992.-№33.-Ст. 1913.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Концепции развития уголовно-исполнительной системы Российской Федерации до 2020 года: распоряжение Правительства Рос. Федерации от 14 октября 2010 г. № 1772-р // Собр. законодательства Рос. Федерации. -2010.-№43.-Ст. 5544.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М., 1972. - 56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Алауханов</w:t>
      </w:r>
      <w:r>
        <w:rPr>
          <w:rStyle w:val="WW8Num3z0"/>
          <w:rFonts w:ascii="Verdana" w:hAnsi="Verdana"/>
          <w:color w:val="000000"/>
          <w:sz w:val="18"/>
          <w:szCs w:val="18"/>
        </w:rPr>
        <w:t> </w:t>
      </w:r>
      <w:r>
        <w:rPr>
          <w:rFonts w:ascii="Verdana" w:hAnsi="Verdana"/>
          <w:color w:val="000000"/>
          <w:sz w:val="18"/>
          <w:szCs w:val="18"/>
        </w:rPr>
        <w:t>Е. Криминология: учебник. Алматы, 2008. - 124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М.: Щит-М, 1998. - 336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Алекссеев А.И.,</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В.С., Побегайло Э.Ф. Российская уголовная политика: преодоление кризиса. М.: Норма, 2006. - 144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Алкоголь и здоровье населения России, 1990-2000: материалы Всероссийского форума «</w:t>
      </w:r>
      <w:r>
        <w:rPr>
          <w:rStyle w:val="WW8Num4z0"/>
          <w:rFonts w:ascii="Verdana" w:hAnsi="Verdana"/>
          <w:color w:val="4682B4"/>
          <w:sz w:val="18"/>
          <w:szCs w:val="18"/>
        </w:rPr>
        <w:t>Алкоголь и здоровье</w:t>
      </w:r>
      <w:r>
        <w:rPr>
          <w:rFonts w:ascii="Verdana" w:hAnsi="Verdana"/>
          <w:color w:val="000000"/>
          <w:sz w:val="18"/>
          <w:szCs w:val="18"/>
        </w:rPr>
        <w:t>» / под ред. А.К. Демина. -М., 2000. 168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Анисимов JI.H. Профилактика пьянства, алкоголизма и наркомании среди молодежи.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1988. - 176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Жестокость в нашей жизни. М., 1995. - 24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Насилие. Человек. Общество: монография. М., 2001.-247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М., 1992. - 29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Блувштейн Ю.Д. Методы моделирования в изучении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преступного поведения: учеб. пособие.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1974.-54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Преступность и психические аномалии.-М., 1987.-36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Горшков И.В., Зулкарнеев P.M. Проблемы внутрисемейной агрессии: монография.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1999.</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Гульдан В.В. Криминальная патопсихология. М., 1991.-248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Бабанян Э.А., Пятое М.Д. Профилактика алкоголизма. М.: Юрид. лит., 1988.-49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Барихин</w:t>
      </w:r>
      <w:r>
        <w:rPr>
          <w:rStyle w:val="WW8Num3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2003. 152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Бехтерев</w:t>
      </w:r>
      <w:r>
        <w:rPr>
          <w:rStyle w:val="WW8Num3z0"/>
          <w:rFonts w:ascii="Verdana" w:hAnsi="Verdana"/>
          <w:color w:val="000000"/>
          <w:sz w:val="18"/>
          <w:szCs w:val="18"/>
        </w:rPr>
        <w:t> </w:t>
      </w:r>
      <w:r>
        <w:rPr>
          <w:rFonts w:ascii="Verdana" w:hAnsi="Verdana"/>
          <w:color w:val="000000"/>
          <w:sz w:val="18"/>
          <w:szCs w:val="18"/>
        </w:rPr>
        <w:t>В.М. Алкоголизм и борьба с ним. JL, 1927. - 62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И.Б. Самоубийство и его</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Рязань: Стиль, 1997.-302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Великанова</w:t>
      </w:r>
      <w:r>
        <w:rPr>
          <w:rStyle w:val="WW8Num3z0"/>
          <w:rFonts w:ascii="Verdana" w:hAnsi="Verdana"/>
          <w:color w:val="000000"/>
          <w:sz w:val="18"/>
          <w:szCs w:val="18"/>
        </w:rPr>
        <w:t> </w:t>
      </w:r>
      <w:r>
        <w:rPr>
          <w:rFonts w:ascii="Verdana" w:hAnsi="Verdana"/>
          <w:color w:val="000000"/>
          <w:sz w:val="18"/>
          <w:szCs w:val="18"/>
        </w:rPr>
        <w:t>Л.П., Каверина О.В., Бисалиев Р.В. Наркология: учеб. пособие. Ростов н/Д: Феникс, 2006. - 384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 С. Мотивы преступлений. Казань, 1982. - 61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Женская преступность в современной России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пенитенциарные проблемы): монография. Вологда, 2001.-203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СССР. Саратов, 1981. - 89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Годфруа Ж. Что такое психология: в 2 т. М.: Мир, 1992. - Т. 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Гофман</w:t>
      </w:r>
      <w:r>
        <w:rPr>
          <w:rStyle w:val="WW8Num3z0"/>
          <w:rFonts w:ascii="Verdana" w:hAnsi="Verdana"/>
          <w:color w:val="000000"/>
          <w:sz w:val="18"/>
          <w:szCs w:val="18"/>
        </w:rPr>
        <w:t> </w:t>
      </w:r>
      <w:r>
        <w:rPr>
          <w:rFonts w:ascii="Verdana" w:hAnsi="Verdana"/>
          <w:color w:val="000000"/>
          <w:sz w:val="18"/>
          <w:szCs w:val="18"/>
        </w:rPr>
        <w:t>А.Г. Клиническая наркология. М.: Миклош, 2003. - 215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Концепция социальной реабилитации хронических алкоголиков и наркоманов. Рязань, 1994. - 38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Правовые и криминологические проблемы социальной реабилитации хронических алкоголиков и наркоманов. Рязань, 1993. - 29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Характеристика личности хронических алкоголиков и наркоманов. Рязань: Ряз. высш. шк. МВД РФ. 1991. - 24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Л.Е. Гражданско-правовое обеспечение профилактики нар-котизма. Рязань, 2007. - 125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Профессиональная преступность: прошлое и современность. -М., 1990.-60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Гусс М. Хронический алкоголизм или хроническая алкогольная болезнь. -М., 1852.-41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П С. Учение о личности преступника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Владивосток, 1970. - 116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Э.С. Алкоголизм: 100 вопросов и ответов. М.: Сов. Россия, 1988.- 141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М.П., Карпец И.И., Кудрявцев В.Н. Генетика, поведение, 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проступков и путях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 Политиздат, 1989. - 304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Т.Н., Пузиенко В.А., Котельникова Л.А. Дифференцированная система реабилитации в наркологии. СПб., 2001. - 416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Заиграев</w:t>
      </w:r>
      <w:r>
        <w:rPr>
          <w:rStyle w:val="WW8Num3z0"/>
          <w:rFonts w:ascii="Verdana" w:hAnsi="Verdana"/>
          <w:color w:val="000000"/>
          <w:sz w:val="18"/>
          <w:szCs w:val="18"/>
        </w:rPr>
        <w:t> </w:t>
      </w:r>
      <w:r>
        <w:rPr>
          <w:rFonts w:ascii="Verdana" w:hAnsi="Verdana"/>
          <w:color w:val="000000"/>
          <w:sz w:val="18"/>
          <w:szCs w:val="18"/>
        </w:rPr>
        <w:t>Г.Г. Борьба с алкоголизмом: проблемы, пути решения. -М.: Мысль, 1986.- 158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Аномальный субъект преступления: проблемы уголовной ответственности. М., 1998. - 224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Антиобщественный образ жизни и рецидив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несовершеннолетних: содержание, причины, предупреждение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пенитенциарный аспекты). Псков, 2007. - 31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1974. - 168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Устинов B.C. Введение в курс профилактики преступлений. Горький, 1977. - 93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Илъяшенко</w:t>
      </w:r>
      <w:r>
        <w:rPr>
          <w:rStyle w:val="WW8Num3z0"/>
          <w:rFonts w:ascii="Verdana" w:hAnsi="Verdana"/>
          <w:color w:val="000000"/>
          <w:sz w:val="18"/>
          <w:szCs w:val="18"/>
        </w:rPr>
        <w:t> </w:t>
      </w:r>
      <w:r>
        <w:rPr>
          <w:rFonts w:ascii="Verdana" w:hAnsi="Verdana"/>
          <w:color w:val="000000"/>
          <w:sz w:val="18"/>
          <w:szCs w:val="18"/>
        </w:rPr>
        <w:t>А.Н. Борьба с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2003.-61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В.В. Проблемы пьянства и алкоголизма зарубежом.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МВД РФ, 1992. - 86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В.М. Лебедева. М.: Норма, 2007. - 430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отв. ред. А.И. Бойко. -Ростов н/Д, 1996.-319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Копыт</w:t>
      </w:r>
      <w:r>
        <w:rPr>
          <w:rStyle w:val="WW8Num3z0"/>
          <w:rFonts w:ascii="Verdana" w:hAnsi="Verdana"/>
          <w:color w:val="000000"/>
          <w:sz w:val="18"/>
          <w:szCs w:val="18"/>
        </w:rPr>
        <w:t> </w:t>
      </w:r>
      <w:r>
        <w:rPr>
          <w:rFonts w:ascii="Verdana" w:hAnsi="Verdana"/>
          <w:color w:val="000000"/>
          <w:sz w:val="18"/>
          <w:szCs w:val="18"/>
        </w:rPr>
        <w:t>Н.Я., Скворцов Е.С. Алкоголь и подростки. М.: Медицина, 1985.-46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Кочюнас Р. Основы психологического консультирования: пер. с лит. М.: Академ, проект, 1999. - 240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Краткий словарь по социологии / под общ. ред. Д.М.</w:t>
      </w:r>
      <w:r>
        <w:rPr>
          <w:rStyle w:val="WW8Num3z0"/>
          <w:rFonts w:ascii="Verdana" w:hAnsi="Verdana"/>
          <w:color w:val="000000"/>
          <w:sz w:val="18"/>
          <w:szCs w:val="18"/>
        </w:rPr>
        <w:t> </w:t>
      </w:r>
      <w:r>
        <w:rPr>
          <w:rStyle w:val="WW8Num4z0"/>
          <w:rFonts w:ascii="Verdana" w:hAnsi="Verdana"/>
          <w:color w:val="4682B4"/>
          <w:sz w:val="18"/>
          <w:szCs w:val="18"/>
        </w:rPr>
        <w:t>Гвишиани</w:t>
      </w:r>
      <w:r>
        <w:rPr>
          <w:rFonts w:ascii="Verdana" w:hAnsi="Verdana"/>
          <w:color w:val="000000"/>
          <w:sz w:val="18"/>
          <w:szCs w:val="18"/>
        </w:rPr>
        <w:t>, Н.И. Лапина. М.: Политиздат, 1988. - 479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 под ред. А.Н. Васильева. М., 1971. - 211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в России и ее изменения. М., 1996.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общ. ред. А.И. Долговой. -М., 1997. 798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Криминология / под общ. ред. А.И. Долговой. М., 2005. - 912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М., 1997.-512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Криминология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2007. - 812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Криминология: учеб. для вузов / под ред. А.И. Долговой. 2-е изд., перераб. и доп. - М., 2001. - 769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Минь-ковского. М.: БЕК, 2003. - 866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Крылатые латинские изречения / сост. Н.С. Сухов. М., 1999. - 200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 криминологического моделирования. М.: Инфра-М, 1998. - 216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Основы криминологии: учеб. пособие. М., 1998. - 143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1985. - Т. 1.-891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учеб. для вузов / под ред. Н.Ф. Кузнецовой и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Зерцало, 1999.</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Преступность XX века: мировые, региональные и российские тенденции.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- 912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Мастюкова</w:t>
      </w:r>
      <w:r>
        <w:rPr>
          <w:rStyle w:val="WW8Num3z0"/>
          <w:rFonts w:ascii="Verdana" w:hAnsi="Verdana"/>
          <w:color w:val="000000"/>
          <w:sz w:val="18"/>
          <w:szCs w:val="18"/>
        </w:rPr>
        <w:t> </w:t>
      </w:r>
      <w:r>
        <w:rPr>
          <w:rFonts w:ascii="Verdana" w:hAnsi="Verdana"/>
          <w:color w:val="000000"/>
          <w:sz w:val="18"/>
          <w:szCs w:val="18"/>
        </w:rPr>
        <w:t>Е.М., Грибанова Г.В., Московкина А.Г. Профилактика и коррекция нарушений психического развития детей при семейном алкоголизме: пособие для психологов и педагогов. М.: Владос, 2006. - 115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Матти Л. Криминология и социология отклоненного поведения. -Хельсинки, 1994. 326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Минковский</w:t>
      </w:r>
      <w:r>
        <w:rPr>
          <w:rStyle w:val="WW8Num3z0"/>
          <w:rFonts w:ascii="Verdana" w:hAnsi="Verdana"/>
          <w:color w:val="000000"/>
          <w:sz w:val="18"/>
          <w:szCs w:val="18"/>
        </w:rPr>
        <w:t> </w:t>
      </w:r>
      <w:r>
        <w:rPr>
          <w:rFonts w:ascii="Verdana" w:hAnsi="Verdana"/>
          <w:color w:val="000000"/>
          <w:sz w:val="18"/>
          <w:szCs w:val="18"/>
        </w:rPr>
        <w:t>Г.М., Побегайло Э.Ф., Ревин В.П. Уголовно-правовые средства борьбы с пьянством и алкоголизмом, наркоманией и токсикоманией. -М.: Академия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226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Невменяемость в уголовном праве. Орел, 1993. - 102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Невменяемость: уголовно-релевантные психические состояния. СПб., 2002.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исправление преступников: пособие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ВНИИ МВД России, 1992. - 392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Наказание,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справедливость, гуманизм: материалы Меж-дунар. науч.-практ. конф. Рязань: Ряз. высш. шк. МВД РФ, 1994. - С. 123-124.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Насилие в семье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И.В. Горшков, P.M. Зулкариеев и др.. М.: ВНИИ МВД России, 1999. - 176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Часть Общая: курс лекций. М., 1996.-87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Ограниченная</w:t>
      </w:r>
      <w:r>
        <w:rPr>
          <w:rStyle w:val="WW8Num3z0"/>
          <w:rFonts w:ascii="Verdana" w:hAnsi="Verdana"/>
          <w:color w:val="000000"/>
          <w:sz w:val="18"/>
          <w:szCs w:val="18"/>
        </w:rPr>
        <w:t> </w:t>
      </w:r>
      <w:r>
        <w:rPr>
          <w:rStyle w:val="WW8Num4z0"/>
          <w:rFonts w:ascii="Verdana" w:hAnsi="Verdana"/>
          <w:color w:val="4682B4"/>
          <w:sz w:val="18"/>
          <w:szCs w:val="18"/>
        </w:rPr>
        <w:t>вменяемость</w:t>
      </w:r>
      <w:r>
        <w:rPr>
          <w:rStyle w:val="WW8Num3z0"/>
          <w:rFonts w:ascii="Verdana" w:hAnsi="Verdana"/>
          <w:color w:val="000000"/>
          <w:sz w:val="18"/>
          <w:szCs w:val="18"/>
        </w:rPr>
        <w:t> </w:t>
      </w:r>
      <w:r>
        <w:rPr>
          <w:rFonts w:ascii="Verdana" w:hAnsi="Verdana"/>
          <w:color w:val="000000"/>
          <w:sz w:val="18"/>
          <w:szCs w:val="18"/>
        </w:rPr>
        <w:t>/ под ред. Б.В.</w:t>
      </w:r>
      <w:r>
        <w:rPr>
          <w:rStyle w:val="WW8Num3z0"/>
          <w:rFonts w:ascii="Verdana" w:hAnsi="Verdana"/>
          <w:color w:val="000000"/>
          <w:sz w:val="18"/>
          <w:szCs w:val="18"/>
        </w:rPr>
        <w:t> </w:t>
      </w:r>
      <w:r>
        <w:rPr>
          <w:rStyle w:val="WW8Num4z0"/>
          <w:rFonts w:ascii="Verdana" w:hAnsi="Verdana"/>
          <w:color w:val="4682B4"/>
          <w:sz w:val="18"/>
          <w:szCs w:val="18"/>
        </w:rPr>
        <w:t>Шостаковича</w:t>
      </w:r>
      <w:r>
        <w:rPr>
          <w:rFonts w:ascii="Verdana" w:hAnsi="Verdana"/>
          <w:color w:val="000000"/>
          <w:sz w:val="18"/>
          <w:szCs w:val="18"/>
        </w:rPr>
        <w:t>, В.М. Иса-енко.-М., 1996.-65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1953.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Перемолотова</w:t>
      </w:r>
      <w:r>
        <w:rPr>
          <w:rStyle w:val="WW8Num3z0"/>
          <w:rFonts w:ascii="Verdana" w:hAnsi="Verdana"/>
          <w:color w:val="000000"/>
          <w:sz w:val="18"/>
          <w:szCs w:val="18"/>
        </w:rPr>
        <w:t> </w:t>
      </w:r>
      <w:r>
        <w:rPr>
          <w:rFonts w:ascii="Verdana" w:hAnsi="Verdana"/>
          <w:color w:val="000000"/>
          <w:sz w:val="18"/>
          <w:szCs w:val="18"/>
        </w:rPr>
        <w:t>Л.Ю. Противодействие преступлениям, совершаемым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монография.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2004. - 69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Портнов</w:t>
      </w:r>
      <w:r>
        <w:rPr>
          <w:rStyle w:val="WW8Num3z0"/>
          <w:rFonts w:ascii="Verdana" w:hAnsi="Verdana"/>
          <w:color w:val="000000"/>
          <w:sz w:val="18"/>
          <w:szCs w:val="18"/>
        </w:rPr>
        <w:t> </w:t>
      </w:r>
      <w:r>
        <w:rPr>
          <w:rFonts w:ascii="Verdana" w:hAnsi="Verdana"/>
          <w:color w:val="000000"/>
          <w:sz w:val="18"/>
          <w:szCs w:val="18"/>
        </w:rPr>
        <w:t>А.А., Пятницкая И.Н. Клиника алкоголизма. Л., 1973 .-368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Проведение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больных алкоголизмом и наркоманией в условиях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системы ГУИН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М., 2000. - 20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Рожнов</w:t>
      </w:r>
      <w:r>
        <w:rPr>
          <w:rStyle w:val="WW8Num3z0"/>
          <w:rFonts w:ascii="Verdana" w:hAnsi="Verdana"/>
          <w:color w:val="000000"/>
          <w:sz w:val="18"/>
          <w:szCs w:val="18"/>
        </w:rPr>
        <w:t> </w:t>
      </w:r>
      <w:r>
        <w:rPr>
          <w:rFonts w:ascii="Verdana" w:hAnsi="Verdana"/>
          <w:color w:val="000000"/>
          <w:sz w:val="18"/>
          <w:szCs w:val="18"/>
        </w:rPr>
        <w:t>В.Е. По следам зеленого змия. М.:</w:t>
      </w:r>
      <w:r>
        <w:rPr>
          <w:rStyle w:val="WW8Num3z0"/>
          <w:rFonts w:ascii="Verdana" w:hAnsi="Verdana"/>
          <w:color w:val="000000"/>
          <w:sz w:val="18"/>
          <w:szCs w:val="18"/>
        </w:rPr>
        <w:t> </w:t>
      </w:r>
      <w:r>
        <w:rPr>
          <w:rStyle w:val="WW8Num4z0"/>
          <w:rFonts w:ascii="Verdana" w:hAnsi="Verdana"/>
          <w:color w:val="4682B4"/>
          <w:sz w:val="18"/>
          <w:szCs w:val="18"/>
        </w:rPr>
        <w:t>НПБ</w:t>
      </w:r>
      <w:r>
        <w:rPr>
          <w:rFonts w:ascii="Verdana" w:hAnsi="Verdana"/>
          <w:color w:val="000000"/>
          <w:sz w:val="18"/>
          <w:szCs w:val="18"/>
        </w:rPr>
        <w:t>, 1969. - 160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Юридическая психология. М., 1998. - 448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Российская педагогическая энциклопедия: в 2 т. Т. 2 / под ред. В.В. Давыдова. М.: Большая рос. энцикл., 1998. - 672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Р.А. Посткриминальное поведение. Томск, 1985. - 49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Г.С. Социальная система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-Ереван, 1975.- 159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Саркисова</w:t>
      </w:r>
      <w:r>
        <w:rPr>
          <w:rStyle w:val="WW8Num3z0"/>
          <w:rFonts w:ascii="Verdana" w:hAnsi="Verdana"/>
          <w:color w:val="000000"/>
          <w:sz w:val="18"/>
          <w:szCs w:val="18"/>
        </w:rPr>
        <w:t> </w:t>
      </w:r>
      <w:r>
        <w:rPr>
          <w:rFonts w:ascii="Verdana" w:hAnsi="Verdana"/>
          <w:color w:val="000000"/>
          <w:sz w:val="18"/>
          <w:szCs w:val="18"/>
        </w:rPr>
        <w:t>Э.А. Предупредительная роль уголовного закона. -Минск, 1979. 146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СПб., 1908. - 452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Сердюк СВ. Насилие: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М., 2002. - 98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Ситковская</w:t>
      </w:r>
      <w:r>
        <w:rPr>
          <w:rStyle w:val="WW8Num3z0"/>
          <w:rFonts w:ascii="Verdana" w:hAnsi="Verdana"/>
          <w:color w:val="000000"/>
          <w:sz w:val="18"/>
          <w:szCs w:val="18"/>
        </w:rPr>
        <w:t> </w:t>
      </w:r>
      <w:r>
        <w:rPr>
          <w:rFonts w:ascii="Verdana" w:hAnsi="Verdana"/>
          <w:color w:val="000000"/>
          <w:sz w:val="18"/>
          <w:szCs w:val="18"/>
        </w:rPr>
        <w:t>О.Д. Психология уголовной ответственности. М., 1998.-285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Б.А. Правовая антропология (уголовно-правовой аспект): монография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Архангельск, 2001. - 302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Б.А. Принудительные меры медицинского характера: история, теория, практика. СПб.: Юрид. центр Пресс, 2003. - 410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Бытовые насильственные преступления (причинность, групповая профилактика, наказание): монография. Рязань, 1992. - 135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Стрелъчук</w:t>
      </w:r>
      <w:r>
        <w:rPr>
          <w:rStyle w:val="WW8Num3z0"/>
          <w:rFonts w:ascii="Verdana" w:hAnsi="Verdana"/>
          <w:color w:val="000000"/>
          <w:sz w:val="18"/>
          <w:szCs w:val="18"/>
        </w:rPr>
        <w:t> </w:t>
      </w:r>
      <w:r>
        <w:rPr>
          <w:rFonts w:ascii="Verdana" w:hAnsi="Verdana"/>
          <w:color w:val="000000"/>
          <w:sz w:val="18"/>
          <w:szCs w:val="18"/>
        </w:rPr>
        <w:t>И.В. Интоксикационные психозы. М., 1970. - 301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 1: Часть Общая. М., 1994.-457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Теоретические основы предупреждения преступности. М., 1977.-255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Уголовное право Российской Федерации. Общая часть / отв. ред. Б.В. Здравомыслов. М., 1969. - 509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Уголовное право. Часть Общая / под ред. A.JI. Беляева, М.Д. Шар-городского. Д., 1969. - 646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Франк</w:t>
      </w:r>
      <w:r>
        <w:rPr>
          <w:rStyle w:val="WW8Num3z0"/>
          <w:rFonts w:ascii="Verdana" w:hAnsi="Verdana"/>
          <w:color w:val="000000"/>
          <w:sz w:val="18"/>
          <w:szCs w:val="18"/>
        </w:rPr>
        <w:t> </w:t>
      </w:r>
      <w:r>
        <w:rPr>
          <w:rFonts w:ascii="Verdana" w:hAnsi="Verdana"/>
          <w:color w:val="000000"/>
          <w:sz w:val="18"/>
          <w:szCs w:val="18"/>
        </w:rPr>
        <w:t>Л. В. Потерпевшие от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проблемы советской виктимологии. Душанбе, 1977. - 176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Семейная криминология. СПб., 2003. - 389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Шоткинов</w:t>
      </w:r>
      <w:r>
        <w:rPr>
          <w:rStyle w:val="WW8Num3z0"/>
          <w:rFonts w:ascii="Verdana" w:hAnsi="Verdana"/>
          <w:color w:val="000000"/>
          <w:sz w:val="18"/>
          <w:szCs w:val="18"/>
        </w:rPr>
        <w:t> </w:t>
      </w:r>
      <w:r>
        <w:rPr>
          <w:rFonts w:ascii="Verdana" w:hAnsi="Verdana"/>
          <w:color w:val="000000"/>
          <w:sz w:val="18"/>
          <w:szCs w:val="18"/>
        </w:rPr>
        <w:t>С.А. Преступность в крупных городах Восточной Сибири. Самара, 2004. - 221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Г.М. Лечение алкоголизма. М.: Медицина, 1990. - 413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Энциклопедия уголовного права. Т. 4. Состав преступления. -СПб., 2005.-798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A.B. Лекции по социологии Электронный ресурс. URL: http://www.usupaval.ru.</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Индивидуальная профилактика преступного поведения. Горький, 1977.</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A.B. Лекция о влиянии алкоголя на организм человека: Алкоголь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М., 1987. - 96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Абелъцев</w:t>
      </w:r>
      <w:r>
        <w:rPr>
          <w:rStyle w:val="WW8Num3z0"/>
          <w:rFonts w:ascii="Verdana" w:hAnsi="Verdana"/>
          <w:color w:val="000000"/>
          <w:sz w:val="18"/>
          <w:szCs w:val="18"/>
        </w:rPr>
        <w:t> </w:t>
      </w:r>
      <w:r>
        <w:rPr>
          <w:rFonts w:ascii="Verdana" w:hAnsi="Verdana"/>
          <w:color w:val="000000"/>
          <w:sz w:val="18"/>
          <w:szCs w:val="18"/>
        </w:rPr>
        <w:t>С. Семейные конфликты и преступления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-1999,-№5.-С. 3-5.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P.M., Землюков С.В. Криминологическая классификация и характеристика</w:t>
      </w:r>
      <w:r>
        <w:rPr>
          <w:rStyle w:val="WW8Num3z0"/>
          <w:rFonts w:ascii="Verdana" w:hAnsi="Verdana"/>
          <w:color w:val="000000"/>
          <w:sz w:val="18"/>
          <w:szCs w:val="18"/>
        </w:rPr>
        <w:t> </w:t>
      </w:r>
      <w:r>
        <w:rPr>
          <w:rStyle w:val="WW8Num4z0"/>
          <w:rFonts w:ascii="Verdana" w:hAnsi="Verdana"/>
          <w:color w:val="4682B4"/>
          <w:sz w:val="18"/>
          <w:szCs w:val="18"/>
        </w:rPr>
        <w:t>общеуголовной</w:t>
      </w:r>
      <w:r>
        <w:rPr>
          <w:rStyle w:val="WW8Num3z0"/>
          <w:rFonts w:ascii="Verdana" w:hAnsi="Verdana"/>
          <w:color w:val="000000"/>
          <w:sz w:val="18"/>
          <w:szCs w:val="18"/>
        </w:rPr>
        <w:t> </w:t>
      </w:r>
      <w:r>
        <w:rPr>
          <w:rFonts w:ascii="Verdana" w:hAnsi="Verdana"/>
          <w:color w:val="000000"/>
          <w:sz w:val="18"/>
          <w:szCs w:val="18"/>
        </w:rPr>
        <w:t>преступности // Преступность, ее виды и проблемы борьбы / под общ. ред. А.И. Долговой. М., 2011.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Александровский</w:t>
      </w:r>
      <w:r>
        <w:rPr>
          <w:rStyle w:val="WW8Num3z0"/>
          <w:rFonts w:ascii="Verdana" w:hAnsi="Verdana"/>
          <w:color w:val="000000"/>
          <w:sz w:val="18"/>
          <w:szCs w:val="18"/>
        </w:rPr>
        <w:t> </w:t>
      </w:r>
      <w:r>
        <w:rPr>
          <w:rFonts w:ascii="Verdana" w:hAnsi="Verdana"/>
          <w:color w:val="000000"/>
          <w:sz w:val="18"/>
          <w:szCs w:val="18"/>
        </w:rPr>
        <w:t>Ю.А., Кюне Г.Э. Общие принципы терапии психических больных // Руководство по психиатрии / под ред. Г.В. Морозова: в 2 т. -М.: Медицина, 1988. Т. 2. - С. 463^64.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Алимов</w:t>
      </w:r>
      <w:r>
        <w:rPr>
          <w:rStyle w:val="WW8Num3z0"/>
          <w:rFonts w:ascii="Verdana" w:hAnsi="Verdana"/>
          <w:color w:val="000000"/>
          <w:sz w:val="18"/>
          <w:szCs w:val="18"/>
        </w:rPr>
        <w:t> </w:t>
      </w:r>
      <w:r>
        <w:rPr>
          <w:rFonts w:ascii="Verdana" w:hAnsi="Verdana"/>
          <w:color w:val="000000"/>
          <w:sz w:val="18"/>
          <w:szCs w:val="18"/>
        </w:rPr>
        <w:t>С.Б., Ваганова Е.А. Предкриминальные конфликты единое поле уголовно-правового и криминологического реагирования // Методологические проблемы уголовно-правового регулирования общественных отношений. - М., 1989. - С. 63-69.</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Антисоциальное поведение при алкоголизме: клинико-психоло-гический и клинико-динамический аспекты / Р.В.</w:t>
      </w:r>
      <w:r>
        <w:rPr>
          <w:rStyle w:val="WW8Num3z0"/>
          <w:rFonts w:ascii="Verdana" w:hAnsi="Verdana"/>
          <w:color w:val="000000"/>
          <w:sz w:val="18"/>
          <w:szCs w:val="18"/>
        </w:rPr>
        <w:t> </w:t>
      </w:r>
      <w:r>
        <w:rPr>
          <w:rStyle w:val="WW8Num4z0"/>
          <w:rFonts w:ascii="Verdana" w:hAnsi="Verdana"/>
          <w:color w:val="4682B4"/>
          <w:sz w:val="18"/>
          <w:szCs w:val="18"/>
        </w:rPr>
        <w:t>Бисалиев</w:t>
      </w:r>
      <w:r>
        <w:rPr>
          <w:rFonts w:ascii="Verdana" w:hAnsi="Verdana"/>
          <w:color w:val="000000"/>
          <w:sz w:val="18"/>
          <w:szCs w:val="18"/>
        </w:rPr>
        <w:t>, А.Д. Марселин, Т.Т. Саразрази и др. // Вопр. наркологии. 2009. - № 6. - С. 12-16.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Полищук Е.Г. Основные понятия виктимологиче-ской характеристики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семейно-бытовых отношений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науч. журн. / Академия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2008. - № 4. - С. 89-93.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Полищук Е.Г. Перспективы организации общей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совершаемых в сфере се-мейно-бытовых отношений // Человек: преступление и наказание: науч. журн. / Академия ФСИН России. 2009. - № 4. - С. 63-68.</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Бабаян</w:t>
      </w:r>
      <w:r>
        <w:rPr>
          <w:rStyle w:val="WW8Num3z0"/>
          <w:rFonts w:ascii="Verdana" w:hAnsi="Verdana"/>
          <w:color w:val="000000"/>
          <w:sz w:val="18"/>
          <w:szCs w:val="18"/>
        </w:rPr>
        <w:t> </w:t>
      </w:r>
      <w:r>
        <w:rPr>
          <w:rFonts w:ascii="Verdana" w:hAnsi="Verdana"/>
          <w:color w:val="000000"/>
          <w:sz w:val="18"/>
          <w:szCs w:val="18"/>
        </w:rPr>
        <w:t>Э.А. Лекарственная зависимость // Большая медицинская энциклопедия. 3 изд. - М.: Сов. энцикл., 1980. - Т. 12. - С. 505-506.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Инкорпоративный подход к совершенствованию уголовного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ее виды и проблемы борьбы / под общ. ред. А.И. Долговой. М., 2011. - С. 52-62.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Бехтерев</w:t>
      </w:r>
      <w:r>
        <w:rPr>
          <w:rStyle w:val="WW8Num3z0"/>
          <w:rFonts w:ascii="Verdana" w:hAnsi="Verdana"/>
          <w:color w:val="000000"/>
          <w:sz w:val="18"/>
          <w:szCs w:val="18"/>
        </w:rPr>
        <w:t> </w:t>
      </w:r>
      <w:r>
        <w:rPr>
          <w:rFonts w:ascii="Verdana" w:hAnsi="Verdana"/>
          <w:color w:val="000000"/>
          <w:sz w:val="18"/>
          <w:szCs w:val="18"/>
        </w:rPr>
        <w:t>В.М. Вопросы алкоголизма и меры борьбы с его развитием // Вопр. алкоголизма. СПб., 1912. - Вып. 1. - 28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Бородин С В.</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медицинского характера // Новое уголовное право России. Общая часть: учеб. пособие. М., 1995. -С. 156.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Зиммелъ Э. Алкоголизм и аддикция // Психоаналитические концепции наркозависимости / сост., науч. ред. перев. С.Ф. Сироткин. Ижевск, 2004. - 474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Иванов Н.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состоянии опьянения // Законность. 1998. - № 3. - С. 43—45.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Илъяшенко</w:t>
      </w:r>
      <w:r>
        <w:rPr>
          <w:rStyle w:val="WW8Num3z0"/>
          <w:rFonts w:ascii="Verdana" w:hAnsi="Verdana"/>
          <w:color w:val="000000"/>
          <w:sz w:val="18"/>
          <w:szCs w:val="18"/>
        </w:rPr>
        <w:t> </w:t>
      </w:r>
      <w:r>
        <w:rPr>
          <w:rFonts w:ascii="Verdana" w:hAnsi="Verdana"/>
          <w:color w:val="000000"/>
          <w:sz w:val="18"/>
          <w:szCs w:val="18"/>
        </w:rPr>
        <w:t>А.Н. Основные черты насильственной преступности в семье // Социол. исслед. 2003. - № 4. - С. 10.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Интервью исполняющего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начальника Департамента охраны общественного порядка МВД России генерал-лейтенанта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 Артамошкина газете «</w:t>
      </w:r>
      <w:r>
        <w:rPr>
          <w:rStyle w:val="WW8Num4z0"/>
          <w:rFonts w:ascii="Verdana" w:hAnsi="Verdana"/>
          <w:color w:val="4682B4"/>
          <w:sz w:val="18"/>
          <w:szCs w:val="18"/>
        </w:rPr>
        <w:t>Щит и меч</w:t>
      </w:r>
      <w:r>
        <w:rPr>
          <w:rFonts w:ascii="Verdana" w:hAnsi="Verdana"/>
          <w:color w:val="000000"/>
          <w:sz w:val="18"/>
          <w:szCs w:val="18"/>
        </w:rPr>
        <w:t>» Электронный ресурс. URL: http:// www.mvd.ru.</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Колтыпина М. Ненасилие: от идеи к практике // Обыкновенное зло: исследования насилия в семье / сост. и ред. О.М. Здравомысловой. М.: Едиториал УРСС, 2003.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Кошкина</w:t>
      </w:r>
      <w:r>
        <w:rPr>
          <w:rStyle w:val="WW8Num3z0"/>
          <w:rFonts w:ascii="Verdana" w:hAnsi="Verdana"/>
          <w:color w:val="000000"/>
          <w:sz w:val="18"/>
          <w:szCs w:val="18"/>
        </w:rPr>
        <w:t> </w:t>
      </w:r>
      <w:r>
        <w:rPr>
          <w:rFonts w:ascii="Verdana" w:hAnsi="Verdana"/>
          <w:color w:val="000000"/>
          <w:sz w:val="18"/>
          <w:szCs w:val="18"/>
        </w:rPr>
        <w:t>Е.А., Киржакова В.В. Деятельность наркологической службы и основные показатели заболеваемости в Российской Федерации в 2003-2008 гг. // Проблемы наркологии. 2009. -№ 5. - С. 35-41.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Кривощекова</w:t>
      </w:r>
      <w:r>
        <w:rPr>
          <w:rStyle w:val="WW8Num3z0"/>
          <w:rFonts w:ascii="Verdana" w:hAnsi="Verdana"/>
          <w:color w:val="000000"/>
          <w:sz w:val="18"/>
          <w:szCs w:val="18"/>
        </w:rPr>
        <w:t> </w:t>
      </w:r>
      <w:r>
        <w:rPr>
          <w:rFonts w:ascii="Verdana" w:hAnsi="Verdana"/>
          <w:color w:val="000000"/>
          <w:sz w:val="18"/>
          <w:szCs w:val="18"/>
        </w:rPr>
        <w:t>Н.В. О криминологическом понятии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 Методологические вопросы</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М., 1983. - С. 23.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Б.M. Социальные факторы потребления алкогольных напитков // Алкоголь и здоровье населения России, 1900-2000 / под ред. А.К. Демина. М., 1998. - С. 108-123.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Свободная наличность // Полн. собр. соч. СПб., 1913. -Т. 23.-С. 26-27.</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Лукомский</w:t>
      </w:r>
      <w:r>
        <w:rPr>
          <w:rStyle w:val="WW8Num3z0"/>
          <w:rFonts w:ascii="Verdana" w:hAnsi="Verdana"/>
          <w:color w:val="000000"/>
          <w:sz w:val="18"/>
          <w:szCs w:val="18"/>
        </w:rPr>
        <w:t> </w:t>
      </w:r>
      <w:r>
        <w:rPr>
          <w:rFonts w:ascii="Verdana" w:hAnsi="Verdana"/>
          <w:color w:val="000000"/>
          <w:sz w:val="18"/>
          <w:szCs w:val="18"/>
        </w:rPr>
        <w:t>И.И. Место и формы психотерапии в современной системе лечения алкоголизма // Вопр. психопатологии и психотерапии. М., 1963.-С. 273-276.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Маркс К., Энгельс Ф. Нищета философии // Соч. 2-е изд. - Т. 4. -С. 97, 146, 184-185.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Маркс К., Энгельс Ф. Прусская водка в Германском рейхстаге // Соч.-Т. 19.-С. 41-44.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Новая концепция организации наркологической помощи в СССР /</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H.H., Пелипас В.Е. и др.. // Вопр. наркологии. 1991. -№ З.-С. 2-6.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Образцов</w:t>
      </w:r>
      <w:r>
        <w:rPr>
          <w:rStyle w:val="WW8Num3z0"/>
          <w:rFonts w:ascii="Verdana" w:hAnsi="Verdana"/>
          <w:color w:val="000000"/>
          <w:sz w:val="18"/>
          <w:szCs w:val="18"/>
        </w:rPr>
        <w:t> </w:t>
      </w:r>
      <w:r>
        <w:rPr>
          <w:rFonts w:ascii="Verdana" w:hAnsi="Verdana"/>
          <w:color w:val="000000"/>
          <w:sz w:val="18"/>
          <w:szCs w:val="18"/>
        </w:rPr>
        <w:t>В.А. О совершенствовании некоторых</w:t>
      </w:r>
      <w:r>
        <w:rPr>
          <w:rStyle w:val="WW8Num3z0"/>
          <w:rFonts w:ascii="Verdana" w:hAnsi="Verdana"/>
          <w:color w:val="000000"/>
          <w:sz w:val="18"/>
          <w:szCs w:val="18"/>
        </w:rPr>
        <w:t> </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определений в свете интеграции и дифференциации знаний в</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Style w:val="WW8Num3z0"/>
          <w:rFonts w:ascii="Verdana" w:hAnsi="Verdana"/>
          <w:color w:val="000000"/>
          <w:sz w:val="18"/>
          <w:szCs w:val="18"/>
        </w:rPr>
        <w:t> </w:t>
      </w:r>
      <w:r>
        <w:rPr>
          <w:rFonts w:ascii="Verdana" w:hAnsi="Verdana"/>
          <w:color w:val="000000"/>
          <w:sz w:val="18"/>
          <w:szCs w:val="18"/>
        </w:rPr>
        <w:t>// Актуальные проблемы советской</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М., 1980. - С. 20-25.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Криминология и биотехнологии // Журн. рос. права.-2005,-№ 12.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Пелипас</w:t>
      </w:r>
      <w:r>
        <w:rPr>
          <w:rStyle w:val="WW8Num3z0"/>
          <w:rFonts w:ascii="Verdana" w:hAnsi="Verdana"/>
          <w:color w:val="000000"/>
          <w:sz w:val="18"/>
          <w:szCs w:val="18"/>
        </w:rPr>
        <w:t> </w:t>
      </w:r>
      <w:r>
        <w:rPr>
          <w:rFonts w:ascii="Verdana" w:hAnsi="Verdana"/>
          <w:color w:val="000000"/>
          <w:sz w:val="18"/>
          <w:szCs w:val="18"/>
        </w:rPr>
        <w:t>В.Е., Мирошниченко Л.Д. Проблемы алкогольной политики // Вопр. наркологии. 2009. - № 4. - С. 112-113.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Ефремова Г.Х. Психологическая защита и самооправдание в генезисе преступного поведения // Личность преступника как объект психологического исследования. М., 1979. - С. 3-33.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Г. А. О борьбе с бытовой преступностью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-1973.-№4.-С. 55-60.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Силласте</w:t>
      </w:r>
      <w:r>
        <w:rPr>
          <w:rStyle w:val="WW8Num3z0"/>
          <w:rFonts w:ascii="Verdana" w:hAnsi="Verdana"/>
          <w:color w:val="000000"/>
          <w:sz w:val="18"/>
          <w:szCs w:val="18"/>
        </w:rPr>
        <w:t> </w:t>
      </w:r>
      <w:r>
        <w:rPr>
          <w:rFonts w:ascii="Verdana" w:hAnsi="Verdana"/>
          <w:color w:val="000000"/>
          <w:sz w:val="18"/>
          <w:szCs w:val="18"/>
        </w:rPr>
        <w:t>Г.Г. Насилие в обществе и безопасность семьи // Социальная безопасность женщин. Клуб «</w:t>
      </w:r>
      <w:r>
        <w:rPr>
          <w:rStyle w:val="WW8Num4z0"/>
          <w:rFonts w:ascii="Verdana" w:hAnsi="Verdana"/>
          <w:color w:val="4682B4"/>
          <w:sz w:val="18"/>
          <w:szCs w:val="18"/>
        </w:rPr>
        <w:t>Реалисты</w:t>
      </w:r>
      <w:r>
        <w:rPr>
          <w:rFonts w:ascii="Verdana" w:hAnsi="Verdana"/>
          <w:color w:val="000000"/>
          <w:sz w:val="18"/>
          <w:szCs w:val="18"/>
        </w:rPr>
        <w:t>»: информ.-аналит. бюл. М., 1997.-№31.-С. 21.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A.A. Правовая защита детей от жестокого обращения //</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насилие: общие проблемы и опыт борьбы в Республике Саха (Якутия) / под ред. А.И. Долговой.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2004. - С. 129.</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Усе A.B. Правовая природа</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применяемых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 Известия вузов. Правоведение. 1992. - № 3. - С. 115.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H.A. Криминологическое изучение преступлений 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почве наркомании в сфере семейно-бытовых отношений // Вестн. Моск. ун-та МВД России. 2004. - № 1. - С. 28-31.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Характеристика мужчин,</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(по материалам исследований 2009-2010 годов) // Ведомости уголовно-исполнительной системы. М., 2011. - С. 26-28.</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Хлопушин С. Особо</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на бытовой почве: профилактика и снижение // Законность. 2011. - № 5. - С. 8-11.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Шведова</w:t>
      </w:r>
      <w:r>
        <w:rPr>
          <w:rStyle w:val="WW8Num3z0"/>
          <w:rFonts w:ascii="Verdana" w:hAnsi="Verdana"/>
          <w:color w:val="000000"/>
          <w:sz w:val="18"/>
          <w:szCs w:val="18"/>
        </w:rPr>
        <w:t> </w:t>
      </w:r>
      <w:r>
        <w:rPr>
          <w:rFonts w:ascii="Verdana" w:hAnsi="Verdana"/>
          <w:color w:val="000000"/>
          <w:sz w:val="18"/>
          <w:szCs w:val="18"/>
        </w:rPr>
        <w:t>H.A. Официальные документы РФ о насилии // Достижения и находки: кризисные центры России. М.: Пресс-Соло, 1999. - С. 20-34.</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Абубакаров</w:t>
      </w:r>
      <w:r>
        <w:rPr>
          <w:rStyle w:val="WW8Num3z0"/>
          <w:rFonts w:ascii="Verdana" w:hAnsi="Verdana"/>
          <w:color w:val="000000"/>
          <w:sz w:val="18"/>
          <w:szCs w:val="18"/>
        </w:rPr>
        <w:t> </w:t>
      </w:r>
      <w:r>
        <w:rPr>
          <w:rFonts w:ascii="Verdana" w:hAnsi="Verdana"/>
          <w:color w:val="000000"/>
          <w:sz w:val="18"/>
          <w:szCs w:val="18"/>
        </w:rPr>
        <w:t>A.A. Криминологический анализ и предупреждение пьянства и алкоголизма как негативного социального явления в современной России: дис. . канд. юрид. наук. -М., 2003. 177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Профилактика рецидивной преступности (вопросы теории и практики): дис. . д-ра юрид. наук. Рязань, 1998. - 377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Бадалъянц Э.Ю.</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и правовые проблемы социальной реабилитации осужденных женщин, признанных хроническими алкоголиками: дис. . канд. юрид. наук. Рязань, 1993. - 180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Бакунин</w:t>
      </w:r>
      <w:r>
        <w:rPr>
          <w:rStyle w:val="WW8Num3z0"/>
          <w:rFonts w:ascii="Verdana" w:hAnsi="Verdana"/>
          <w:color w:val="000000"/>
          <w:sz w:val="18"/>
          <w:szCs w:val="18"/>
        </w:rPr>
        <w:t> </w:t>
      </w:r>
      <w:r>
        <w:rPr>
          <w:rFonts w:ascii="Verdana" w:hAnsi="Verdana"/>
          <w:color w:val="000000"/>
          <w:sz w:val="18"/>
          <w:szCs w:val="18"/>
        </w:rPr>
        <w:t>С.Н. Профилактика преступлений, совершаемых на почве хронического алкоголизма, среди освобожденных из</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дис. . канд. юрид. наук. Рязань, 1996. - 233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Правовые и криминологические проблемы социальной реабилитации хронических алкоголиков и наркоманов: автореф. дис. . д-ра юрид. наук. М., 1993. - 39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Кольцова</w:t>
      </w:r>
      <w:r>
        <w:rPr>
          <w:rStyle w:val="WW8Num3z0"/>
          <w:rFonts w:ascii="Verdana" w:hAnsi="Verdana"/>
          <w:color w:val="000000"/>
          <w:sz w:val="18"/>
          <w:szCs w:val="18"/>
        </w:rPr>
        <w:t> </w:t>
      </w:r>
      <w:r>
        <w:rPr>
          <w:rFonts w:ascii="Verdana" w:hAnsi="Verdana"/>
          <w:color w:val="000000"/>
          <w:sz w:val="18"/>
          <w:szCs w:val="18"/>
        </w:rPr>
        <w:t>Е.Г. Субъект преступления в уголовном праве Российской Федерации и зарубежных стран (сравнительно-правовой анализ): дис. . канд. юрид. наук. М., 2009. - 238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Коцюба</w:t>
      </w:r>
      <w:r>
        <w:rPr>
          <w:rStyle w:val="WW8Num3z0"/>
          <w:rFonts w:ascii="Verdana" w:hAnsi="Verdana"/>
          <w:color w:val="000000"/>
          <w:sz w:val="18"/>
          <w:szCs w:val="18"/>
        </w:rPr>
        <w:t> </w:t>
      </w:r>
      <w:r>
        <w:rPr>
          <w:rFonts w:ascii="Verdana" w:hAnsi="Verdana"/>
          <w:color w:val="000000"/>
          <w:sz w:val="18"/>
          <w:szCs w:val="18"/>
        </w:rPr>
        <w:t>В.А. Криминологический анализ и предупреждение преступлений в сфере семейно-бытовых отношений (По материалам Дальневосточного региона): дис. . канд. юрид. наук. Хабаровск, 2004. - 186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Маликова</w:t>
      </w:r>
      <w:r>
        <w:rPr>
          <w:rStyle w:val="WW8Num3z0"/>
          <w:rFonts w:ascii="Verdana" w:hAnsi="Verdana"/>
          <w:color w:val="000000"/>
          <w:sz w:val="18"/>
          <w:szCs w:val="18"/>
        </w:rPr>
        <w:t> </w:t>
      </w:r>
      <w:r>
        <w:rPr>
          <w:rFonts w:ascii="Verdana" w:hAnsi="Verdana"/>
          <w:color w:val="000000"/>
          <w:sz w:val="18"/>
          <w:szCs w:val="18"/>
        </w:rPr>
        <w:t>М.Г. Криминологическая характеристика преступности в сфере семейно-бытовых отношений: региональный аспект: автореф. дис. . канд. юрид. наук. Махачкала, 2006. - 24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E.H. Предупреждение преступлений, совершаемых на почве наркомании, административно-правовыми нормами: дис. . канд. юрид. наук. Рязань, 2000. - 207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Протченко</w:t>
      </w:r>
      <w:r>
        <w:rPr>
          <w:rStyle w:val="WW8Num3z0"/>
          <w:rFonts w:ascii="Verdana" w:hAnsi="Verdana"/>
          <w:color w:val="000000"/>
          <w:sz w:val="18"/>
          <w:szCs w:val="18"/>
        </w:rPr>
        <w:t> </w:t>
      </w:r>
      <w:r>
        <w:rPr>
          <w:rFonts w:ascii="Verdana" w:hAnsi="Verdana"/>
          <w:color w:val="000000"/>
          <w:sz w:val="18"/>
          <w:szCs w:val="18"/>
        </w:rPr>
        <w:t>Б.А. Принудительные меры медицинского характера по советскому уголовному праву: автореф. дис. . канд. юрид. наук. М., 1979.-22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Прысь</w:t>
      </w:r>
      <w:r>
        <w:rPr>
          <w:rStyle w:val="WW8Num3z0"/>
          <w:rFonts w:ascii="Verdana" w:hAnsi="Verdana"/>
          <w:color w:val="000000"/>
          <w:sz w:val="18"/>
          <w:szCs w:val="18"/>
        </w:rPr>
        <w:t> </w:t>
      </w:r>
      <w:r>
        <w:rPr>
          <w:rFonts w:ascii="Verdana" w:hAnsi="Verdana"/>
          <w:color w:val="000000"/>
          <w:sz w:val="18"/>
          <w:szCs w:val="18"/>
        </w:rPr>
        <w:t>JI.E. Гражданско-правовые особенности профилактики нар-котизма: дис. . канд. юрид. наук. Волгоград, 2006. - 159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Сидоренкова</w:t>
      </w:r>
      <w:r>
        <w:rPr>
          <w:rStyle w:val="WW8Num3z0"/>
          <w:rFonts w:ascii="Verdana" w:hAnsi="Verdana"/>
          <w:color w:val="000000"/>
          <w:sz w:val="18"/>
          <w:szCs w:val="18"/>
        </w:rPr>
        <w:t> </w:t>
      </w:r>
      <w:r>
        <w:rPr>
          <w:rFonts w:ascii="Verdana" w:hAnsi="Verdana"/>
          <w:color w:val="000000"/>
          <w:sz w:val="18"/>
          <w:szCs w:val="18"/>
        </w:rPr>
        <w:t>Т.А. Криминологические проблемы предупреждения насилия против женщин в семье: дис. . канд. юрид. наук. М., 1999. - 226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Н.А. Криминологическое изучение преступлений против жизни и здоровья, совершенных на почве наркомании в сфере семейно-бытовых отношений: автореф. дис. . канд. юрид. наук. -М., 2005. 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Финько</w:t>
      </w:r>
      <w:r>
        <w:rPr>
          <w:rStyle w:val="WW8Num3z0"/>
          <w:rFonts w:ascii="Verdana" w:hAnsi="Verdana"/>
          <w:color w:val="000000"/>
          <w:sz w:val="18"/>
          <w:szCs w:val="18"/>
        </w:rPr>
        <w:t> </w:t>
      </w:r>
      <w:r>
        <w:rPr>
          <w:rFonts w:ascii="Verdana" w:hAnsi="Verdana"/>
          <w:color w:val="000000"/>
          <w:sz w:val="18"/>
          <w:szCs w:val="18"/>
        </w:rPr>
        <w:t>Е.О. Преступления, совершаемые в сфере семейных отношений на почве наркомании и алкоголизма и проблемы их предупреждения: дис. . канд. юрид. наук. М., 2002. - 187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Шамансуров</w:t>
      </w:r>
      <w:r>
        <w:rPr>
          <w:rStyle w:val="WW8Num3z0"/>
          <w:rFonts w:ascii="Verdana" w:hAnsi="Verdana"/>
          <w:color w:val="000000"/>
          <w:sz w:val="18"/>
          <w:szCs w:val="18"/>
        </w:rPr>
        <w:t> </w:t>
      </w:r>
      <w:r>
        <w:rPr>
          <w:rFonts w:ascii="Verdana" w:hAnsi="Verdana"/>
          <w:color w:val="000000"/>
          <w:sz w:val="18"/>
          <w:szCs w:val="18"/>
        </w:rPr>
        <w:t>А.А. Принудительное лечение хронических алкоголиков в лечебно-трудовом профилактории и правовые вопросы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автореф. дис. . канд. юрид. наук. М., 1993. - 24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Штефанн А.В. Насилие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семье: уголовно-правовой и криминологический аспекты (по материалам Уральского федерального округа): автореф. дис. . канд. юрид. наук. Челябинск, 2011.-30 с.</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Юров</w:t>
      </w:r>
      <w:r>
        <w:rPr>
          <w:rStyle w:val="WW8Num3z0"/>
          <w:rFonts w:ascii="Verdana" w:hAnsi="Verdana"/>
          <w:color w:val="000000"/>
          <w:sz w:val="18"/>
          <w:szCs w:val="18"/>
        </w:rPr>
        <w:t> </w:t>
      </w:r>
      <w:r>
        <w:rPr>
          <w:rFonts w:ascii="Verdana" w:hAnsi="Verdana"/>
          <w:color w:val="000000"/>
          <w:sz w:val="18"/>
          <w:szCs w:val="18"/>
        </w:rPr>
        <w:t>Г.А. Предупреждение преступлений, совершаемых в состоянии алкогольного опьянения: дис. . канд. юрид. наук. Рязань, 2007. - 166 с.1. V.</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 практике назначения судами Российской Федерации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Постановление Пленума Верховного Суда Рос. Федерации от 11 января 2007 г. № 2 // Рос. газ. 2007. - 24 янв.1. VI. Иностранные источники</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Room R. Alcohol issues in developing societies // WHO Europen ministered Conference on young people and alcohol. Stocholm, 2001. - 7 p.</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Room R. Effective alcohol policies // WHO Europen ministered Conference on young people and alcohol. Stocholm, 2001. - 8 p.</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Settertobulte W. Alcohol consumption among adolescents regults ofthe crogs-national study // WHO Europen ministered Conference on young people and alcohol. Stocholm, 2001. - 6 p.</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Walilevwski D. et al. Assessment of diazepam loading dose therapy of delirium tremens // Alcohol and Alcoholism. 1996. - Vol. 31. - № 3. - P. 273-278.</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Leuler M. Dementia praecox oder Gruppe der Schizophrenien. 1955.</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Уровень потребления спиртных напитков1. Пиво</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Частота употребления Разовая доза употребления</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Дней в году* % от потребляющих Разовая доза, мл (абс. алк.) % от потребляющих365 4,5 менее 15 22,9234 10,5 15 37,9104 21,3 22,5 7,752 21,5 30 20,325 11,8 45 8,112,5 13,1 67,5 2,46 5,6 75 0,63,5 6,8 150 и более 0,11,5 4,9 1,5 4,9 0,5 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Всего: 100 (53,6)** 100 (53,6)1. Мо*** 52 Мо 151. Вино</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Частота употребления Разовая доза употребления</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Дней в году % от потребляющих Разовая доза, мл (абс. алк.) % от потребляющих365 0,9 менее 16 27,1234 1 28 44104 4,2 56 20,152 8,6 80 5,325 16,2 96 1,212,5 21 112 1,76 14,6 168 0,53,5 23,5 224 и более 0,11,5 10 0,5 -</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Всего: 100 (64,3) 100(64,4)1. Мо 6 Мо 441. Крепкие напитки</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Частота употребления Разовая доза употребления</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Дней в году % от потребляющих Разовая доза, мл (абс. алк.) % от потребляющих365 2,1 менее 16 20,3234 4,8 30 22,2104 9,3 40 2152 13,4 60 12,725 13,6 90 15,112,5 17,2 160 56 11,8 200 2,73,5 16,9 200 и более 11,5 10,9 0,5 -</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Всего: 100 (63,8) 100 (63,8)1. Мо 12,5 Мо 30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В скобках доля от всего числа.</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Мо наиболее часто встречаемо число/ответ.</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При детальном изучении данных можно увидеть следующую тенденцию: пиво не вытесняет крепкие напитки, а соседствует с ними.</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в состоянии алкогольного опьянения</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Мотивы, побуждающие несовершеннолетних употреблять алкоголь1. Процент положительных 1. Мотивы ответовподростки 12-16 лет) на нем. на франц. на итал.языке языке языке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Самоутверждение 56,9 52,1 65,81. В том числе: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Потому, что мне это нравится» 36,9 34,7 48,6</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Потому что приятно быть немногопьяным» 8,2 12,7 12,1</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Потому что мне скучно» 11,8 4,7 5,2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Символическое участие (давление со сто- 31,1 35,2 18,7роны молодых людей того же возраста) 1. В том числе: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Потому что мои друзья тоже пьют» 10,9 15,5 8,2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Чтобы друзья не считали меня мокройкурицей» 6,5 7,1 3,0</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Потому что большинство взрослыхтоже пьют» 9,2 6,5 4,3</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Чтобы легче общаться с другимилюдьми» 4,5 6,2 3,2</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Снятие психического напряжения 12,0 12,8 15,41. В том числе: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Чтобы придать себе смелости и уве-ренности» 3,8 4,6 5,8</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Чтобы быть спокойнее» 5,7 6,1 7,7</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Чтобы было легче разговаривать слюдьми» 2,5 2,2 1,91. Всего 2019 773 4651. АНКЕТАосужденного за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состоянии алкогольного опьянения на семейно-бытовой почве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В каком возрасте Вы</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первое преступление?а) до 15 лет;б) от 15 до 25 лет;в) от 25 до 35 лет;г) от 35 и старше.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 каким причинам Вы</w:t>
      </w:r>
      <w:r>
        <w:rPr>
          <w:rStyle w:val="WW8Num3z0"/>
          <w:rFonts w:ascii="Verdana" w:hAnsi="Verdana"/>
          <w:color w:val="000000"/>
          <w:sz w:val="18"/>
          <w:szCs w:val="18"/>
        </w:rPr>
        <w:t> </w:t>
      </w:r>
      <w:r>
        <w:rPr>
          <w:rStyle w:val="WW8Num4z0"/>
          <w:rFonts w:ascii="Verdana" w:hAnsi="Verdana"/>
          <w:color w:val="4682B4"/>
          <w:sz w:val="18"/>
          <w:szCs w:val="18"/>
        </w:rPr>
        <w:t>совершали</w:t>
      </w:r>
      <w:r>
        <w:rPr>
          <w:rStyle w:val="WW8Num3z0"/>
          <w:rFonts w:ascii="Verdana" w:hAnsi="Verdana"/>
          <w:color w:val="000000"/>
          <w:sz w:val="18"/>
          <w:szCs w:val="18"/>
        </w:rPr>
        <w:t> </w:t>
      </w:r>
      <w:r>
        <w:rPr>
          <w:rFonts w:ascii="Verdana" w:hAnsi="Verdana"/>
          <w:color w:val="000000"/>
          <w:sz w:val="18"/>
          <w:szCs w:val="18"/>
        </w:rPr>
        <w:t>преступления?а) нехватка денег;б) ревность;в) месть;г) находился в состоянии алкогольного опьянения;д) иное (указать).</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Какое у Вас отношение к жертве?а) безразличное;б) снисходительное;в) безжалостное.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Есть ли у Вас</w:t>
      </w:r>
      <w:r>
        <w:rPr>
          <w:rStyle w:val="WW8Num3z0"/>
          <w:rFonts w:ascii="Verdana" w:hAnsi="Verdana"/>
          <w:color w:val="000000"/>
          <w:sz w:val="18"/>
          <w:szCs w:val="18"/>
        </w:rPr>
        <w:t> </w:t>
      </w:r>
      <w:r>
        <w:rPr>
          <w:rStyle w:val="WW8Num4z0"/>
          <w:rFonts w:ascii="Verdana" w:hAnsi="Verdana"/>
          <w:color w:val="4682B4"/>
          <w:sz w:val="18"/>
          <w:szCs w:val="18"/>
        </w:rPr>
        <w:t>пособники</w:t>
      </w:r>
      <w:r>
        <w:rPr>
          <w:rStyle w:val="WW8Num3z0"/>
          <w:rFonts w:ascii="Verdana" w:hAnsi="Verdana"/>
          <w:color w:val="000000"/>
          <w:sz w:val="18"/>
          <w:szCs w:val="18"/>
        </w:rPr>
        <w:t> </w:t>
      </w:r>
      <w:r>
        <w:rPr>
          <w:rFonts w:ascii="Verdana" w:hAnsi="Verdana"/>
          <w:color w:val="000000"/>
          <w:sz w:val="18"/>
          <w:szCs w:val="18"/>
        </w:rPr>
        <w:t>и соучастники?а) да;б) нет.</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В каком порядке совершалось преступление?а) спонтанно;б) тщательная подготовка.</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Будете ли Вы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преступления после освобождения?а) да;б) нет;в) затрудняюсь ответить.</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Какие у Вас отношения с другими осужденными?а) хорошие;б) плохие;в) нейтральные.1. Сведения о себе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Укажите Ваше семейное положение:а) женат (замужем);б) разведен(а);в) холост (не замужем);г) вдовец (вдова);д) гражданский брак.9. Укажите Ваш пол:а) мужской;б) женский.</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Имеется ли у Вас постоянный источник дохода?а) да;б) нет.11. Укажите Ваш возраст:а) до 15 лет;б) от 15 до 21 лет;в) от 22 до 29 лет;г) от 30 и старше.</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Укажите Ваше место проживания:а) город (поселок городского типа);б) село (деревня, хутор и т. п.).</w:t>
      </w:r>
    </w:p>
    <w:p w:rsidR="00E56792" w:rsidRDefault="00E56792" w:rsidP="00E56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Укажите Ваш уровень образования:а) начальное;б) среднее основное (9 классов);в) общее (11 классов);г) среднее специальное (ПУ, техникум);д) высшее, неполное высшее.14. Есть ли у Вас дети?а) да;б) нет.</w:t>
      </w:r>
    </w:p>
    <w:p w:rsidR="00E56792" w:rsidRDefault="00E56792" w:rsidP="00E56792">
      <w:pPr>
        <w:rPr>
          <w:color w:val="FF0000"/>
        </w:rPr>
      </w:pPr>
      <w:r>
        <w:rPr>
          <w:rFonts w:ascii="Verdana" w:hAnsi="Verdana"/>
          <w:color w:val="000000"/>
          <w:sz w:val="18"/>
          <w:szCs w:val="18"/>
        </w:rPr>
        <w:br/>
      </w:r>
      <w:bookmarkStart w:id="0" w:name="_GoBack"/>
      <w:bookmarkEnd w:id="0"/>
    </w:p>
    <w:p w:rsidR="00E56792" w:rsidRDefault="00E56792" w:rsidP="001C47B0">
      <w:pPr>
        <w:rPr>
          <w:color w:val="FF0000"/>
        </w:rPr>
      </w:pPr>
    </w:p>
    <w:p w:rsidR="0068362D" w:rsidRPr="00031E5A" w:rsidRDefault="00C36014" w:rsidP="001C47B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AC" w:rsidRDefault="00BB2EAC">
      <w:r>
        <w:separator/>
      </w:r>
    </w:p>
  </w:endnote>
  <w:endnote w:type="continuationSeparator" w:id="0">
    <w:p w:rsidR="00BB2EAC" w:rsidRDefault="00BB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AC" w:rsidRDefault="00BB2EAC">
      <w:r>
        <w:separator/>
      </w:r>
    </w:p>
  </w:footnote>
  <w:footnote w:type="continuationSeparator" w:id="0">
    <w:p w:rsidR="00BB2EAC" w:rsidRDefault="00BB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2EAC"/>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99B1-C358-49F8-A6A7-32C4366B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9452</TotalTime>
  <Pages>16</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2450</cp:revision>
  <cp:lastPrinted>2009-02-06T08:36:00Z</cp:lastPrinted>
  <dcterms:created xsi:type="dcterms:W3CDTF">2015-03-22T11:10:00Z</dcterms:created>
  <dcterms:modified xsi:type="dcterms:W3CDTF">2015-09-24T10:20:00Z</dcterms:modified>
</cp:coreProperties>
</file>