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5A60" w14:textId="77777777" w:rsidR="0025100D" w:rsidRPr="0025100D" w:rsidRDefault="0025100D" w:rsidP="0025100D">
      <w:pPr>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Міністерство освіти і науки України</w:t>
      </w:r>
    </w:p>
    <w:p w14:paraId="652E0950"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Національний університет “Львівська політехніка”</w:t>
      </w:r>
    </w:p>
    <w:p w14:paraId="32282665"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4955AC7C"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spacing w:val="20"/>
          <w:kern w:val="0"/>
          <w:sz w:val="28"/>
          <w:szCs w:val="24"/>
          <w:lang w:val="uk-UA" w:eastAsia="ru-RU"/>
        </w:rPr>
      </w:pPr>
      <w:r w:rsidRPr="0025100D">
        <w:rPr>
          <w:rFonts w:ascii="Times New Roman" w:eastAsia="Times New Roman" w:hAnsi="Times New Roman" w:cs="Times New Roman"/>
          <w:b/>
          <w:spacing w:val="20"/>
          <w:kern w:val="0"/>
          <w:sz w:val="28"/>
          <w:szCs w:val="24"/>
          <w:lang w:val="uk-UA" w:eastAsia="ru-RU"/>
        </w:rPr>
        <w:t>Могитич</w:t>
      </w:r>
    </w:p>
    <w:p w14:paraId="76C6E8EF"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spacing w:val="20"/>
          <w:kern w:val="0"/>
          <w:sz w:val="28"/>
          <w:szCs w:val="24"/>
          <w:lang w:val="uk-UA" w:eastAsia="ru-RU"/>
        </w:rPr>
      </w:pPr>
      <w:r w:rsidRPr="0025100D">
        <w:rPr>
          <w:rFonts w:ascii="Times New Roman" w:eastAsia="Times New Roman" w:hAnsi="Times New Roman" w:cs="Times New Roman"/>
          <w:b/>
          <w:spacing w:val="20"/>
          <w:kern w:val="0"/>
          <w:sz w:val="28"/>
          <w:szCs w:val="24"/>
          <w:lang w:val="uk-UA" w:eastAsia="ru-RU"/>
        </w:rPr>
        <w:t>Роман Іванович</w:t>
      </w:r>
    </w:p>
    <w:p w14:paraId="47E31B80"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6EA2CEF2"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76EA04C2" w14:textId="77777777" w:rsidR="0025100D" w:rsidRPr="0025100D" w:rsidRDefault="0025100D" w:rsidP="0025100D">
      <w:pPr>
        <w:widowControl/>
        <w:tabs>
          <w:tab w:val="clear" w:pos="709"/>
        </w:tabs>
        <w:suppressAutoHyphens w:val="0"/>
        <w:spacing w:after="0" w:line="360" w:lineRule="auto"/>
        <w:ind w:left="5940" w:firstLine="0"/>
        <w:jc w:val="center"/>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УДК 711 (477.83)</w:t>
      </w:r>
    </w:p>
    <w:p w14:paraId="0AC58795"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56EF1168"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2C7B980D" w14:textId="77777777" w:rsidR="0025100D" w:rsidRPr="0025100D" w:rsidRDefault="0025100D" w:rsidP="00807EDB">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РОЗВИТОК УРБАНІСТИЧНОГО СЕРЕДОВИЩА</w:t>
      </w:r>
    </w:p>
    <w:p w14:paraId="1C84F953" w14:textId="77777777" w:rsidR="0025100D" w:rsidRPr="0025100D" w:rsidRDefault="0025100D" w:rsidP="00807EDB">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ЛЬВІВСЬКОГО СЕРЕДМІСТЯ</w:t>
      </w:r>
    </w:p>
    <w:p w14:paraId="345DAD62" w14:textId="77777777" w:rsidR="0025100D" w:rsidRPr="0025100D" w:rsidRDefault="0025100D" w:rsidP="00807EDB">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У  2 ПОЛОВИНІ ХІІІ – НА ПОЧАТКУ ХХ СТОЛІТЬ</w:t>
      </w:r>
    </w:p>
    <w:p w14:paraId="08D16657"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644FD3FF"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6584C6E9" w14:textId="77777777" w:rsidR="0025100D" w:rsidRPr="0025100D" w:rsidRDefault="0025100D" w:rsidP="0025100D">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4"/>
          <w:lang w:val="uk-UA" w:eastAsia="ru-RU"/>
        </w:rPr>
      </w:pPr>
    </w:p>
    <w:p w14:paraId="31CFBA5A"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092CE325" w14:textId="77777777" w:rsidR="0025100D" w:rsidRPr="0025100D" w:rsidRDefault="0025100D" w:rsidP="00807EDB">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Спеціальність 18. 00. 01</w:t>
      </w:r>
    </w:p>
    <w:p w14:paraId="1A12AAC1" w14:textId="77777777" w:rsidR="0025100D" w:rsidRPr="0025100D" w:rsidRDefault="0025100D" w:rsidP="00807EDB">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Теорія архітектури, реставрація пам’яток архітектури</w:t>
      </w:r>
    </w:p>
    <w:p w14:paraId="592D7D50"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412D3FAD"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14:paraId="7FF0B2F9"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Дисертація на здобуття наукового ступеня</w:t>
      </w:r>
    </w:p>
    <w:p w14:paraId="500F0693"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кандидата архітектури</w:t>
      </w:r>
    </w:p>
    <w:p w14:paraId="6B7C02A7" w14:textId="77777777" w:rsidR="0025100D" w:rsidRPr="0025100D" w:rsidRDefault="0025100D" w:rsidP="0025100D">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4"/>
          <w:lang w:val="uk-UA" w:eastAsia="ru-RU"/>
        </w:rPr>
      </w:pPr>
    </w:p>
    <w:p w14:paraId="0F7EA4ED" w14:textId="77777777" w:rsidR="0025100D" w:rsidRPr="0025100D" w:rsidRDefault="0025100D" w:rsidP="0025100D">
      <w:pPr>
        <w:widowControl/>
        <w:tabs>
          <w:tab w:val="clear" w:pos="709"/>
        </w:tabs>
        <w:suppressAutoHyphens w:val="0"/>
        <w:spacing w:after="0" w:line="360" w:lineRule="auto"/>
        <w:ind w:left="5580" w:firstLine="0"/>
        <w:jc w:val="center"/>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Науковий керівник : кандидат</w:t>
      </w:r>
      <w:r w:rsidRPr="0025100D">
        <w:rPr>
          <w:rFonts w:ascii="Times New Roman" w:eastAsia="Times New Roman" w:hAnsi="Times New Roman" w:cs="Times New Roman"/>
          <w:kern w:val="0"/>
          <w:sz w:val="28"/>
          <w:szCs w:val="24"/>
          <w:lang w:val="uk-UA" w:eastAsia="ru-RU"/>
        </w:rPr>
        <w:br/>
        <w:t xml:space="preserve"> архітектури, доцент Бевз М.В.</w:t>
      </w:r>
    </w:p>
    <w:p w14:paraId="0889CD13"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p>
    <w:p w14:paraId="298D157D"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p>
    <w:p w14:paraId="247E301B"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p>
    <w:p w14:paraId="18085188" w14:textId="77777777" w:rsidR="0025100D" w:rsidRPr="0025100D" w:rsidRDefault="0025100D" w:rsidP="0025100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lastRenderedPageBreak/>
        <w:t>Львів - 2003</w:t>
      </w:r>
    </w:p>
    <w:p w14:paraId="122C7A18" w14:textId="77777777" w:rsidR="0025100D" w:rsidRPr="0025100D" w:rsidRDefault="0025100D" w:rsidP="00807EDB">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ЗМІСТ РОБОТИ</w:t>
      </w:r>
    </w:p>
    <w:p w14:paraId="4F549A39" w14:textId="77777777" w:rsidR="0025100D" w:rsidRPr="0025100D" w:rsidRDefault="0025100D" w:rsidP="0025100D">
      <w:pPr>
        <w:tabs>
          <w:tab w:val="clear" w:pos="709"/>
        </w:tabs>
        <w:suppressAutoHyphens w:val="0"/>
        <w:spacing w:after="0" w:line="360" w:lineRule="auto"/>
        <w:ind w:left="708" w:firstLine="1"/>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СЛОВНИК ТЕРМІНІВ ТА СКОРОЧЕНЬ...................................................           5</w:t>
      </w:r>
    </w:p>
    <w:p w14:paraId="7BAD5CB0" w14:textId="77777777" w:rsidR="0025100D" w:rsidRPr="0025100D" w:rsidRDefault="0025100D" w:rsidP="0025100D">
      <w:pPr>
        <w:tabs>
          <w:tab w:val="clear" w:pos="709"/>
        </w:tabs>
        <w:suppressAutoHyphens w:val="0"/>
        <w:spacing w:after="0" w:line="360" w:lineRule="auto"/>
        <w:ind w:left="708" w:firstLine="1"/>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ВСТУП........................................................................................................…..</w:t>
      </w:r>
      <w:r w:rsidRPr="0025100D">
        <w:rPr>
          <w:rFonts w:ascii="Times New Roman" w:eastAsia="Times New Roman" w:hAnsi="Times New Roman" w:cs="Times New Roman"/>
          <w:kern w:val="0"/>
          <w:sz w:val="28"/>
          <w:szCs w:val="24"/>
          <w:lang w:val="uk-UA" w:eastAsia="ru-RU"/>
        </w:rPr>
        <w:tab/>
        <w:t>7</w:t>
      </w:r>
    </w:p>
    <w:p w14:paraId="44C9BFED"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kern w:val="0"/>
          <w:sz w:val="28"/>
          <w:szCs w:val="24"/>
          <w:lang w:val="uk-UA" w:eastAsia="ru-RU"/>
        </w:rPr>
        <w:t>РОЗДІЛ 1. ОГЛЯД ЛІТЕРАТУРИ, МАТЕРІАЛИ ТА ДЖЕРЕЛА............</w:t>
      </w:r>
      <w:r w:rsidRPr="0025100D">
        <w:rPr>
          <w:rFonts w:ascii="Times New Roman" w:eastAsia="Times New Roman" w:hAnsi="Times New Roman" w:cs="Times New Roman"/>
          <w:kern w:val="0"/>
          <w:sz w:val="28"/>
          <w:szCs w:val="24"/>
          <w:lang w:val="uk-UA" w:eastAsia="ru-RU"/>
        </w:rPr>
        <w:tab/>
        <w:t>11</w:t>
      </w:r>
    </w:p>
    <w:p w14:paraId="0AD4C7D5"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1. 1. Історичні та дослідницькі друковані праці…………………...</w:t>
      </w:r>
      <w:r w:rsidRPr="0025100D">
        <w:rPr>
          <w:rFonts w:ascii="Times New Roman" w:eastAsia="Times New Roman" w:hAnsi="Times New Roman" w:cs="Times New Roman"/>
          <w:kern w:val="0"/>
          <w:sz w:val="28"/>
          <w:szCs w:val="24"/>
          <w:lang w:val="uk-UA" w:eastAsia="ru-RU"/>
        </w:rPr>
        <w:tab/>
        <w:t>11</w:t>
      </w:r>
    </w:p>
    <w:p w14:paraId="2002FCF7" w14:textId="77777777" w:rsidR="0025100D" w:rsidRPr="0025100D" w:rsidRDefault="0025100D" w:rsidP="00807EDB">
      <w:pPr>
        <w:widowControl/>
        <w:numPr>
          <w:ilvl w:val="2"/>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Гіпотези виникнення львівського Середмістя </w:t>
      </w:r>
    </w:p>
    <w:p w14:paraId="2DAF4741" w14:textId="77777777" w:rsidR="0025100D" w:rsidRPr="0025100D" w:rsidRDefault="0025100D" w:rsidP="0025100D">
      <w:pPr>
        <w:widowControl/>
        <w:tabs>
          <w:tab w:val="clear" w:pos="709"/>
        </w:tabs>
        <w:suppressAutoHyphens w:val="0"/>
        <w:spacing w:after="0" w:line="360" w:lineRule="auto"/>
        <w:ind w:left="2880" w:firstLine="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у історичній літературі……………………………….. </w:t>
      </w:r>
      <w:r w:rsidRPr="0025100D">
        <w:rPr>
          <w:rFonts w:ascii="Times New Roman" w:eastAsia="Times New Roman" w:hAnsi="Times New Roman" w:cs="Times New Roman"/>
          <w:kern w:val="0"/>
          <w:sz w:val="28"/>
          <w:szCs w:val="20"/>
          <w:lang w:val="uk-UA" w:eastAsia="ru-RU"/>
        </w:rPr>
        <w:tab/>
        <w:t>15</w:t>
      </w:r>
    </w:p>
    <w:p w14:paraId="384D52F1" w14:textId="77777777" w:rsidR="0025100D" w:rsidRPr="0025100D" w:rsidRDefault="0025100D" w:rsidP="00807EDB">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2. Писемні документи.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20</w:t>
      </w:r>
    </w:p>
    <w:p w14:paraId="0973C896" w14:textId="77777777" w:rsidR="0025100D" w:rsidRPr="0025100D" w:rsidRDefault="0025100D" w:rsidP="00807EDB">
      <w:pPr>
        <w:widowControl/>
        <w:numPr>
          <w:ilvl w:val="2"/>
          <w:numId w:val="8"/>
        </w:numPr>
        <w:tabs>
          <w:tab w:val="clear" w:pos="709"/>
        </w:tabs>
        <w:suppressAutoHyphens w:val="0"/>
        <w:spacing w:after="0" w:line="360" w:lineRule="auto"/>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Найстаріші міські книги................................................ </w:t>
      </w:r>
      <w:r w:rsidRPr="0025100D">
        <w:rPr>
          <w:rFonts w:ascii="Times New Roman" w:eastAsia="Times New Roman" w:hAnsi="Times New Roman" w:cs="Times New Roman"/>
          <w:kern w:val="0"/>
          <w:sz w:val="28"/>
          <w:szCs w:val="24"/>
          <w:lang w:val="uk-UA" w:eastAsia="ru-RU"/>
        </w:rPr>
        <w:tab/>
        <w:t>20</w:t>
      </w:r>
    </w:p>
    <w:p w14:paraId="39E2DE96" w14:textId="77777777" w:rsidR="0025100D" w:rsidRPr="0025100D" w:rsidRDefault="0025100D" w:rsidP="00807EDB">
      <w:pPr>
        <w:widowControl/>
        <w:numPr>
          <w:ilvl w:val="2"/>
          <w:numId w:val="8"/>
        </w:numPr>
        <w:tabs>
          <w:tab w:val="clear" w:pos="709"/>
        </w:tabs>
        <w:suppressAutoHyphens w:val="0"/>
        <w:spacing w:after="0" w:line="360" w:lineRule="auto"/>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Матеріали з магістратських книг і фасцикулів............</w:t>
      </w:r>
      <w:r w:rsidRPr="0025100D">
        <w:rPr>
          <w:rFonts w:ascii="Times New Roman" w:eastAsia="Times New Roman" w:hAnsi="Times New Roman" w:cs="Times New Roman"/>
          <w:kern w:val="0"/>
          <w:sz w:val="28"/>
          <w:szCs w:val="24"/>
          <w:lang w:val="uk-UA" w:eastAsia="ru-RU"/>
        </w:rPr>
        <w:tab/>
        <w:t>30</w:t>
      </w:r>
    </w:p>
    <w:p w14:paraId="4F81EDE4" w14:textId="77777777" w:rsidR="0025100D" w:rsidRPr="0025100D" w:rsidRDefault="0025100D" w:rsidP="00807EDB">
      <w:pPr>
        <w:widowControl/>
        <w:numPr>
          <w:ilvl w:val="0"/>
          <w:numId w:val="9"/>
        </w:numPr>
        <w:tabs>
          <w:tab w:val="clear" w:pos="709"/>
        </w:tabs>
        <w:suppressAutoHyphens w:val="0"/>
        <w:spacing w:after="0" w:line="360" w:lineRule="auto"/>
        <w:ind w:right="-55"/>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3. Історичні види та панорами Львова........................................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38</w:t>
      </w:r>
    </w:p>
    <w:p w14:paraId="46903605" w14:textId="77777777" w:rsidR="0025100D" w:rsidRPr="0025100D" w:rsidRDefault="0025100D" w:rsidP="00807EDB">
      <w:pPr>
        <w:widowControl/>
        <w:numPr>
          <w:ilvl w:val="0"/>
          <w:numId w:val="10"/>
        </w:numPr>
        <w:tabs>
          <w:tab w:val="clear" w:pos="709"/>
        </w:tabs>
        <w:suppressAutoHyphens w:val="0"/>
        <w:spacing w:after="0" w:line="360" w:lineRule="auto"/>
        <w:ind w:right="-55"/>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 Карти та плани забудови міста.................................................</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38</w:t>
      </w:r>
    </w:p>
    <w:p w14:paraId="257530C4" w14:textId="77777777" w:rsidR="0025100D" w:rsidRPr="0025100D" w:rsidRDefault="0025100D" w:rsidP="00807EDB">
      <w:pPr>
        <w:widowControl/>
        <w:numPr>
          <w:ilvl w:val="2"/>
          <w:numId w:val="10"/>
        </w:numPr>
        <w:tabs>
          <w:tab w:val="clear" w:pos="709"/>
        </w:tabs>
        <w:suppressAutoHyphens w:val="0"/>
        <w:spacing w:after="0" w:line="360" w:lineRule="auto"/>
        <w:ind w:right="-55"/>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Архів Будівельного уряду Львова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40</w:t>
      </w:r>
    </w:p>
    <w:p w14:paraId="1BDC859B" w14:textId="77777777" w:rsidR="0025100D" w:rsidRPr="0025100D" w:rsidRDefault="0025100D" w:rsidP="00807EDB">
      <w:pPr>
        <w:widowControl/>
        <w:numPr>
          <w:ilvl w:val="2"/>
          <w:numId w:val="10"/>
        </w:numPr>
        <w:tabs>
          <w:tab w:val="clear" w:pos="709"/>
        </w:tabs>
        <w:suppressAutoHyphens w:val="0"/>
        <w:spacing w:after="0" w:line="360" w:lineRule="auto"/>
        <w:ind w:right="-55"/>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Інвентарні плани будинків………………………</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42</w:t>
      </w:r>
    </w:p>
    <w:p w14:paraId="75FE39D6"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1. 5. Археологічні дослідження.........................................................</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42</w:t>
      </w:r>
    </w:p>
    <w:p w14:paraId="34FDBF3A" w14:textId="77777777" w:rsidR="0025100D" w:rsidRPr="0025100D" w:rsidRDefault="0025100D" w:rsidP="0025100D">
      <w:pPr>
        <w:keepNext/>
        <w:widowControl/>
        <w:tabs>
          <w:tab w:val="clear" w:pos="709"/>
        </w:tabs>
        <w:suppressAutoHyphens w:val="0"/>
        <w:spacing w:after="0" w:line="360" w:lineRule="auto"/>
        <w:ind w:firstLine="720"/>
        <w:outlineLvl w:val="1"/>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lastRenderedPageBreak/>
        <w:t>Висновки до розділу 1……………………………………………………..</w:t>
      </w:r>
      <w:r w:rsidRPr="0025100D">
        <w:rPr>
          <w:rFonts w:ascii="Times New Roman" w:eastAsia="Times New Roman" w:hAnsi="Times New Roman" w:cs="Times New Roman"/>
          <w:kern w:val="0"/>
          <w:sz w:val="28"/>
          <w:szCs w:val="20"/>
          <w:lang w:val="uk-UA" w:eastAsia="ru-RU"/>
        </w:rPr>
        <w:tab/>
      </w:r>
      <w:r w:rsidRPr="0025100D">
        <w:rPr>
          <w:rFonts w:ascii="Times New Roman" w:eastAsia="Times New Roman" w:hAnsi="Times New Roman" w:cs="Times New Roman"/>
          <w:kern w:val="0"/>
          <w:sz w:val="28"/>
          <w:szCs w:val="20"/>
          <w:lang w:val="uk-UA" w:eastAsia="ru-RU"/>
        </w:rPr>
        <w:tab/>
        <w:t>43</w:t>
      </w:r>
    </w:p>
    <w:p w14:paraId="059DF0E9"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РОЗДІЛ 2. МЕТОДИКА ДОСЛІДЖЕННЯ..........................................     .. </w:t>
      </w:r>
      <w:r w:rsidRPr="0025100D">
        <w:rPr>
          <w:rFonts w:ascii="Times New Roman" w:eastAsia="Times New Roman" w:hAnsi="Times New Roman" w:cs="Times New Roman"/>
          <w:kern w:val="0"/>
          <w:sz w:val="28"/>
          <w:szCs w:val="24"/>
          <w:lang w:val="uk-UA" w:eastAsia="ru-RU"/>
        </w:rPr>
        <w:tab/>
        <w:t>46</w:t>
      </w:r>
    </w:p>
    <w:p w14:paraId="172FD025"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2. 1. Загальна характеристика методів дослідження............................</w:t>
      </w:r>
      <w:r w:rsidRPr="0025100D">
        <w:rPr>
          <w:rFonts w:ascii="Times New Roman" w:eastAsia="Times New Roman" w:hAnsi="Times New Roman" w:cs="Times New Roman"/>
          <w:kern w:val="0"/>
          <w:sz w:val="28"/>
          <w:szCs w:val="20"/>
          <w:lang w:val="uk-UA" w:eastAsia="ru-RU"/>
        </w:rPr>
        <w:tab/>
        <w:t>46</w:t>
      </w:r>
    </w:p>
    <w:p w14:paraId="2050E972"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2. 2. Графометрологічний аналіз........................................................</w:t>
      </w:r>
      <w:r w:rsidRPr="0025100D">
        <w:rPr>
          <w:rFonts w:ascii="Times New Roman" w:eastAsia="Times New Roman" w:hAnsi="Times New Roman" w:cs="Times New Roman"/>
          <w:kern w:val="0"/>
          <w:sz w:val="28"/>
          <w:szCs w:val="20"/>
          <w:lang w:val="uk-UA" w:eastAsia="ru-RU"/>
        </w:rPr>
        <w:tab/>
        <w:t>47</w:t>
      </w:r>
    </w:p>
    <w:p w14:paraId="5B187143" w14:textId="77777777" w:rsidR="0025100D" w:rsidRPr="0025100D" w:rsidRDefault="0025100D" w:rsidP="00807ED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3. Метрологічне опрацювання фіскальних джерел.................... </w:t>
      </w:r>
      <w:r w:rsidRPr="0025100D">
        <w:rPr>
          <w:rFonts w:ascii="Times New Roman" w:eastAsia="Times New Roman" w:hAnsi="Times New Roman" w:cs="Times New Roman"/>
          <w:kern w:val="0"/>
          <w:sz w:val="28"/>
          <w:szCs w:val="20"/>
          <w:lang w:val="uk-UA" w:eastAsia="ru-RU"/>
        </w:rPr>
        <w:tab/>
        <w:t>51</w:t>
      </w:r>
    </w:p>
    <w:p w14:paraId="53BDEFAE" w14:textId="77777777" w:rsidR="0025100D" w:rsidRPr="0025100D" w:rsidRDefault="0025100D" w:rsidP="0025100D">
      <w:pPr>
        <w:tabs>
          <w:tab w:val="clear" w:pos="709"/>
        </w:tabs>
        <w:suppressAutoHyphens w:val="0"/>
        <w:spacing w:after="0" w:line="360" w:lineRule="auto"/>
        <w:ind w:firstLine="216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2.3.1. Опрацювання  “ліктьового” податку.............................</w:t>
      </w:r>
      <w:r w:rsidRPr="0025100D">
        <w:rPr>
          <w:rFonts w:ascii="Times New Roman" w:eastAsia="Times New Roman" w:hAnsi="Times New Roman" w:cs="Times New Roman"/>
          <w:kern w:val="0"/>
          <w:sz w:val="28"/>
          <w:szCs w:val="20"/>
          <w:lang w:val="uk-UA" w:eastAsia="ru-RU"/>
        </w:rPr>
        <w:tab/>
        <w:t>51</w:t>
      </w:r>
    </w:p>
    <w:p w14:paraId="38A0C5F8" w14:textId="77777777" w:rsidR="0025100D" w:rsidRPr="0025100D" w:rsidRDefault="0025100D" w:rsidP="0025100D">
      <w:pPr>
        <w:tabs>
          <w:tab w:val="clear" w:pos="709"/>
        </w:tabs>
        <w:suppressAutoHyphens w:val="0"/>
        <w:spacing w:after="0" w:line="360" w:lineRule="auto"/>
        <w:ind w:firstLine="216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2.3.2. Відтворення первісної структури кварталів.................</w:t>
      </w:r>
      <w:r w:rsidRPr="0025100D">
        <w:rPr>
          <w:rFonts w:ascii="Times New Roman" w:eastAsia="Times New Roman" w:hAnsi="Times New Roman" w:cs="Times New Roman"/>
          <w:kern w:val="0"/>
          <w:sz w:val="28"/>
          <w:szCs w:val="20"/>
          <w:lang w:val="uk-UA" w:eastAsia="ru-RU"/>
        </w:rPr>
        <w:tab/>
        <w:t>55</w:t>
      </w:r>
    </w:p>
    <w:p w14:paraId="0AD79A2E" w14:textId="77777777" w:rsidR="0025100D" w:rsidRPr="0025100D" w:rsidRDefault="0025100D" w:rsidP="0025100D">
      <w:pPr>
        <w:widowControl/>
        <w:tabs>
          <w:tab w:val="clear" w:pos="709"/>
        </w:tabs>
        <w:suppressAutoHyphens w:val="0"/>
        <w:spacing w:after="0" w:line="360" w:lineRule="auto"/>
        <w:ind w:left="1980" w:hanging="54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2. 4. Ретроспективний метод опрацювання графічних та</w:t>
      </w:r>
    </w:p>
    <w:p w14:paraId="0C429D72" w14:textId="77777777" w:rsidR="0025100D" w:rsidRPr="0025100D" w:rsidRDefault="0025100D" w:rsidP="0025100D">
      <w:pPr>
        <w:widowControl/>
        <w:tabs>
          <w:tab w:val="clear" w:pos="709"/>
        </w:tabs>
        <w:suppressAutoHyphens w:val="0"/>
        <w:spacing w:after="0" w:line="360" w:lineRule="auto"/>
        <w:ind w:left="1440" w:firstLine="54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 описових документів…………………………………………</w:t>
      </w:r>
      <w:r w:rsidRPr="0025100D">
        <w:rPr>
          <w:rFonts w:ascii="Times New Roman" w:eastAsia="Times New Roman" w:hAnsi="Times New Roman" w:cs="Times New Roman"/>
          <w:kern w:val="0"/>
          <w:sz w:val="28"/>
          <w:szCs w:val="20"/>
          <w:lang w:val="uk-UA" w:eastAsia="ru-RU"/>
        </w:rPr>
        <w:tab/>
      </w:r>
      <w:r w:rsidRPr="0025100D">
        <w:rPr>
          <w:rFonts w:ascii="Times New Roman" w:eastAsia="Times New Roman" w:hAnsi="Times New Roman" w:cs="Times New Roman"/>
          <w:kern w:val="0"/>
          <w:sz w:val="28"/>
          <w:szCs w:val="20"/>
          <w:lang w:val="uk-UA" w:eastAsia="ru-RU"/>
        </w:rPr>
        <w:tab/>
        <w:t>59</w:t>
      </w:r>
    </w:p>
    <w:p w14:paraId="729EE3DF" w14:textId="77777777" w:rsidR="0025100D" w:rsidRPr="0025100D" w:rsidRDefault="0025100D" w:rsidP="0025100D">
      <w:pPr>
        <w:widowControl/>
        <w:tabs>
          <w:tab w:val="clear" w:pos="709"/>
        </w:tabs>
        <w:suppressAutoHyphens w:val="0"/>
        <w:spacing w:after="0" w:line="360" w:lineRule="auto"/>
        <w:ind w:left="1440" w:firstLine="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2.5. Рекомендації щодо опрацювання документальних джерел</w:t>
      </w:r>
    </w:p>
    <w:p w14:paraId="5498CA76" w14:textId="77777777" w:rsidR="0025100D" w:rsidRPr="0025100D" w:rsidRDefault="0025100D" w:rsidP="0025100D">
      <w:pPr>
        <w:widowControl/>
        <w:tabs>
          <w:tab w:val="clear" w:pos="709"/>
        </w:tabs>
        <w:suppressAutoHyphens w:val="0"/>
        <w:spacing w:after="0" w:line="360" w:lineRule="auto"/>
        <w:ind w:left="1440" w:firstLine="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       у передпроектних  дослідженнях……………………………….</w:t>
      </w:r>
      <w:r w:rsidRPr="0025100D">
        <w:rPr>
          <w:rFonts w:ascii="Times New Roman" w:eastAsia="Times New Roman" w:hAnsi="Times New Roman" w:cs="Times New Roman"/>
          <w:kern w:val="0"/>
          <w:sz w:val="28"/>
          <w:szCs w:val="20"/>
          <w:lang w:val="uk-UA" w:eastAsia="ru-RU"/>
        </w:rPr>
        <w:tab/>
        <w:t>61</w:t>
      </w:r>
    </w:p>
    <w:p w14:paraId="049BF2CD"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Висновки до розділу 2...................................................................................</w:t>
      </w:r>
      <w:r w:rsidRPr="0025100D">
        <w:rPr>
          <w:rFonts w:ascii="Times New Roman" w:eastAsia="Times New Roman" w:hAnsi="Times New Roman" w:cs="Times New Roman"/>
          <w:kern w:val="0"/>
          <w:sz w:val="28"/>
          <w:szCs w:val="24"/>
          <w:lang w:val="uk-UA" w:eastAsia="ru-RU"/>
        </w:rPr>
        <w:tab/>
        <w:t>62</w:t>
      </w:r>
    </w:p>
    <w:p w14:paraId="6DBE6575"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РОЗДІЛ 3. СТАНОВЛЕННЯ ЛЬВІВСЬКОГО СЕРЕДМІСТЯ </w:t>
      </w:r>
    </w:p>
    <w:p w14:paraId="3C47222E"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( 2 половина XIII – XV ст.)..........................................…………………….</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63</w:t>
      </w:r>
    </w:p>
    <w:p w14:paraId="0FF70F1D"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1. Містобудівний розвиток Середмістя...................................……........</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63</w:t>
      </w:r>
    </w:p>
    <w:p w14:paraId="140B7B31"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1. 1. Освоєність території напередодні урбаністичних змін......</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64</w:t>
      </w:r>
    </w:p>
    <w:p w14:paraId="1781CE5C"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lastRenderedPageBreak/>
        <w:t>3. 1. 2. Первісний етап урбаністичних змін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66</w:t>
      </w:r>
    </w:p>
    <w:p w14:paraId="69D664CE"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3. 1. 3. Розпланування регулярного плану Середмістя у 2 пол. XIII cт. </w:t>
      </w:r>
      <w:r w:rsidRPr="0025100D">
        <w:rPr>
          <w:rFonts w:ascii="Times New Roman" w:eastAsia="Times New Roman" w:hAnsi="Times New Roman" w:cs="Times New Roman"/>
          <w:kern w:val="0"/>
          <w:sz w:val="28"/>
          <w:szCs w:val="24"/>
          <w:lang w:val="uk-UA" w:eastAsia="ru-RU"/>
        </w:rPr>
        <w:tab/>
        <w:t>68</w:t>
      </w:r>
    </w:p>
    <w:p w14:paraId="60E61451"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1. 4. Розвиток регулярної планувальної структури у 2 пол. XIV ст</w:t>
      </w:r>
      <w:r w:rsidRPr="0025100D">
        <w:rPr>
          <w:rFonts w:ascii="Times New Roman" w:eastAsia="Times New Roman" w:hAnsi="Times New Roman" w:cs="Times New Roman"/>
          <w:kern w:val="0"/>
          <w:sz w:val="28"/>
          <w:szCs w:val="24"/>
          <w:lang w:val="uk-UA" w:eastAsia="ru-RU"/>
        </w:rPr>
        <w:tab/>
        <w:t>70</w:t>
      </w:r>
    </w:p>
    <w:p w14:paraId="75A64D53"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1. 5. Особливості формування вуличної мережі та    кварталів</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71</w:t>
      </w:r>
    </w:p>
    <w:p w14:paraId="07F16A8F"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2. Характеристика формування міських ділянок та забудови……….</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72</w:t>
      </w:r>
    </w:p>
    <w:p w14:paraId="539197BC"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2. 1. Особливості розвитку парцеляції……………………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72</w:t>
      </w:r>
    </w:p>
    <w:p w14:paraId="1376F273" w14:textId="77777777" w:rsidR="0025100D" w:rsidRPr="0025100D" w:rsidRDefault="0025100D" w:rsidP="0025100D">
      <w:pPr>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3. 2. 2. Межові мури…………………………………………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74</w:t>
      </w:r>
    </w:p>
    <w:p w14:paraId="553FCF83"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          3. 2. 3. Особливості рядової міської забудови ХІV – XV cт.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74</w:t>
      </w:r>
    </w:p>
    <w:p w14:paraId="0C08B51A" w14:textId="77777777" w:rsidR="0025100D" w:rsidRPr="0025100D" w:rsidRDefault="0025100D" w:rsidP="0025100D">
      <w:pPr>
        <w:widowControl/>
        <w:tabs>
          <w:tab w:val="clear" w:pos="709"/>
        </w:tabs>
        <w:suppressAutoHyphens w:val="0"/>
        <w:spacing w:after="0" w:line="360" w:lineRule="auto"/>
        <w:ind w:firstLine="709"/>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3. 3. Закономірності урбаністичного розвитку в період становлення </w:t>
      </w:r>
      <w:r w:rsidRPr="0025100D">
        <w:rPr>
          <w:rFonts w:ascii="Times New Roman" w:eastAsia="Times New Roman" w:hAnsi="Times New Roman" w:cs="Times New Roman"/>
          <w:kern w:val="0"/>
          <w:sz w:val="28"/>
          <w:szCs w:val="24"/>
          <w:lang w:val="uk-UA" w:eastAsia="ru-RU"/>
        </w:rPr>
        <w:br/>
        <w:t xml:space="preserve">                  Середмістя  та  рекомендації щодо виявлення найдавніших реліктів</w:t>
      </w:r>
      <w:r w:rsidRPr="0025100D">
        <w:rPr>
          <w:rFonts w:ascii="Times New Roman" w:eastAsia="Times New Roman" w:hAnsi="Times New Roman" w:cs="Times New Roman"/>
          <w:kern w:val="0"/>
          <w:sz w:val="28"/>
          <w:szCs w:val="24"/>
          <w:lang w:val="uk-UA" w:eastAsia="ru-RU"/>
        </w:rPr>
        <w:tab/>
        <w:t>76</w:t>
      </w:r>
    </w:p>
    <w:p w14:paraId="4518581F"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Висновки до розділу 3......................................................................……..</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80</w:t>
      </w:r>
    </w:p>
    <w:p w14:paraId="51F98782"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РОЗДІЛ 4. РОЗВИТОК УРБАНІСТИЧНОГО СЕРЕДОВИЩА </w:t>
      </w:r>
    </w:p>
    <w:p w14:paraId="6CD075CB"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XVI – 2 половина XVIII століття)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 xml:space="preserve">82 </w:t>
      </w:r>
    </w:p>
    <w:p w14:paraId="1443D859"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 1. Містобудівна структура.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84</w:t>
      </w:r>
    </w:p>
    <w:p w14:paraId="09CF7B84"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 1. 1. Тенденції урбаністичного розвитку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84</w:t>
      </w:r>
    </w:p>
    <w:p w14:paraId="77C23EBB"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lastRenderedPageBreak/>
        <w:t>4. 1. 2. Формування кварталів, парцеляція ………………………</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86</w:t>
      </w:r>
    </w:p>
    <w:p w14:paraId="71ED8C95" w14:textId="77777777" w:rsidR="0025100D" w:rsidRPr="0025100D" w:rsidRDefault="0025100D" w:rsidP="0025100D">
      <w:pPr>
        <w:widowControl/>
        <w:tabs>
          <w:tab w:val="clear" w:pos="709"/>
        </w:tabs>
        <w:suppressAutoHyphens w:val="0"/>
        <w:spacing w:after="0" w:line="360" w:lineRule="auto"/>
        <w:ind w:left="2280" w:hanging="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4. 1. 3. Трансформація традиційного укладу (монастир св. Трійці) </w:t>
      </w:r>
      <w:r w:rsidRPr="0025100D">
        <w:rPr>
          <w:rFonts w:ascii="Times New Roman" w:eastAsia="Times New Roman" w:hAnsi="Times New Roman" w:cs="Times New Roman"/>
          <w:kern w:val="0"/>
          <w:sz w:val="28"/>
          <w:szCs w:val="24"/>
          <w:lang w:val="uk-UA" w:eastAsia="ru-RU"/>
        </w:rPr>
        <w:tab/>
        <w:t>88</w:t>
      </w:r>
    </w:p>
    <w:p w14:paraId="41372BB0"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 2. Рядова забудова Середмістя періду Ренесансу.................…………</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90</w:t>
      </w:r>
    </w:p>
    <w:p w14:paraId="7C93C6A4"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4.2.1. Функції міської парцелі та її формування………………….</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90</w:t>
      </w:r>
    </w:p>
    <w:p w14:paraId="4C387B43"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4.2.2. Планувально-просторовий розвиток  кам´яниці…………..</w:t>
      </w:r>
      <w:r w:rsidRPr="0025100D">
        <w:rPr>
          <w:rFonts w:ascii="Times New Roman" w:eastAsia="Times New Roman" w:hAnsi="Times New Roman" w:cs="Times New Roman"/>
          <w:kern w:val="0"/>
          <w:sz w:val="28"/>
          <w:szCs w:val="24"/>
          <w:lang w:val="uk-UA" w:eastAsia="ru-RU"/>
        </w:rPr>
        <w:tab/>
      </w:r>
      <w:r w:rsidRPr="0025100D">
        <w:rPr>
          <w:rFonts w:ascii="Times New Roman" w:eastAsia="Times New Roman" w:hAnsi="Times New Roman" w:cs="Times New Roman"/>
          <w:kern w:val="0"/>
          <w:sz w:val="28"/>
          <w:szCs w:val="24"/>
          <w:lang w:val="uk-UA" w:eastAsia="ru-RU"/>
        </w:rPr>
        <w:tab/>
        <w:t>92</w:t>
      </w:r>
    </w:p>
    <w:p w14:paraId="2DDD9295" w14:textId="77777777" w:rsidR="0025100D" w:rsidRPr="0025100D" w:rsidRDefault="0025100D" w:rsidP="0025100D">
      <w:pPr>
        <w:widowControl/>
        <w:tabs>
          <w:tab w:val="clear" w:pos="709"/>
        </w:tabs>
        <w:suppressAutoHyphens w:val="0"/>
        <w:spacing w:after="0" w:line="360" w:lineRule="auto"/>
        <w:ind w:left="720" w:firstLine="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4. 3. Закономірності урбаністичних процесів та еволюції </w:t>
      </w:r>
    </w:p>
    <w:p w14:paraId="284D1E6B" w14:textId="77777777" w:rsidR="0025100D" w:rsidRPr="0025100D" w:rsidRDefault="0025100D" w:rsidP="0025100D">
      <w:pPr>
        <w:widowControl/>
        <w:tabs>
          <w:tab w:val="clear" w:pos="709"/>
        </w:tabs>
        <w:suppressAutoHyphens w:val="0"/>
        <w:spacing w:after="0" w:line="360" w:lineRule="auto"/>
        <w:ind w:left="1440" w:firstLine="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         міської забудови....................................................................</w:t>
      </w:r>
      <w:r w:rsidRPr="0025100D">
        <w:rPr>
          <w:rFonts w:ascii="Times New Roman" w:eastAsia="Times New Roman" w:hAnsi="Times New Roman" w:cs="Times New Roman"/>
          <w:kern w:val="0"/>
          <w:sz w:val="28"/>
          <w:szCs w:val="24"/>
          <w:lang w:val="uk-UA" w:eastAsia="ru-RU"/>
        </w:rPr>
        <w:tab/>
        <w:t xml:space="preserve">        101</w:t>
      </w:r>
    </w:p>
    <w:p w14:paraId="3194C2DE" w14:textId="77777777" w:rsidR="0025100D" w:rsidRPr="0025100D" w:rsidRDefault="0025100D" w:rsidP="0025100D">
      <w:pPr>
        <w:widowControl/>
        <w:tabs>
          <w:tab w:val="clear" w:pos="709"/>
        </w:tabs>
        <w:suppressAutoHyphens w:val="0"/>
        <w:spacing w:after="0" w:line="360" w:lineRule="auto"/>
        <w:ind w:left="1440" w:right="-55" w:firstLine="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4.3.1.</w:t>
      </w:r>
      <w:r w:rsidRPr="0025100D">
        <w:rPr>
          <w:rFonts w:ascii="Times New Roman" w:eastAsia="Times New Roman" w:hAnsi="Times New Roman" w:cs="Times New Roman"/>
          <w:b/>
          <w:kern w:val="0"/>
          <w:sz w:val="28"/>
          <w:szCs w:val="24"/>
          <w:lang w:val="uk-UA" w:eastAsia="ru-RU"/>
        </w:rPr>
        <w:t xml:space="preserve"> </w:t>
      </w:r>
      <w:r w:rsidRPr="0025100D">
        <w:rPr>
          <w:rFonts w:ascii="Times New Roman" w:eastAsia="Times New Roman" w:hAnsi="Times New Roman" w:cs="Times New Roman"/>
          <w:kern w:val="0"/>
          <w:sz w:val="28"/>
          <w:szCs w:val="24"/>
          <w:lang w:val="uk-UA" w:eastAsia="ru-RU"/>
        </w:rPr>
        <w:t xml:space="preserve">Рекомендації щодо врахування особливостей </w:t>
      </w:r>
    </w:p>
    <w:p w14:paraId="330489E1" w14:textId="77777777" w:rsidR="0025100D" w:rsidRPr="0025100D" w:rsidRDefault="0025100D" w:rsidP="0025100D">
      <w:pPr>
        <w:widowControl/>
        <w:tabs>
          <w:tab w:val="clear" w:pos="709"/>
        </w:tabs>
        <w:suppressAutoHyphens w:val="0"/>
        <w:spacing w:after="0" w:line="360" w:lineRule="auto"/>
        <w:ind w:left="1440" w:right="-55" w:firstLine="0"/>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містобудівної структури та забудови ХVІ – ХVІІ у</w:t>
      </w:r>
      <w:r w:rsidRPr="0025100D">
        <w:rPr>
          <w:rFonts w:ascii="Times New Roman" w:eastAsia="Times New Roman" w:hAnsi="Times New Roman" w:cs="Times New Roman"/>
          <w:kern w:val="0"/>
          <w:sz w:val="28"/>
          <w:szCs w:val="24"/>
          <w:lang w:val="uk-UA" w:eastAsia="ru-RU"/>
        </w:rPr>
        <w:br/>
        <w:t>практиці реґенерації історичного середовища ...............................</w:t>
      </w:r>
      <w:r w:rsidRPr="0025100D">
        <w:rPr>
          <w:rFonts w:ascii="Times New Roman" w:eastAsia="Times New Roman" w:hAnsi="Times New Roman" w:cs="Times New Roman"/>
          <w:kern w:val="0"/>
          <w:sz w:val="28"/>
          <w:szCs w:val="24"/>
          <w:lang w:val="uk-UA" w:eastAsia="ru-RU"/>
        </w:rPr>
        <w:tab/>
        <w:t xml:space="preserve">        103</w:t>
      </w:r>
    </w:p>
    <w:p w14:paraId="502A3E4D" w14:textId="77777777" w:rsidR="0025100D" w:rsidRPr="0025100D" w:rsidRDefault="0025100D" w:rsidP="0025100D">
      <w:pPr>
        <w:widowControl/>
        <w:tabs>
          <w:tab w:val="clear" w:pos="709"/>
        </w:tabs>
        <w:suppressAutoHyphens w:val="0"/>
        <w:spacing w:after="0" w:line="360" w:lineRule="auto"/>
        <w:ind w:right="-55"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Висновки до розділу 4......................................................................……...</w:t>
      </w:r>
      <w:r w:rsidRPr="0025100D">
        <w:rPr>
          <w:rFonts w:ascii="Times New Roman" w:eastAsia="Times New Roman" w:hAnsi="Times New Roman" w:cs="Times New Roman"/>
          <w:kern w:val="0"/>
          <w:sz w:val="28"/>
          <w:szCs w:val="24"/>
          <w:lang w:val="uk-UA" w:eastAsia="ru-RU"/>
        </w:rPr>
        <w:tab/>
        <w:t xml:space="preserve">        104</w:t>
      </w:r>
    </w:p>
    <w:p w14:paraId="7FA4E756" w14:textId="77777777" w:rsidR="0025100D" w:rsidRPr="0025100D" w:rsidRDefault="0025100D" w:rsidP="0025100D">
      <w:pPr>
        <w:widowControl/>
        <w:tabs>
          <w:tab w:val="clear" w:pos="709"/>
        </w:tabs>
        <w:suppressAutoHyphens w:val="0"/>
        <w:spacing w:after="0" w:line="360" w:lineRule="auto"/>
        <w:ind w:left="708" w:firstLine="1"/>
        <w:jc w:val="left"/>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kern w:val="0"/>
          <w:sz w:val="28"/>
          <w:szCs w:val="24"/>
          <w:lang w:val="uk-UA" w:eastAsia="ru-RU"/>
        </w:rPr>
        <w:t>РОЗДІЛ 5. УРБАНІСТИЧНА РЕКОНСТРУКЦІЯ СЕРЕДМІСТЯ</w:t>
      </w:r>
      <w:r w:rsidRPr="0025100D">
        <w:rPr>
          <w:rFonts w:ascii="Times New Roman" w:eastAsia="Times New Roman" w:hAnsi="Times New Roman" w:cs="Times New Roman"/>
          <w:kern w:val="0"/>
          <w:sz w:val="28"/>
          <w:szCs w:val="24"/>
          <w:lang w:val="uk-UA" w:eastAsia="ru-RU"/>
        </w:rPr>
        <w:br/>
        <w:t xml:space="preserve"> (кін. XVIII – поч. XX ст.)...................................................……………...</w:t>
      </w:r>
      <w:r w:rsidRPr="0025100D">
        <w:rPr>
          <w:rFonts w:ascii="Times New Roman" w:eastAsia="Times New Roman" w:hAnsi="Times New Roman" w:cs="Times New Roman"/>
          <w:kern w:val="0"/>
          <w:sz w:val="28"/>
          <w:szCs w:val="24"/>
          <w:lang w:val="uk-UA" w:eastAsia="ru-RU"/>
        </w:rPr>
        <w:tab/>
        <w:t xml:space="preserve">        106</w:t>
      </w:r>
    </w:p>
    <w:p w14:paraId="744BC680"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5. 1. Містобудівні заходи ...........................................................………...           108</w:t>
      </w:r>
    </w:p>
    <w:p w14:paraId="1A0B0ADF"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5. 1. 1. Містобудівні реформи 1774 – 1784 рр................................</w:t>
      </w:r>
      <w:r w:rsidRPr="0025100D">
        <w:rPr>
          <w:rFonts w:ascii="Times New Roman" w:eastAsia="Times New Roman" w:hAnsi="Times New Roman" w:cs="Times New Roman"/>
          <w:kern w:val="0"/>
          <w:sz w:val="28"/>
          <w:szCs w:val="24"/>
          <w:lang w:val="uk-UA" w:eastAsia="ru-RU"/>
        </w:rPr>
        <w:tab/>
        <w:t xml:space="preserve">       108</w:t>
      </w:r>
    </w:p>
    <w:p w14:paraId="34ACD5EB"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5. 1. 2. Формування міського центру у кін. XVIII – cер. ХІХ ст..          109</w:t>
      </w:r>
    </w:p>
    <w:p w14:paraId="65976818" w14:textId="77777777" w:rsidR="0025100D" w:rsidRPr="0025100D" w:rsidRDefault="0025100D" w:rsidP="0025100D">
      <w:pPr>
        <w:widowControl/>
        <w:tabs>
          <w:tab w:val="clear" w:pos="709"/>
        </w:tabs>
        <w:suppressAutoHyphens w:val="0"/>
        <w:spacing w:after="0" w:line="360" w:lineRule="auto"/>
        <w:ind w:firstLine="14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lastRenderedPageBreak/>
        <w:t>5. 1. 3. “Санація” Середмістя за постановою 1893 рр...................</w:t>
      </w:r>
      <w:r w:rsidRPr="0025100D">
        <w:rPr>
          <w:rFonts w:ascii="Times New Roman" w:eastAsia="Times New Roman" w:hAnsi="Times New Roman" w:cs="Times New Roman"/>
          <w:kern w:val="0"/>
          <w:sz w:val="28"/>
          <w:szCs w:val="24"/>
          <w:lang w:val="uk-UA" w:eastAsia="ru-RU"/>
        </w:rPr>
        <w:tab/>
        <w:t xml:space="preserve">       110</w:t>
      </w:r>
    </w:p>
    <w:p w14:paraId="7C8144BF"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5. 2. Реконструкція міських кварталів та забудови ......................……..           111</w:t>
      </w:r>
    </w:p>
    <w:p w14:paraId="06374009" w14:textId="77777777" w:rsidR="0025100D" w:rsidRPr="0025100D" w:rsidRDefault="0025100D" w:rsidP="0025100D">
      <w:pPr>
        <w:widowControl/>
        <w:tabs>
          <w:tab w:val="clear" w:pos="709"/>
        </w:tabs>
        <w:suppressAutoHyphens w:val="0"/>
        <w:spacing w:after="0" w:line="360" w:lineRule="auto"/>
        <w:ind w:left="2340" w:hanging="900"/>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5. 2. 1. Реконструкція кварталів та будинків </w:t>
      </w:r>
      <w:r w:rsidRPr="0025100D">
        <w:rPr>
          <w:rFonts w:ascii="Times New Roman" w:eastAsia="Times New Roman" w:hAnsi="Times New Roman" w:cs="Times New Roman"/>
          <w:kern w:val="0"/>
          <w:sz w:val="28"/>
          <w:szCs w:val="24"/>
          <w:lang w:val="uk-UA" w:eastAsia="ru-RU"/>
        </w:rPr>
        <w:br/>
        <w:t>у кінці ХУІІІ – середині  ХІХ ст................................……           111</w:t>
      </w:r>
    </w:p>
    <w:p w14:paraId="10A05B6F" w14:textId="77777777" w:rsidR="0025100D" w:rsidRPr="0025100D" w:rsidRDefault="0025100D" w:rsidP="0025100D">
      <w:pPr>
        <w:widowControl/>
        <w:tabs>
          <w:tab w:val="clear" w:pos="709"/>
        </w:tabs>
        <w:suppressAutoHyphens w:val="0"/>
        <w:spacing w:after="0" w:line="360" w:lineRule="auto"/>
        <w:ind w:left="2340" w:hanging="90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5. 2. 2. Реконструкція кварталів та будинків </w:t>
      </w:r>
    </w:p>
    <w:p w14:paraId="72E073B5" w14:textId="77777777" w:rsidR="0025100D" w:rsidRPr="0025100D" w:rsidRDefault="0025100D" w:rsidP="0025100D">
      <w:pPr>
        <w:widowControl/>
        <w:tabs>
          <w:tab w:val="clear" w:pos="709"/>
        </w:tabs>
        <w:suppressAutoHyphens w:val="0"/>
        <w:spacing w:after="0" w:line="360" w:lineRule="auto"/>
        <w:ind w:left="2340" w:hanging="90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            у 1870-х рр – поч ХХ ст............................................... .......           113</w:t>
      </w:r>
    </w:p>
    <w:p w14:paraId="27C3E469" w14:textId="77777777" w:rsidR="0025100D" w:rsidRPr="0025100D" w:rsidRDefault="0025100D" w:rsidP="0025100D">
      <w:pPr>
        <w:widowControl/>
        <w:tabs>
          <w:tab w:val="clear" w:pos="709"/>
        </w:tabs>
        <w:suppressAutoHyphens w:val="0"/>
        <w:spacing w:after="0" w:line="360" w:lineRule="auto"/>
        <w:ind w:left="2340" w:hanging="900"/>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5. 2. 3. Нові громадські та сакральні будівлі у традиційній </w:t>
      </w:r>
      <w:r w:rsidRPr="0025100D">
        <w:rPr>
          <w:rFonts w:ascii="Times New Roman" w:eastAsia="Times New Roman" w:hAnsi="Times New Roman" w:cs="Times New Roman"/>
          <w:kern w:val="0"/>
          <w:sz w:val="28"/>
          <w:szCs w:val="20"/>
          <w:lang w:val="uk-UA" w:eastAsia="ru-RU"/>
        </w:rPr>
        <w:br/>
        <w:t>урбаністичній структурі .....................................................          114</w:t>
      </w:r>
    </w:p>
    <w:p w14:paraId="211E5B26" w14:textId="77777777" w:rsidR="0025100D" w:rsidRPr="0025100D" w:rsidRDefault="0025100D" w:rsidP="0025100D">
      <w:pPr>
        <w:widowControl/>
        <w:tabs>
          <w:tab w:val="clear" w:pos="709"/>
        </w:tabs>
        <w:suppressAutoHyphens w:val="0"/>
        <w:spacing w:after="0" w:line="360" w:lineRule="auto"/>
        <w:ind w:left="1440" w:hanging="731"/>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5. 3. Закономірності урбаністичних змін  нового часу............................          117</w:t>
      </w:r>
    </w:p>
    <w:p w14:paraId="249B93D4"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Висновки до розділу 5...............................................................................           118</w:t>
      </w:r>
    </w:p>
    <w:p w14:paraId="7F82E961"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ЗАГАЛЬНІ ВИСНОВКИ............................................................................          120</w:t>
      </w:r>
    </w:p>
    <w:p w14:paraId="5C40255F" w14:textId="77777777" w:rsidR="0025100D" w:rsidRPr="0025100D" w:rsidRDefault="0025100D" w:rsidP="0025100D">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ru-RU"/>
        </w:rPr>
      </w:pPr>
    </w:p>
    <w:p w14:paraId="23E6A686" w14:textId="77777777" w:rsidR="0025100D" w:rsidRPr="0025100D" w:rsidRDefault="0025100D" w:rsidP="0025100D">
      <w:pPr>
        <w:widowControl/>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Список використаних джерел.............................................................…..           124</w:t>
      </w:r>
    </w:p>
    <w:p w14:paraId="628F2391" w14:textId="77777777" w:rsidR="0025100D" w:rsidRPr="0025100D" w:rsidRDefault="0025100D" w:rsidP="0025100D">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ДОДАТКИ:</w:t>
      </w:r>
    </w:p>
    <w:p w14:paraId="2854570E" w14:textId="77777777" w:rsidR="0025100D" w:rsidRPr="0025100D" w:rsidRDefault="0025100D" w:rsidP="0025100D">
      <w:pPr>
        <w:tabs>
          <w:tab w:val="clear" w:pos="709"/>
        </w:tabs>
        <w:suppressAutoHyphens w:val="0"/>
        <w:spacing w:after="0" w:line="360" w:lineRule="auto"/>
        <w:ind w:left="708" w:firstLine="1"/>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b/>
          <w:kern w:val="0"/>
          <w:sz w:val="28"/>
          <w:szCs w:val="24"/>
          <w:lang w:val="uk-UA" w:eastAsia="ru-RU"/>
        </w:rPr>
        <w:t>А</w:t>
      </w:r>
      <w:r w:rsidRPr="0025100D">
        <w:rPr>
          <w:rFonts w:ascii="Times New Roman" w:eastAsia="Times New Roman" w:hAnsi="Times New Roman" w:cs="Times New Roman"/>
          <w:kern w:val="0"/>
          <w:sz w:val="28"/>
          <w:szCs w:val="24"/>
          <w:lang w:val="uk-UA" w:eastAsia="ru-RU"/>
        </w:rPr>
        <w:t xml:space="preserve"> – Ілюстрації. ................…</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uk-UA" w:eastAsia="ru-RU"/>
        </w:rPr>
        <w:t>.       1</w:t>
      </w:r>
      <w:r w:rsidRPr="0025100D">
        <w:rPr>
          <w:rFonts w:ascii="Times New Roman" w:eastAsia="Times New Roman" w:hAnsi="Times New Roman" w:cs="Times New Roman"/>
          <w:kern w:val="0"/>
          <w:sz w:val="28"/>
          <w:szCs w:val="24"/>
          <w:lang w:eastAsia="ru-RU"/>
        </w:rPr>
        <w:t>38</w:t>
      </w:r>
    </w:p>
    <w:p w14:paraId="469C84B5" w14:textId="77777777" w:rsidR="0025100D" w:rsidRPr="0025100D" w:rsidRDefault="0025100D" w:rsidP="0025100D">
      <w:pPr>
        <w:tabs>
          <w:tab w:val="clear" w:pos="709"/>
        </w:tabs>
        <w:suppressAutoHyphens w:val="0"/>
        <w:spacing w:after="0" w:line="360" w:lineRule="auto"/>
        <w:ind w:left="708" w:firstLine="1"/>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t>Б</w:t>
      </w:r>
      <w:r w:rsidRPr="0025100D">
        <w:rPr>
          <w:rFonts w:ascii="Times New Roman" w:eastAsia="Times New Roman" w:hAnsi="Times New Roman" w:cs="Times New Roman"/>
          <w:kern w:val="0"/>
          <w:sz w:val="28"/>
          <w:szCs w:val="24"/>
          <w:lang w:val="uk-UA" w:eastAsia="ru-RU"/>
        </w:rPr>
        <w:t xml:space="preserve"> – Опис забудови Середмістя під час ревізії 1712 р (фраґмент)............         187</w:t>
      </w:r>
    </w:p>
    <w:p w14:paraId="7D9BFEAC" w14:textId="77777777" w:rsidR="0025100D" w:rsidRPr="0025100D" w:rsidRDefault="0025100D" w:rsidP="0025100D">
      <w:pPr>
        <w:tabs>
          <w:tab w:val="clear" w:pos="709"/>
        </w:tabs>
        <w:suppressAutoHyphens w:val="0"/>
        <w:spacing w:after="0" w:line="360" w:lineRule="auto"/>
        <w:ind w:left="1080" w:hanging="371"/>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t>В</w:t>
      </w:r>
      <w:r w:rsidRPr="0025100D">
        <w:rPr>
          <w:rFonts w:ascii="Times New Roman" w:eastAsia="Times New Roman" w:hAnsi="Times New Roman" w:cs="Times New Roman"/>
          <w:kern w:val="0"/>
          <w:sz w:val="28"/>
          <w:szCs w:val="24"/>
          <w:lang w:val="uk-UA" w:eastAsia="ru-RU"/>
        </w:rPr>
        <w:t xml:space="preserve"> – Документи з маґістратських книг і фасцикулів </w:t>
      </w:r>
      <w:r w:rsidRPr="0025100D">
        <w:rPr>
          <w:rFonts w:ascii="Times New Roman" w:eastAsia="Times New Roman" w:hAnsi="Times New Roman" w:cs="Times New Roman"/>
          <w:kern w:val="0"/>
          <w:sz w:val="28"/>
          <w:szCs w:val="24"/>
          <w:lang w:val="uk-UA" w:eastAsia="ru-RU"/>
        </w:rPr>
        <w:br/>
        <w:t xml:space="preserve">для кам’яниці Педиянівської (вул. Краківська, 11)............................          </w:t>
      </w:r>
      <w:r w:rsidRPr="0025100D">
        <w:rPr>
          <w:rFonts w:ascii="Times New Roman" w:eastAsia="Times New Roman" w:hAnsi="Times New Roman" w:cs="Times New Roman"/>
          <w:kern w:val="0"/>
          <w:sz w:val="28"/>
          <w:szCs w:val="24"/>
          <w:lang w:val="uk-UA" w:eastAsia="ru-RU"/>
        </w:rPr>
        <w:lastRenderedPageBreak/>
        <w:t>193</w:t>
      </w:r>
    </w:p>
    <w:p w14:paraId="64861467" w14:textId="77777777" w:rsidR="0025100D" w:rsidRPr="0025100D" w:rsidRDefault="0025100D" w:rsidP="0025100D">
      <w:pPr>
        <w:tabs>
          <w:tab w:val="clear" w:pos="709"/>
        </w:tabs>
        <w:suppressAutoHyphens w:val="0"/>
        <w:spacing w:after="0" w:line="360" w:lineRule="auto"/>
        <w:ind w:left="1080" w:hanging="37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Д </w:t>
      </w:r>
      <w:r w:rsidRPr="0025100D">
        <w:rPr>
          <w:rFonts w:ascii="Times New Roman" w:eastAsia="Times New Roman" w:hAnsi="Times New Roman" w:cs="Times New Roman"/>
          <w:kern w:val="0"/>
          <w:sz w:val="28"/>
          <w:szCs w:val="24"/>
          <w:lang w:val="uk-UA" w:eastAsia="ru-RU"/>
        </w:rPr>
        <w:t>– Словник будівельної термінології документів</w:t>
      </w:r>
    </w:p>
    <w:p w14:paraId="06C9A071" w14:textId="77777777" w:rsidR="0025100D" w:rsidRPr="0025100D" w:rsidRDefault="0025100D" w:rsidP="0025100D">
      <w:pPr>
        <w:tabs>
          <w:tab w:val="clear" w:pos="709"/>
        </w:tabs>
        <w:suppressAutoHyphens w:val="0"/>
        <w:spacing w:after="0" w:line="360" w:lineRule="auto"/>
        <w:ind w:left="1080" w:hanging="371"/>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b/>
          <w:kern w:val="0"/>
          <w:sz w:val="28"/>
          <w:szCs w:val="24"/>
          <w:lang w:val="uk-UA" w:eastAsia="ru-RU"/>
        </w:rPr>
        <w:t xml:space="preserve">      </w:t>
      </w:r>
      <w:r w:rsidRPr="0025100D">
        <w:rPr>
          <w:rFonts w:ascii="Times New Roman" w:eastAsia="Times New Roman" w:hAnsi="Times New Roman" w:cs="Times New Roman"/>
          <w:kern w:val="0"/>
          <w:sz w:val="28"/>
          <w:szCs w:val="24"/>
          <w:lang w:val="uk-UA" w:eastAsia="ru-RU"/>
        </w:rPr>
        <w:t xml:space="preserve"> львівського маґістрату з XIV – XVIII cт...........................................           20</w:t>
      </w:r>
      <w:r w:rsidRPr="0025100D">
        <w:rPr>
          <w:rFonts w:ascii="Times New Roman" w:eastAsia="Times New Roman" w:hAnsi="Times New Roman" w:cs="Times New Roman"/>
          <w:kern w:val="0"/>
          <w:sz w:val="28"/>
          <w:szCs w:val="24"/>
          <w:lang w:eastAsia="ru-RU"/>
        </w:rPr>
        <w:t>0</w:t>
      </w:r>
    </w:p>
    <w:p w14:paraId="001CCD8C" w14:textId="77777777" w:rsidR="0025100D" w:rsidRPr="0025100D" w:rsidRDefault="0025100D" w:rsidP="0025100D">
      <w:pPr>
        <w:tabs>
          <w:tab w:val="clear" w:pos="709"/>
        </w:tabs>
        <w:suppressAutoHyphens w:val="0"/>
        <w:spacing w:after="0" w:line="360" w:lineRule="auto"/>
        <w:ind w:left="1080" w:hanging="371"/>
        <w:jc w:val="left"/>
        <w:rPr>
          <w:rFonts w:ascii="Times New Roman" w:eastAsia="Times New Roman" w:hAnsi="Times New Roman" w:cs="Times New Roman"/>
          <w:b/>
          <w:kern w:val="0"/>
          <w:sz w:val="28"/>
          <w:szCs w:val="24"/>
          <w:lang w:eastAsia="ru-RU"/>
        </w:rPr>
      </w:pPr>
      <w:r w:rsidRPr="0025100D">
        <w:rPr>
          <w:rFonts w:ascii="Times New Roman" w:eastAsia="Times New Roman" w:hAnsi="Times New Roman" w:cs="Times New Roman"/>
          <w:b/>
          <w:kern w:val="0"/>
          <w:sz w:val="28"/>
          <w:szCs w:val="24"/>
          <w:lang w:val="uk-UA" w:eastAsia="ru-RU"/>
        </w:rPr>
        <w:t xml:space="preserve">Е – </w:t>
      </w:r>
      <w:r w:rsidRPr="0025100D">
        <w:rPr>
          <w:rFonts w:ascii="Times New Roman" w:eastAsia="Times New Roman" w:hAnsi="Times New Roman" w:cs="Times New Roman"/>
          <w:kern w:val="0"/>
          <w:sz w:val="28"/>
          <w:szCs w:val="24"/>
          <w:lang w:val="uk-UA" w:eastAsia="ru-RU"/>
        </w:rPr>
        <w:t xml:space="preserve">Реконструкція планувально-просторової структури </w:t>
      </w:r>
      <w:r w:rsidRPr="0025100D">
        <w:rPr>
          <w:rFonts w:ascii="Times New Roman" w:eastAsia="Times New Roman" w:hAnsi="Times New Roman" w:cs="Times New Roman"/>
          <w:kern w:val="0"/>
          <w:sz w:val="28"/>
          <w:szCs w:val="24"/>
          <w:lang w:val="uk-UA" w:eastAsia="ru-RU"/>
        </w:rPr>
        <w:br/>
        <w:t>камяниці Іловича (вул. Краківська, 13)..............................................            20</w:t>
      </w:r>
      <w:r w:rsidRPr="0025100D">
        <w:rPr>
          <w:rFonts w:ascii="Times New Roman" w:eastAsia="Times New Roman" w:hAnsi="Times New Roman" w:cs="Times New Roman"/>
          <w:kern w:val="0"/>
          <w:sz w:val="28"/>
          <w:szCs w:val="24"/>
          <w:lang w:eastAsia="ru-RU"/>
        </w:rPr>
        <w:t>7</w:t>
      </w:r>
    </w:p>
    <w:p w14:paraId="6C0613B4" w14:textId="77777777" w:rsidR="0025100D" w:rsidRPr="0025100D" w:rsidRDefault="0025100D" w:rsidP="0025100D">
      <w:pPr>
        <w:tabs>
          <w:tab w:val="clear" w:pos="709"/>
        </w:tabs>
        <w:suppressAutoHyphens w:val="0"/>
        <w:spacing w:after="0" w:line="360" w:lineRule="auto"/>
        <w:ind w:left="1080" w:hanging="371"/>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b/>
          <w:kern w:val="0"/>
          <w:sz w:val="28"/>
          <w:szCs w:val="24"/>
          <w:lang w:val="uk-UA" w:eastAsia="ru-RU"/>
        </w:rPr>
        <w:t>Ж</w:t>
      </w:r>
      <w:r w:rsidRPr="0025100D">
        <w:rPr>
          <w:rFonts w:ascii="Times New Roman" w:eastAsia="Times New Roman" w:hAnsi="Times New Roman" w:cs="Times New Roman"/>
          <w:kern w:val="0"/>
          <w:sz w:val="28"/>
          <w:szCs w:val="24"/>
          <w:lang w:val="uk-UA" w:eastAsia="ru-RU"/>
        </w:rPr>
        <w:t xml:space="preserve"> - Документація Державного архіву Львівської області </w:t>
      </w:r>
      <w:r w:rsidRPr="0025100D">
        <w:rPr>
          <w:rFonts w:ascii="Times New Roman" w:eastAsia="Times New Roman" w:hAnsi="Times New Roman" w:cs="Times New Roman"/>
          <w:kern w:val="0"/>
          <w:sz w:val="28"/>
          <w:szCs w:val="24"/>
          <w:lang w:val="uk-UA" w:eastAsia="ru-RU"/>
        </w:rPr>
        <w:br/>
        <w:t>використана для даної роботи.............................................................            2</w:t>
      </w:r>
      <w:r w:rsidRPr="0025100D">
        <w:rPr>
          <w:rFonts w:ascii="Times New Roman" w:eastAsia="Times New Roman" w:hAnsi="Times New Roman" w:cs="Times New Roman"/>
          <w:kern w:val="0"/>
          <w:sz w:val="28"/>
          <w:szCs w:val="24"/>
          <w:lang w:val="en-US" w:eastAsia="ru-RU"/>
        </w:rPr>
        <w:t>19</w:t>
      </w:r>
    </w:p>
    <w:p w14:paraId="402EC1CD" w14:textId="77777777" w:rsidR="0025100D" w:rsidRPr="0025100D" w:rsidRDefault="0025100D" w:rsidP="00807EDB">
      <w:pPr>
        <w:pageBreakBefore/>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lastRenderedPageBreak/>
        <w:t>СЛОВНИК ТЕРМІНІВ ТА СКОРОЧЕНЬ</w:t>
      </w:r>
    </w:p>
    <w:p w14:paraId="5CCD9C6E" w14:textId="77777777" w:rsidR="0025100D" w:rsidRPr="0025100D" w:rsidRDefault="0025100D" w:rsidP="0025100D">
      <w:pPr>
        <w:widowControl/>
        <w:tabs>
          <w:tab w:val="clear" w:pos="709"/>
        </w:tabs>
        <w:suppressAutoHyphens w:val="0"/>
        <w:spacing w:after="0" w:line="360" w:lineRule="auto"/>
        <w:ind w:firstLine="720"/>
        <w:jc w:val="left"/>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eastAsia="ru-RU"/>
        </w:rPr>
        <w:t>Ґ</w:t>
      </w:r>
      <w:r w:rsidRPr="0025100D">
        <w:rPr>
          <w:rFonts w:ascii="Times New Roman" w:eastAsia="Times New Roman" w:hAnsi="Times New Roman" w:cs="Times New Roman"/>
          <w:b/>
          <w:kern w:val="0"/>
          <w:sz w:val="28"/>
          <w:szCs w:val="24"/>
          <w:lang w:val="uk-UA" w:eastAsia="ru-RU"/>
        </w:rPr>
        <w:t xml:space="preserve">анок – </w:t>
      </w:r>
      <w:proofErr w:type="gramStart"/>
      <w:r w:rsidRPr="0025100D">
        <w:rPr>
          <w:rFonts w:ascii="Times New Roman" w:eastAsia="Times New Roman" w:hAnsi="Times New Roman" w:cs="Times New Roman"/>
          <w:bCs/>
          <w:kern w:val="0"/>
          <w:sz w:val="28"/>
          <w:szCs w:val="24"/>
          <w:lang w:val="uk-UA" w:eastAsia="ru-RU"/>
        </w:rPr>
        <w:t>термін  вживався</w:t>
      </w:r>
      <w:proofErr w:type="gramEnd"/>
      <w:r w:rsidRPr="0025100D">
        <w:rPr>
          <w:rFonts w:ascii="Times New Roman" w:eastAsia="Times New Roman" w:hAnsi="Times New Roman" w:cs="Times New Roman"/>
          <w:bCs/>
          <w:kern w:val="0"/>
          <w:sz w:val="28"/>
          <w:szCs w:val="24"/>
          <w:lang w:val="uk-UA" w:eastAsia="ru-RU"/>
        </w:rPr>
        <w:t xml:space="preserve"> не лише у сучасному значенні цього слова, а як означення вузького коридору-проходу на подвір´я парцелі.</w:t>
      </w:r>
    </w:p>
    <w:p w14:paraId="56F70253"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eastAsia="ru-RU"/>
        </w:rPr>
        <w:t xml:space="preserve">Кам’яниця - </w:t>
      </w:r>
      <w:r w:rsidRPr="0025100D">
        <w:rPr>
          <w:rFonts w:ascii="Times New Roman" w:eastAsia="Times New Roman" w:hAnsi="Times New Roman" w:cs="Times New Roman"/>
          <w:kern w:val="0"/>
          <w:sz w:val="28"/>
          <w:szCs w:val="24"/>
          <w:lang w:eastAsia="ru-RU"/>
        </w:rPr>
        <w:t xml:space="preserve">мурований будинок на міській парцелі. </w:t>
      </w:r>
      <w:proofErr w:type="gramStart"/>
      <w:r w:rsidRPr="0025100D">
        <w:rPr>
          <w:rFonts w:ascii="Times New Roman" w:eastAsia="Times New Roman" w:hAnsi="Times New Roman" w:cs="Times New Roman"/>
          <w:kern w:val="0"/>
          <w:sz w:val="28"/>
          <w:szCs w:val="24"/>
          <w:lang w:eastAsia="ru-RU"/>
        </w:rPr>
        <w:t>У документах</w:t>
      </w:r>
      <w:proofErr w:type="gramEnd"/>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en-US" w:eastAsia="ru-RU"/>
        </w:rPr>
        <w:t>XV</w:t>
      </w:r>
      <w:r w:rsidRPr="0025100D">
        <w:rPr>
          <w:rFonts w:ascii="Times New Roman" w:eastAsia="Times New Roman" w:hAnsi="Times New Roman" w:cs="Times New Roman"/>
          <w:kern w:val="0"/>
          <w:sz w:val="28"/>
          <w:szCs w:val="24"/>
          <w:lang w:eastAsia="ru-RU"/>
        </w:rPr>
        <w:t>ІІ-</w:t>
      </w:r>
      <w:r w:rsidRPr="0025100D">
        <w:rPr>
          <w:rFonts w:ascii="Times New Roman" w:eastAsia="Times New Roman" w:hAnsi="Times New Roman" w:cs="Times New Roman"/>
          <w:kern w:val="0"/>
          <w:sz w:val="28"/>
          <w:szCs w:val="24"/>
          <w:lang w:val="en-US" w:eastAsia="ru-RU"/>
        </w:rPr>
        <w:t>XVIII</w:t>
      </w:r>
      <w:r w:rsidRPr="0025100D">
        <w:rPr>
          <w:rFonts w:ascii="Times New Roman" w:eastAsia="Times New Roman" w:hAnsi="Times New Roman" w:cs="Times New Roman"/>
          <w:kern w:val="0"/>
          <w:sz w:val="28"/>
          <w:szCs w:val="24"/>
          <w:lang w:eastAsia="ru-RU"/>
        </w:rPr>
        <w:t xml:space="preserve"> ст. як правило виступає у значенні "парцелі".</w:t>
      </w:r>
    </w:p>
    <w:p w14:paraId="5D21063D"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4"/>
          <w:lang w:val="uk-UA" w:eastAsia="ru-RU"/>
        </w:rPr>
      </w:pPr>
      <w:r w:rsidRPr="0025100D">
        <w:rPr>
          <w:rFonts w:ascii="Times New Roman" w:eastAsia="Times New Roman" w:hAnsi="Times New Roman" w:cs="Times New Roman"/>
          <w:b/>
          <w:bCs/>
          <w:kern w:val="0"/>
          <w:sz w:val="28"/>
          <w:szCs w:val="24"/>
          <w:lang w:val="uk-UA" w:eastAsia="ru-RU"/>
        </w:rPr>
        <w:t xml:space="preserve">Курія – </w:t>
      </w:r>
      <w:r w:rsidRPr="0025100D">
        <w:rPr>
          <w:rFonts w:ascii="Times New Roman" w:eastAsia="Times New Roman" w:hAnsi="Times New Roman" w:cs="Times New Roman"/>
          <w:kern w:val="0"/>
          <w:sz w:val="28"/>
          <w:szCs w:val="24"/>
          <w:lang w:val="uk-UA" w:eastAsia="ru-RU"/>
        </w:rPr>
        <w:t xml:space="preserve">(з лат.) – дослівно – “двір”, “дворище” – первісна одиниця розбивки на міські парцелі, від якої побудована класифікація міських ділянок: “середня (половина курії)” – основний типорозмір міської парцеляції; “чверткова (на одного хлопа)”, “восьмушкова (домункуля)”. Часом виступає синонімом будь-якої міської парцелі. </w:t>
      </w:r>
    </w:p>
    <w:p w14:paraId="56F93510"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Локація - </w:t>
      </w:r>
      <w:r w:rsidRPr="0025100D">
        <w:rPr>
          <w:rFonts w:ascii="Times New Roman" w:eastAsia="Times New Roman" w:hAnsi="Times New Roman" w:cs="Times New Roman"/>
          <w:kern w:val="0"/>
          <w:sz w:val="28"/>
          <w:szCs w:val="24"/>
          <w:lang w:val="uk-UA" w:eastAsia="ru-RU"/>
        </w:rPr>
        <w:t>заснування нової міської дільниці з визначенням її територіальних меж, планування та наданням юридично-правового статусу (термін уживається у польській науковій літературі).</w:t>
      </w:r>
    </w:p>
    <w:p w14:paraId="31759E06"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4"/>
          <w:lang w:val="uk-UA" w:eastAsia="ru-RU"/>
        </w:rPr>
      </w:pPr>
      <w:r w:rsidRPr="0025100D">
        <w:rPr>
          <w:rFonts w:ascii="Times New Roman" w:eastAsia="Times New Roman" w:hAnsi="Times New Roman" w:cs="Times New Roman"/>
          <w:b/>
          <w:bCs/>
          <w:kern w:val="0"/>
          <w:sz w:val="28"/>
          <w:szCs w:val="24"/>
          <w:lang w:val="uk-UA" w:eastAsia="ru-RU"/>
        </w:rPr>
        <w:t xml:space="preserve">Маґістрат - </w:t>
      </w:r>
      <w:r w:rsidRPr="0025100D">
        <w:rPr>
          <w:rFonts w:ascii="Times New Roman" w:eastAsia="Times New Roman" w:hAnsi="Times New Roman" w:cs="Times New Roman"/>
          <w:kern w:val="0"/>
          <w:sz w:val="28"/>
          <w:szCs w:val="24"/>
          <w:lang w:val="uk-UA" w:eastAsia="ru-RU"/>
        </w:rPr>
        <w:t xml:space="preserve"> уряд самоврядного міста, до сер. </w:t>
      </w:r>
      <w:r w:rsidRPr="0025100D">
        <w:rPr>
          <w:rFonts w:ascii="Times New Roman" w:eastAsia="Times New Roman" w:hAnsi="Times New Roman" w:cs="Times New Roman"/>
          <w:kern w:val="0"/>
          <w:sz w:val="28"/>
          <w:szCs w:val="24"/>
          <w:lang w:val="en-US" w:eastAsia="ru-RU"/>
        </w:rPr>
        <w:t>XVI</w:t>
      </w: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uk-UA" w:eastAsia="ru-RU"/>
        </w:rPr>
        <w:t xml:space="preserve">ст. виборний. Складався з двох палат: </w:t>
      </w:r>
      <w:r w:rsidRPr="0025100D">
        <w:rPr>
          <w:rFonts w:ascii="Times New Roman" w:eastAsia="Times New Roman" w:hAnsi="Times New Roman" w:cs="Times New Roman"/>
          <w:b/>
          <w:bCs/>
          <w:kern w:val="0"/>
          <w:sz w:val="28"/>
          <w:szCs w:val="24"/>
          <w:lang w:val="uk-UA" w:eastAsia="ru-RU"/>
        </w:rPr>
        <w:t xml:space="preserve">ради – </w:t>
      </w:r>
      <w:r w:rsidRPr="0025100D">
        <w:rPr>
          <w:rFonts w:ascii="Times New Roman" w:eastAsia="Times New Roman" w:hAnsi="Times New Roman" w:cs="Times New Roman"/>
          <w:kern w:val="0"/>
          <w:sz w:val="28"/>
          <w:szCs w:val="24"/>
          <w:lang w:val="uk-UA" w:eastAsia="ru-RU"/>
        </w:rPr>
        <w:t xml:space="preserve">виконавчого органу та </w:t>
      </w:r>
      <w:r w:rsidRPr="0025100D">
        <w:rPr>
          <w:rFonts w:ascii="Times New Roman" w:eastAsia="Times New Roman" w:hAnsi="Times New Roman" w:cs="Times New Roman"/>
          <w:b/>
          <w:bCs/>
          <w:kern w:val="0"/>
          <w:sz w:val="28"/>
          <w:szCs w:val="24"/>
          <w:lang w:val="uk-UA" w:eastAsia="ru-RU"/>
        </w:rPr>
        <w:t xml:space="preserve">лави </w:t>
      </w:r>
      <w:r w:rsidRPr="0025100D">
        <w:rPr>
          <w:rFonts w:ascii="Times New Roman" w:eastAsia="Times New Roman" w:hAnsi="Times New Roman" w:cs="Times New Roman"/>
          <w:kern w:val="0"/>
          <w:sz w:val="28"/>
          <w:szCs w:val="24"/>
          <w:lang w:val="uk-UA" w:eastAsia="ru-RU"/>
        </w:rPr>
        <w:t xml:space="preserve">– судового органу. Представником державної влади виступав </w:t>
      </w:r>
      <w:r w:rsidRPr="0025100D">
        <w:rPr>
          <w:rFonts w:ascii="Times New Roman" w:eastAsia="Times New Roman" w:hAnsi="Times New Roman" w:cs="Times New Roman"/>
          <w:b/>
          <w:bCs/>
          <w:kern w:val="0"/>
          <w:sz w:val="28"/>
          <w:szCs w:val="24"/>
          <w:lang w:val="uk-UA" w:eastAsia="ru-RU"/>
        </w:rPr>
        <w:t>війт</w:t>
      </w:r>
    </w:p>
    <w:p w14:paraId="083C25A6"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b/>
          <w:kern w:val="0"/>
          <w:sz w:val="28"/>
          <w:szCs w:val="24"/>
          <w:lang w:eastAsia="ru-RU"/>
        </w:rPr>
        <w:t xml:space="preserve">Парцеля, парцела - </w:t>
      </w:r>
      <w:r w:rsidRPr="0025100D">
        <w:rPr>
          <w:rFonts w:ascii="Times New Roman" w:eastAsia="Times New Roman" w:hAnsi="Times New Roman" w:cs="Times New Roman"/>
          <w:kern w:val="0"/>
          <w:sz w:val="28"/>
          <w:szCs w:val="24"/>
          <w:lang w:eastAsia="ru-RU"/>
        </w:rPr>
        <w:t>рядова будівельна ділянка у місті.</w:t>
      </w:r>
    </w:p>
    <w:p w14:paraId="067D0024"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b/>
          <w:kern w:val="0"/>
          <w:sz w:val="28"/>
          <w:szCs w:val="24"/>
          <w:lang w:eastAsia="ru-RU"/>
        </w:rPr>
      </w:pPr>
      <w:r w:rsidRPr="0025100D">
        <w:rPr>
          <w:rFonts w:ascii="Times New Roman" w:eastAsia="Times New Roman" w:hAnsi="Times New Roman" w:cs="Times New Roman"/>
          <w:b/>
          <w:kern w:val="0"/>
          <w:sz w:val="28"/>
          <w:szCs w:val="24"/>
          <w:lang w:eastAsia="ru-RU"/>
        </w:rPr>
        <w:t xml:space="preserve">Парцеляція - </w:t>
      </w:r>
      <w:r w:rsidRPr="0025100D">
        <w:rPr>
          <w:rFonts w:ascii="Times New Roman" w:eastAsia="Times New Roman" w:hAnsi="Times New Roman" w:cs="Times New Roman"/>
          <w:kern w:val="0"/>
          <w:sz w:val="28"/>
          <w:szCs w:val="24"/>
          <w:lang w:eastAsia="ru-RU"/>
        </w:rPr>
        <w:t>поділ міських кварталів на будівельні ділянки.</w:t>
      </w:r>
    </w:p>
    <w:p w14:paraId="047B065A"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b/>
          <w:kern w:val="0"/>
          <w:sz w:val="28"/>
          <w:szCs w:val="24"/>
          <w:lang w:eastAsia="ru-RU"/>
        </w:rPr>
        <w:t>Реальність -</w:t>
      </w:r>
      <w:r w:rsidRPr="0025100D">
        <w:rPr>
          <w:rFonts w:ascii="Times New Roman" w:eastAsia="Times New Roman" w:hAnsi="Times New Roman" w:cs="Times New Roman"/>
          <w:kern w:val="0"/>
          <w:sz w:val="28"/>
          <w:szCs w:val="24"/>
          <w:lang w:eastAsia="ru-RU"/>
        </w:rPr>
        <w:t xml:space="preserve"> означення одиниці земельної власності (поля, міської будівельної ділянки) з чітко окресленими межами та присвоєним конскрипційним номером </w:t>
      </w:r>
      <w:proofErr w:type="gramStart"/>
      <w:r w:rsidRPr="0025100D">
        <w:rPr>
          <w:rFonts w:ascii="Times New Roman" w:eastAsia="Times New Roman" w:hAnsi="Times New Roman" w:cs="Times New Roman"/>
          <w:kern w:val="0"/>
          <w:sz w:val="28"/>
          <w:szCs w:val="24"/>
          <w:lang w:eastAsia="ru-RU"/>
        </w:rPr>
        <w:t>у документах</w:t>
      </w:r>
      <w:proofErr w:type="gramEnd"/>
      <w:r w:rsidRPr="0025100D">
        <w:rPr>
          <w:rFonts w:ascii="Times New Roman" w:eastAsia="Times New Roman" w:hAnsi="Times New Roman" w:cs="Times New Roman"/>
          <w:kern w:val="0"/>
          <w:sz w:val="28"/>
          <w:szCs w:val="24"/>
          <w:lang w:eastAsia="ru-RU"/>
        </w:rPr>
        <w:t xml:space="preserve"> ХІХ - поч. ХХ століття.</w:t>
      </w:r>
    </w:p>
    <w:p w14:paraId="7EAF50AE"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eastAsia="ru-RU"/>
        </w:rPr>
        <w:t>Середмістя -</w:t>
      </w:r>
      <w:r w:rsidRPr="0025100D">
        <w:rPr>
          <w:rFonts w:ascii="Times New Roman" w:eastAsia="Times New Roman" w:hAnsi="Times New Roman" w:cs="Times New Roman"/>
          <w:kern w:val="0"/>
          <w:sz w:val="28"/>
          <w:szCs w:val="24"/>
          <w:lang w:eastAsia="ru-RU"/>
        </w:rPr>
        <w:t xml:space="preserve"> тут: центральна дільниця пізньосередньовічного Львова, що користувалась Маґдебурзьким правом та мала юридично окреслені межі, зафіксовані оборонними спорудами. Як власна назва вживається з часу скасування Маґдебурзького права (кін Х</w:t>
      </w:r>
      <w:r w:rsidRPr="0025100D">
        <w:rPr>
          <w:rFonts w:ascii="Times New Roman" w:eastAsia="Times New Roman" w:hAnsi="Times New Roman" w:cs="Times New Roman"/>
          <w:kern w:val="0"/>
          <w:sz w:val="28"/>
          <w:szCs w:val="24"/>
          <w:lang w:val="en-US" w:eastAsia="ru-RU"/>
        </w:rPr>
        <w:t>VIII</w:t>
      </w: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en-US" w:eastAsia="ru-RU"/>
        </w:rPr>
        <w:t>c</w:t>
      </w:r>
      <w:r w:rsidRPr="0025100D">
        <w:rPr>
          <w:rFonts w:ascii="Times New Roman" w:eastAsia="Times New Roman" w:hAnsi="Times New Roman" w:cs="Times New Roman"/>
          <w:kern w:val="0"/>
          <w:sz w:val="28"/>
          <w:szCs w:val="24"/>
          <w:lang w:val="uk-UA" w:eastAsia="ru-RU"/>
        </w:rPr>
        <w:t xml:space="preserve">т.) та урівняння в </w:t>
      </w:r>
      <w:r w:rsidRPr="0025100D">
        <w:rPr>
          <w:rFonts w:ascii="Times New Roman" w:eastAsia="Times New Roman" w:hAnsi="Times New Roman" w:cs="Times New Roman"/>
          <w:kern w:val="0"/>
          <w:sz w:val="28"/>
          <w:szCs w:val="24"/>
          <w:lang w:eastAsia="ru-RU"/>
        </w:rPr>
        <w:t>міських</w:t>
      </w:r>
      <w:r w:rsidRPr="0025100D">
        <w:rPr>
          <w:rFonts w:ascii="Times New Roman" w:eastAsia="Times New Roman" w:hAnsi="Times New Roman" w:cs="Times New Roman"/>
          <w:kern w:val="0"/>
          <w:sz w:val="28"/>
          <w:szCs w:val="24"/>
          <w:lang w:val="uk-UA" w:eastAsia="ru-RU"/>
        </w:rPr>
        <w:t xml:space="preserve"> правах з передмістями.</w:t>
      </w:r>
    </w:p>
    <w:p w14:paraId="26B726F0"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bCs/>
          <w:kern w:val="0"/>
          <w:sz w:val="28"/>
          <w:szCs w:val="24"/>
          <w:lang w:val="uk-UA" w:eastAsia="ru-RU"/>
        </w:rPr>
        <w:t xml:space="preserve">Тракт – </w:t>
      </w:r>
      <w:r w:rsidRPr="0025100D">
        <w:rPr>
          <w:rFonts w:ascii="Times New Roman" w:eastAsia="Times New Roman" w:hAnsi="Times New Roman" w:cs="Times New Roman"/>
          <w:kern w:val="0"/>
          <w:sz w:val="28"/>
          <w:szCs w:val="24"/>
          <w:lang w:val="uk-UA" w:eastAsia="ru-RU"/>
        </w:rPr>
        <w:t>просторово-планувальна структурна частина міської кам´яниці.</w:t>
      </w:r>
    </w:p>
    <w:p w14:paraId="5B5D8540"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bCs/>
          <w:kern w:val="0"/>
          <w:sz w:val="28"/>
          <w:szCs w:val="24"/>
          <w:lang w:val="uk-UA" w:eastAsia="ru-RU"/>
        </w:rPr>
        <w:t xml:space="preserve">Сіни – </w:t>
      </w:r>
      <w:r w:rsidRPr="0025100D">
        <w:rPr>
          <w:rFonts w:ascii="Times New Roman" w:eastAsia="Times New Roman" w:hAnsi="Times New Roman" w:cs="Times New Roman"/>
          <w:kern w:val="0"/>
          <w:sz w:val="28"/>
          <w:szCs w:val="24"/>
          <w:lang w:val="uk-UA" w:eastAsia="ru-RU"/>
        </w:rPr>
        <w:t>входове приміщення кам´яниці. Сучасні відповідники – вестибюль, хол.</w:t>
      </w:r>
    </w:p>
    <w:p w14:paraId="2DCDCDB4"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lastRenderedPageBreak/>
        <w:t>Урбаністичне середовище</w:t>
      </w:r>
      <w:r w:rsidRPr="0025100D">
        <w:rPr>
          <w:rFonts w:ascii="Times New Roman" w:eastAsia="Times New Roman" w:hAnsi="Times New Roman" w:cs="Times New Roman"/>
          <w:kern w:val="0"/>
          <w:sz w:val="28"/>
          <w:szCs w:val="24"/>
          <w:lang w:val="uk-UA" w:eastAsia="ru-RU"/>
        </w:rPr>
        <w:t xml:space="preserve"> - середовище, що визначається специфікою міста та має власні закономірності формування планувально-просторової структури, парцеляції, типології та просторового розвитку забудови, високим рівнем вимог до репрезентативності та комфорту проживання. </w:t>
      </w:r>
    </w:p>
    <w:p w14:paraId="4B5949FB"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Словник будівельної термінології документів львівського маґістрату див додаток </w:t>
      </w:r>
      <w:r w:rsidRPr="0025100D">
        <w:rPr>
          <w:rFonts w:ascii="Times New Roman" w:eastAsia="Times New Roman" w:hAnsi="Times New Roman" w:cs="Times New Roman"/>
          <w:b/>
          <w:bCs/>
          <w:kern w:val="0"/>
          <w:sz w:val="28"/>
          <w:szCs w:val="24"/>
          <w:lang w:val="uk-UA" w:eastAsia="ru-RU"/>
        </w:rPr>
        <w:t>Д</w:t>
      </w:r>
    </w:p>
    <w:p w14:paraId="3B7808FC"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Окремі терміни, узяті з архівних документів розтлумачені у підсторінкових зносках. </w:t>
      </w:r>
    </w:p>
    <w:p w14:paraId="06FD8D7B"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4"/>
          <w:lang w:val="uk-UA" w:eastAsia="ru-RU"/>
        </w:rPr>
      </w:pPr>
      <w:r w:rsidRPr="0025100D">
        <w:rPr>
          <w:rFonts w:ascii="Times New Roman" w:eastAsia="Times New Roman" w:hAnsi="Times New Roman" w:cs="Times New Roman"/>
          <w:b/>
          <w:bCs/>
          <w:kern w:val="0"/>
          <w:sz w:val="28"/>
          <w:szCs w:val="24"/>
          <w:lang w:val="uk-UA" w:eastAsia="ru-RU"/>
        </w:rPr>
        <w:t>Ужиті скорочення:</w:t>
      </w:r>
    </w:p>
    <w:p w14:paraId="48296AAB"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Кін. – кінець</w:t>
      </w:r>
    </w:p>
    <w:p w14:paraId="77EE0ACB"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Поч. - початок</w:t>
      </w:r>
    </w:p>
    <w:p w14:paraId="02210470"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Сер. – середина</w:t>
      </w:r>
    </w:p>
    <w:p w14:paraId="47B3E560" w14:textId="77777777" w:rsidR="0025100D" w:rsidRPr="0025100D" w:rsidRDefault="0025100D" w:rsidP="0025100D">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Ст. - століття</w:t>
      </w:r>
    </w:p>
    <w:p w14:paraId="5B735F8E"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b/>
          <w:bCs/>
          <w:kern w:val="0"/>
          <w:sz w:val="28"/>
          <w:szCs w:val="24"/>
          <w:lang w:val="uk-UA" w:eastAsia="ru-RU"/>
        </w:rPr>
      </w:pPr>
    </w:p>
    <w:p w14:paraId="7425A698" w14:textId="77777777" w:rsidR="0025100D" w:rsidRPr="0025100D" w:rsidRDefault="0025100D" w:rsidP="00807EDB">
      <w:pPr>
        <w:pageBreakBefore/>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lastRenderedPageBreak/>
        <w:t>ВСТУП</w:t>
      </w:r>
      <w:r w:rsidRPr="0025100D">
        <w:rPr>
          <w:rFonts w:ascii="Times New Roman" w:eastAsia="Times New Roman" w:hAnsi="Times New Roman" w:cs="Times New Roman"/>
          <w:b/>
          <w:kern w:val="0"/>
          <w:sz w:val="28"/>
          <w:szCs w:val="20"/>
          <w:lang w:val="uk-UA" w:eastAsia="ru-RU"/>
        </w:rPr>
        <w:br/>
      </w:r>
    </w:p>
    <w:p w14:paraId="63751784" w14:textId="77777777" w:rsidR="0025100D" w:rsidRPr="0025100D" w:rsidRDefault="0025100D" w:rsidP="0025100D">
      <w:pPr>
        <w:tabs>
          <w:tab w:val="clear" w:pos="709"/>
        </w:tabs>
        <w:suppressAutoHyphens w:val="0"/>
        <w:spacing w:after="0" w:line="360" w:lineRule="auto"/>
        <w:ind w:firstLine="900"/>
        <w:outlineLvl w:val="1"/>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Загальна характеристика роботи</w:t>
      </w:r>
    </w:p>
    <w:p w14:paraId="1E141E5D" w14:textId="77777777" w:rsidR="0025100D" w:rsidRPr="0025100D" w:rsidRDefault="0025100D" w:rsidP="0025100D">
      <w:pPr>
        <w:tabs>
          <w:tab w:val="clear" w:pos="709"/>
        </w:tabs>
        <w:suppressAutoHyphens w:val="0"/>
        <w:spacing w:after="0" w:line="360" w:lineRule="auto"/>
        <w:ind w:firstLine="851"/>
        <w:outlineLvl w:val="2"/>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Питання розвитку історичних міст України, які є вагомим компонентом національної культури, все ще недостатньо висвітлені у теорії архітектури. Одним з найяскравіших і добре збережених міст, внесеним до списку світової культурної спадщини </w:t>
      </w:r>
      <w:r w:rsidRPr="0025100D">
        <w:rPr>
          <w:rFonts w:ascii="Times New Roman" w:eastAsia="Times New Roman" w:hAnsi="Times New Roman" w:cs="Times New Roman"/>
          <w:kern w:val="0"/>
          <w:sz w:val="28"/>
          <w:szCs w:val="20"/>
          <w:lang w:val="en-US" w:eastAsia="ru-RU"/>
        </w:rPr>
        <w:t>UNESCO</w:t>
      </w:r>
      <w:r w:rsidRPr="0025100D">
        <w:rPr>
          <w:rFonts w:ascii="Times New Roman" w:eastAsia="Times New Roman" w:hAnsi="Times New Roman" w:cs="Times New Roman"/>
          <w:kern w:val="0"/>
          <w:sz w:val="28"/>
          <w:szCs w:val="20"/>
          <w:lang w:val="uk-UA" w:eastAsia="ru-RU"/>
        </w:rPr>
        <w:t>, є Львів. Реставрація та належне утримання львівського Середмістя - найціннішої частини міста з огляду на збереженість унікального історико–архітектурного середовища - потребують поглибленого історико-архітектурного обгрунтування. Вивчення закономірностей історичного розвитку містобудування та архітектури Львова має також велике значення для пояснення історико-урбаністичних процесів для багатьох історичних міст України.</w:t>
      </w:r>
    </w:p>
    <w:p w14:paraId="04DD8F7C"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 xml:space="preserve">Актуальність теми  </w:t>
      </w:r>
    </w:p>
    <w:p w14:paraId="42D63647"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Хоч історії архітектури Львова присвячено сотні праць, питання розвитку його урбаністичного середовища, глибокі наукові дослідження історичної забудови майже не висвітлювались. Це створило ситуацію, коли в сучасних умовах роботи з реґенерації урбаністичного середовища, реставрації та пристосування пам’яток світового рангу провадяться без належного наукового обгрунтування. Проектанти, що займаються реконструкцією цієї забудови, часто не орієнтуються у закономірностях історичної планувальної структури міських кварталів та будинків. В</w:t>
      </w:r>
      <w:r w:rsidRPr="0025100D">
        <w:rPr>
          <w:rFonts w:ascii="Times New Roman" w:eastAsia="Times New Roman" w:hAnsi="Times New Roman" w:cs="Times New Roman"/>
          <w:kern w:val="0"/>
          <w:sz w:val="28"/>
          <w:szCs w:val="20"/>
          <w:lang w:eastAsia="ru-RU"/>
        </w:rPr>
        <w:t xml:space="preserve">имоги до реставрації та утримання історичного середовища, </w:t>
      </w:r>
      <w:r w:rsidRPr="0025100D">
        <w:rPr>
          <w:rFonts w:ascii="Times New Roman" w:eastAsia="Times New Roman" w:hAnsi="Times New Roman" w:cs="Times New Roman"/>
          <w:kern w:val="0"/>
          <w:sz w:val="28"/>
          <w:szCs w:val="20"/>
          <w:lang w:val="uk-UA" w:eastAsia="ru-RU"/>
        </w:rPr>
        <w:t xml:space="preserve">окремих пам´яток </w:t>
      </w:r>
      <w:r w:rsidRPr="0025100D">
        <w:rPr>
          <w:rFonts w:ascii="Times New Roman" w:eastAsia="Times New Roman" w:hAnsi="Times New Roman" w:cs="Times New Roman"/>
          <w:kern w:val="0"/>
          <w:sz w:val="28"/>
          <w:szCs w:val="20"/>
          <w:lang w:eastAsia="ru-RU"/>
        </w:rPr>
        <w:t>передбачають необхідність повноцінного історико-архітектурного обгрунтування. У дан</w:t>
      </w:r>
      <w:r w:rsidRPr="0025100D">
        <w:rPr>
          <w:rFonts w:ascii="Times New Roman" w:eastAsia="Times New Roman" w:hAnsi="Times New Roman" w:cs="Times New Roman"/>
          <w:kern w:val="0"/>
          <w:sz w:val="28"/>
          <w:szCs w:val="20"/>
          <w:lang w:val="uk-UA" w:eastAsia="ru-RU"/>
        </w:rPr>
        <w:t>ій</w:t>
      </w:r>
      <w:r w:rsidRPr="0025100D">
        <w:rPr>
          <w:rFonts w:ascii="Times New Roman" w:eastAsia="Times New Roman" w:hAnsi="Times New Roman" w:cs="Times New Roman"/>
          <w:kern w:val="0"/>
          <w:sz w:val="28"/>
          <w:szCs w:val="20"/>
          <w:lang w:eastAsia="ru-RU"/>
        </w:rPr>
        <w:t xml:space="preserve"> роботі опрацьовано методику виявлення і використання писемних, </w:t>
      </w:r>
      <w:r w:rsidRPr="0025100D">
        <w:rPr>
          <w:rFonts w:ascii="Times New Roman" w:eastAsia="Times New Roman" w:hAnsi="Times New Roman" w:cs="Times New Roman"/>
          <w:kern w:val="0"/>
          <w:sz w:val="28"/>
          <w:szCs w:val="20"/>
          <w:lang w:val="uk-UA" w:eastAsia="ru-RU"/>
        </w:rPr>
        <w:t>графічних</w:t>
      </w:r>
      <w:r w:rsidRPr="0025100D">
        <w:rPr>
          <w:rFonts w:ascii="Times New Roman" w:eastAsia="Times New Roman" w:hAnsi="Times New Roman" w:cs="Times New Roman"/>
          <w:kern w:val="0"/>
          <w:sz w:val="28"/>
          <w:szCs w:val="20"/>
          <w:lang w:eastAsia="ru-RU"/>
        </w:rPr>
        <w:t xml:space="preserve"> та інших джерел, які </w:t>
      </w:r>
      <w:r w:rsidRPr="0025100D">
        <w:rPr>
          <w:rFonts w:ascii="Times New Roman" w:eastAsia="Times New Roman" w:hAnsi="Times New Roman" w:cs="Times New Roman"/>
          <w:kern w:val="0"/>
          <w:sz w:val="28"/>
          <w:szCs w:val="20"/>
          <w:lang w:val="uk-UA" w:eastAsia="ru-RU"/>
        </w:rPr>
        <w:t>на даний час недостатньо використовуються у практичній роботі.</w:t>
      </w:r>
    </w:p>
    <w:p w14:paraId="2EED1E68"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b/>
          <w:kern w:val="0"/>
          <w:sz w:val="28"/>
          <w:szCs w:val="20"/>
          <w:lang w:val="uk-UA" w:eastAsia="ru-RU"/>
        </w:rPr>
        <w:t>Мета дослідження</w:t>
      </w:r>
      <w:r w:rsidRPr="0025100D">
        <w:rPr>
          <w:rFonts w:ascii="Times New Roman" w:eastAsia="Times New Roman" w:hAnsi="Times New Roman" w:cs="Times New Roman"/>
          <w:kern w:val="0"/>
          <w:sz w:val="28"/>
          <w:szCs w:val="20"/>
          <w:lang w:val="uk-UA" w:eastAsia="ru-RU"/>
        </w:rPr>
        <w:t>.</w:t>
      </w:r>
    </w:p>
    <w:p w14:paraId="59B442BD"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Встановити закономірності розвитку як містобудівельного середовища загалом, так планувально-просторової структури міських ділянок і будинків </w:t>
      </w:r>
      <w:r w:rsidRPr="0025100D">
        <w:rPr>
          <w:rFonts w:ascii="Times New Roman" w:eastAsia="Times New Roman" w:hAnsi="Times New Roman" w:cs="Times New Roman"/>
          <w:kern w:val="0"/>
          <w:sz w:val="28"/>
          <w:szCs w:val="20"/>
          <w:lang w:val="uk-UA" w:eastAsia="ru-RU"/>
        </w:rPr>
        <w:lastRenderedPageBreak/>
        <w:t>львівського Середмістя. На підставі отриманих результатів опрацювати методичні рекомендації по використанню джерел для дослідницької та архітектурно-проектної роботи з реґенерації історичних міст.</w:t>
      </w:r>
    </w:p>
    <w:p w14:paraId="73712705"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Завдання дослідження. </w:t>
      </w:r>
    </w:p>
    <w:p w14:paraId="56F2ED44"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1. Встановити коло джерел, які слід враховувати при проведенні передпроектних досліджень у історичних містах.</w:t>
      </w:r>
    </w:p>
    <w:p w14:paraId="40852CAF"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2. Опрацювати методику графометрологічного аналізу для встановлення особливостей формування містобудівного середовища міста.</w:t>
      </w:r>
    </w:p>
    <w:p w14:paraId="50100D64"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3. Розробити алгоритм аналізу різноманітних джерел для встановлення особливостей розвитку міської забудови.</w:t>
      </w:r>
    </w:p>
    <w:p w14:paraId="12DE8AAD" w14:textId="77777777" w:rsidR="0025100D" w:rsidRPr="0025100D" w:rsidRDefault="0025100D" w:rsidP="00807EDB">
      <w:pPr>
        <w:widowControl/>
        <w:numPr>
          <w:ilvl w:val="0"/>
          <w:numId w:val="6"/>
        </w:numPr>
        <w:tabs>
          <w:tab w:val="clear" w:pos="709"/>
        </w:tabs>
        <w:suppressAutoHyphens w:val="0"/>
        <w:spacing w:after="0" w:line="360" w:lineRule="auto"/>
        <w:ind w:left="0" w:firstLine="840"/>
        <w:jc w:val="left"/>
        <w:outlineLvl w:val="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4 . Опрацювати рекомендації щодо виявлення, систематизації та практичного використання комплексу джерел для реґенерації історичного середовища та реставрації пам´яток рядової забудови. </w:t>
      </w:r>
    </w:p>
    <w:p w14:paraId="7E7ABE0D" w14:textId="77777777" w:rsidR="0025100D" w:rsidRPr="0025100D" w:rsidRDefault="0025100D" w:rsidP="00807EDB">
      <w:pPr>
        <w:widowControl/>
        <w:numPr>
          <w:ilvl w:val="0"/>
          <w:numId w:val="6"/>
        </w:numPr>
        <w:tabs>
          <w:tab w:val="clear" w:pos="709"/>
        </w:tabs>
        <w:suppressAutoHyphens w:val="0"/>
        <w:spacing w:after="0" w:line="360" w:lineRule="auto"/>
        <w:ind w:left="0" w:firstLine="851"/>
        <w:jc w:val="left"/>
        <w:outlineLvl w:val="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5. Встановити закономірності та періодизацію розвитку урбаністичного середовища львівського </w:t>
      </w:r>
      <w:r w:rsidRPr="0025100D">
        <w:rPr>
          <w:rFonts w:ascii="Times New Roman" w:eastAsia="Times New Roman" w:hAnsi="Times New Roman" w:cs="Times New Roman"/>
          <w:kern w:val="0"/>
          <w:sz w:val="28"/>
          <w:szCs w:val="20"/>
          <w:lang w:val="en-US" w:eastAsia="ru-RU"/>
        </w:rPr>
        <w:t>C</w:t>
      </w:r>
      <w:r w:rsidRPr="0025100D">
        <w:rPr>
          <w:rFonts w:ascii="Times New Roman" w:eastAsia="Times New Roman" w:hAnsi="Times New Roman" w:cs="Times New Roman"/>
          <w:kern w:val="0"/>
          <w:sz w:val="28"/>
          <w:szCs w:val="20"/>
          <w:lang w:val="uk-UA" w:eastAsia="ru-RU"/>
        </w:rPr>
        <w:t xml:space="preserve">ередмістя у  2 пол. ХІІІ – на поч. ХХ ст. </w:t>
      </w:r>
    </w:p>
    <w:p w14:paraId="45D9E332"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6. Простежити та висвітлити еволюцію планувально – просторової структури міських парцель та кам’яниць у їх розвитку від 2 пол. ХІІІ до поч. ХХ ст. </w:t>
      </w:r>
    </w:p>
    <w:p w14:paraId="52EDD359"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Об’єкт дослідження. </w:t>
      </w:r>
    </w:p>
    <w:p w14:paraId="08D1E38A"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Урбаністичне середовище львівського Середмістя: планувальна структура міста, міські квартали, парцеляція, планувально - просторова організація міських ділянок та кам’яниць.</w:t>
      </w:r>
    </w:p>
    <w:p w14:paraId="7712CF50"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t>Предмет дослідження.</w:t>
      </w:r>
    </w:p>
    <w:p w14:paraId="27A83A62"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Закономірності розвитку та еволюційних змін як міста в цілому, так і його компонентів: кварталів, будівельних парцель, забудови. Вплив ідеологічних, правових,  економічних, мілітарних чинників на форми та стан міського середовища.</w:t>
      </w:r>
    </w:p>
    <w:p w14:paraId="7BD48110"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Методика дослідження. </w:t>
      </w:r>
    </w:p>
    <w:p w14:paraId="22683D3F"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lastRenderedPageBreak/>
        <w:t xml:space="preserve">У залежності від вирішення конкретних завдань використано різні методики досліджень урбаністичних структур та архітектурного середовища міста. </w:t>
      </w:r>
    </w:p>
    <w:p w14:paraId="14026C3C" w14:textId="77777777" w:rsidR="0025100D" w:rsidRPr="0025100D" w:rsidRDefault="0025100D" w:rsidP="00807EDB">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Аналіз писемних джерел, історичної та дослідницької літератури з топографічною привязкою до місцевості та конкретних одиниць забудови. </w:t>
      </w:r>
    </w:p>
    <w:p w14:paraId="3BFF052D" w14:textId="77777777" w:rsidR="0025100D" w:rsidRPr="0025100D" w:rsidRDefault="0025100D" w:rsidP="00807EDB">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Метрологічний аналіз плану Середмістя з опертям на методики, апробовані науковцями для регулярних міських структур та  власну методику. </w:t>
      </w:r>
    </w:p>
    <w:p w14:paraId="41765ED9" w14:textId="77777777" w:rsidR="0025100D" w:rsidRPr="0025100D" w:rsidRDefault="0025100D" w:rsidP="00807EDB">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Ідентифікація розташування парцель міської забудови на підставі аналізу податкових реєстрів з поч. Х</w:t>
      </w:r>
      <w:r w:rsidRPr="0025100D">
        <w:rPr>
          <w:rFonts w:ascii="Times New Roman" w:eastAsia="Times New Roman" w:hAnsi="Times New Roman" w:cs="Times New Roman"/>
          <w:kern w:val="0"/>
          <w:sz w:val="28"/>
          <w:szCs w:val="20"/>
          <w:lang w:val="en-US" w:eastAsia="ru-RU"/>
        </w:rPr>
        <w:t>V</w:t>
      </w:r>
      <w:r w:rsidRPr="0025100D">
        <w:rPr>
          <w:rFonts w:ascii="Times New Roman" w:eastAsia="Times New Roman" w:hAnsi="Times New Roman" w:cs="Times New Roman"/>
          <w:kern w:val="0"/>
          <w:sz w:val="28"/>
          <w:szCs w:val="20"/>
          <w:lang w:val="uk-UA" w:eastAsia="ru-RU"/>
        </w:rPr>
        <w:t>І – Х</w:t>
      </w:r>
      <w:r w:rsidRPr="0025100D">
        <w:rPr>
          <w:rFonts w:ascii="Times New Roman" w:eastAsia="Times New Roman" w:hAnsi="Times New Roman" w:cs="Times New Roman"/>
          <w:kern w:val="0"/>
          <w:sz w:val="28"/>
          <w:szCs w:val="20"/>
          <w:lang w:val="en-US" w:eastAsia="ru-RU"/>
        </w:rPr>
        <w:t>V</w:t>
      </w:r>
      <w:r w:rsidRPr="0025100D">
        <w:rPr>
          <w:rFonts w:ascii="Times New Roman" w:eastAsia="Times New Roman" w:hAnsi="Times New Roman" w:cs="Times New Roman"/>
          <w:kern w:val="0"/>
          <w:sz w:val="28"/>
          <w:szCs w:val="20"/>
          <w:lang w:val="uk-UA" w:eastAsia="ru-RU"/>
        </w:rPr>
        <w:t>ІІІ ст .</w:t>
      </w:r>
    </w:p>
    <w:p w14:paraId="752179F4"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4. Ретроспективна реконструкція структури міських кварталів та планувально-просторової структури львівських кам’яниць із залученням графічних матеріалів та писемних документів ХІХ - ХХ та ХVІ – ХVІІІ ст. </w:t>
      </w:r>
    </w:p>
    <w:p w14:paraId="20507EA7"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Межі дослідження. </w:t>
      </w:r>
    </w:p>
    <w:p w14:paraId="4B178DA1"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Охоплено часовий проміжок від 2 пол. ХІІІ до поч. ХХ ст. </w:t>
      </w:r>
      <w:r w:rsidRPr="0025100D">
        <w:rPr>
          <w:rFonts w:ascii="Times New Roman" w:eastAsia="Times New Roman" w:hAnsi="Times New Roman" w:cs="Times New Roman"/>
          <w:kern w:val="0"/>
          <w:sz w:val="28"/>
          <w:szCs w:val="24"/>
          <w:lang w:eastAsia="ru-RU"/>
        </w:rPr>
        <w:t xml:space="preserve">Територіально охоплено територію т.зв. “міста в мурах” для характеристики міста в цілому, забудову вул. Краківської та </w:t>
      </w:r>
      <w:r w:rsidRPr="0025100D">
        <w:rPr>
          <w:rFonts w:ascii="Times New Roman" w:eastAsia="Times New Roman" w:hAnsi="Times New Roman" w:cs="Times New Roman"/>
          <w:kern w:val="0"/>
          <w:sz w:val="28"/>
          <w:szCs w:val="24"/>
          <w:lang w:val="uk-UA" w:eastAsia="ru-RU"/>
        </w:rPr>
        <w:t xml:space="preserve">північно-західної групи </w:t>
      </w:r>
      <w:r w:rsidRPr="0025100D">
        <w:rPr>
          <w:rFonts w:ascii="Times New Roman" w:eastAsia="Times New Roman" w:hAnsi="Times New Roman" w:cs="Times New Roman"/>
          <w:kern w:val="0"/>
          <w:sz w:val="28"/>
          <w:szCs w:val="24"/>
          <w:lang w:eastAsia="ru-RU"/>
        </w:rPr>
        <w:t xml:space="preserve">кварталів для ілюстрації змін в урбаністичній структурі кварталів та формуванні забудови. </w:t>
      </w:r>
      <w:r w:rsidRPr="0025100D">
        <w:rPr>
          <w:rFonts w:ascii="Times New Roman" w:eastAsia="Times New Roman" w:hAnsi="Times New Roman" w:cs="Times New Roman"/>
          <w:kern w:val="0"/>
          <w:sz w:val="28"/>
          <w:szCs w:val="24"/>
          <w:lang w:val="uk-UA" w:eastAsia="ru-RU"/>
        </w:rPr>
        <w:t xml:space="preserve">Досліджено у аспектах містобудівної структури, формування та парцеляції кварталів забудови і планувально-просторового розвитку кам´яниць без висвітлення стилевих, композиційно-художніх аспектів. </w:t>
      </w:r>
    </w:p>
    <w:p w14:paraId="61A145D5"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t>Наукова новизна отриманих результатів</w:t>
      </w:r>
    </w:p>
    <w:p w14:paraId="0300EF3F"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Полягає в тому, що на рівнях містобудівельної структури, парцеляції та забудови розкрито еволюцію урбаністичного процесу на конкретних прикладах і з опрацюванням графічних реконструкцій. </w:t>
      </w:r>
    </w:p>
    <w:p w14:paraId="55E708D2"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Удосконалено методику аналізу архівних матеріалів, що дозволяє  створити систематизований апарат для наукового вивчення, теоретичних реконструкцій та використання для практичних потреб реставрації історичної </w:t>
      </w:r>
      <w:r w:rsidRPr="0025100D">
        <w:rPr>
          <w:rFonts w:ascii="Times New Roman" w:eastAsia="Times New Roman" w:hAnsi="Times New Roman" w:cs="Times New Roman"/>
          <w:kern w:val="0"/>
          <w:sz w:val="28"/>
          <w:szCs w:val="24"/>
          <w:lang w:val="uk-UA" w:eastAsia="ru-RU"/>
        </w:rPr>
        <w:lastRenderedPageBreak/>
        <w:t xml:space="preserve">забудови.  </w:t>
      </w:r>
    </w:p>
    <w:p w14:paraId="1B4A3E54"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Вперше науково обгрунтовано наявність автентичної будівельної субстанції з найдавніших часів розвитку забудови міста у переважній більшості збережених будинків, навіть тих що за стилевими ознаками відносяться до новітніх часів.</w:t>
      </w:r>
    </w:p>
    <w:p w14:paraId="0A45E56D"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uk-UA" w:eastAsia="ru-RU"/>
        </w:rPr>
        <w:t xml:space="preserve">Практичне значення </w:t>
      </w:r>
    </w:p>
    <w:p w14:paraId="367F2FF6"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роботи полягає на тому, що</w:t>
      </w:r>
      <w:r w:rsidRPr="0025100D">
        <w:rPr>
          <w:rFonts w:ascii="Times New Roman" w:eastAsia="Times New Roman" w:hAnsi="Times New Roman" w:cs="Times New Roman"/>
          <w:b/>
          <w:kern w:val="0"/>
          <w:sz w:val="28"/>
          <w:szCs w:val="20"/>
          <w:lang w:val="uk-UA" w:eastAsia="ru-RU"/>
        </w:rPr>
        <w:t xml:space="preserve"> </w:t>
      </w:r>
      <w:r w:rsidRPr="0025100D">
        <w:rPr>
          <w:rFonts w:ascii="Times New Roman" w:eastAsia="Times New Roman" w:hAnsi="Times New Roman" w:cs="Times New Roman"/>
          <w:kern w:val="0"/>
          <w:sz w:val="28"/>
          <w:szCs w:val="20"/>
          <w:lang w:val="uk-UA" w:eastAsia="ru-RU"/>
        </w:rPr>
        <w:t xml:space="preserve">її результати можуть бути використані: </w:t>
      </w:r>
    </w:p>
    <w:p w14:paraId="485FAE08" w14:textId="77777777" w:rsidR="0025100D" w:rsidRPr="0025100D" w:rsidRDefault="0025100D" w:rsidP="00807EDB">
      <w:pPr>
        <w:widowControl/>
        <w:numPr>
          <w:ilvl w:val="0"/>
          <w:numId w:val="7"/>
        </w:numPr>
        <w:tabs>
          <w:tab w:val="clear" w:pos="709"/>
        </w:tabs>
        <w:suppressAutoHyphens w:val="0"/>
        <w:spacing w:after="0" w:line="360" w:lineRule="auto"/>
        <w:jc w:val="left"/>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Для розвитку  історії і теорії урбаністики України, науково-методичних та навчальних цілей.</w:t>
      </w:r>
    </w:p>
    <w:p w14:paraId="19A4558E" w14:textId="77777777" w:rsidR="0025100D" w:rsidRPr="0025100D" w:rsidRDefault="0025100D" w:rsidP="00807EDB">
      <w:pPr>
        <w:widowControl/>
        <w:numPr>
          <w:ilvl w:val="0"/>
          <w:numId w:val="7"/>
        </w:numPr>
        <w:tabs>
          <w:tab w:val="clear" w:pos="709"/>
        </w:tabs>
        <w:suppressAutoHyphens w:val="0"/>
        <w:spacing w:after="0" w:line="360" w:lineRule="auto"/>
        <w:jc w:val="left"/>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Для розробки нормативно-правової бази з архітектурно-містобудівного проектування у історичних містах.</w:t>
      </w:r>
    </w:p>
    <w:p w14:paraId="5072EA99" w14:textId="77777777" w:rsidR="0025100D" w:rsidRPr="0025100D" w:rsidRDefault="0025100D" w:rsidP="0025100D">
      <w:pPr>
        <w:tabs>
          <w:tab w:val="clear" w:pos="709"/>
        </w:tabs>
        <w:suppressAutoHyphens w:val="0"/>
        <w:spacing w:after="0" w:line="360" w:lineRule="auto"/>
        <w:ind w:firstLine="851"/>
        <w:outlineLvl w:val="3"/>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3. Для реґенерації та реставрації історичного середовища Львова.</w:t>
      </w:r>
    </w:p>
    <w:p w14:paraId="639ECA65"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p>
    <w:p w14:paraId="5DC76439"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t>Апробація результатів.</w:t>
      </w:r>
    </w:p>
    <w:p w14:paraId="455CCF40"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b/>
          <w:kern w:val="0"/>
          <w:sz w:val="28"/>
          <w:szCs w:val="24"/>
          <w:lang w:val="uk-UA" w:eastAsia="ru-RU"/>
        </w:rPr>
        <w:t xml:space="preserve"> </w:t>
      </w:r>
      <w:r w:rsidRPr="0025100D">
        <w:rPr>
          <w:rFonts w:ascii="Times New Roman" w:eastAsia="Times New Roman" w:hAnsi="Times New Roman" w:cs="Times New Roman"/>
          <w:kern w:val="0"/>
          <w:sz w:val="28"/>
          <w:szCs w:val="24"/>
          <w:lang w:val="uk-UA" w:eastAsia="ru-RU"/>
        </w:rPr>
        <w:t>Дослідження, викладені у дисертаційній роботі, доповідались на республіканській конференції «Молоді учені –суспільствознавці 70-й річниці Великого Жовтня» (Львів, 1987 р.), конференції Спілки архітекторів України «Збереження архітектурної спадщини» (Київ, 1990 р.), міжнародній конференції «Галицько-Волинська держава: передумови виникнення, історія, культура, традиції» (Галич, 1993 р.), міжнародній нараді «Досвід та проблеми збереження архітектурної спадщини» ( Львів, 1994 р.), науковому семінарі «Перші Ставропігійські читання (Львів, 1994 р.), міжнародній конференції «Урбаністика Вроцлава» (Вроцлав, Польща, 1995 р.), міжнародному симпозіумі «Проблеми охорони та реґенерації історичних міст України на прикладі Львова» (Львів, 1996 р.), міжнародній конференції «Процеси локаційні міст у центрально-східній Європі» (Лондек Здруй, Польща, 2002 р.), міжнародному форумі реставраторів «Трапдиційні та новітні технології консервації та реставрації творів мистецтва» (Львів, 2002 р.) та інших.</w:t>
      </w:r>
    </w:p>
    <w:p w14:paraId="14879D59"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kern w:val="0"/>
          <w:sz w:val="24"/>
          <w:szCs w:val="24"/>
          <w:lang w:val="uk-UA" w:eastAsia="ru-RU"/>
        </w:rPr>
      </w:pPr>
      <w:r w:rsidRPr="0025100D">
        <w:rPr>
          <w:rFonts w:ascii="Times New Roman" w:eastAsia="Times New Roman" w:hAnsi="Times New Roman" w:cs="Times New Roman"/>
          <w:b/>
          <w:kern w:val="0"/>
          <w:sz w:val="28"/>
          <w:szCs w:val="24"/>
          <w:lang w:val="uk-UA" w:eastAsia="ru-RU"/>
        </w:rPr>
        <w:t xml:space="preserve">Впровадження: </w:t>
      </w:r>
      <w:r w:rsidRPr="0025100D">
        <w:rPr>
          <w:rFonts w:ascii="Times New Roman" w:eastAsia="Times New Roman" w:hAnsi="Times New Roman" w:cs="Times New Roman"/>
          <w:kern w:val="0"/>
          <w:sz w:val="28"/>
          <w:szCs w:val="24"/>
          <w:lang w:val="uk-UA" w:eastAsia="ru-RU"/>
        </w:rPr>
        <w:t xml:space="preserve"> 1) Опрацювання документації для внесення Львова у </w:t>
      </w:r>
      <w:r w:rsidRPr="0025100D">
        <w:rPr>
          <w:rFonts w:ascii="Times New Roman" w:eastAsia="Times New Roman" w:hAnsi="Times New Roman" w:cs="Times New Roman"/>
          <w:kern w:val="0"/>
          <w:sz w:val="28"/>
          <w:szCs w:val="24"/>
          <w:lang w:val="uk-UA" w:eastAsia="ru-RU"/>
        </w:rPr>
        <w:lastRenderedPageBreak/>
        <w:t xml:space="preserve">світову спадщину </w:t>
      </w:r>
      <w:r w:rsidRPr="0025100D">
        <w:rPr>
          <w:rFonts w:ascii="Times New Roman" w:eastAsia="Times New Roman" w:hAnsi="Times New Roman" w:cs="Times New Roman"/>
          <w:kern w:val="0"/>
          <w:sz w:val="28"/>
          <w:szCs w:val="24"/>
          <w:lang w:val="en-US" w:eastAsia="ru-RU"/>
        </w:rPr>
        <w:t>UNESCO</w:t>
      </w:r>
      <w:r w:rsidRPr="0025100D">
        <w:rPr>
          <w:rFonts w:ascii="Times New Roman" w:eastAsia="Times New Roman" w:hAnsi="Times New Roman" w:cs="Times New Roman"/>
          <w:kern w:val="0"/>
          <w:sz w:val="28"/>
          <w:szCs w:val="24"/>
          <w:lang w:val="uk-UA" w:eastAsia="ru-RU"/>
        </w:rPr>
        <w:t xml:space="preserve"> ( Управління охорони історичного середовища м. Львова, інститут “Укрзахідпроектреставрація”, 1994-1997рр.); 2) “ Програма реґенерації кварталу в межах вулиць Краківської, Шевської, Театральної та Вірменської у м. Львові” (ін-т “Укрзахідпроектреставрація”, 1998р); 3) “Програма реконструкції забудови вул. Краківської у м. Львові” (ін-т “Укрзахідпроектреставрація”, 2001р; 4) При розробці дипломних та курсових проектів на кафедрі Реставрації та реконструкції архітектурних комплексів Львівської Політехніки.</w:t>
      </w:r>
    </w:p>
    <w:p w14:paraId="2A0715C9" w14:textId="77777777" w:rsidR="00BE29D9" w:rsidRDefault="00BE29D9" w:rsidP="0025100D">
      <w:pPr>
        <w:rPr>
          <w:lang w:val="uk-UA"/>
        </w:rPr>
      </w:pPr>
    </w:p>
    <w:p w14:paraId="31AC23AB" w14:textId="77777777" w:rsidR="0025100D" w:rsidRDefault="0025100D" w:rsidP="0025100D">
      <w:pPr>
        <w:rPr>
          <w:lang w:val="uk-UA"/>
        </w:rPr>
      </w:pPr>
    </w:p>
    <w:p w14:paraId="33E123C6" w14:textId="77777777" w:rsidR="0025100D" w:rsidRDefault="0025100D" w:rsidP="0025100D">
      <w:pPr>
        <w:rPr>
          <w:lang w:val="uk-UA"/>
        </w:rPr>
      </w:pPr>
    </w:p>
    <w:p w14:paraId="5F2635CC" w14:textId="77777777" w:rsidR="0025100D" w:rsidRDefault="0025100D" w:rsidP="0025100D">
      <w:pPr>
        <w:rPr>
          <w:lang w:val="uk-UA"/>
        </w:rPr>
      </w:pPr>
    </w:p>
    <w:p w14:paraId="38FAC53A" w14:textId="77777777" w:rsidR="0025100D" w:rsidRPr="0025100D" w:rsidRDefault="0025100D" w:rsidP="0025100D">
      <w:pPr>
        <w:pageBreakBefore/>
        <w:tabs>
          <w:tab w:val="clear" w:pos="709"/>
        </w:tabs>
        <w:suppressAutoHyphens w:val="0"/>
        <w:spacing w:after="0" w:line="360" w:lineRule="auto"/>
        <w:ind w:firstLine="0"/>
        <w:jc w:val="center"/>
        <w:rPr>
          <w:rFonts w:ascii="Times New Roman" w:eastAsia="Times New Roman" w:hAnsi="Times New Roman" w:cs="Times New Roman"/>
          <w:b/>
          <w:kern w:val="0"/>
          <w:sz w:val="28"/>
          <w:szCs w:val="24"/>
          <w:lang w:val="uk-UA" w:eastAsia="ru-RU"/>
        </w:rPr>
      </w:pPr>
      <w:r w:rsidRPr="0025100D">
        <w:rPr>
          <w:rFonts w:ascii="Times New Roman" w:eastAsia="Times New Roman" w:hAnsi="Times New Roman" w:cs="Times New Roman"/>
          <w:b/>
          <w:kern w:val="0"/>
          <w:sz w:val="28"/>
          <w:szCs w:val="24"/>
          <w:lang w:val="uk-UA" w:eastAsia="ru-RU"/>
        </w:rPr>
        <w:lastRenderedPageBreak/>
        <w:t>ЗАГАЛЬНІ ВИСНОВКИ:</w:t>
      </w:r>
    </w:p>
    <w:p w14:paraId="076D1DF0" w14:textId="77777777" w:rsidR="0025100D" w:rsidRPr="0025100D" w:rsidRDefault="0025100D" w:rsidP="0025100D">
      <w:pPr>
        <w:tabs>
          <w:tab w:val="clear" w:pos="709"/>
        </w:tabs>
        <w:suppressAutoHyphens w:val="0"/>
        <w:spacing w:after="0" w:line="360" w:lineRule="auto"/>
        <w:ind w:firstLine="851"/>
        <w:rPr>
          <w:rFonts w:ascii="Times New Roman" w:eastAsia="Times New Roman" w:hAnsi="Times New Roman" w:cs="Times New Roman"/>
          <w:b/>
          <w:kern w:val="0"/>
          <w:sz w:val="28"/>
          <w:szCs w:val="24"/>
          <w:lang w:val="uk-UA" w:eastAsia="ru-RU"/>
        </w:rPr>
      </w:pPr>
    </w:p>
    <w:p w14:paraId="002227D4" w14:textId="77777777" w:rsidR="0025100D" w:rsidRPr="0025100D" w:rsidRDefault="0025100D" w:rsidP="00807EDB">
      <w:pPr>
        <w:widowControl/>
        <w:numPr>
          <w:ilvl w:val="0"/>
          <w:numId w:val="13"/>
        </w:numPr>
        <w:tabs>
          <w:tab w:val="clear" w:pos="709"/>
          <w:tab w:val="num" w:pos="720"/>
        </w:tabs>
        <w:suppressAutoHyphens w:val="0"/>
        <w:spacing w:after="0" w:line="360" w:lineRule="auto"/>
        <w:ind w:left="0" w:firstLine="851"/>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У сучасній архітектурній науці значно зросло зацікавлення урбаністичною історією міст Центральної Європи. На прикладі Львова видно, що проведені досі дослідження розвитку міського середовища недостатньо повно і всесторонньо висвітлюють його закономірності та не вийшли на рівень цілісної картини безперервного урбаністичного процесу.</w:t>
      </w:r>
    </w:p>
    <w:p w14:paraId="395EA6DD" w14:textId="77777777" w:rsidR="0025100D" w:rsidRPr="0025100D" w:rsidRDefault="0025100D" w:rsidP="00807EDB">
      <w:pPr>
        <w:widowControl/>
        <w:numPr>
          <w:ilvl w:val="0"/>
          <w:numId w:val="13"/>
        </w:numPr>
        <w:tabs>
          <w:tab w:val="clear" w:pos="709"/>
          <w:tab w:val="num" w:pos="720"/>
        </w:tabs>
        <w:suppressAutoHyphens w:val="0"/>
        <w:spacing w:after="0" w:line="360" w:lineRule="auto"/>
        <w:ind w:left="0" w:firstLine="851"/>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Для забудови міст, зокрема львіського Середмістя, зберігся ряд цінних історичних  писемних та графічних джерел, на підставі яких можна робити обгрунтовані реконструкції будівельних та об’ємно-просторових змін міської забудови та використовувати їх  для проектів реставрації історичної забудови. </w:t>
      </w:r>
    </w:p>
    <w:p w14:paraId="7F3444A0"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Використання  архівних джерел вимагає специфічних методичних підходів: а - для їх прив΄язки у сучасній адресній системі за історичними назвами будинків, для чого найдоцільніше використати кодекс податкових реєстрів на нерухомість;  б – для розшифрування викладеної в них інформації, що стосується особливостей об΄ємно-просторової структури та будівельної історії будинків, що можливе лише при одночасному аналізі сучасного плану .</w:t>
      </w:r>
    </w:p>
    <w:p w14:paraId="13399C46"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У даній роботі подана власна методика систематизації та використання наявних у архівних збірках джерел, що охоплюють період з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І по ХХ століття і проведених натурних досліджень. До них належать плани і проекти реконструкції забудови з кін.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ІІІ – поч ХХ століть, що зберігаються переважно у Державному архіві Львівської області, писемні документи, що зберігаються  у  Центральному Державному Історичному архіві України у м. Львові. </w:t>
      </w:r>
    </w:p>
    <w:p w14:paraId="242CDD82"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3. Методику графометрологічного аналізу, доповнено етапами детального промірювання лицевих ліній забудови та застосування різночасових мірничих систем, що дало підставу для обгрунтування гіпотези про два етапи втілення регулярної структури плану львівського Середмістя: а) розпланування </w:t>
      </w:r>
      <w:r w:rsidRPr="0025100D">
        <w:rPr>
          <w:rFonts w:ascii="Times New Roman" w:eastAsia="Times New Roman" w:hAnsi="Times New Roman" w:cs="Times New Roman"/>
          <w:kern w:val="0"/>
          <w:sz w:val="28"/>
          <w:szCs w:val="24"/>
          <w:lang w:val="uk-UA" w:eastAsia="ru-RU"/>
        </w:rPr>
        <w:lastRenderedPageBreak/>
        <w:t>головної площі та вулиць. Загальні габарити плану міста визначались виходячи з модуля ширини фронту парцелі, що є характерною особливістю містобудівної практики ХІІІ століття. Цей модуль (9,25 м) становив 2 землемірні прути, якщо їх виразити через міри довжини грецького походження (стопа = 30,83 см.); б) розвиток міської структури у 2 пол. ХІ</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 ст. із застосуванням тих же планувальних модулів, але виражених через одиниці довжини, поширені у Польщі (стопа = 28,8 см).</w:t>
      </w:r>
    </w:p>
    <w:p w14:paraId="683A80EB"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4. Розроблено рекомендації щодо  методик  опрацювання графічних та описових документів, що стосуються забудови Середмістя. Вони  дозволяють опрацьовувати ґрунтовні реконструкції етапів об’ємно-просторового розвитку кам’яниць на протязі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І – ХХ століття, а часом виявляти релікти раніших етапів розвитку (ХІ</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 –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 ст).</w:t>
      </w:r>
    </w:p>
    <w:p w14:paraId="27709628" w14:textId="77777777" w:rsidR="0025100D" w:rsidRPr="0025100D" w:rsidRDefault="0025100D" w:rsidP="0025100D">
      <w:pPr>
        <w:tabs>
          <w:tab w:val="clear" w:pos="709"/>
        </w:tabs>
        <w:suppressAutoHyphens w:val="0"/>
        <w:spacing w:after="0" w:line="360" w:lineRule="auto"/>
        <w:ind w:firstLine="84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5. Проведені дослідження виразно вказують, що переважна більшість історичних будинків, навіть будучи грунтовно видозміненими, зберегли значний відсоток автентичної будівельної субстанції з найдавніших часів. (Встановлено, що лише з початку ХХ століття під час нового будівництва попередня забудова зносилась до фундаментів). Таким чином, кожен будинок у Середмісті містить величезний резерв історичної інформації, для вивчення якої необхідно при кожному заході з реконструкції забудови провадити грунтовні передпроектні дослідження, з використанням представлених автором методик.</w:t>
      </w:r>
    </w:p>
    <w:p w14:paraId="253D4DC1"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6. Результати проведеного дослідження дозволяють виявити та прослідкувати неперервну картину формування та розвитку містобудівного середовища львівського Середмістя, у якій запропоновано виділити три основні періоди, що загалом узгоджуються  з перебігом політичної історії: </w:t>
      </w:r>
    </w:p>
    <w:p w14:paraId="3BDCBB0E"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в першому періоді (2 пол. ХІІІ – поч.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 століття) відбулось становлення та формування міської структури, яке  виявилось наслідком трьох цілеспрямованих містобудівельних та правових заходів, ініційованих верховною владою: а) розпланування північної частини території Середмістя: Низький замок, князівський палац, вул. Вірменська (2 пол. ХIІІ ст); б) </w:t>
      </w:r>
      <w:r w:rsidRPr="0025100D">
        <w:rPr>
          <w:rFonts w:ascii="Times New Roman" w:eastAsia="Times New Roman" w:hAnsi="Times New Roman" w:cs="Times New Roman"/>
          <w:kern w:val="0"/>
          <w:sz w:val="28"/>
          <w:szCs w:val="24"/>
          <w:lang w:val="uk-UA" w:eastAsia="ru-RU"/>
        </w:rPr>
        <w:lastRenderedPageBreak/>
        <w:t>розпланування ринкової площі, головних вулиць та міських кварталів (ймовірно 1270 р.); в) реконструкція розпланування периферійних ділянок після правової реформи 1356 р. Парцеляція міських кварталів усталювалась поступово до 1 пол.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 ст. Її закріпленню сприяла побудова мурованих межових мурів (рис. А.6.1).</w:t>
      </w:r>
    </w:p>
    <w:p w14:paraId="1E00EF0A"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період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 – кін.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ІІІ ст. відзначається незмінністю містобудівного укладу та територіальних меж Середмістя, оточеного смугою потужних міських укріплень, при одночасному ущільненні забудови. Парцеляція, що усталилась вже у першому періоді, зазнала назагал незначних змін, які відбувались еволюційним шляхом – укрупнення парцель міського патриціату, подрібнення володінь представників ремісничого прошарку міщан. З початком кризи міського укладу життя значні ділянки міських кварталів переходять у володіння монастирських організацій (рис. А.6.2.1).</w:t>
      </w:r>
    </w:p>
    <w:p w14:paraId="24DF1C24"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у періоді кін.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ІІІ – поч. ХХ ст., коли місту повернуто роль адміністративної столиці, відбулись радикальні містобудівельні зміни, побудовані на тогочасних засадах урбаністичної науки. Реконструкція Середмістя відбулась у три етапи: а) спроба модернізації оборонних рубежів і розширення площі міської забудови у межах зовнішньої лінії оборонних укріплень (1780-ті рр.) (рис. А.6.2.2.); б) повна ліквідація міських укріплень, розширення міського центру за рахунок колишніх передмість, створення системи громадських площ та зелених насаджень (кін.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ІІІ – 2 пол. ХІХ ст.) (рис. А.6.2.3.); в) масштабна реконструкція містобудівної структури та санація в історичних межах Середмістя (1893–1910 рр.). </w:t>
      </w:r>
    </w:p>
    <w:p w14:paraId="1E474BD3"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7. Дані археологічних досліджень, залучення широкого кола архівних документів, співставлення з дослідженнями забудови у містах подібного рангу дозволяють доповнити відомості про еволюцію міської забудови. </w:t>
      </w:r>
    </w:p>
    <w:p w14:paraId="3034A0B7"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Є достатньо вказівок на те, що муроване будівництво у Середмісті розпочалось з самого заснування нової дільниці та представлене досі збереженими межовими мурами, пивницями і нижніми частинами історичних </w:t>
      </w:r>
      <w:r w:rsidRPr="0025100D">
        <w:rPr>
          <w:rFonts w:ascii="Times New Roman" w:eastAsia="Times New Roman" w:hAnsi="Times New Roman" w:cs="Times New Roman"/>
          <w:kern w:val="0"/>
          <w:sz w:val="28"/>
          <w:szCs w:val="24"/>
          <w:lang w:val="uk-UA" w:eastAsia="ru-RU"/>
        </w:rPr>
        <w:lastRenderedPageBreak/>
        <w:t>кам΄яниць. Планувально-просторовий розвиток кам’яниці почався з переднього тракту, що первісно мав нерозчленований внутрішній простір.</w:t>
      </w:r>
    </w:p>
    <w:p w14:paraId="6E0655C2"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На протязі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І –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val="uk-UA" w:eastAsia="ru-RU"/>
        </w:rPr>
        <w:t xml:space="preserve">ІІ століття міська забудова, попри певну різноманітність,  формувалась і розвивалась за стандартними схемами, що відбивають тогочасні поняття про оборонність, комфорт і репрезентативність. Основною була планувальна схема трьохтрактової кам΄яниці з фронтом 8,5–10 м., що на нижньому ярусі переднього тракту містила просторі сіни та склеп, у тильному - репрезентативну “велику ізбу", у середньому тракті - сходи, кухню та допоміжні приміщення. Поверхи використовувались переважно під житло. Розвиток планування та поділ кам΄яниці між кількома власниками призвели до забудови нижніх сіней та еволюції планування на поверхах у напрямку створення дедалі ізольованіших апартаментів - праобразу сучасних квартир. </w:t>
      </w:r>
    </w:p>
    <w:p w14:paraId="0414E60C"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В часах Австрійської держави відбулось обновлення та реконструкція міської забудови, що відзначалась високим рівнем вимог до комфорту, санітарного забезпечення та виразності архітектури. Ця епоха внесла суттєві зміни у зовнішній вигляд кам’яниць, майже не змінюючи їх внутрішньої структури. Спостерігається тенденція до укрупнення масштабу забудови за рахунок об´єднання парцель і кам´яниць, зміна форми дахів, надбудови. </w:t>
      </w:r>
    </w:p>
    <w:p w14:paraId="30CA037F"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 xml:space="preserve">8. Сакральні та громадські об´єкти, що з´явились на місці колишніх рядових парцель, будувались з врахуванням існуючої квартальної структури та з максимальним використанням будівельних конструкцій попередньої забудови. </w:t>
      </w:r>
    </w:p>
    <w:p w14:paraId="50F4EE43" w14:textId="77777777" w:rsidR="0025100D" w:rsidRPr="0025100D" w:rsidRDefault="0025100D" w:rsidP="0025100D">
      <w:p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val="uk-UA" w:eastAsia="ru-RU"/>
        </w:rPr>
        <w:t>9. Результати досліджень, що сформульовані у вигляді рекомендацій, мають практичне значення для реґенерації урбаністичного середовища, пошукових та проектних робіт з реставрації.</w:t>
      </w:r>
    </w:p>
    <w:p w14:paraId="5F6552FC" w14:textId="77777777" w:rsidR="0025100D" w:rsidRPr="0025100D" w:rsidRDefault="0025100D" w:rsidP="0025100D">
      <w:pPr>
        <w:keepNext/>
        <w:widowControl/>
        <w:tabs>
          <w:tab w:val="clear" w:pos="709"/>
        </w:tabs>
        <w:suppressAutoHyphens w:val="0"/>
        <w:spacing w:after="0" w:line="360" w:lineRule="auto"/>
        <w:ind w:firstLine="709"/>
        <w:outlineLvl w:val="1"/>
        <w:rPr>
          <w:rFonts w:ascii="Times New Roman" w:eastAsia="Times New Roman" w:hAnsi="Times New Roman" w:cs="Times New Roman"/>
          <w:b/>
          <w:kern w:val="0"/>
          <w:sz w:val="28"/>
          <w:szCs w:val="20"/>
          <w:lang w:val="uk-UA" w:eastAsia="ru-RU"/>
        </w:rPr>
      </w:pPr>
    </w:p>
    <w:p w14:paraId="4D2D74CC" w14:textId="77777777" w:rsidR="0025100D" w:rsidRPr="0025100D" w:rsidRDefault="0025100D" w:rsidP="0025100D">
      <w:pPr>
        <w:keepNext/>
        <w:widowControl/>
        <w:tabs>
          <w:tab w:val="clear" w:pos="709"/>
        </w:tabs>
        <w:suppressAutoHyphens w:val="0"/>
        <w:spacing w:after="0" w:line="360" w:lineRule="auto"/>
        <w:ind w:firstLine="709"/>
        <w:outlineLvl w:val="1"/>
        <w:rPr>
          <w:rFonts w:ascii="Times New Roman" w:eastAsia="Times New Roman" w:hAnsi="Times New Roman" w:cs="Times New Roman"/>
          <w:b/>
          <w:kern w:val="0"/>
          <w:sz w:val="28"/>
          <w:szCs w:val="20"/>
          <w:lang w:val="uk-UA" w:eastAsia="ru-RU"/>
        </w:rPr>
      </w:pPr>
    </w:p>
    <w:p w14:paraId="63E69B7C" w14:textId="77777777" w:rsidR="0025100D" w:rsidRPr="0025100D" w:rsidRDefault="0025100D" w:rsidP="0025100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20E7DB09" w14:textId="77777777" w:rsidR="0025100D" w:rsidRPr="0025100D" w:rsidRDefault="0025100D" w:rsidP="0025100D">
      <w:pPr>
        <w:pageBreakBefore/>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9CAACD3" w14:textId="77777777" w:rsidR="0025100D" w:rsidRPr="0025100D" w:rsidRDefault="0025100D" w:rsidP="00807EDB">
      <w:pPr>
        <w:keepNext/>
        <w:widowControl/>
        <w:numPr>
          <w:ilvl w:val="0"/>
          <w:numId w:val="13"/>
        </w:numPr>
        <w:tabs>
          <w:tab w:val="clear" w:pos="709"/>
        </w:tabs>
        <w:suppressAutoHyphens w:val="0"/>
        <w:spacing w:after="0" w:line="360" w:lineRule="auto"/>
        <w:ind w:left="0" w:firstLine="709"/>
        <w:jc w:val="left"/>
        <w:outlineLvl w:val="0"/>
        <w:rPr>
          <w:rFonts w:ascii="Times New Roman" w:eastAsia="Times New Roman" w:hAnsi="Times New Roman" w:cs="Times New Roman"/>
          <w:b/>
          <w:kern w:val="0"/>
          <w:sz w:val="28"/>
          <w:szCs w:val="20"/>
          <w:lang w:val="uk-UA" w:eastAsia="ru-RU"/>
        </w:rPr>
      </w:pPr>
    </w:p>
    <w:p w14:paraId="6F552292" w14:textId="77777777" w:rsidR="0025100D" w:rsidRPr="0025100D" w:rsidRDefault="0025100D" w:rsidP="0025100D">
      <w:pPr>
        <w:widowControl/>
        <w:tabs>
          <w:tab w:val="clear" w:pos="709"/>
        </w:tabs>
        <w:suppressAutoHyphens w:val="0"/>
        <w:spacing w:after="0" w:line="240" w:lineRule="auto"/>
        <w:ind w:left="454" w:hanging="454"/>
        <w:jc w:val="center"/>
        <w:rPr>
          <w:rFonts w:ascii="Times New Roman" w:eastAsia="Times New Roman" w:hAnsi="Times New Roman" w:cs="Times New Roman"/>
          <w:b/>
          <w:kern w:val="0"/>
          <w:sz w:val="28"/>
          <w:szCs w:val="20"/>
          <w:lang w:val="uk-UA" w:eastAsia="ru-RU"/>
        </w:rPr>
      </w:pPr>
      <w:r w:rsidRPr="0025100D">
        <w:rPr>
          <w:rFonts w:ascii="Times New Roman" w:eastAsia="Times New Roman" w:hAnsi="Times New Roman" w:cs="Times New Roman"/>
          <w:b/>
          <w:kern w:val="0"/>
          <w:sz w:val="28"/>
          <w:szCs w:val="20"/>
          <w:lang w:val="en-US" w:eastAsia="ru-RU"/>
        </w:rPr>
        <w:t>C</w:t>
      </w:r>
      <w:r w:rsidRPr="0025100D">
        <w:rPr>
          <w:rFonts w:ascii="Times New Roman" w:eastAsia="Times New Roman" w:hAnsi="Times New Roman" w:cs="Times New Roman"/>
          <w:b/>
          <w:kern w:val="0"/>
          <w:sz w:val="28"/>
          <w:szCs w:val="20"/>
          <w:lang w:val="uk-UA" w:eastAsia="ru-RU"/>
        </w:rPr>
        <w:t>ПИСОК ВИКОРИСТАНИХ ДЖЕРЕЛ</w:t>
      </w:r>
    </w:p>
    <w:p w14:paraId="301C2810" w14:textId="77777777" w:rsidR="0025100D" w:rsidRPr="0025100D" w:rsidRDefault="0025100D" w:rsidP="0025100D">
      <w:pPr>
        <w:widowControl/>
        <w:tabs>
          <w:tab w:val="clear" w:pos="709"/>
        </w:tabs>
        <w:suppressAutoHyphens w:val="0"/>
        <w:spacing w:after="0" w:line="240" w:lineRule="auto"/>
        <w:ind w:left="454" w:firstLine="397"/>
        <w:jc w:val="left"/>
        <w:rPr>
          <w:rFonts w:ascii="Times New Roman" w:eastAsia="Times New Roman" w:hAnsi="Times New Roman" w:cs="Times New Roman"/>
          <w:b/>
          <w:kern w:val="0"/>
          <w:sz w:val="28"/>
          <w:szCs w:val="20"/>
          <w:lang w:val="uk-UA" w:eastAsia="ru-RU"/>
        </w:rPr>
      </w:pPr>
    </w:p>
    <w:p w14:paraId="4339AC61" w14:textId="77777777" w:rsidR="0025100D" w:rsidRPr="0025100D" w:rsidRDefault="0025100D" w:rsidP="0025100D">
      <w:pPr>
        <w:widowControl/>
        <w:tabs>
          <w:tab w:val="clear" w:pos="709"/>
        </w:tabs>
        <w:suppressAutoHyphens w:val="0"/>
        <w:spacing w:after="0" w:line="240" w:lineRule="auto"/>
        <w:ind w:left="454" w:hanging="454"/>
        <w:jc w:val="left"/>
        <w:rPr>
          <w:rFonts w:ascii="Times New Roman" w:eastAsia="Times New Roman" w:hAnsi="Times New Roman" w:cs="Times New Roman"/>
          <w:kern w:val="0"/>
          <w:sz w:val="28"/>
          <w:szCs w:val="20"/>
          <w:lang w:eastAsia="ru-RU"/>
        </w:rPr>
      </w:pPr>
    </w:p>
    <w:p w14:paraId="1696D26B"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Абрековська кам’яниця (вул. Шевська, 2). Обстеження причин руїни у кам’яниці. 1610 р. // ЦДІАЛ, - Ф. 52, - Оп. 2, - Спр. 347. - С. 171-176.</w:t>
      </w:r>
    </w:p>
    <w:p w14:paraId="331309CB"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Абрековська кам’яниця. Поділ кам’яниці між власниками.1634 р. // ЦДІАЛ, - Ф. 52, - Оп. 2, - Спр. 348. - С. 157.</w:t>
      </w:r>
    </w:p>
    <w:p w14:paraId="7C6B900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Аварійні будинки - «рудери». Документація 1735-1774рр. // ЦДІАЛ, - ф.52, - оп.1, - спр.15.</w:t>
      </w:r>
    </w:p>
    <w:p w14:paraId="458244B9"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Аварійні кам</w:t>
      </w:r>
      <w:r w:rsidRPr="0025100D">
        <w:rPr>
          <w:rFonts w:ascii="Times New Roman" w:eastAsia="Times New Roman" w:hAnsi="Times New Roman" w:cs="Times New Roman"/>
          <w:kern w:val="0"/>
          <w:sz w:val="28"/>
          <w:szCs w:val="24"/>
          <w:lang w:eastAsia="ru-RU"/>
        </w:rPr>
        <w:sym w:font="Times New Roman" w:char="0027"/>
      </w:r>
      <w:r w:rsidRPr="0025100D">
        <w:rPr>
          <w:rFonts w:ascii="Times New Roman" w:eastAsia="Times New Roman" w:hAnsi="Times New Roman" w:cs="Times New Roman"/>
          <w:kern w:val="0"/>
          <w:sz w:val="28"/>
          <w:szCs w:val="24"/>
          <w:lang w:eastAsia="ru-RU"/>
        </w:rPr>
        <w:t xml:space="preserve">яниці. Акти обстеження кам’яниць Абрковської, Дзюрджовської, Голубовича та інш. </w:t>
      </w:r>
      <w:r w:rsidRPr="0025100D">
        <w:rPr>
          <w:rFonts w:ascii="Times New Roman" w:eastAsia="Times New Roman" w:hAnsi="Times New Roman" w:cs="Times New Roman"/>
          <w:kern w:val="0"/>
          <w:sz w:val="28"/>
          <w:szCs w:val="24"/>
          <w:lang w:val="en-US" w:eastAsia="ru-RU"/>
        </w:rPr>
        <w:t>XVII</w:t>
      </w:r>
      <w:r w:rsidRPr="0025100D">
        <w:rPr>
          <w:rFonts w:ascii="Times New Roman" w:eastAsia="Times New Roman" w:hAnsi="Times New Roman" w:cs="Times New Roman"/>
          <w:kern w:val="0"/>
          <w:sz w:val="28"/>
          <w:szCs w:val="24"/>
          <w:lang w:eastAsia="ru-RU"/>
        </w:rPr>
        <w:t xml:space="preserve"> - </w:t>
      </w:r>
      <w:r w:rsidRPr="0025100D">
        <w:rPr>
          <w:rFonts w:ascii="Times New Roman" w:eastAsia="Times New Roman" w:hAnsi="Times New Roman" w:cs="Times New Roman"/>
          <w:kern w:val="0"/>
          <w:sz w:val="28"/>
          <w:szCs w:val="24"/>
          <w:lang w:val="en-US" w:eastAsia="ru-RU"/>
        </w:rPr>
        <w:t>XIX</w:t>
      </w:r>
      <w:r w:rsidRPr="0025100D">
        <w:rPr>
          <w:rFonts w:ascii="Times New Roman" w:eastAsia="Times New Roman" w:hAnsi="Times New Roman" w:cs="Times New Roman"/>
          <w:kern w:val="0"/>
          <w:sz w:val="28"/>
          <w:szCs w:val="24"/>
          <w:lang w:eastAsia="ru-RU"/>
        </w:rPr>
        <w:t xml:space="preserve"> ст. // ЦДІАЛ, - ф.52, оп. - 1, спр. - 14, </w:t>
      </w:r>
    </w:p>
    <w:p w14:paraId="31934CBE"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Ауер К. Вид Львова у бік Краківського передмістя. Після 1830 р. // Львівська наукова бібліотека ім В, Стефаника АН України, відділ мистецтв. - інв. № 950.</w:t>
      </w:r>
    </w:p>
    <w:p w14:paraId="7AF3DF33"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Багрій Р. Археологічні дослідження ранньосередньовічного Львова.// </w:t>
      </w:r>
      <w:r w:rsidRPr="0025100D">
        <w:rPr>
          <w:rFonts w:ascii="Times New Roman" w:eastAsia="Times New Roman" w:hAnsi="Times New Roman" w:cs="Times New Roman"/>
          <w:kern w:val="0"/>
          <w:sz w:val="28"/>
          <w:szCs w:val="24"/>
          <w:lang w:eastAsia="ru-RU"/>
        </w:rPr>
        <w:t>Київська Русь: культура, традиції. - К.: Наукова думка,1982.- СС. 28 - 35.</w:t>
      </w:r>
    </w:p>
    <w:p w14:paraId="78C6A0F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uk-UA" w:eastAsia="ru-RU"/>
        </w:rPr>
      </w:pPr>
      <w:r w:rsidRPr="0025100D">
        <w:rPr>
          <w:rFonts w:ascii="Times New Roman" w:eastAsia="Times New Roman" w:hAnsi="Times New Roman" w:cs="Times New Roman"/>
          <w:kern w:val="0"/>
          <w:sz w:val="28"/>
          <w:szCs w:val="24"/>
          <w:lang w:eastAsia="ru-RU"/>
        </w:rPr>
        <w:t>Бевз М. Урбаністичні трансформації центральної частини міста Львова у ХІХ - ХХ ст. // Архітектура Галичини ХІХ - ХХ століть. Вибрані матеріали міжнародного симпозіуму 24-27 травня 1994 р., присвяченого 150-річчю заснування Державного університету «Львівська політехніка». - Л.: вид.</w:t>
      </w:r>
      <w:r w:rsidRPr="0025100D">
        <w:rPr>
          <w:rFonts w:ascii="Times New Roman" w:eastAsia="Times New Roman" w:hAnsi="Times New Roman" w:cs="Times New Roman"/>
          <w:kern w:val="0"/>
          <w:sz w:val="28"/>
          <w:szCs w:val="24"/>
          <w:lang w:val="uk-UA" w:eastAsia="ru-RU"/>
        </w:rPr>
        <w:t xml:space="preserve"> ЛП, 1996. - С.51-60.</w:t>
      </w:r>
    </w:p>
    <w:p w14:paraId="771ACE5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Бюро технічної інвентаризації Львівської області. Архів. (справи згруповані за сучасними адресами будинків)</w:t>
      </w:r>
      <w:r w:rsidRPr="0025100D">
        <w:rPr>
          <w:rFonts w:ascii="Times New Roman" w:eastAsia="Times New Roman" w:hAnsi="Times New Roman" w:cs="Times New Roman"/>
          <w:kern w:val="0"/>
          <w:sz w:val="28"/>
          <w:szCs w:val="24"/>
          <w:lang w:eastAsia="ru-RU"/>
        </w:rPr>
        <w:t>.</w:t>
      </w:r>
    </w:p>
    <w:p w14:paraId="5A69F37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Бродель Ф. </w:t>
      </w:r>
      <w:r w:rsidRPr="0025100D">
        <w:rPr>
          <w:rFonts w:ascii="Times New Roman" w:eastAsia="Times New Roman" w:hAnsi="Times New Roman" w:cs="Times New Roman"/>
          <w:kern w:val="0"/>
          <w:sz w:val="28"/>
          <w:szCs w:val="24"/>
          <w:lang w:val="uk-UA" w:eastAsia="ru-RU"/>
        </w:rPr>
        <w:t xml:space="preserve">Матеріальна цивілізація, економіка і капіталізм, </w:t>
      </w:r>
      <w:r w:rsidRPr="0025100D">
        <w:rPr>
          <w:rFonts w:ascii="Times New Roman" w:eastAsia="Times New Roman" w:hAnsi="Times New Roman" w:cs="Times New Roman"/>
          <w:kern w:val="0"/>
          <w:sz w:val="28"/>
          <w:szCs w:val="24"/>
          <w:lang w:val="en-US" w:eastAsia="ru-RU"/>
        </w:rPr>
        <w:t>XV</w:t>
      </w:r>
      <w:r w:rsidRPr="0025100D">
        <w:rPr>
          <w:rFonts w:ascii="Times New Roman" w:eastAsia="Times New Roman" w:hAnsi="Times New Roman" w:cs="Times New Roman"/>
          <w:kern w:val="0"/>
          <w:sz w:val="28"/>
          <w:szCs w:val="24"/>
          <w:lang w:eastAsia="ru-RU"/>
        </w:rPr>
        <w:t xml:space="preserve"> – </w:t>
      </w:r>
      <w:r w:rsidRPr="0025100D">
        <w:rPr>
          <w:rFonts w:ascii="Times New Roman" w:eastAsia="Times New Roman" w:hAnsi="Times New Roman" w:cs="Times New Roman"/>
          <w:kern w:val="0"/>
          <w:sz w:val="28"/>
          <w:szCs w:val="24"/>
          <w:lang w:val="en-US" w:eastAsia="ru-RU"/>
        </w:rPr>
        <w:t>XVIII</w:t>
      </w: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en-US" w:eastAsia="ru-RU"/>
        </w:rPr>
        <w:t>c</w:t>
      </w:r>
      <w:r w:rsidRPr="0025100D">
        <w:rPr>
          <w:rFonts w:ascii="Times New Roman" w:eastAsia="Times New Roman" w:hAnsi="Times New Roman" w:cs="Times New Roman"/>
          <w:kern w:val="0"/>
          <w:sz w:val="28"/>
          <w:szCs w:val="24"/>
          <w:lang w:val="uk-UA" w:eastAsia="ru-RU"/>
        </w:rPr>
        <w:t xml:space="preserve">т. у 3-х томах. Т. 1. </w:t>
      </w:r>
      <w:r w:rsidRPr="0025100D">
        <w:rPr>
          <w:rFonts w:ascii="Times New Roman" w:eastAsia="Times New Roman" w:hAnsi="Times New Roman" w:cs="Times New Roman"/>
          <w:kern w:val="0"/>
          <w:sz w:val="28"/>
          <w:szCs w:val="24"/>
          <w:lang w:eastAsia="ru-RU"/>
        </w:rPr>
        <w:t>Структура повсякденності: можлиіве і неможливе: пер з французької – К.: “Основи”, 1995. - 453 с.: іл</w:t>
      </w:r>
    </w:p>
    <w:p w14:paraId="2DAEB1D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lastRenderedPageBreak/>
        <w:t xml:space="preserve"> </w:t>
      </w:r>
      <w:r w:rsidRPr="0025100D">
        <w:rPr>
          <w:rFonts w:ascii="Times New Roman" w:eastAsia="Times New Roman" w:hAnsi="Times New Roman" w:cs="Times New Roman"/>
          <w:kern w:val="0"/>
          <w:sz w:val="28"/>
          <w:szCs w:val="24"/>
          <w:lang w:eastAsia="ru-RU"/>
        </w:rPr>
        <w:t xml:space="preserve">Бродель Ф. </w:t>
      </w:r>
      <w:r w:rsidRPr="0025100D">
        <w:rPr>
          <w:rFonts w:ascii="Times New Roman" w:eastAsia="Times New Roman" w:hAnsi="Times New Roman" w:cs="Times New Roman"/>
          <w:kern w:val="0"/>
          <w:sz w:val="28"/>
          <w:szCs w:val="24"/>
          <w:lang w:val="uk-UA" w:eastAsia="ru-RU"/>
        </w:rPr>
        <w:t xml:space="preserve">Матеріальна цивілізація, економіка і капіталізм, </w:t>
      </w:r>
      <w:r w:rsidRPr="0025100D">
        <w:rPr>
          <w:rFonts w:ascii="Times New Roman" w:eastAsia="Times New Roman" w:hAnsi="Times New Roman" w:cs="Times New Roman"/>
          <w:kern w:val="0"/>
          <w:sz w:val="28"/>
          <w:szCs w:val="24"/>
          <w:lang w:val="en-US" w:eastAsia="ru-RU"/>
        </w:rPr>
        <w:t>XV</w:t>
      </w:r>
      <w:r w:rsidRPr="0025100D">
        <w:rPr>
          <w:rFonts w:ascii="Times New Roman" w:eastAsia="Times New Roman" w:hAnsi="Times New Roman" w:cs="Times New Roman"/>
          <w:kern w:val="0"/>
          <w:sz w:val="28"/>
          <w:szCs w:val="24"/>
          <w:lang w:eastAsia="ru-RU"/>
        </w:rPr>
        <w:t xml:space="preserve"> – </w:t>
      </w:r>
      <w:r w:rsidRPr="0025100D">
        <w:rPr>
          <w:rFonts w:ascii="Times New Roman" w:eastAsia="Times New Roman" w:hAnsi="Times New Roman" w:cs="Times New Roman"/>
          <w:kern w:val="0"/>
          <w:sz w:val="28"/>
          <w:szCs w:val="24"/>
          <w:lang w:val="en-US" w:eastAsia="ru-RU"/>
        </w:rPr>
        <w:t>XVIII</w:t>
      </w: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en-US" w:eastAsia="ru-RU"/>
        </w:rPr>
        <w:t>c</w:t>
      </w:r>
      <w:r w:rsidRPr="0025100D">
        <w:rPr>
          <w:rFonts w:ascii="Times New Roman" w:eastAsia="Times New Roman" w:hAnsi="Times New Roman" w:cs="Times New Roman"/>
          <w:kern w:val="0"/>
          <w:sz w:val="28"/>
          <w:szCs w:val="24"/>
          <w:lang w:val="uk-UA" w:eastAsia="ru-RU"/>
        </w:rPr>
        <w:t xml:space="preserve">т. у 3-х томах.  Т.2.  </w:t>
      </w:r>
      <w:r w:rsidRPr="0025100D">
        <w:rPr>
          <w:rFonts w:ascii="Times New Roman" w:eastAsia="Times New Roman" w:hAnsi="Times New Roman" w:cs="Times New Roman"/>
          <w:kern w:val="0"/>
          <w:sz w:val="28"/>
          <w:szCs w:val="24"/>
          <w:lang w:eastAsia="ru-RU"/>
        </w:rPr>
        <w:t>Ігри обміну: пер з французької – К.: “Основи”, 199</w:t>
      </w:r>
      <w:r w:rsidRPr="0025100D">
        <w:rPr>
          <w:rFonts w:ascii="Times New Roman" w:eastAsia="Times New Roman" w:hAnsi="Times New Roman" w:cs="Times New Roman"/>
          <w:kern w:val="0"/>
          <w:sz w:val="28"/>
          <w:szCs w:val="24"/>
          <w:lang w:val="uk-UA" w:eastAsia="ru-RU"/>
        </w:rPr>
        <w:t>7</w:t>
      </w:r>
      <w:r w:rsidRPr="0025100D">
        <w:rPr>
          <w:rFonts w:ascii="Times New Roman" w:eastAsia="Times New Roman" w:hAnsi="Times New Roman" w:cs="Times New Roman"/>
          <w:kern w:val="0"/>
          <w:sz w:val="28"/>
          <w:szCs w:val="24"/>
          <w:lang w:eastAsia="ru-RU"/>
        </w:rPr>
        <w:t xml:space="preserve">. – </w:t>
      </w:r>
      <w:r w:rsidRPr="0025100D">
        <w:rPr>
          <w:rFonts w:ascii="Times New Roman" w:eastAsia="Times New Roman" w:hAnsi="Times New Roman" w:cs="Times New Roman"/>
          <w:kern w:val="0"/>
          <w:sz w:val="28"/>
          <w:szCs w:val="24"/>
          <w:lang w:val="uk-UA" w:eastAsia="ru-RU"/>
        </w:rPr>
        <w:t>585 с</w:t>
      </w:r>
    </w:p>
    <w:p w14:paraId="21E95E1F" w14:textId="77777777" w:rsidR="0025100D" w:rsidRPr="0025100D" w:rsidRDefault="0025100D" w:rsidP="00807EDB">
      <w:pPr>
        <w:widowControl/>
        <w:numPr>
          <w:ilvl w:val="0"/>
          <w:numId w:val="14"/>
        </w:numPr>
        <w:tabs>
          <w:tab w:val="clear" w:pos="709"/>
        </w:tabs>
        <w:suppressAutoHyphens w:val="0"/>
        <w:spacing w:after="12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w:t>
      </w:r>
      <w:r w:rsidRPr="0025100D">
        <w:rPr>
          <w:rFonts w:ascii="Times New Roman" w:eastAsia="Times New Roman" w:hAnsi="Times New Roman" w:cs="Times New Roman"/>
          <w:kern w:val="0"/>
          <w:sz w:val="28"/>
          <w:szCs w:val="20"/>
          <w:lang w:eastAsia="ru-RU"/>
        </w:rPr>
        <w:t>Вірменська, 3. Паспортизація та дослідження будинку. 1989 р.</w:t>
      </w:r>
      <w:r w:rsidRPr="0025100D">
        <w:rPr>
          <w:rFonts w:ascii="Times New Roman" w:eastAsia="Times New Roman" w:hAnsi="Times New Roman" w:cs="Times New Roman"/>
          <w:kern w:val="0"/>
          <w:sz w:val="28"/>
          <w:szCs w:val="20"/>
          <w:lang w:val="uk-UA" w:eastAsia="ru-RU"/>
        </w:rPr>
        <w:t>//</w:t>
      </w:r>
      <w:r w:rsidRPr="0025100D">
        <w:rPr>
          <w:rFonts w:ascii="Times New Roman" w:eastAsia="Times New Roman" w:hAnsi="Times New Roman" w:cs="Times New Roman"/>
          <w:kern w:val="0"/>
          <w:sz w:val="28"/>
          <w:szCs w:val="20"/>
          <w:lang w:eastAsia="ru-RU"/>
        </w:rPr>
        <w:t xml:space="preserve"> </w:t>
      </w:r>
      <w:r w:rsidRPr="0025100D">
        <w:rPr>
          <w:rFonts w:ascii="Times New Roman" w:eastAsia="Times New Roman" w:hAnsi="Times New Roman" w:cs="Times New Roman"/>
          <w:kern w:val="0"/>
          <w:sz w:val="28"/>
          <w:szCs w:val="20"/>
          <w:lang w:val="uk-UA" w:eastAsia="ru-RU"/>
        </w:rPr>
        <w:t>архів УЗПР,</w:t>
      </w:r>
      <w:r w:rsidRPr="0025100D">
        <w:rPr>
          <w:rFonts w:ascii="Times New Roman" w:eastAsia="Times New Roman" w:hAnsi="Times New Roman" w:cs="Times New Roman"/>
          <w:kern w:val="0"/>
          <w:sz w:val="28"/>
          <w:szCs w:val="20"/>
          <w:lang w:eastAsia="ru-RU"/>
        </w:rPr>
        <w:t>- № Л-64-2.</w:t>
      </w:r>
    </w:p>
    <w:p w14:paraId="10CC9D03"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16"/>
          <w:sz w:val="28"/>
          <w:szCs w:val="20"/>
          <w:lang w:eastAsia="ru-RU"/>
        </w:rPr>
      </w:pPr>
      <w:r w:rsidRPr="0025100D">
        <w:rPr>
          <w:rFonts w:ascii="Times New Roman" w:eastAsia="Times New Roman" w:hAnsi="Times New Roman" w:cs="Times New Roman"/>
          <w:kern w:val="16"/>
          <w:sz w:val="28"/>
          <w:szCs w:val="20"/>
          <w:lang w:val="uk-UA" w:eastAsia="ru-RU"/>
        </w:rPr>
        <w:t xml:space="preserve"> </w:t>
      </w:r>
      <w:r w:rsidRPr="0025100D">
        <w:rPr>
          <w:rFonts w:ascii="Times New Roman" w:eastAsia="Times New Roman" w:hAnsi="Times New Roman" w:cs="Times New Roman"/>
          <w:kern w:val="16"/>
          <w:sz w:val="28"/>
          <w:szCs w:val="20"/>
          <w:lang w:eastAsia="ru-RU"/>
        </w:rPr>
        <w:t>Вірменська, 6. Будівельна справа // ДАЛО.- Ф. 2. - оп. 1, - спр. 1185. - 94 с.</w:t>
      </w:r>
    </w:p>
    <w:p w14:paraId="14B0361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Вуйцик В. Будівельний рух у Львові другої половини XVIII століття. // З</w:t>
      </w:r>
      <w:r w:rsidRPr="0025100D">
        <w:rPr>
          <w:rFonts w:ascii="Times New Roman" w:eastAsia="Times New Roman" w:hAnsi="Times New Roman" w:cs="Times New Roman"/>
          <w:kern w:val="0"/>
          <w:sz w:val="28"/>
          <w:szCs w:val="24"/>
          <w:lang w:val="uk-UA" w:eastAsia="ru-RU"/>
        </w:rPr>
        <w:t>НТШ</w:t>
      </w:r>
      <w:r w:rsidRPr="0025100D">
        <w:rPr>
          <w:rFonts w:ascii="Times New Roman" w:eastAsia="Times New Roman" w:hAnsi="Times New Roman" w:cs="Times New Roman"/>
          <w:kern w:val="0"/>
          <w:sz w:val="28"/>
          <w:szCs w:val="24"/>
          <w:lang w:eastAsia="ru-RU"/>
        </w:rPr>
        <w:t>, Т</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ССХ</w:t>
      </w:r>
      <w:r w:rsidRPr="0025100D">
        <w:rPr>
          <w:rFonts w:ascii="Times New Roman" w:eastAsia="Times New Roman" w:hAnsi="Times New Roman" w:cs="Times New Roman"/>
          <w:kern w:val="0"/>
          <w:sz w:val="28"/>
          <w:szCs w:val="24"/>
          <w:lang w:val="en-US" w:eastAsia="ru-RU"/>
        </w:rPr>
        <w:t>LI</w:t>
      </w:r>
      <w:r w:rsidRPr="0025100D">
        <w:rPr>
          <w:rFonts w:ascii="Times New Roman" w:eastAsia="Times New Roman" w:hAnsi="Times New Roman" w:cs="Times New Roman"/>
          <w:kern w:val="0"/>
          <w:sz w:val="28"/>
          <w:szCs w:val="24"/>
          <w:lang w:eastAsia="ru-RU"/>
        </w:rPr>
        <w:t xml:space="preserve"> – Л., 2001. – СС. 113 – 125.</w:t>
      </w:r>
    </w:p>
    <w:p w14:paraId="4717B419"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Вуйцик В. Державний Історико-Архітектурний заповідник у Львові. Видання друге. – Л.: Каменяр, 1991. - 175 с.: іл</w:t>
      </w:r>
    </w:p>
    <w:p w14:paraId="7364EF35"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Вуйцик В., Липка Р. Зустрічі зі Львовом.- Л.: Каменяр, 1987. - 175 с: іл</w:t>
      </w:r>
    </w:p>
    <w:p w14:paraId="0239B31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Голубовичівська кам’яниця (вул. Краківська, 4). Поділ камяниці між власниками. 1610 р. // ЦДІАЛ, - Ф. 52, - Оп. 2, - Спр. 347. - С. 161.</w:t>
      </w:r>
    </w:p>
    <w:p w14:paraId="7A97AC4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Гошко Т. З історії маґдебурзького права у Львові.// Львів. Історичні нариси. - Л.: вид. інст. Українознавства АН</w:t>
      </w:r>
      <w:r w:rsidRPr="0025100D">
        <w:rPr>
          <w:rFonts w:ascii="Times New Roman" w:eastAsia="Times New Roman" w:hAnsi="Times New Roman" w:cs="Times New Roman"/>
          <w:kern w:val="0"/>
          <w:sz w:val="28"/>
          <w:szCs w:val="24"/>
          <w:lang w:val="uk-UA" w:eastAsia="ru-RU"/>
        </w:rPr>
        <w:t>У</w:t>
      </w:r>
      <w:r w:rsidRPr="0025100D">
        <w:rPr>
          <w:rFonts w:ascii="Times New Roman" w:eastAsia="Times New Roman" w:hAnsi="Times New Roman" w:cs="Times New Roman"/>
          <w:kern w:val="0"/>
          <w:sz w:val="28"/>
          <w:szCs w:val="24"/>
          <w:lang w:eastAsia="ru-RU"/>
        </w:rPr>
        <w:t xml:space="preserve">, 1996. -С. 45 - 60. </w:t>
      </w:r>
    </w:p>
    <w:p w14:paraId="27B816F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Грамоти </w:t>
      </w:r>
      <w:r w:rsidRPr="0025100D">
        <w:rPr>
          <w:rFonts w:ascii="Times New Roman" w:eastAsia="Times New Roman" w:hAnsi="Times New Roman" w:cs="Times New Roman"/>
          <w:kern w:val="0"/>
          <w:sz w:val="28"/>
          <w:szCs w:val="24"/>
          <w:lang w:val="pl-PL" w:eastAsia="ru-RU"/>
        </w:rPr>
        <w:t>XIV c</w:t>
      </w:r>
      <w:r w:rsidRPr="0025100D">
        <w:rPr>
          <w:rFonts w:ascii="Times New Roman" w:eastAsia="Times New Roman" w:hAnsi="Times New Roman" w:cs="Times New Roman"/>
          <w:kern w:val="0"/>
          <w:sz w:val="28"/>
          <w:szCs w:val="24"/>
          <w:lang w:eastAsia="ru-RU"/>
        </w:rPr>
        <w:t>т.- К.: Наукова думка, 1974. - 255 с.</w:t>
      </w:r>
    </w:p>
    <w:p w14:paraId="5C564BD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Груневег М. (Уривки із записок Мартина </w:t>
      </w:r>
      <w:r w:rsidRPr="0025100D">
        <w:rPr>
          <w:rFonts w:ascii="Times New Roman" w:eastAsia="Times New Roman" w:hAnsi="Times New Roman" w:cs="Times New Roman"/>
          <w:kern w:val="28"/>
          <w:sz w:val="28"/>
          <w:szCs w:val="24"/>
          <w:lang w:eastAsia="ru-RU"/>
        </w:rPr>
        <w:t>Г</w:t>
      </w:r>
      <w:r w:rsidRPr="0025100D">
        <w:rPr>
          <w:rFonts w:ascii="Times New Roman" w:eastAsia="Times New Roman" w:hAnsi="Times New Roman" w:cs="Times New Roman"/>
          <w:kern w:val="0"/>
          <w:sz w:val="28"/>
          <w:szCs w:val="24"/>
          <w:lang w:eastAsia="ru-RU"/>
        </w:rPr>
        <w:t>руневега про заснування, розташування та забудову міста львова). Переклад Я. Ісаєвича з оригіналу з Ґданської бібліотеки ПАН. Рукопис 1300,- арк. 441 -453. // Історія Львова у документах і матеріалах. - К.: Наукова думка, 1986. Док. 51. - С. 61 - 64.</w:t>
      </w:r>
    </w:p>
    <w:p w14:paraId="75A73FF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Грушевський М. Історія України-Руси у 10 томах.- Л</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1898-1936. (перевидано К.: Наукова думка, 1991-1998).</w:t>
      </w:r>
    </w:p>
    <w:p w14:paraId="2C4E5CB9"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Дашкевич Я.Р. Древняя Русь и Армения в общественно-политических связях ХІ – ХІІІ вв. (Источники исследования темы) // Древнейшие государства на территории СССР.- Москва: "Наука", 1984. – С. 177-194.</w:t>
      </w:r>
    </w:p>
    <w:p w14:paraId="5547E545"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Долинська М. Українська дільниця Львова У </w:t>
      </w:r>
      <w:r w:rsidRPr="0025100D">
        <w:rPr>
          <w:rFonts w:ascii="Times New Roman" w:eastAsia="Times New Roman" w:hAnsi="Times New Roman" w:cs="Times New Roman"/>
          <w:kern w:val="0"/>
          <w:sz w:val="28"/>
          <w:szCs w:val="24"/>
          <w:lang w:val="en-US" w:eastAsia="ru-RU"/>
        </w:rPr>
        <w:t>XVI</w:t>
      </w:r>
      <w:r w:rsidRPr="0025100D">
        <w:rPr>
          <w:rFonts w:ascii="Times New Roman" w:eastAsia="Times New Roman" w:hAnsi="Times New Roman" w:cs="Times New Roman"/>
          <w:kern w:val="0"/>
          <w:sz w:val="28"/>
          <w:szCs w:val="24"/>
          <w:lang w:eastAsia="ru-RU"/>
        </w:rPr>
        <w:t xml:space="preserve"> - </w:t>
      </w:r>
      <w:r w:rsidRPr="0025100D">
        <w:rPr>
          <w:rFonts w:ascii="Times New Roman" w:eastAsia="Times New Roman" w:hAnsi="Times New Roman" w:cs="Times New Roman"/>
          <w:kern w:val="0"/>
          <w:sz w:val="28"/>
          <w:szCs w:val="24"/>
          <w:lang w:val="en-US" w:eastAsia="ru-RU"/>
        </w:rPr>
        <w:t>XIX</w:t>
      </w:r>
      <w:r w:rsidRPr="0025100D">
        <w:rPr>
          <w:rFonts w:ascii="Times New Roman" w:eastAsia="Times New Roman" w:hAnsi="Times New Roman" w:cs="Times New Roman"/>
          <w:kern w:val="0"/>
          <w:sz w:val="28"/>
          <w:szCs w:val="24"/>
          <w:lang w:eastAsia="ru-RU"/>
        </w:rPr>
        <w:t xml:space="preserve"> ст. (соціотопографічна характеристика): Автореф. канд. істор. наук: 07.00.01/ ЛД</w:t>
      </w:r>
      <w:r w:rsidRPr="0025100D">
        <w:rPr>
          <w:rFonts w:ascii="Times New Roman" w:eastAsia="Times New Roman" w:hAnsi="Times New Roman" w:cs="Times New Roman"/>
          <w:kern w:val="0"/>
          <w:sz w:val="28"/>
          <w:szCs w:val="24"/>
          <w:lang w:val="uk-UA" w:eastAsia="ru-RU"/>
        </w:rPr>
        <w:t>У</w:t>
      </w:r>
      <w:r w:rsidRPr="0025100D">
        <w:rPr>
          <w:rFonts w:ascii="Times New Roman" w:eastAsia="Times New Roman" w:hAnsi="Times New Roman" w:cs="Times New Roman"/>
          <w:kern w:val="0"/>
          <w:sz w:val="28"/>
          <w:szCs w:val="24"/>
          <w:lang w:eastAsia="ru-RU"/>
        </w:rPr>
        <w:t>, - Л., 1997. - 18 с.</w:t>
      </w:r>
    </w:p>
    <w:p w14:paraId="42336D85"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lastRenderedPageBreak/>
        <w:t xml:space="preserve"> Дрогобич. Історико-архітектурний опорний план міста: "Укрзахідпроектреставрація", 1984 // архів ін-ту"Укрзахідпроектреставрація". - арх № ЛО-139-9-арк. 2</w:t>
      </w:r>
    </w:p>
    <w:p w14:paraId="49FD5EE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Зиморович Б. Потрійний Львів. </w:t>
      </w:r>
      <w:r w:rsidRPr="0025100D">
        <w:rPr>
          <w:rFonts w:ascii="Times New Roman" w:eastAsia="Times New Roman" w:hAnsi="Times New Roman" w:cs="Times New Roman"/>
          <w:kern w:val="0"/>
          <w:sz w:val="28"/>
          <w:szCs w:val="24"/>
          <w:lang w:val="en-US" w:eastAsia="ru-RU"/>
        </w:rPr>
        <w:t xml:space="preserve">Leopolis Triplex: </w:t>
      </w:r>
      <w:r w:rsidRPr="0025100D">
        <w:rPr>
          <w:rFonts w:ascii="Times New Roman" w:eastAsia="Times New Roman" w:hAnsi="Times New Roman" w:cs="Times New Roman"/>
          <w:kern w:val="0"/>
          <w:sz w:val="28"/>
          <w:szCs w:val="24"/>
          <w:lang w:eastAsia="ru-RU"/>
        </w:rPr>
        <w:t>пер</w:t>
      </w:r>
      <w:r w:rsidRPr="0025100D">
        <w:rPr>
          <w:rFonts w:ascii="Times New Roman" w:eastAsia="Times New Roman" w:hAnsi="Times New Roman" w:cs="Times New Roman"/>
          <w:kern w:val="0"/>
          <w:sz w:val="28"/>
          <w:szCs w:val="24"/>
          <w:lang w:val="en-US" w:eastAsia="ru-RU"/>
        </w:rPr>
        <w:t xml:space="preserve">. </w:t>
      </w:r>
      <w:r w:rsidRPr="0025100D">
        <w:rPr>
          <w:rFonts w:ascii="Times New Roman" w:eastAsia="Times New Roman" w:hAnsi="Times New Roman" w:cs="Times New Roman"/>
          <w:kern w:val="0"/>
          <w:sz w:val="28"/>
          <w:szCs w:val="24"/>
          <w:lang w:eastAsia="ru-RU"/>
        </w:rPr>
        <w:t>з</w:t>
      </w:r>
      <w:r w:rsidRPr="0025100D">
        <w:rPr>
          <w:rFonts w:ascii="Times New Roman" w:eastAsia="Times New Roman" w:hAnsi="Times New Roman" w:cs="Times New Roman"/>
          <w:kern w:val="0"/>
          <w:sz w:val="28"/>
          <w:szCs w:val="24"/>
          <w:lang w:val="en-US" w:eastAsia="ru-RU"/>
        </w:rPr>
        <w:t xml:space="preserve"> </w:t>
      </w:r>
      <w:r w:rsidRPr="0025100D">
        <w:rPr>
          <w:rFonts w:ascii="Times New Roman" w:eastAsia="Times New Roman" w:hAnsi="Times New Roman" w:cs="Times New Roman"/>
          <w:kern w:val="0"/>
          <w:sz w:val="28"/>
          <w:szCs w:val="24"/>
          <w:lang w:eastAsia="ru-RU"/>
        </w:rPr>
        <w:t>лат</w:t>
      </w:r>
      <w:r w:rsidRPr="0025100D">
        <w:rPr>
          <w:rFonts w:ascii="Times New Roman" w:eastAsia="Times New Roman" w:hAnsi="Times New Roman" w:cs="Times New Roman"/>
          <w:kern w:val="0"/>
          <w:sz w:val="28"/>
          <w:szCs w:val="24"/>
          <w:lang w:val="en-US" w:eastAsia="ru-RU"/>
        </w:rPr>
        <w:t xml:space="preserve">. </w:t>
      </w:r>
      <w:r w:rsidRPr="0025100D">
        <w:rPr>
          <w:rFonts w:ascii="Times New Roman" w:eastAsia="Times New Roman" w:hAnsi="Times New Roman" w:cs="Times New Roman"/>
          <w:kern w:val="0"/>
          <w:sz w:val="28"/>
          <w:szCs w:val="24"/>
          <w:lang w:eastAsia="ru-RU"/>
        </w:rPr>
        <w:t>Н.Царьової. – Л.: “Центр Європи”, 2002. - 223 с.</w:t>
      </w:r>
    </w:p>
    <w:p w14:paraId="182ED11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Зубрицький Д. Хроніка міста Львова. пер. з польськ. І. Сварника). – Л.: "Центр Європи", 2002.- 601 с.</w:t>
      </w:r>
    </w:p>
    <w:p w14:paraId="5717F48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Іловичівська кам’яниця (вул. Вірменська,3). Поділ камяниці між власниками. 1642 р. // ЦДІАЛ, - Ф. 52, - Оп. 2, - Спр. 348. - С. 2034-2037.</w:t>
      </w:r>
    </w:p>
    <w:p w14:paraId="4D0DFB4C" w14:textId="77777777" w:rsidR="0025100D" w:rsidRPr="0025100D" w:rsidRDefault="0025100D" w:rsidP="00807EDB">
      <w:pPr>
        <w:widowControl/>
        <w:numPr>
          <w:ilvl w:val="0"/>
          <w:numId w:val="14"/>
        </w:numPr>
        <w:tabs>
          <w:tab w:val="clear" w:pos="709"/>
        </w:tabs>
        <w:suppressAutoHyphens w:val="0"/>
        <w:spacing w:after="12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w:t>
      </w:r>
      <w:r w:rsidRPr="0025100D">
        <w:rPr>
          <w:rFonts w:ascii="Times New Roman" w:eastAsia="Times New Roman" w:hAnsi="Times New Roman" w:cs="Times New Roman"/>
          <w:kern w:val="0"/>
          <w:sz w:val="28"/>
          <w:szCs w:val="20"/>
          <w:lang w:eastAsia="ru-RU"/>
        </w:rPr>
        <w:t xml:space="preserve">Інтер’єр міського будинку у </w:t>
      </w:r>
      <w:r w:rsidRPr="0025100D">
        <w:rPr>
          <w:rFonts w:ascii="Times New Roman" w:eastAsia="Times New Roman" w:hAnsi="Times New Roman" w:cs="Times New Roman"/>
          <w:kern w:val="0"/>
          <w:sz w:val="28"/>
          <w:szCs w:val="20"/>
          <w:lang w:val="uk-UA" w:eastAsia="ru-RU"/>
        </w:rPr>
        <w:t xml:space="preserve">1 пол. </w:t>
      </w:r>
      <w:r w:rsidRPr="0025100D">
        <w:rPr>
          <w:rFonts w:ascii="Times New Roman" w:eastAsia="Times New Roman" w:hAnsi="Times New Roman" w:cs="Times New Roman"/>
          <w:kern w:val="0"/>
          <w:sz w:val="28"/>
          <w:szCs w:val="20"/>
          <w:lang w:eastAsia="ru-RU"/>
        </w:rPr>
        <w:t>ХІХ ст. акварель</w:t>
      </w:r>
      <w:r w:rsidRPr="0025100D">
        <w:rPr>
          <w:rFonts w:ascii="Times New Roman" w:eastAsia="Times New Roman" w:hAnsi="Times New Roman" w:cs="Times New Roman"/>
          <w:kern w:val="0"/>
          <w:sz w:val="28"/>
          <w:szCs w:val="20"/>
          <w:lang w:val="uk-UA" w:eastAsia="ru-RU"/>
        </w:rPr>
        <w:t xml:space="preserve"> А.Ґроттера</w:t>
      </w:r>
      <w:r w:rsidRPr="0025100D">
        <w:rPr>
          <w:rFonts w:ascii="Times New Roman" w:eastAsia="Times New Roman" w:hAnsi="Times New Roman" w:cs="Times New Roman"/>
          <w:kern w:val="0"/>
          <w:sz w:val="28"/>
          <w:szCs w:val="20"/>
          <w:lang w:eastAsia="ru-RU"/>
        </w:rPr>
        <w:t xml:space="preserve"> // Львівська картинна галерея інв. </w:t>
      </w:r>
      <w:r w:rsidRPr="0025100D">
        <w:rPr>
          <w:rFonts w:ascii="Times New Roman" w:eastAsia="Times New Roman" w:hAnsi="Times New Roman" w:cs="Times New Roman"/>
          <w:kern w:val="0"/>
          <w:sz w:val="28"/>
          <w:szCs w:val="20"/>
          <w:lang w:val="uk-UA" w:eastAsia="ru-RU"/>
        </w:rPr>
        <w:t xml:space="preserve"> Г-ІІ, </w:t>
      </w:r>
      <w:r w:rsidRPr="0025100D">
        <w:rPr>
          <w:rFonts w:ascii="Times New Roman" w:eastAsia="Times New Roman" w:hAnsi="Times New Roman" w:cs="Times New Roman"/>
          <w:kern w:val="0"/>
          <w:sz w:val="28"/>
          <w:szCs w:val="20"/>
          <w:lang w:eastAsia="ru-RU"/>
        </w:rPr>
        <w:t>№ 2735</w:t>
      </w:r>
    </w:p>
    <w:p w14:paraId="2C6E7B49"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Ісаєвич Я. Як виникло місто під назвою Львів// Львів. Історичні нариси. - Л.: вид. інст. Українознавства АН</w:t>
      </w:r>
      <w:r w:rsidRPr="0025100D">
        <w:rPr>
          <w:rFonts w:ascii="Times New Roman" w:eastAsia="Times New Roman" w:hAnsi="Times New Roman" w:cs="Times New Roman"/>
          <w:kern w:val="0"/>
          <w:sz w:val="28"/>
          <w:szCs w:val="24"/>
          <w:lang w:val="uk-UA" w:eastAsia="ru-RU"/>
        </w:rPr>
        <w:t>У</w:t>
      </w:r>
      <w:r w:rsidRPr="0025100D">
        <w:rPr>
          <w:rFonts w:ascii="Times New Roman" w:eastAsia="Times New Roman" w:hAnsi="Times New Roman" w:cs="Times New Roman"/>
          <w:kern w:val="0"/>
          <w:sz w:val="28"/>
          <w:szCs w:val="24"/>
          <w:lang w:eastAsia="ru-RU"/>
        </w:rPr>
        <w:t>, 1996. - С .14 - 23.</w:t>
      </w:r>
    </w:p>
    <w:p w14:paraId="257C6FD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Історія Львова. - К.: Наукова думка, 1984. - 415 с.</w:t>
      </w:r>
    </w:p>
    <w:p w14:paraId="31DB8085"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Капраль М. Демоґрафія Львова </w:t>
      </w:r>
      <w:r w:rsidRPr="0025100D">
        <w:rPr>
          <w:rFonts w:ascii="Times New Roman" w:eastAsia="Times New Roman" w:hAnsi="Times New Roman" w:cs="Times New Roman"/>
          <w:kern w:val="0"/>
          <w:sz w:val="28"/>
          <w:szCs w:val="24"/>
          <w:lang w:val="pl-PL" w:eastAsia="ru-RU"/>
        </w:rPr>
        <w:t xml:space="preserve">XV- </w:t>
      </w:r>
      <w:r w:rsidRPr="0025100D">
        <w:rPr>
          <w:rFonts w:ascii="Times New Roman" w:eastAsia="Times New Roman" w:hAnsi="Times New Roman" w:cs="Times New Roman"/>
          <w:kern w:val="0"/>
          <w:sz w:val="28"/>
          <w:szCs w:val="24"/>
          <w:lang w:eastAsia="ru-RU"/>
        </w:rPr>
        <w:t xml:space="preserve">першої половини </w:t>
      </w:r>
      <w:r w:rsidRPr="0025100D">
        <w:rPr>
          <w:rFonts w:ascii="Times New Roman" w:eastAsia="Times New Roman" w:hAnsi="Times New Roman" w:cs="Times New Roman"/>
          <w:kern w:val="0"/>
          <w:sz w:val="28"/>
          <w:szCs w:val="24"/>
          <w:lang w:val="pl-PL" w:eastAsia="ru-RU"/>
        </w:rPr>
        <w:t>XVI c</w:t>
      </w:r>
      <w:r w:rsidRPr="0025100D">
        <w:rPr>
          <w:rFonts w:ascii="Times New Roman" w:eastAsia="Times New Roman" w:hAnsi="Times New Roman" w:cs="Times New Roman"/>
          <w:kern w:val="0"/>
          <w:sz w:val="28"/>
          <w:szCs w:val="24"/>
          <w:lang w:eastAsia="ru-RU"/>
        </w:rPr>
        <w:t>т. // Львів. Історичні нариси. - Л.: вид. інст. Українознавства АН</w:t>
      </w:r>
      <w:r w:rsidRPr="0025100D">
        <w:rPr>
          <w:rFonts w:ascii="Times New Roman" w:eastAsia="Times New Roman" w:hAnsi="Times New Roman" w:cs="Times New Roman"/>
          <w:kern w:val="0"/>
          <w:sz w:val="28"/>
          <w:szCs w:val="24"/>
          <w:lang w:val="uk-UA" w:eastAsia="ru-RU"/>
        </w:rPr>
        <w:t>У</w:t>
      </w:r>
      <w:r w:rsidRPr="0025100D">
        <w:rPr>
          <w:rFonts w:ascii="Times New Roman" w:eastAsia="Times New Roman" w:hAnsi="Times New Roman" w:cs="Times New Roman"/>
          <w:kern w:val="0"/>
          <w:sz w:val="28"/>
          <w:szCs w:val="24"/>
          <w:lang w:eastAsia="ru-RU"/>
        </w:rPr>
        <w:t xml:space="preserve">, 1996. -С. 67-89. </w:t>
      </w:r>
    </w:p>
    <w:p w14:paraId="4CDE39FE"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Капраль М. Привілей 1356р., як повторне надання маґдебурзького права для міста Львова // Львів: місто, суспільство, культура. – Л.: вид. ЛДУ, 1999 - С. 11-17.</w:t>
      </w:r>
    </w:p>
    <w:p w14:paraId="0463B0A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Капраль М. Фінансові книги Львова другої чверті </w:t>
      </w:r>
      <w:r w:rsidRPr="0025100D">
        <w:rPr>
          <w:rFonts w:ascii="Times New Roman" w:eastAsia="Times New Roman" w:hAnsi="Times New Roman" w:cs="Times New Roman"/>
          <w:kern w:val="0"/>
          <w:sz w:val="28"/>
          <w:szCs w:val="24"/>
          <w:lang w:val="en-US" w:eastAsia="ru-RU"/>
        </w:rPr>
        <w:t>XVI</w:t>
      </w:r>
      <w:r w:rsidRPr="0025100D">
        <w:rPr>
          <w:rFonts w:ascii="Times New Roman" w:eastAsia="Times New Roman" w:hAnsi="Times New Roman" w:cs="Times New Roman"/>
          <w:kern w:val="0"/>
          <w:sz w:val="28"/>
          <w:szCs w:val="24"/>
          <w:lang w:eastAsia="ru-RU"/>
        </w:rPr>
        <w:t xml:space="preserve"> ст. як джерело дослідження історичної демографії та соціотопографії: авторефер. дис. канд. істор. Наук: 07.00.01/ ЛД</w:t>
      </w:r>
      <w:r w:rsidRPr="0025100D">
        <w:rPr>
          <w:rFonts w:ascii="Times New Roman" w:eastAsia="Times New Roman" w:hAnsi="Times New Roman" w:cs="Times New Roman"/>
          <w:kern w:val="0"/>
          <w:sz w:val="28"/>
          <w:szCs w:val="24"/>
          <w:lang w:val="uk-UA" w:eastAsia="ru-RU"/>
        </w:rPr>
        <w:t>У. -</w:t>
      </w:r>
      <w:r w:rsidRPr="0025100D">
        <w:rPr>
          <w:rFonts w:ascii="Times New Roman" w:eastAsia="Times New Roman" w:hAnsi="Times New Roman" w:cs="Times New Roman"/>
          <w:kern w:val="0"/>
          <w:sz w:val="28"/>
          <w:szCs w:val="24"/>
          <w:lang w:eastAsia="ru-RU"/>
        </w:rPr>
        <w:t xml:space="preserve"> Л., 1996. - 24 с.</w:t>
      </w:r>
    </w:p>
    <w:p w14:paraId="7F7C8EF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Косміґловська кам’яниця на вул. напроти Францішканців (вул. Вірменська, 2). Поділ між власниками. 1690-ті рр // ЦДІАЛ, - Ф. 52, - Оп. 2, - Спр.371. - С. 1664-1678.</w:t>
      </w:r>
    </w:p>
    <w:p w14:paraId="6884AE0E"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Кравцов С. Принципы регулярного градостроительства Галичины </w:t>
      </w:r>
      <w:r w:rsidRPr="0025100D">
        <w:rPr>
          <w:rFonts w:ascii="Times New Roman" w:eastAsia="Times New Roman" w:hAnsi="Times New Roman" w:cs="Times New Roman"/>
          <w:kern w:val="0"/>
          <w:sz w:val="28"/>
          <w:szCs w:val="24"/>
          <w:lang w:val="en-US" w:eastAsia="ru-RU"/>
        </w:rPr>
        <w:t>XIV</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en-US" w:eastAsia="ru-RU"/>
        </w:rPr>
        <w:t>XVII</w:t>
      </w:r>
      <w:r w:rsidRPr="0025100D">
        <w:rPr>
          <w:rFonts w:ascii="Times New Roman" w:eastAsia="Times New Roman" w:hAnsi="Times New Roman" w:cs="Times New Roman"/>
          <w:kern w:val="0"/>
          <w:sz w:val="28"/>
          <w:szCs w:val="24"/>
          <w:lang w:eastAsia="ru-RU"/>
        </w:rPr>
        <w:t xml:space="preserve"> веков: автореф.дис…канд. арх: 18.00.01</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ВНИИТАГ – Москва, 1993. – 24 с. </w:t>
      </w:r>
    </w:p>
    <w:p w14:paraId="45164EB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lastRenderedPageBreak/>
        <w:t xml:space="preserve"> Краківська вулиця у Львові. Проект впорядкування забудови: "Укрзахідпроектреставрація", 2001. // архів </w:t>
      </w:r>
      <w:r w:rsidRPr="0025100D">
        <w:rPr>
          <w:rFonts w:ascii="Times New Roman" w:eastAsia="Times New Roman" w:hAnsi="Times New Roman" w:cs="Times New Roman"/>
          <w:kern w:val="0"/>
          <w:sz w:val="28"/>
          <w:szCs w:val="24"/>
          <w:lang w:val="uk-UA" w:eastAsia="ru-RU"/>
        </w:rPr>
        <w:t xml:space="preserve">УЗПР </w:t>
      </w:r>
      <w:r w:rsidRPr="0025100D">
        <w:rPr>
          <w:rFonts w:ascii="Times New Roman" w:eastAsia="Times New Roman" w:hAnsi="Times New Roman" w:cs="Times New Roman"/>
          <w:kern w:val="0"/>
          <w:sz w:val="28"/>
          <w:szCs w:val="24"/>
          <w:lang w:eastAsia="ru-RU"/>
        </w:rPr>
        <w:t xml:space="preserve">арх № Л- </w:t>
      </w:r>
    </w:p>
    <w:p w14:paraId="03D59C9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16"/>
          <w:sz w:val="28"/>
          <w:szCs w:val="20"/>
          <w:lang w:eastAsia="ru-RU"/>
        </w:rPr>
      </w:pPr>
      <w:r w:rsidRPr="0025100D">
        <w:rPr>
          <w:rFonts w:ascii="Times New Roman" w:eastAsia="Times New Roman" w:hAnsi="Times New Roman" w:cs="Times New Roman"/>
          <w:kern w:val="16"/>
          <w:sz w:val="28"/>
          <w:szCs w:val="20"/>
          <w:lang w:eastAsia="ru-RU"/>
        </w:rPr>
        <w:t xml:space="preserve"> Краківська, 1, 3. Будівельна справа // ДАЛО.- Ф. 2. - оп. 1, - спр. 5568. - 185 арк.</w:t>
      </w:r>
    </w:p>
    <w:p w14:paraId="34E520DA"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Краківська, 2 / пл.Ринок, 33. Будівельна справа //ДАЛО.- Ф. 2. - оп. 1, - спр. 5569. - 114 арк.</w:t>
      </w:r>
    </w:p>
    <w:p w14:paraId="552A166C"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Краківська, 4. Будівельна справа. // ДАЛО.- Ф. 2. - оп. 1, - спр. 5570. - 89 арк. </w:t>
      </w:r>
    </w:p>
    <w:p w14:paraId="4AAB1529"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Краківська, 5. Будівельна справа // ДАЛО.- Ф. 2. - оп. 1, - спр. 5571. - 85 арк. </w:t>
      </w:r>
    </w:p>
    <w:p w14:paraId="20579D43"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Краківська, 6. Будівельна справа // ДАЛО.- Ф. 2. - оп. 1, - спр. 5572. – 56</w:t>
      </w:r>
      <w:r w:rsidRPr="0025100D">
        <w:rPr>
          <w:rFonts w:ascii="Times New Roman" w:eastAsia="Times New Roman" w:hAnsi="Times New Roman" w:cs="Times New Roman"/>
          <w:kern w:val="16"/>
          <w:sz w:val="28"/>
          <w:szCs w:val="24"/>
          <w:lang w:val="uk-UA" w:eastAsia="ru-RU"/>
        </w:rPr>
        <w:t xml:space="preserve"> арк.</w:t>
      </w:r>
      <w:r w:rsidRPr="0025100D">
        <w:rPr>
          <w:rFonts w:ascii="Times New Roman" w:eastAsia="Times New Roman" w:hAnsi="Times New Roman" w:cs="Times New Roman"/>
          <w:kern w:val="16"/>
          <w:sz w:val="28"/>
          <w:szCs w:val="24"/>
          <w:lang w:eastAsia="ru-RU"/>
        </w:rPr>
        <w:t xml:space="preserve"> </w:t>
      </w:r>
    </w:p>
    <w:p w14:paraId="5C38E53C"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Краківська, 7. Будівельна справа // ДАЛО.- Ф. 2. - оп. 1, - спр. 5573. - 45 арк </w:t>
      </w:r>
    </w:p>
    <w:p w14:paraId="0DBF1D18"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Краківська, 8. Будівельна справа // ДАЛО.- Ф. 2. - оп. 1, - спр. 5574. - 118 арк. </w:t>
      </w:r>
    </w:p>
    <w:p w14:paraId="77CBE39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Краківська, 9. Будівельна справа // ДАЛО.- Ф. 2. - оп. 1, - спр. 5575. - 222 арк. </w:t>
      </w:r>
    </w:p>
    <w:p w14:paraId="63E69801"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Краківська, 10. Будівельна справа // ДАЛО.- Ф. 2. - оп. 1, - спр. 5576. - 93 арк.</w:t>
      </w:r>
    </w:p>
    <w:p w14:paraId="2062464B"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0"/>
          <w:lang w:eastAsia="ru-RU"/>
        </w:rPr>
      </w:pPr>
      <w:r w:rsidRPr="0025100D">
        <w:rPr>
          <w:rFonts w:ascii="Times New Roman" w:eastAsia="Times New Roman" w:hAnsi="Times New Roman" w:cs="Times New Roman"/>
          <w:kern w:val="16"/>
          <w:sz w:val="28"/>
          <w:szCs w:val="20"/>
          <w:lang w:eastAsia="ru-RU"/>
        </w:rPr>
        <w:t xml:space="preserve"> Краківська, 13, 15. Будівельна справа // ДАЛО.- Ф. 2. - оп. 1, - спр. 5578. - 44 арк.</w:t>
      </w:r>
    </w:p>
    <w:p w14:paraId="752F5C3F"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Краківська, 14. Будівельна справа // ДАЛО.- Ф. 2. - оп. 1, - спр. 5577. - 122 арк.</w:t>
      </w:r>
    </w:p>
    <w:p w14:paraId="34F2D526"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Краківська, 16. Будівельна справа // ДАЛО.- Ф. 2. - оп. 1, - спр. 5579. - 124 арк.</w:t>
      </w:r>
    </w:p>
    <w:p w14:paraId="62E7DACF"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Краківська, 17. Будівельна справа // ДАЛО.- Ф. 2. - оп. 1, - спр. 5580. - 56 арк.</w:t>
      </w:r>
    </w:p>
    <w:p w14:paraId="73C22664"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lastRenderedPageBreak/>
        <w:t xml:space="preserve"> Краківська, 19 / Корняктів, 2. Будівельна справа // ДАЛО.- Ф. 2. - оп. 1, - спр. 5582. - 67 арк.</w:t>
      </w:r>
    </w:p>
    <w:p w14:paraId="7A47B972"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Кровчинська кам’яниця (Краківська, 5 ). Ревізія будівельних конструкцій у кам'яниці 1610 р. // ЦДІАЛ, - Ф. 52, - Оп. 2, - Спр. 347. - С. 256-266.</w:t>
      </w:r>
    </w:p>
    <w:p w14:paraId="2CA232A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Локалізація львівської історичної забудови на стадії передпроектних досліджень. Методичні вказівки для студентів базового напряму спеціальності 5.12001 "Архітектура".Затв. каф. реставр. та реконстр.архітект. компл.НУ "Львівська політехніка" 02.12.99 р . Уклала М. Долинська. – Л</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вид. Л</w:t>
      </w:r>
      <w:r w:rsidRPr="0025100D">
        <w:rPr>
          <w:rFonts w:ascii="Times New Roman" w:eastAsia="Times New Roman" w:hAnsi="Times New Roman" w:cs="Times New Roman"/>
          <w:kern w:val="0"/>
          <w:sz w:val="28"/>
          <w:szCs w:val="24"/>
          <w:lang w:val="uk-UA" w:eastAsia="ru-RU"/>
        </w:rPr>
        <w:t>П</w:t>
      </w:r>
      <w:r w:rsidRPr="0025100D">
        <w:rPr>
          <w:rFonts w:ascii="Times New Roman" w:eastAsia="Times New Roman" w:hAnsi="Times New Roman" w:cs="Times New Roman"/>
          <w:kern w:val="0"/>
          <w:sz w:val="28"/>
          <w:szCs w:val="24"/>
          <w:lang w:eastAsia="ru-RU"/>
        </w:rPr>
        <w:t>, 2001. - 16 с.</w:t>
      </w:r>
    </w:p>
    <w:p w14:paraId="657D8A8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Львів. Будівельний статут 1877р. // ЦДІАЛ, - Ф. 146, - Оп. 7, - Спр. 4253.</w:t>
      </w:r>
    </w:p>
    <w:p w14:paraId="1C384BC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4"/>
          <w:szCs w:val="20"/>
          <w:lang w:val="uk-UA" w:eastAsia="ru-RU"/>
        </w:rPr>
      </w:pPr>
      <w:r w:rsidRPr="0025100D">
        <w:rPr>
          <w:rFonts w:ascii="Times New Roman" w:eastAsia="Times New Roman" w:hAnsi="Times New Roman" w:cs="Times New Roman"/>
          <w:kern w:val="0"/>
          <w:sz w:val="24"/>
          <w:szCs w:val="20"/>
          <w:lang w:val="uk-UA" w:eastAsia="ru-RU"/>
        </w:rPr>
        <w:t xml:space="preserve"> Львів. Будівництво і використання міського водопроводу. 1589-1777рр. // ЦДІАЛ, - ф.52, - оп.1, - спр.11.</w:t>
      </w:r>
    </w:p>
    <w:p w14:paraId="36C049B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Львів. Загальний вигляд з пташиного польоту. 1866 р. // </w:t>
      </w:r>
      <w:r w:rsidRPr="0025100D">
        <w:rPr>
          <w:rFonts w:ascii="Times New Roman" w:eastAsia="Times New Roman" w:hAnsi="Times New Roman" w:cs="Times New Roman"/>
          <w:kern w:val="0"/>
          <w:sz w:val="28"/>
          <w:szCs w:val="20"/>
          <w:lang w:val="uk-UA" w:eastAsia="ru-RU"/>
        </w:rPr>
        <w:t>ЛНБ АН. ВМ.</w:t>
      </w:r>
      <w:r w:rsidRPr="0025100D">
        <w:rPr>
          <w:rFonts w:ascii="Times New Roman" w:eastAsia="Times New Roman" w:hAnsi="Times New Roman" w:cs="Times New Roman"/>
          <w:kern w:val="0"/>
          <w:sz w:val="28"/>
          <w:szCs w:val="20"/>
          <w:lang w:eastAsia="ru-RU"/>
        </w:rPr>
        <w:t xml:space="preserve"> - інв. № 909</w:t>
      </w:r>
    </w:p>
    <w:p w14:paraId="09D7E5D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Львів. Кадастральний план. 1849 р. // ЦДІАЛ, - Ф. 186, - Оп. 8, - Спр. 63. </w:t>
      </w:r>
    </w:p>
    <w:p w14:paraId="3A98469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Львів Південної Русі головне місто. - Гравюра // ЛНБ АН. ВМ. - інв. </w:t>
      </w:r>
      <w:r w:rsidRPr="0025100D">
        <w:rPr>
          <w:rFonts w:ascii="Times New Roman" w:eastAsia="Times New Roman" w:hAnsi="Times New Roman" w:cs="Times New Roman"/>
          <w:kern w:val="0"/>
          <w:sz w:val="28"/>
          <w:szCs w:val="20"/>
          <w:lang w:eastAsia="ru-RU"/>
        </w:rPr>
        <w:t>№ 899</w:t>
      </w:r>
    </w:p>
    <w:p w14:paraId="7ED8C32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Львів. План міста складений Й. І. Десфілем. 1766 р.,. // ЦДІАЛ, - Ф. 742, - Оп. 1, - од. збер. 870-а</w:t>
      </w:r>
    </w:p>
    <w:p w14:paraId="5CC3A72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Львів. План міста, яким був у кінці Х</w:t>
      </w:r>
      <w:r w:rsidRPr="0025100D">
        <w:rPr>
          <w:rFonts w:ascii="Times New Roman" w:eastAsia="Times New Roman" w:hAnsi="Times New Roman" w:cs="Times New Roman"/>
          <w:kern w:val="0"/>
          <w:sz w:val="28"/>
          <w:szCs w:val="20"/>
          <w:lang w:val="en-US" w:eastAsia="ru-RU"/>
        </w:rPr>
        <w:t>VIII</w:t>
      </w:r>
      <w:r w:rsidRPr="0025100D">
        <w:rPr>
          <w:rFonts w:ascii="Times New Roman" w:eastAsia="Times New Roman" w:hAnsi="Times New Roman" w:cs="Times New Roman"/>
          <w:kern w:val="0"/>
          <w:sz w:val="28"/>
          <w:szCs w:val="20"/>
          <w:lang w:eastAsia="ru-RU"/>
        </w:rPr>
        <w:t xml:space="preserve"> </w:t>
      </w:r>
      <w:r w:rsidRPr="0025100D">
        <w:rPr>
          <w:rFonts w:ascii="Times New Roman" w:eastAsia="Times New Roman" w:hAnsi="Times New Roman" w:cs="Times New Roman"/>
          <w:kern w:val="0"/>
          <w:sz w:val="28"/>
          <w:szCs w:val="20"/>
          <w:lang w:val="en-US" w:eastAsia="ru-RU"/>
        </w:rPr>
        <w:t>c</w:t>
      </w:r>
      <w:r w:rsidRPr="0025100D">
        <w:rPr>
          <w:rFonts w:ascii="Times New Roman" w:eastAsia="Times New Roman" w:hAnsi="Times New Roman" w:cs="Times New Roman"/>
          <w:kern w:val="0"/>
          <w:sz w:val="28"/>
          <w:szCs w:val="20"/>
          <w:lang w:val="uk-UA" w:eastAsia="ru-RU"/>
        </w:rPr>
        <w:t>т. Реконструкція М. Дзедушицького 1896 р. // ЛНБ АН. ВМ. - Од. збер. 1095, 4909.</w:t>
      </w:r>
    </w:p>
    <w:p w14:paraId="58EF6F7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Львів. Проект реконструкції міста, складений архітекторами Дефілесом і Каспаріні. 1774 - 1784рр. // ЦДІАЛ, - ф.52, - оп.1, спр. - 17. - 24 с.</w:t>
      </w:r>
    </w:p>
    <w:p w14:paraId="7494C15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 Львів. Проектний план реконструкції львівського Середмістя 1781 р. віза А. Пінтерсґоффена. // ЦДІАЛ, - Ф. 742, - Оп. 1, - од. збер. 873. - 1 арк.</w:t>
      </w:r>
    </w:p>
    <w:p w14:paraId="09CAD40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Львів. Ревізія генеральна м.Львова ...року 1712. // ЦДІАЛ, - Ф. 52, - Оп. 2, - Спр. 801. - С. 143-224.</w:t>
      </w:r>
    </w:p>
    <w:p w14:paraId="453579F2"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Малехівська (Дунаївська) кам’яниця на вул. Краківській Поділ між власниками. 1652 р. // ЦДІАЛ, - Ф. 52, - Оп. 2, - Спр. 191. - С. 575.</w:t>
      </w:r>
    </w:p>
    <w:p w14:paraId="2F940B7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uk-UA" w:eastAsia="ru-RU"/>
        </w:rPr>
        <w:lastRenderedPageBreak/>
        <w:t xml:space="preserve"> Мізерійовська кам´яниця (Краківська, 5). Обстеження технічного стану. 1690-ті рр. // ЦДІАЛ.  - </w:t>
      </w:r>
      <w:r w:rsidRPr="0025100D">
        <w:rPr>
          <w:rFonts w:ascii="Times New Roman" w:eastAsia="Times New Roman" w:hAnsi="Times New Roman" w:cs="Times New Roman"/>
          <w:kern w:val="0"/>
          <w:sz w:val="28"/>
          <w:szCs w:val="24"/>
          <w:lang w:eastAsia="ru-RU"/>
        </w:rPr>
        <w:t>Ф</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xml:space="preserve"> 52. </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оп</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xml:space="preserve"> 2, </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спр. 191</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С. 1462-1463</w:t>
      </w:r>
      <w:r w:rsidRPr="0025100D">
        <w:rPr>
          <w:rFonts w:ascii="Times New Roman" w:eastAsia="Times New Roman" w:hAnsi="Times New Roman" w:cs="Times New Roman"/>
          <w:kern w:val="0"/>
          <w:sz w:val="24"/>
          <w:szCs w:val="24"/>
          <w:lang w:val="uk-UA" w:eastAsia="ru-RU"/>
        </w:rPr>
        <w:t>.</w:t>
      </w:r>
    </w:p>
    <w:p w14:paraId="5D89745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І., Могитич Р. Архітектура Галицької землі княжого періоду // Народознавчі зошити, №2, - Львів: вид. інст. Народознавства 2000. – С. 202–212.</w:t>
      </w:r>
    </w:p>
    <w:p w14:paraId="7D40A403"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І., Могитич Р. Особливості техніки мурування і архітектурних форм Галицько-Волинського зодчества (Х – ХІ</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ст.). // Археологія, 1990 № 4,– С. 56-68.</w:t>
      </w:r>
    </w:p>
    <w:p w14:paraId="33E0FDB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eastAsia="ru-RU"/>
        </w:rPr>
        <w:t xml:space="preserve"> Могитич Р. К вопросу о планировке львовского Средместья. /Архитектурное Наследство № 39.- Москва</w:t>
      </w:r>
      <w:r w:rsidRPr="0025100D">
        <w:rPr>
          <w:rFonts w:ascii="Times New Roman" w:eastAsia="Times New Roman" w:hAnsi="Times New Roman" w:cs="Times New Roman"/>
          <w:kern w:val="0"/>
          <w:sz w:val="28"/>
          <w:szCs w:val="24"/>
          <w:lang w:val="en-US" w:eastAsia="ru-RU"/>
        </w:rPr>
        <w:t xml:space="preserve">:ARCHITECTURA, 1992.- </w:t>
      </w:r>
      <w:r w:rsidRPr="0025100D">
        <w:rPr>
          <w:rFonts w:ascii="Times New Roman" w:eastAsia="Times New Roman" w:hAnsi="Times New Roman" w:cs="Times New Roman"/>
          <w:kern w:val="0"/>
          <w:sz w:val="28"/>
          <w:szCs w:val="24"/>
          <w:lang w:eastAsia="ru-RU"/>
        </w:rPr>
        <w:t>С</w:t>
      </w:r>
      <w:r w:rsidRPr="0025100D">
        <w:rPr>
          <w:rFonts w:ascii="Times New Roman" w:eastAsia="Times New Roman" w:hAnsi="Times New Roman" w:cs="Times New Roman"/>
          <w:kern w:val="0"/>
          <w:sz w:val="28"/>
          <w:szCs w:val="24"/>
          <w:lang w:val="en-US" w:eastAsia="ru-RU"/>
        </w:rPr>
        <w:t>. 135-138.</w:t>
      </w:r>
    </w:p>
    <w:p w14:paraId="5971AA8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en-US" w:eastAsia="ru-RU"/>
        </w:rPr>
        <w:t xml:space="preserve"> </w:t>
      </w:r>
      <w:r w:rsidRPr="0025100D">
        <w:rPr>
          <w:rFonts w:ascii="Times New Roman" w:eastAsia="Times New Roman" w:hAnsi="Times New Roman" w:cs="Times New Roman"/>
          <w:kern w:val="0"/>
          <w:sz w:val="28"/>
          <w:szCs w:val="24"/>
          <w:lang w:eastAsia="ru-RU"/>
        </w:rPr>
        <w:t>Могитич Р. Кам’яниця Іловича у Львові (вул. Вірменська,3). Планувальний розвиток на підставі архівних матеріалів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І-Х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ІІІ ст. .// Вісник інст.“Укрзахідпроектреставрація», Ч.6.- Л</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 xml:space="preserve">вид. </w:t>
      </w:r>
      <w:r w:rsidRPr="0025100D">
        <w:rPr>
          <w:rFonts w:ascii="Times New Roman" w:eastAsia="Times New Roman" w:hAnsi="Times New Roman" w:cs="Times New Roman"/>
          <w:kern w:val="0"/>
          <w:sz w:val="28"/>
          <w:szCs w:val="24"/>
          <w:lang w:val="uk-UA" w:eastAsia="ru-RU"/>
        </w:rPr>
        <w:t xml:space="preserve">УЗПР, </w:t>
      </w:r>
      <w:r w:rsidRPr="0025100D">
        <w:rPr>
          <w:rFonts w:ascii="Times New Roman" w:eastAsia="Times New Roman" w:hAnsi="Times New Roman" w:cs="Times New Roman"/>
          <w:kern w:val="0"/>
          <w:sz w:val="28"/>
          <w:szCs w:val="24"/>
          <w:lang w:eastAsia="ru-RU"/>
        </w:rPr>
        <w:t>1997. - С. 107-113.</w:t>
      </w:r>
    </w:p>
    <w:p w14:paraId="78A893A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Р. Миколаєвичівська кам΄яниця у Львові (історично-архітектурна реконструкція на підставі архівних джерел ХУІ – ХУІІІ століть) // </w:t>
      </w:r>
      <w:r w:rsidRPr="0025100D">
        <w:rPr>
          <w:rFonts w:ascii="Times New Roman" w:eastAsia="Times New Roman" w:hAnsi="Times New Roman" w:cs="Times New Roman"/>
          <w:kern w:val="0"/>
          <w:sz w:val="28"/>
          <w:szCs w:val="24"/>
          <w:lang w:val="uk-UA" w:eastAsia="ru-RU"/>
        </w:rPr>
        <w:t>ЗНТШ</w:t>
      </w:r>
      <w:r w:rsidRPr="0025100D">
        <w:rPr>
          <w:rFonts w:ascii="Times New Roman" w:eastAsia="Times New Roman" w:hAnsi="Times New Roman" w:cs="Times New Roman"/>
          <w:kern w:val="0"/>
          <w:sz w:val="28"/>
          <w:szCs w:val="24"/>
          <w:lang w:eastAsia="ru-RU"/>
        </w:rPr>
        <w:t>, Т. СС</w:t>
      </w:r>
      <w:r w:rsidRPr="0025100D">
        <w:rPr>
          <w:rFonts w:ascii="Times New Roman" w:eastAsia="Times New Roman" w:hAnsi="Times New Roman" w:cs="Times New Roman"/>
          <w:kern w:val="0"/>
          <w:sz w:val="28"/>
          <w:szCs w:val="24"/>
          <w:lang w:val="en-US" w:eastAsia="ru-RU"/>
        </w:rPr>
        <w:t>XLI</w:t>
      </w:r>
      <w:r w:rsidRPr="0025100D">
        <w:rPr>
          <w:rFonts w:ascii="Times New Roman" w:eastAsia="Times New Roman" w:hAnsi="Times New Roman" w:cs="Times New Roman"/>
          <w:kern w:val="0"/>
          <w:sz w:val="28"/>
          <w:szCs w:val="24"/>
          <w:lang w:eastAsia="ru-RU"/>
        </w:rPr>
        <w:t>. – Львів: вид. НТШ, 2001. – СС. 474-494</w:t>
      </w:r>
    </w:p>
    <w:p w14:paraId="7634480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Р. Найстаріша міська книга про будівництво Львова у ХІ</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 xml:space="preserve"> столітті// “Галицька Брама”, 1999. -Ч. 11-12 (59-60). – С. 6–8.</w:t>
      </w:r>
    </w:p>
    <w:p w14:paraId="4EBB10F9"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Р. Низький замок у Львові. До питання реконструкції первісного вигляду // Вісник інст. "Укрзахідпроектреставрація", Ч. 11. – Львів: вид. </w:t>
      </w:r>
      <w:r w:rsidRPr="0025100D">
        <w:rPr>
          <w:rFonts w:ascii="Times New Roman" w:eastAsia="Times New Roman" w:hAnsi="Times New Roman" w:cs="Times New Roman"/>
          <w:kern w:val="0"/>
          <w:sz w:val="28"/>
          <w:szCs w:val="24"/>
          <w:lang w:val="uk-UA" w:eastAsia="ru-RU"/>
        </w:rPr>
        <w:t>УЗПР</w:t>
      </w:r>
      <w:r w:rsidRPr="0025100D">
        <w:rPr>
          <w:rFonts w:ascii="Times New Roman" w:eastAsia="Times New Roman" w:hAnsi="Times New Roman" w:cs="Times New Roman"/>
          <w:kern w:val="0"/>
          <w:sz w:val="28"/>
          <w:szCs w:val="24"/>
          <w:lang w:eastAsia="ru-RU"/>
        </w:rPr>
        <w:t xml:space="preserve">, 2000 – СС. 49-58. </w:t>
      </w:r>
    </w:p>
    <w:p w14:paraId="79870CB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Р. Планувальна структура львівського Середмістя і проблеми його датування.// </w:t>
      </w:r>
      <w:r w:rsidRPr="0025100D">
        <w:rPr>
          <w:rFonts w:ascii="Times New Roman" w:eastAsia="Times New Roman" w:hAnsi="Times New Roman" w:cs="Times New Roman"/>
          <w:kern w:val="0"/>
          <w:sz w:val="28"/>
          <w:szCs w:val="24"/>
          <w:lang w:val="uk-UA" w:eastAsia="ru-RU"/>
        </w:rPr>
        <w:t>ЗНТШ</w:t>
      </w:r>
      <w:r w:rsidRPr="0025100D">
        <w:rPr>
          <w:rFonts w:ascii="Times New Roman" w:eastAsia="Times New Roman" w:hAnsi="Times New Roman" w:cs="Times New Roman"/>
          <w:kern w:val="0"/>
          <w:sz w:val="28"/>
          <w:szCs w:val="24"/>
          <w:lang w:eastAsia="ru-RU"/>
        </w:rPr>
        <w:t>, Т.ССХХ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ІІ. - Львів: вид. НТШ, 1994. С. 279-288.</w:t>
      </w:r>
    </w:p>
    <w:p w14:paraId="4D00277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Р. Проблеми використання матеріалів Центрального Державного Історичного архіву України у м.Львові для реставрації пам’яток архітектури львівського Середмістя // Тези міжнар. форуму реставраторів "Традиційні та новітні технології консервації та реставрації творів мистецтва" - Львів: "СПОЛОМ", 2002. - С. 25-30.</w:t>
      </w:r>
    </w:p>
    <w:p w14:paraId="19F6EFA7"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lastRenderedPageBreak/>
        <w:t>Могитич Р. Розвиток  планувальної структури північно-західної  частини львівського Середмістя (до кінця XIV ст) .// Вісник інст. “Укрзахідпроектреставрація” Ч.11.- Львів: вид.</w:t>
      </w:r>
      <w:r w:rsidRPr="0025100D">
        <w:rPr>
          <w:rFonts w:ascii="Times New Roman" w:eastAsia="Times New Roman" w:hAnsi="Times New Roman" w:cs="Times New Roman"/>
          <w:kern w:val="0"/>
          <w:sz w:val="28"/>
          <w:szCs w:val="24"/>
          <w:lang w:val="uk-UA" w:eastAsia="ru-RU"/>
        </w:rPr>
        <w:t>УЗПР</w:t>
      </w:r>
      <w:r w:rsidRPr="0025100D">
        <w:rPr>
          <w:rFonts w:ascii="Times New Roman" w:eastAsia="Times New Roman" w:hAnsi="Times New Roman" w:cs="Times New Roman"/>
          <w:kern w:val="0"/>
          <w:sz w:val="28"/>
          <w:szCs w:val="24"/>
          <w:lang w:eastAsia="ru-RU"/>
        </w:rPr>
        <w:t>, 2000.- С. 15 – 22.</w:t>
      </w:r>
    </w:p>
    <w:p w14:paraId="315490F7"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Могитич Р. Розвиток міських функцій середньовічного Львова. // Вісник інст “Укрзахідпроектреставрація», Ч.8.- Львів: вид. </w:t>
      </w:r>
      <w:r w:rsidRPr="0025100D">
        <w:rPr>
          <w:rFonts w:ascii="Times New Roman" w:eastAsia="Times New Roman" w:hAnsi="Times New Roman" w:cs="Times New Roman"/>
          <w:kern w:val="0"/>
          <w:sz w:val="28"/>
          <w:szCs w:val="24"/>
          <w:lang w:val="uk-UA" w:eastAsia="ru-RU"/>
        </w:rPr>
        <w:t>УЗПР</w:t>
      </w:r>
      <w:r w:rsidRPr="0025100D">
        <w:rPr>
          <w:rFonts w:ascii="Times New Roman" w:eastAsia="Times New Roman" w:hAnsi="Times New Roman" w:cs="Times New Roman"/>
          <w:kern w:val="0"/>
          <w:sz w:val="28"/>
          <w:szCs w:val="24"/>
          <w:lang w:eastAsia="ru-RU"/>
        </w:rPr>
        <w:t>, 1997.- СС. 49 -52.</w:t>
      </w:r>
    </w:p>
    <w:p w14:paraId="144A2F85"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Могитич Р. Розкопки на площі І. Підкови у Львові// Вісник інст. “Укрзахідпроектреставрація», Ч.8.- Львів: вид. </w:t>
      </w:r>
      <w:r w:rsidRPr="0025100D">
        <w:rPr>
          <w:rFonts w:ascii="Times New Roman" w:eastAsia="Times New Roman" w:hAnsi="Times New Roman" w:cs="Times New Roman"/>
          <w:kern w:val="0"/>
          <w:sz w:val="28"/>
          <w:szCs w:val="24"/>
          <w:lang w:val="uk-UA" w:eastAsia="ru-RU"/>
        </w:rPr>
        <w:t>УЗПР</w:t>
      </w:r>
      <w:r w:rsidRPr="0025100D">
        <w:rPr>
          <w:rFonts w:ascii="Times New Roman" w:eastAsia="Times New Roman" w:hAnsi="Times New Roman" w:cs="Times New Roman"/>
          <w:kern w:val="0"/>
          <w:sz w:val="28"/>
          <w:szCs w:val="24"/>
          <w:lang w:eastAsia="ru-RU"/>
        </w:rPr>
        <w:t>, 1997.- СС. 67 - 71.</w:t>
      </w:r>
    </w:p>
    <w:p w14:paraId="7D0DC85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4"/>
          <w:szCs w:val="20"/>
          <w:lang w:eastAsia="ru-RU"/>
        </w:rPr>
      </w:pPr>
      <w:r w:rsidRPr="0025100D">
        <w:rPr>
          <w:rFonts w:ascii="Times New Roman" w:eastAsia="Times New Roman" w:hAnsi="Times New Roman" w:cs="Times New Roman"/>
          <w:kern w:val="0"/>
          <w:sz w:val="28"/>
          <w:szCs w:val="20"/>
          <w:lang w:eastAsia="ru-RU"/>
        </w:rPr>
        <w:t xml:space="preserve"> Могитич Р., Горбач З. Архітектурно-археологічні дослідження крипт Преобаженської церкви у Львові: археологічний звіт за 1992р. Зберігається в Управлінні охорони історичного середовища м. Львова. справа: вул. Краківська, 21. - 18 с.: іл.</w:t>
      </w:r>
    </w:p>
    <w:p w14:paraId="14CBDFAB"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Народний Дім. Фраґмент робочого плану реконструкції. 1858 р. // ЦДІАЛ, - Ф. 726, - Оп. 1, - Спр. 1429. - Арк. 3.</w:t>
      </w:r>
    </w:p>
    <w:p w14:paraId="6C5054C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Недбалович К.А. Облога Львова козаками і татарами 1648 р.: гравюра 1702 р. // ЛНБ АНУ, ВМ - інв. </w:t>
      </w:r>
      <w:r w:rsidRPr="0025100D">
        <w:rPr>
          <w:rFonts w:ascii="Times New Roman" w:eastAsia="Times New Roman" w:hAnsi="Times New Roman" w:cs="Times New Roman"/>
          <w:kern w:val="0"/>
          <w:sz w:val="28"/>
          <w:szCs w:val="20"/>
          <w:lang w:eastAsia="ru-RU"/>
        </w:rPr>
        <w:t>№ 2</w:t>
      </w:r>
    </w:p>
    <w:p w14:paraId="60D2005B" w14:textId="77777777" w:rsidR="0025100D" w:rsidRPr="0025100D" w:rsidRDefault="0025100D" w:rsidP="00807EDB">
      <w:pPr>
        <w:widowControl/>
        <w:numPr>
          <w:ilvl w:val="0"/>
          <w:numId w:val="14"/>
        </w:numPr>
        <w:tabs>
          <w:tab w:val="clear" w:pos="709"/>
          <w:tab w:val="left" w:pos="-360"/>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Обухівська кам’яниця (вул. Вірменська,4). Поділ камяниці між власниками. 1639 р. // ЦДІАЛ, - Ф. 52, - Оп. 2, - Спр. 348. - С. 128.</w:t>
      </w:r>
    </w:p>
    <w:p w14:paraId="736492C6"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Остапик В. Одиниці виміру, народні промисли та народний календар. // Лемківщина. – Львів: вид. інст. Народознавства, 2001. – С. 128</w:t>
      </w:r>
    </w:p>
    <w:p w14:paraId="745FAF76" w14:textId="77777777" w:rsidR="0025100D" w:rsidRPr="0025100D" w:rsidRDefault="0025100D" w:rsidP="00807EDB">
      <w:pPr>
        <w:widowControl/>
        <w:numPr>
          <w:ilvl w:val="0"/>
          <w:numId w:val="14"/>
        </w:numPr>
        <w:tabs>
          <w:tab w:val="clear" w:pos="709"/>
        </w:tabs>
        <w:suppressAutoHyphens w:val="0"/>
        <w:spacing w:before="100" w:after="10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Педиянівська кам’яниця (вул. Краківська, 11). Опис приміщень. 1670 р. // ЦДІАЛ, - Ф. 52, - Оп. 2, - Спр. 185. - С. 405-408.</w:t>
      </w:r>
    </w:p>
    <w:p w14:paraId="15DB33B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Педиянівська кам’яниця (вул. Краківська, 11). Оціний опис будівельних конструкцій. 1692 р. // ЦДІАЛ, - Ф. 52, - Оп. 2, - Спр. 371. - С. 981, 993-994, 995, 997, 817.</w:t>
      </w:r>
    </w:p>
    <w:p w14:paraId="155A971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Педиянівська кам’яниця. Оцінка майна у броварі. 11. 02. 1702 р. // ЦДІАЛ, - Ф. 52, - Оп. 2, - Спр. 201. - С. 591.</w:t>
      </w:r>
    </w:p>
    <w:p w14:paraId="4F642BD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Педиянівська кам’яниця. Рахунок цеху теслярів на ремонт ізби долішньої. 11. 02. 1702 р. // ЦДІАЛ, - Ф. 52, - Оп. 2, - Спр. 201. - С. 591.</w:t>
      </w:r>
    </w:p>
    <w:p w14:paraId="50F3D8E9"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lastRenderedPageBreak/>
        <w:t xml:space="preserve"> Петегирич В., Филипчук М. Город під золотим левом. // Львів. Історичні нариси. - Львів: вид. інст. Українознавства, 1996. - СС. 24-28.</w:t>
      </w:r>
    </w:p>
    <w:p w14:paraId="35D546C0"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Петришин Г. До питання формування мережі міст України </w:t>
      </w:r>
      <w:r w:rsidRPr="0025100D">
        <w:rPr>
          <w:rFonts w:ascii="Times New Roman" w:eastAsia="Times New Roman" w:hAnsi="Times New Roman" w:cs="Times New Roman"/>
          <w:kern w:val="0"/>
          <w:sz w:val="28"/>
          <w:szCs w:val="24"/>
          <w:lang w:val="en-US" w:eastAsia="ru-RU"/>
        </w:rPr>
        <w:t>XIV</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en-US" w:eastAsia="ru-RU"/>
        </w:rPr>
        <w:t>XIXc</w:t>
      </w:r>
      <w:r w:rsidRPr="0025100D">
        <w:rPr>
          <w:rFonts w:ascii="Times New Roman" w:eastAsia="Times New Roman" w:hAnsi="Times New Roman" w:cs="Times New Roman"/>
          <w:kern w:val="0"/>
          <w:sz w:val="28"/>
          <w:szCs w:val="24"/>
          <w:lang w:eastAsia="ru-RU"/>
        </w:rPr>
        <w:t>т. (у європейському  контексті). - Архітектурна спадщина України. Т.3, ч.2. – 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xml:space="preserve">: "Українознавство", 1996 - СС. 56 - 85. </w:t>
      </w:r>
    </w:p>
    <w:p w14:paraId="52080100"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Петришин Г., Іваночко У. Територіально-планувальні перетворення Львова в австрійський період (1772-1914). // Львів: місто, суспільство, культура. Т.3. – Л</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вид. ЛДУ, 1999. – СС. 191-208.</w:t>
      </w:r>
    </w:p>
    <w:p w14:paraId="181B4142"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Предко О. Міжвіконні колони в інтер’єрі львівських споруд кінця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І –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ІІ ст.</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uk-UA" w:eastAsia="ru-RU"/>
        </w:rPr>
        <w:t xml:space="preserve"> ЗНТШ</w:t>
      </w:r>
      <w:r w:rsidRPr="0025100D">
        <w:rPr>
          <w:rFonts w:ascii="Times New Roman" w:eastAsia="Times New Roman" w:hAnsi="Times New Roman" w:cs="Times New Roman"/>
          <w:kern w:val="0"/>
          <w:sz w:val="28"/>
          <w:szCs w:val="24"/>
          <w:lang w:eastAsia="ru-RU"/>
        </w:rPr>
        <w:t xml:space="preserve">, Т. </w:t>
      </w:r>
      <w:r w:rsidRPr="0025100D">
        <w:rPr>
          <w:rFonts w:ascii="Times New Roman" w:eastAsia="Times New Roman" w:hAnsi="Times New Roman" w:cs="Times New Roman"/>
          <w:kern w:val="0"/>
          <w:sz w:val="28"/>
          <w:szCs w:val="24"/>
          <w:lang w:val="en-US" w:eastAsia="ru-RU"/>
        </w:rPr>
        <w:t>CCXLI</w:t>
      </w:r>
      <w:r w:rsidRPr="0025100D">
        <w:rPr>
          <w:rFonts w:ascii="Times New Roman" w:eastAsia="Times New Roman" w:hAnsi="Times New Roman" w:cs="Times New Roman"/>
          <w:kern w:val="0"/>
          <w:sz w:val="28"/>
          <w:szCs w:val="24"/>
          <w:lang w:eastAsia="ru-RU"/>
        </w:rPr>
        <w:t xml:space="preserve">. – Львів: вид. НТШ, 2001. – С. 61-363. </w:t>
      </w:r>
    </w:p>
    <w:p w14:paraId="68A335C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 xml:space="preserve"> Преображенська церква Проект 1850р. Автор А. Фрех. // ЛНБ АНУ, ВМ. - Тека “Плани будинків м. Львова” - од. зб. 3921. - арк. 3-7.</w:t>
      </w:r>
    </w:p>
    <w:p w14:paraId="5853D57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Преображенська церква </w:t>
      </w:r>
      <w:r w:rsidRPr="0025100D">
        <w:rPr>
          <w:rFonts w:ascii="Times New Roman" w:eastAsia="Times New Roman" w:hAnsi="Times New Roman" w:cs="Times New Roman"/>
          <w:kern w:val="0"/>
          <w:sz w:val="28"/>
          <w:szCs w:val="24"/>
          <w:lang w:eastAsia="ru-RU"/>
        </w:rPr>
        <w:t xml:space="preserve">у Львові. </w:t>
      </w:r>
      <w:r w:rsidRPr="0025100D">
        <w:rPr>
          <w:rFonts w:ascii="Times New Roman" w:eastAsia="Times New Roman" w:hAnsi="Times New Roman" w:cs="Times New Roman"/>
          <w:kern w:val="16"/>
          <w:sz w:val="28"/>
          <w:szCs w:val="24"/>
          <w:lang w:eastAsia="ru-RU"/>
        </w:rPr>
        <w:t>Проект арх. С. Гавришкевича. 1874 р.// ДАЛО.- Ф. 2. - оп. 1, - спр. 1637. - 6 арк.</w:t>
      </w:r>
    </w:p>
    <w:p w14:paraId="2331D1FC"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Привілеї міста Львова (</w:t>
      </w:r>
      <w:r w:rsidRPr="0025100D">
        <w:rPr>
          <w:rFonts w:ascii="Times New Roman" w:eastAsia="Times New Roman" w:hAnsi="Times New Roman" w:cs="Times New Roman"/>
          <w:kern w:val="0"/>
          <w:sz w:val="28"/>
          <w:szCs w:val="24"/>
          <w:lang w:val="en-US" w:eastAsia="ru-RU"/>
        </w:rPr>
        <w:t>XIV</w:t>
      </w:r>
      <w:r w:rsidRPr="0025100D">
        <w:rPr>
          <w:rFonts w:ascii="Times New Roman" w:eastAsia="Times New Roman" w:hAnsi="Times New Roman" w:cs="Times New Roman"/>
          <w:kern w:val="0"/>
          <w:sz w:val="28"/>
          <w:szCs w:val="24"/>
          <w:lang w:eastAsia="ru-RU"/>
        </w:rPr>
        <w:t>-</w:t>
      </w:r>
      <w:r w:rsidRPr="0025100D">
        <w:rPr>
          <w:rFonts w:ascii="Times New Roman" w:eastAsia="Times New Roman" w:hAnsi="Times New Roman" w:cs="Times New Roman"/>
          <w:kern w:val="0"/>
          <w:sz w:val="28"/>
          <w:szCs w:val="24"/>
          <w:lang w:val="en-US" w:eastAsia="ru-RU"/>
        </w:rPr>
        <w:t>XVIII</w:t>
      </w:r>
      <w:r w:rsidRPr="0025100D">
        <w:rPr>
          <w:rFonts w:ascii="Times New Roman" w:eastAsia="Times New Roman" w:hAnsi="Times New Roman" w:cs="Times New Roman"/>
          <w:kern w:val="0"/>
          <w:sz w:val="28"/>
          <w:szCs w:val="24"/>
          <w:lang w:eastAsia="ru-RU"/>
        </w:rPr>
        <w:t xml:space="preserve"> ст). Упорядкував Мирон Капраль. – Л</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"Львівські історичні пам’ятки", 1998.- 640 с.</w:t>
      </w:r>
    </w:p>
    <w:p w14:paraId="4951858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Присяжний К. Міфотворче місто Львів. // Ратуша, 1992. - 4 квітня. - С.6.  </w:t>
      </w:r>
    </w:p>
    <w:p w14:paraId="577BF20B"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Пришляк В. Середньовічні шляхи Галицько-Волинських земель у епоху Романовичів. // Галичина та Волинь у добу середньовіччя. – Л</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Історичні та культурологічні студії</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xml:space="preserve"> 2001. – С. 221-228</w:t>
      </w:r>
      <w:r w:rsidRPr="0025100D">
        <w:rPr>
          <w:rFonts w:ascii="Times New Roman" w:eastAsia="Times New Roman" w:hAnsi="Times New Roman" w:cs="Times New Roman"/>
          <w:kern w:val="0"/>
          <w:sz w:val="28"/>
          <w:szCs w:val="24"/>
          <w:lang w:val="uk-UA" w:eastAsia="ru-RU"/>
        </w:rPr>
        <w:t>.</w:t>
      </w:r>
    </w:p>
    <w:p w14:paraId="490168B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Реєстри міських податків (шос, поголовне, подимне, контрибуції, ліктьовий податок). 1535 - 1544, 1569 - 1767рр. // ЦДІАЛ, - ф. 52, - оп. 2, - спр. 669 - 813.</w:t>
      </w:r>
    </w:p>
    <w:p w14:paraId="561AEA5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Рибінська кам’яниця на вул. Пекарській (Вірменська, 1) Опис поділу. 1603 р. // ЦДІАЛ, - Ф. 52, - Оп. 2, - Спр. 28. - С. 940-942.</w:t>
      </w:r>
    </w:p>
    <w:p w14:paraId="619D6F89"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Ричков П. Першоджерела до історії архітектури України.// Архітектурна спадщина України № 3 Ч.2. - К.: "Українознавство". -С. 31-43.</w:t>
      </w:r>
    </w:p>
    <w:p w14:paraId="6FCCC9BC"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Рудницький А. Розвиток міст західних областей УРСР та їх соціалістична реконструкція. – Л.: вид. ЛП, 1971. - 55 с.: іл.</w:t>
      </w:r>
    </w:p>
    <w:p w14:paraId="1E6431E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lastRenderedPageBreak/>
        <w:t xml:space="preserve"> Сикстовська кам’яниця на вул. Пекарській (Вірменська, 1). Поділ камяниці між власниками.1606 р. // ЦДІАЛ, - Ф. 52, - Оп. 2, - Спр. 28. - С. 53.</w:t>
      </w:r>
    </w:p>
    <w:p w14:paraId="04DA2C8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 </w:t>
      </w:r>
      <w:r w:rsidRPr="0025100D">
        <w:rPr>
          <w:rFonts w:ascii="Times New Roman" w:eastAsia="Times New Roman" w:hAnsi="Times New Roman" w:cs="Times New Roman"/>
          <w:kern w:val="0"/>
          <w:sz w:val="28"/>
          <w:szCs w:val="20"/>
          <w:lang w:eastAsia="ru-RU"/>
        </w:rPr>
        <w:t>Сикстовська кам’яниця. Суперечка за використання спільної вулички біля кам´яниці 1606 р. // ЦДІАЛ, - Ф. 52, - Оп. 2, - Спр. 801. - С. 143-178.</w:t>
      </w:r>
    </w:p>
    <w:p w14:paraId="40EAFBD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Сикстовська кам’яниця. Суперечка сусідів щодо вулички позаду камяниці. 1606 р. // ЦДІАЛ, - Ф. 52, - Оп. 2, - Спр. 348. - С. 1029, 1075.</w:t>
      </w:r>
    </w:p>
    <w:p w14:paraId="11CBC41E"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Софонович Ф. Хроніка з літописців стародавніх. – 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Наукова думка, 1992. - 336 с.</w:t>
      </w:r>
    </w:p>
    <w:p w14:paraId="512F6D0B"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Стіборовська (Морквяна) кам’яниця на вул. Краківській Поділ кам’яниці між власниками. 1654 р.// ЦДІАЛ, - Ф. 52, - Оп. 2, - Спр. 197. - С. 639-647.</w:t>
      </w:r>
    </w:p>
    <w:p w14:paraId="2377170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 xml:space="preserve"> Тациковська кам’яниця (вул.Краківська, 7). Поділ кам’яниці між власниками. 1684 р. // ЦДІАЛ, - Ф. 52, - Оп. 2, - Спр. 194. - С. 469-479.</w:t>
      </w:r>
    </w:p>
    <w:p w14:paraId="2ABB9E85" w14:textId="77777777" w:rsidR="0025100D" w:rsidRPr="0025100D" w:rsidRDefault="0025100D" w:rsidP="00807EDB">
      <w:pPr>
        <w:widowControl/>
        <w:numPr>
          <w:ilvl w:val="0"/>
          <w:numId w:val="14"/>
        </w:numPr>
        <w:tabs>
          <w:tab w:val="clear" w:pos="709"/>
        </w:tabs>
        <w:suppressAutoHyphens w:val="0"/>
        <w:spacing w:after="12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eastAsia="ru-RU"/>
        </w:rPr>
        <w:t xml:space="preserve"> Театральна, 16. Паспортизація та дослідження будинку. 1988 р. </w:t>
      </w:r>
      <w:r w:rsidRPr="0025100D">
        <w:rPr>
          <w:rFonts w:ascii="Times New Roman" w:eastAsia="Times New Roman" w:hAnsi="Times New Roman" w:cs="Times New Roman"/>
          <w:kern w:val="0"/>
          <w:sz w:val="28"/>
          <w:szCs w:val="20"/>
          <w:lang w:val="uk-UA" w:eastAsia="ru-RU"/>
        </w:rPr>
        <w:t>// А</w:t>
      </w:r>
      <w:r w:rsidRPr="0025100D">
        <w:rPr>
          <w:rFonts w:ascii="Times New Roman" w:eastAsia="Times New Roman" w:hAnsi="Times New Roman" w:cs="Times New Roman"/>
          <w:kern w:val="0"/>
          <w:sz w:val="28"/>
          <w:szCs w:val="20"/>
          <w:lang w:eastAsia="ru-RU"/>
        </w:rPr>
        <w:t xml:space="preserve">рхів </w:t>
      </w:r>
      <w:r w:rsidRPr="0025100D">
        <w:rPr>
          <w:rFonts w:ascii="Times New Roman" w:eastAsia="Times New Roman" w:hAnsi="Times New Roman" w:cs="Times New Roman"/>
          <w:kern w:val="0"/>
          <w:sz w:val="28"/>
          <w:szCs w:val="20"/>
          <w:lang w:val="uk-UA" w:eastAsia="ru-RU"/>
        </w:rPr>
        <w:t>УЗПР,</w:t>
      </w:r>
      <w:r w:rsidRPr="0025100D">
        <w:rPr>
          <w:rFonts w:ascii="Times New Roman" w:eastAsia="Times New Roman" w:hAnsi="Times New Roman" w:cs="Times New Roman"/>
          <w:kern w:val="0"/>
          <w:sz w:val="28"/>
          <w:szCs w:val="20"/>
          <w:lang w:eastAsia="ru-RU"/>
        </w:rPr>
        <w:t xml:space="preserve"> інв. № Л-226-2.</w:t>
      </w:r>
    </w:p>
    <w:p w14:paraId="7ABD1D85" w14:textId="77777777" w:rsidR="0025100D" w:rsidRPr="0025100D" w:rsidRDefault="0025100D" w:rsidP="00807EDB">
      <w:pPr>
        <w:widowControl/>
        <w:numPr>
          <w:ilvl w:val="0"/>
          <w:numId w:val="14"/>
        </w:numPr>
        <w:tabs>
          <w:tab w:val="clear" w:pos="709"/>
        </w:tabs>
        <w:suppressAutoHyphens w:val="0"/>
        <w:spacing w:before="120" w:after="0" w:line="360" w:lineRule="auto"/>
        <w:ind w:left="454" w:hanging="454"/>
        <w:jc w:val="left"/>
        <w:rPr>
          <w:rFonts w:ascii="Times New Roman" w:eastAsia="Times New Roman" w:hAnsi="Times New Roman" w:cs="Times New Roman"/>
          <w:kern w:val="16"/>
          <w:sz w:val="28"/>
          <w:szCs w:val="24"/>
          <w:lang w:eastAsia="ru-RU"/>
        </w:rPr>
      </w:pPr>
      <w:r w:rsidRPr="0025100D">
        <w:rPr>
          <w:rFonts w:ascii="Times New Roman" w:eastAsia="Times New Roman" w:hAnsi="Times New Roman" w:cs="Times New Roman"/>
          <w:kern w:val="16"/>
          <w:sz w:val="28"/>
          <w:szCs w:val="24"/>
          <w:lang w:eastAsia="ru-RU"/>
        </w:rPr>
        <w:t xml:space="preserve"> Театральна,</w:t>
      </w:r>
      <w:r w:rsidRPr="0025100D">
        <w:rPr>
          <w:rFonts w:ascii="Times New Roman" w:eastAsia="Times New Roman" w:hAnsi="Times New Roman" w:cs="Times New Roman"/>
          <w:kern w:val="16"/>
          <w:sz w:val="28"/>
          <w:szCs w:val="24"/>
          <w:lang w:val="uk-UA" w:eastAsia="ru-RU"/>
        </w:rPr>
        <w:t xml:space="preserve"> </w:t>
      </w:r>
      <w:r w:rsidRPr="0025100D">
        <w:rPr>
          <w:rFonts w:ascii="Times New Roman" w:eastAsia="Times New Roman" w:hAnsi="Times New Roman" w:cs="Times New Roman"/>
          <w:kern w:val="16"/>
          <w:sz w:val="28"/>
          <w:szCs w:val="24"/>
          <w:lang w:eastAsia="ru-RU"/>
        </w:rPr>
        <w:t>22 (Народний Дім). Будівельна справа // ДАЛО.- Ф. 2. - оп. 2, - спр. 5248. - 115 арк.</w:t>
      </w:r>
    </w:p>
    <w:p w14:paraId="442262EA"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Торгівля на Україні ХІ</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 xml:space="preserve"> – середина Х</w:t>
      </w:r>
      <w:r w:rsidRPr="0025100D">
        <w:rPr>
          <w:rFonts w:ascii="Times New Roman" w:eastAsia="Times New Roman" w:hAnsi="Times New Roman" w:cs="Times New Roman"/>
          <w:kern w:val="0"/>
          <w:sz w:val="28"/>
          <w:szCs w:val="24"/>
          <w:lang w:val="en-US" w:eastAsia="ru-RU"/>
        </w:rPr>
        <w:t>V</w:t>
      </w:r>
      <w:r w:rsidRPr="0025100D">
        <w:rPr>
          <w:rFonts w:ascii="Times New Roman" w:eastAsia="Times New Roman" w:hAnsi="Times New Roman" w:cs="Times New Roman"/>
          <w:kern w:val="0"/>
          <w:sz w:val="28"/>
          <w:szCs w:val="24"/>
          <w:lang w:eastAsia="ru-RU"/>
        </w:rPr>
        <w:t>ІІ століття. Волинь та Наддніпрянщина. – 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xml:space="preserve">: Наукова Думка, 1990. - 408 </w:t>
      </w:r>
      <w:r w:rsidRPr="0025100D">
        <w:rPr>
          <w:rFonts w:ascii="Times New Roman" w:eastAsia="Times New Roman" w:hAnsi="Times New Roman" w:cs="Times New Roman"/>
          <w:kern w:val="0"/>
          <w:sz w:val="28"/>
          <w:szCs w:val="24"/>
          <w:lang w:val="en-US" w:eastAsia="ru-RU"/>
        </w:rPr>
        <w:t>c</w:t>
      </w:r>
      <w:r w:rsidRPr="0025100D">
        <w:rPr>
          <w:rFonts w:ascii="Times New Roman" w:eastAsia="Times New Roman" w:hAnsi="Times New Roman" w:cs="Times New Roman"/>
          <w:kern w:val="0"/>
          <w:sz w:val="28"/>
          <w:szCs w:val="24"/>
          <w:lang w:eastAsia="ru-RU"/>
        </w:rPr>
        <w:t>.</w:t>
      </w:r>
    </w:p>
    <w:p w14:paraId="76397E8D"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Трегубова Т. Реконструкція розпланування середньовічного Львова за письмовими джерелами // Архітектурна спадщина України . Т.3, ч.2, - 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"Українознавство", 1996. СС.17 - 30.</w:t>
      </w:r>
    </w:p>
    <w:p w14:paraId="16B8D55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Трегубова Т.А. Планировка средневекового Львова. Оп</w:t>
      </w:r>
      <w:r w:rsidRPr="0025100D">
        <w:rPr>
          <w:rFonts w:ascii="Times New Roman" w:eastAsia="Times New Roman" w:hAnsi="Times New Roman" w:cs="Times New Roman"/>
          <w:kern w:val="0"/>
          <w:sz w:val="28"/>
          <w:szCs w:val="24"/>
          <w:lang w:eastAsia="ru-RU"/>
        </w:rPr>
        <w:sym w:font="Times New Roman" w:char="044B"/>
      </w:r>
      <w:r w:rsidRPr="0025100D">
        <w:rPr>
          <w:rFonts w:ascii="Times New Roman" w:eastAsia="Times New Roman" w:hAnsi="Times New Roman" w:cs="Times New Roman"/>
          <w:kern w:val="0"/>
          <w:sz w:val="28"/>
          <w:szCs w:val="24"/>
          <w:lang w:eastAsia="ru-RU"/>
        </w:rPr>
        <w:t>т историко-градостроительного анализа: автореф. дис. канд. арх: 18.00.01 / Инст. истор. исск. - М., 1972. - 24 с.</w:t>
      </w:r>
    </w:p>
    <w:p w14:paraId="4BDE519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Трегубова Т.О., Мих Р.М. Львів: Архітектурно - історичний нарис. К.: Будівельник, 1989. - 272 с.: іл.</w:t>
      </w:r>
    </w:p>
    <w:p w14:paraId="2AECCA8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Тринітарський монастир у м. Львові. Каталог архіву. 1766р. // ЦДІАЛ, - ф. 52, - оп. 1, - спр. 1023 - 256 с.</w:t>
      </w:r>
    </w:p>
    <w:p w14:paraId="59233BA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lastRenderedPageBreak/>
        <w:t>Тринітарський монастир. План 2 поверху колишнього монастиря. 1783 р. // ЛНБ АНУ, ВМ. - Тека “Плани і карти”. - Од. зб. 19.</w:t>
      </w:r>
    </w:p>
    <w:p w14:paraId="37B3FA2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Українська Радянська Енциклопедія у 12 томах.– 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вид. УРЕ, 1962 - Т.8.- с.462.</w:t>
      </w:r>
    </w:p>
    <w:p w14:paraId="0E90F33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Університет у м. Львові Перелік документів пов</w:t>
      </w:r>
      <w:r w:rsidRPr="0025100D">
        <w:rPr>
          <w:rFonts w:ascii="Times New Roman" w:eastAsia="Times New Roman" w:hAnsi="Times New Roman" w:cs="Times New Roman"/>
          <w:kern w:val="0"/>
          <w:sz w:val="28"/>
          <w:szCs w:val="24"/>
          <w:lang w:eastAsia="ru-RU"/>
        </w:rPr>
        <w:sym w:font="Times New Roman" w:char="0027"/>
      </w:r>
      <w:r w:rsidRPr="0025100D">
        <w:rPr>
          <w:rFonts w:ascii="Times New Roman" w:eastAsia="Times New Roman" w:hAnsi="Times New Roman" w:cs="Times New Roman"/>
          <w:kern w:val="0"/>
          <w:sz w:val="28"/>
          <w:szCs w:val="24"/>
          <w:lang w:eastAsia="ru-RU"/>
        </w:rPr>
        <w:t>язаних з набуттям нерухомості у Львові оо. Тринітаріями та Університетом . 1836р. // ЦДІАЛ, - ф.52, - оп.1, - спр.675.</w:t>
      </w:r>
    </w:p>
    <w:p w14:paraId="69CED27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Університет у м. Львові. Вигляд після пожежі 1848 р. // Фонди Львівського історичного музею - од. збер. Г- 5267-5270.</w:t>
      </w:r>
    </w:p>
    <w:p w14:paraId="3E6D823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Університет у м. Львові. Плани з 1849 р. // ЦДІАЛ, - Ф. 146, - Оп. 85, - Спр. 1637/2 . - арк. 137-140.</w:t>
      </w:r>
    </w:p>
    <w:p w14:paraId="0A284C8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eastAsia="ru-RU"/>
        </w:rPr>
      </w:pPr>
      <w:r w:rsidRPr="0025100D">
        <w:rPr>
          <w:rFonts w:ascii="Times New Roman" w:eastAsia="Times New Roman" w:hAnsi="Times New Roman" w:cs="Times New Roman"/>
          <w:kern w:val="0"/>
          <w:sz w:val="28"/>
          <w:szCs w:val="20"/>
          <w:lang w:val="uk-UA" w:eastAsia="ru-RU"/>
        </w:rPr>
        <w:t xml:space="preserve">Університет у м. Львові. Ситуаційний план. 1823 р. // ЦДІАЛ, - Ф. 146, - Оп. 85, - Спр.1620/2. - Арк. 73. </w:t>
      </w:r>
    </w:p>
    <w:p w14:paraId="470D59E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0"/>
          <w:lang w:val="uk-UA" w:eastAsia="ru-RU"/>
        </w:rPr>
      </w:pPr>
      <w:r w:rsidRPr="0025100D">
        <w:rPr>
          <w:rFonts w:ascii="Times New Roman" w:eastAsia="Times New Roman" w:hAnsi="Times New Roman" w:cs="Times New Roman"/>
          <w:kern w:val="0"/>
          <w:sz w:val="28"/>
          <w:szCs w:val="20"/>
          <w:lang w:val="uk-UA" w:eastAsia="ru-RU"/>
        </w:rPr>
        <w:t>Університет у м. Львові. План влаштування вулички між університетом і дворами кам’яниць. 1799 р. // ЦДІАЛ, - Ф. 722, - Оп. 1, - Спр.374. - Арк. 1.</w:t>
      </w:r>
    </w:p>
    <w:p w14:paraId="663F7C03"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Хомишин М. Зиморович про питання історії Київської Русі І Галицько- Волинського князівства.// Київська Русь: культура, традиції. – К</w:t>
      </w:r>
      <w:r w:rsidRPr="0025100D">
        <w:rPr>
          <w:rFonts w:ascii="Times New Roman" w:eastAsia="Times New Roman" w:hAnsi="Times New Roman" w:cs="Times New Roman"/>
          <w:kern w:val="0"/>
          <w:sz w:val="28"/>
          <w:szCs w:val="24"/>
          <w:lang w:val="uk-UA" w:eastAsia="ru-RU"/>
        </w:rPr>
        <w:t>.</w:t>
      </w:r>
      <w:r w:rsidRPr="0025100D">
        <w:rPr>
          <w:rFonts w:ascii="Times New Roman" w:eastAsia="Times New Roman" w:hAnsi="Times New Roman" w:cs="Times New Roman"/>
          <w:kern w:val="0"/>
          <w:sz w:val="28"/>
          <w:szCs w:val="24"/>
          <w:lang w:eastAsia="ru-RU"/>
        </w:rPr>
        <w:t>: Наукова думка,1982. - С.109 - 113.</w:t>
      </w:r>
    </w:p>
    <w:p w14:paraId="2C8571A8"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Шараневич І. Где стоял первостный… Львов // Географическо-исторические статьи… - Л., 1875. - 52 с.</w:t>
      </w:r>
    </w:p>
    <w:p w14:paraId="16660975"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Шараневич І. Історическій очерк о Ставропігійской церкви Успенія пр. Богородицђ во Львов</w:t>
      </w:r>
      <w:r w:rsidRPr="0025100D">
        <w:rPr>
          <w:rFonts w:ascii="Times New Roman" w:eastAsia="Times New Roman" w:hAnsi="Times New Roman" w:cs="Times New Roman"/>
          <w:kern w:val="0"/>
          <w:sz w:val="28"/>
          <w:szCs w:val="24"/>
          <w:lang w:val="uk-UA" w:eastAsia="ru-RU"/>
        </w:rPr>
        <w:t>ђ</w:t>
      </w: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eastAsia="ru-RU"/>
        </w:rPr>
        <w:t>Юбилейное издание в память 300-л</w:t>
      </w:r>
      <w:r w:rsidRPr="0025100D">
        <w:rPr>
          <w:rFonts w:ascii="Times New Roman" w:eastAsia="Times New Roman" w:hAnsi="Times New Roman" w:cs="Times New Roman"/>
          <w:kern w:val="0"/>
          <w:sz w:val="28"/>
          <w:szCs w:val="24"/>
          <w:lang w:eastAsia="ru-RU"/>
        </w:rPr>
        <w:sym w:font="Times New Roman" w:char="0452"/>
      </w:r>
      <w:r w:rsidRPr="0025100D">
        <w:rPr>
          <w:rFonts w:ascii="Times New Roman" w:eastAsia="Times New Roman" w:hAnsi="Times New Roman" w:cs="Times New Roman"/>
          <w:kern w:val="0"/>
          <w:sz w:val="28"/>
          <w:szCs w:val="24"/>
          <w:lang w:eastAsia="ru-RU"/>
        </w:rPr>
        <w:t>тія  основанія Ставропігійскаго братства. - Л., 1886. -С. 1-20.</w:t>
      </w:r>
    </w:p>
    <w:p w14:paraId="638595A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Шевська, 12. Документація з реконструкції будинку // ЦДІАЛ, - Ф. 742, - Оп. 1, - Спр. 1138. - 3 арк.</w:t>
      </w:r>
    </w:p>
    <w:p w14:paraId="16CB4B2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Шевська, 14. Документація з реконструкції будинку // ЦДІАЛ, - Ф. 742, - Оп. 1, - Спр. 1140. - 5 арк.</w:t>
      </w:r>
    </w:p>
    <w:p w14:paraId="100F4AC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Шимоновичівська кам’яниця (вул. Вірменська,3). Поділ кам’яниці між власниками. 1593 р. // ЦДІАЛ, - Ф. 52, - Оп. 2, - Спр. 348 . - С. 48.</w:t>
      </w:r>
    </w:p>
    <w:p w14:paraId="35B4507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lastRenderedPageBreak/>
        <w:t xml:space="preserve">Шишка О. Бібліографія княжого Львова. // Галицька брама, 1996. - № 12– С. 14.  </w:t>
      </w:r>
    </w:p>
    <w:p w14:paraId="617FCA75" w14:textId="77777777" w:rsidR="0025100D" w:rsidRPr="0025100D" w:rsidRDefault="0025100D" w:rsidP="00807EDB">
      <w:pPr>
        <w:widowControl/>
        <w:numPr>
          <w:ilvl w:val="0"/>
          <w:numId w:val="14"/>
        </w:numPr>
        <w:tabs>
          <w:tab w:val="clear" w:pos="709"/>
          <w:tab w:val="num" w:pos="1211"/>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Шишка О. З української архітектурної бібліографії // Галицька брама, 1996. № 15. - С. 20.</w:t>
      </w:r>
    </w:p>
    <w:p w14:paraId="7E86D38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eastAsia="ru-RU"/>
        </w:rPr>
        <w:t>Шишка О. Львів давній – дискусії сучасні. // Галицька брама, 1996. - № 12. – С. 2</w:t>
      </w:r>
    </w:p>
    <w:p w14:paraId="156EBB64" w14:textId="77777777" w:rsidR="0025100D" w:rsidRPr="0025100D" w:rsidRDefault="0025100D" w:rsidP="0025100D">
      <w:pPr>
        <w:tabs>
          <w:tab w:val="clear" w:pos="709"/>
        </w:tabs>
        <w:suppressAutoHyphens w:val="0"/>
        <w:spacing w:after="0" w:line="360" w:lineRule="auto"/>
        <w:ind w:left="454" w:hanging="454"/>
        <w:rPr>
          <w:rFonts w:ascii="Times New Roman" w:eastAsia="Times New Roman" w:hAnsi="Times New Roman" w:cs="Times New Roman"/>
          <w:kern w:val="0"/>
          <w:sz w:val="28"/>
          <w:szCs w:val="24"/>
          <w:lang w:eastAsia="ru-RU"/>
        </w:rPr>
      </w:pPr>
    </w:p>
    <w:p w14:paraId="5417A5D9"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Acta Grodskie i Ziemskie. - T.IV. - Lw., 1873. - s. 85-86. - N. XXXII.</w:t>
      </w:r>
    </w:p>
    <w:p w14:paraId="2A424A5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 xml:space="preserve">Bałaban M. Dzielnica Zydowska, jej dzieje </w:t>
      </w:r>
      <w:r w:rsidRPr="0025100D">
        <w:rPr>
          <w:rFonts w:ascii="Times New Roman" w:eastAsia="Times New Roman" w:hAnsi="Times New Roman" w:cs="Times New Roman"/>
          <w:kern w:val="0"/>
          <w:sz w:val="28"/>
          <w:szCs w:val="24"/>
          <w:lang w:eastAsia="ru-RU"/>
        </w:rPr>
        <w:t>і</w:t>
      </w:r>
      <w:r w:rsidRPr="0025100D">
        <w:rPr>
          <w:rFonts w:ascii="Times New Roman" w:eastAsia="Times New Roman" w:hAnsi="Times New Roman" w:cs="Times New Roman"/>
          <w:kern w:val="0"/>
          <w:sz w:val="28"/>
          <w:szCs w:val="24"/>
          <w:lang w:val="en-US" w:eastAsia="ru-RU"/>
        </w:rPr>
        <w:t xml:space="preserve"> zabytki. – Lw.:</w:t>
      </w:r>
      <w:r w:rsidRPr="0025100D">
        <w:rPr>
          <w:rFonts w:ascii="Times New Roman" w:eastAsia="Times New Roman" w:hAnsi="Times New Roman" w:cs="Times New Roman"/>
          <w:kern w:val="0"/>
          <w:sz w:val="28"/>
          <w:szCs w:val="24"/>
          <w:lang w:val="pl-PL" w:eastAsia="ru-RU"/>
        </w:rPr>
        <w:t xml:space="preserve"> Nakładem Towarzystwa Miłośników Przeszłości Lwowa,</w:t>
      </w:r>
      <w:r w:rsidRPr="0025100D">
        <w:rPr>
          <w:rFonts w:ascii="Times New Roman" w:eastAsia="Times New Roman" w:hAnsi="Times New Roman" w:cs="Times New Roman"/>
          <w:kern w:val="0"/>
          <w:sz w:val="28"/>
          <w:szCs w:val="24"/>
          <w:lang w:val="en-US" w:eastAsia="ru-RU"/>
        </w:rPr>
        <w:t xml:space="preserve"> 1909. - 99 s.</w:t>
      </w:r>
    </w:p>
    <w:p w14:paraId="4C2B345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Bogucka M. Samsonowicz N. Dzieje miast i mieszczaństwa w Polsce przedrozbiórowej. – Wrocław; Warszawa; Kraków; Gdańsk; Łódż: Ossolineum, 1986 – S. 52, 72.</w:t>
      </w:r>
    </w:p>
    <w:p w14:paraId="3083B8A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Charewiczowa Ł. Czarna kamienica i jej mieszkańcy – Lwów: NTMPL, 1935. - 160 s.</w:t>
      </w:r>
    </w:p>
    <w:p w14:paraId="4850EB9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Charewiczowa Ł. Lwów w odnowie 1766-1769. // Studia Lwowskie. - Lwów: NTMPL, 1932. - S.109-140.</w:t>
      </w:r>
    </w:p>
    <w:p w14:paraId="6369D2EB"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en-US" w:eastAsia="ru-RU"/>
        </w:rPr>
        <w:t xml:space="preserve">Charewiczowa </w:t>
      </w:r>
      <w:r w:rsidRPr="0025100D">
        <w:rPr>
          <w:rFonts w:ascii="Times New Roman" w:eastAsia="Times New Roman" w:hAnsi="Times New Roman" w:cs="Times New Roman"/>
          <w:kern w:val="0"/>
          <w:sz w:val="28"/>
          <w:szCs w:val="24"/>
          <w:lang w:val="pl-PL" w:eastAsia="ru-RU"/>
        </w:rPr>
        <w:t>Ł</w:t>
      </w:r>
      <w:r w:rsidRPr="0025100D">
        <w:rPr>
          <w:rFonts w:ascii="Times New Roman" w:eastAsia="Times New Roman" w:hAnsi="Times New Roman" w:cs="Times New Roman"/>
          <w:kern w:val="0"/>
          <w:sz w:val="28"/>
          <w:szCs w:val="24"/>
          <w:lang w:val="en-US" w:eastAsia="ru-RU"/>
        </w:rPr>
        <w:t>. Wodociągi starego Lwowa.- Lwów: Wydawnictwo Zakładów wodociągowych miasta Lwowa, 1934. - 71 s.</w:t>
      </w:r>
    </w:p>
    <w:p w14:paraId="6DCD78E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Chodynicki I. Historia stolecznego... miasta Lwowa. .. Lwow: nakladem K. Pfaffa, 1829. - 466 s.</w:t>
      </w:r>
    </w:p>
    <w:p w14:paraId="7EA34513"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Chołodecki – Białynia J. Trynitarze. -</w:t>
      </w:r>
      <w:r w:rsidRPr="0025100D">
        <w:rPr>
          <w:rFonts w:ascii="Times New Roman" w:eastAsia="Times New Roman" w:hAnsi="Times New Roman" w:cs="Times New Roman"/>
          <w:kern w:val="0"/>
          <w:sz w:val="28"/>
          <w:szCs w:val="24"/>
          <w:lang w:val="en-US" w:eastAsia="ru-RU"/>
        </w:rPr>
        <w:t xml:space="preserve"> Lw</w:t>
      </w:r>
      <w:r w:rsidRPr="0025100D">
        <w:rPr>
          <w:rFonts w:ascii="Times New Roman" w:eastAsia="Times New Roman" w:hAnsi="Times New Roman" w:cs="Times New Roman"/>
          <w:kern w:val="0"/>
          <w:sz w:val="28"/>
          <w:szCs w:val="24"/>
          <w:lang w:val="pl-PL" w:eastAsia="ru-RU"/>
        </w:rPr>
        <w:t>.: NTMPL, 1911. - 100</w:t>
      </w:r>
      <w:r w:rsidRPr="0025100D">
        <w:rPr>
          <w:rFonts w:ascii="Times New Roman" w:eastAsia="Times New Roman" w:hAnsi="Times New Roman" w:cs="Times New Roman"/>
          <w:kern w:val="0"/>
          <w:sz w:val="28"/>
          <w:szCs w:val="24"/>
          <w:lang w:val="en-US" w:eastAsia="ru-RU"/>
        </w:rPr>
        <w:t xml:space="preserve"> s.</w:t>
      </w:r>
    </w:p>
    <w:p w14:paraId="589DD52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C</w:t>
      </w:r>
      <w:r w:rsidRPr="0025100D">
        <w:rPr>
          <w:rFonts w:ascii="Times New Roman" w:eastAsia="Times New Roman" w:hAnsi="Times New Roman" w:cs="Times New Roman"/>
          <w:kern w:val="0"/>
          <w:sz w:val="28"/>
          <w:szCs w:val="24"/>
          <w:lang w:val="en-US" w:eastAsia="ru-RU"/>
        </w:rPr>
        <w:t>horowska M., Lasota C., Ma</w:t>
      </w:r>
      <w:r w:rsidRPr="0025100D">
        <w:rPr>
          <w:rFonts w:ascii="Times New Roman" w:eastAsia="Times New Roman" w:hAnsi="Times New Roman" w:cs="Times New Roman"/>
          <w:kern w:val="0"/>
          <w:sz w:val="28"/>
          <w:szCs w:val="24"/>
          <w:lang w:val="pl-PL" w:eastAsia="ru-RU"/>
        </w:rPr>
        <w:t>ł</w:t>
      </w:r>
      <w:r w:rsidRPr="0025100D">
        <w:rPr>
          <w:rFonts w:ascii="Times New Roman" w:eastAsia="Times New Roman" w:hAnsi="Times New Roman" w:cs="Times New Roman"/>
          <w:kern w:val="0"/>
          <w:sz w:val="28"/>
          <w:szCs w:val="24"/>
          <w:lang w:val="en-US" w:eastAsia="ru-RU"/>
        </w:rPr>
        <w:t xml:space="preserve">achowicz M. - Zabudowa średniowieczna przy  rynku w </w:t>
      </w:r>
      <w:r w:rsidRPr="0025100D">
        <w:rPr>
          <w:rFonts w:ascii="Times New Roman" w:eastAsia="Times New Roman" w:hAnsi="Times New Roman" w:cs="Times New Roman"/>
          <w:kern w:val="0"/>
          <w:sz w:val="28"/>
          <w:szCs w:val="24"/>
          <w:lang w:val="en-US" w:eastAsia="ru-RU"/>
        </w:rPr>
        <w:sym w:font="Times New Roman" w:char="015A"/>
      </w:r>
      <w:r w:rsidRPr="0025100D">
        <w:rPr>
          <w:rFonts w:ascii="Times New Roman" w:eastAsia="Times New Roman" w:hAnsi="Times New Roman" w:cs="Times New Roman"/>
          <w:kern w:val="0"/>
          <w:sz w:val="28"/>
          <w:szCs w:val="24"/>
          <w:lang w:val="en-US" w:eastAsia="ru-RU"/>
        </w:rPr>
        <w:t>widnicy. // // Kw A I U. T. XLII, Z.2. - SS.141-164.</w:t>
      </w:r>
    </w:p>
    <w:p w14:paraId="3A0603C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 xml:space="preserve">Chorowska M., Lasota C. O średniowiecznej kamienicy wroclawskiej na tle sociotopografii starego miasta. // Architektura Wroclawia. </w:t>
      </w:r>
      <w:r w:rsidRPr="0025100D">
        <w:rPr>
          <w:rFonts w:ascii="Times New Roman" w:eastAsia="Times New Roman" w:hAnsi="Times New Roman" w:cs="Times New Roman"/>
          <w:kern w:val="0"/>
          <w:sz w:val="28"/>
          <w:szCs w:val="24"/>
          <w:lang w:val="en-US" w:eastAsia="ru-RU"/>
        </w:rPr>
        <w:t>Dom. –</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val="en-US" w:eastAsia="ru-RU"/>
        </w:rPr>
        <w:t xml:space="preserve">Wroclaw: </w:t>
      </w:r>
      <w:r w:rsidRPr="0025100D">
        <w:rPr>
          <w:rFonts w:ascii="Times New Roman" w:eastAsia="Times New Roman" w:hAnsi="Times New Roman" w:cs="Times New Roman"/>
          <w:bCs/>
          <w:kern w:val="0"/>
          <w:sz w:val="28"/>
          <w:szCs w:val="24"/>
          <w:lang w:val="en-US" w:eastAsia="ru-RU"/>
        </w:rPr>
        <w:t>IHSTPW</w:t>
      </w:r>
      <w:r w:rsidRPr="0025100D">
        <w:rPr>
          <w:rFonts w:ascii="Times New Roman" w:eastAsia="Times New Roman" w:hAnsi="Times New Roman" w:cs="Times New Roman"/>
          <w:kern w:val="0"/>
          <w:sz w:val="28"/>
          <w:szCs w:val="24"/>
          <w:lang w:val="en-US" w:eastAsia="ru-RU"/>
        </w:rPr>
        <w:t>, 1995. – SS. 51 – 73.</w:t>
      </w:r>
    </w:p>
    <w:p w14:paraId="13CB599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en-US" w:eastAsia="ru-RU"/>
        </w:rPr>
        <w:t>Czerner O. Lwów na dawnej rycinie i planie. – Wrocław: “Ossolineum”, 1997. - 133 s. + 269 il.</w:t>
      </w:r>
    </w:p>
    <w:p w14:paraId="7B37973E"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lastRenderedPageBreak/>
        <w:t>Czołowski A.</w:t>
      </w:r>
      <w:r w:rsidRPr="0025100D">
        <w:rPr>
          <w:rFonts w:ascii="Times New Roman" w:eastAsia="Times New Roman" w:hAnsi="Times New Roman" w:cs="Times New Roman"/>
          <w:kern w:val="0"/>
          <w:sz w:val="28"/>
          <w:szCs w:val="24"/>
          <w:lang w:val="en-US" w:eastAsia="ru-RU"/>
        </w:rPr>
        <w:t xml:space="preserve"> </w:t>
      </w:r>
      <w:r w:rsidRPr="0025100D">
        <w:rPr>
          <w:rFonts w:ascii="Times New Roman" w:eastAsia="Times New Roman" w:hAnsi="Times New Roman" w:cs="Times New Roman"/>
          <w:kern w:val="0"/>
          <w:sz w:val="28"/>
          <w:szCs w:val="24"/>
          <w:lang w:val="pl-PL" w:eastAsia="ru-RU"/>
        </w:rPr>
        <w:t>Lwow za ruskich czasów. - Lw.:, 1899. - 42 s.</w:t>
      </w:r>
    </w:p>
    <w:p w14:paraId="1EB20CA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Czołowski A. Wysoki zamek. - Lw.: NTMPL, 1910. - 126 s.</w:t>
      </w:r>
    </w:p>
    <w:p w14:paraId="2F9B2D9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Foyerabend K. Kosmopolitisze wanderungen durch Preussen, Liefland, Kurland, Lithauen, Villhynien, Podolien, Galicien und Slesien in der jahren 1795 bis 1798 in Briefen an einen Freund. Vier Bände. Germanien, von 1798 bis 1803. Bd. IV Abt. 2. S. 109</w:t>
      </w:r>
    </w:p>
    <w:p w14:paraId="6F2FEC8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Jamroz J. St. Mieszczańska kamienica krakowska wiek XIII-XV. - Kraków - Wrocław: wydawnictwo literackie, 1983.- 219 s.</w:t>
      </w:r>
    </w:p>
    <w:p w14:paraId="1C92544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Janeczek A. Studia nad poczatkami Lwowa // Rocznik Lwowski 1993-1994. - Warszawa: Instytut Lwowski, 1994. - S.7-36.</w:t>
      </w:r>
    </w:p>
    <w:p w14:paraId="34B91D03"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Jaworski Fr Nobilitacja miasta Lwowa. – Lw.:, 1909. - 59 s.</w:t>
      </w:r>
    </w:p>
    <w:p w14:paraId="3C9ACC6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Jaworski Fr. Ratusz Lwowski. – Lw.: NTMPL, 1907. - 94 s.</w:t>
      </w:r>
    </w:p>
    <w:p w14:paraId="19A0CD8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Jaworski Fr. Uniwersytet Lwowski. – Lw.: NTMPL, 1912. - 88 s.</w:t>
      </w:r>
    </w:p>
    <w:p w14:paraId="48FAB2A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Józefowicz J.T. Kronika miasta Lwowa 1634-1690 (przetł. M.Piwockiego). - Lw.: Nakładem Wojciecha Manieckiego, 1854. - VI + 504 s.</w:t>
      </w:r>
    </w:p>
    <w:p w14:paraId="54A38F7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en-US" w:eastAsia="ru-RU"/>
        </w:rPr>
        <w:t>Kozaczewski T. Murowane domy z XIII wieku we Wrocławiu</w:t>
      </w:r>
      <w:r w:rsidRPr="0025100D">
        <w:rPr>
          <w:rFonts w:ascii="Times New Roman" w:eastAsia="Times New Roman" w:hAnsi="Times New Roman" w:cs="Times New Roman"/>
          <w:kern w:val="0"/>
          <w:sz w:val="28"/>
          <w:szCs w:val="24"/>
          <w:lang w:val="pl-PL" w:eastAsia="ru-RU"/>
        </w:rPr>
        <w:t xml:space="preserve">v // Architektura Wroclawia. </w:t>
      </w:r>
      <w:r w:rsidRPr="0025100D">
        <w:rPr>
          <w:rFonts w:ascii="Times New Roman" w:eastAsia="Times New Roman" w:hAnsi="Times New Roman" w:cs="Times New Roman"/>
          <w:kern w:val="0"/>
          <w:sz w:val="28"/>
          <w:szCs w:val="24"/>
          <w:lang w:val="en-US" w:eastAsia="ru-RU"/>
        </w:rPr>
        <w:t>Dom. –</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val="en-US" w:eastAsia="ru-RU"/>
        </w:rPr>
        <w:t xml:space="preserve">Wroclaw: </w:t>
      </w:r>
      <w:r w:rsidRPr="0025100D">
        <w:rPr>
          <w:rFonts w:ascii="Times New Roman" w:eastAsia="Times New Roman" w:hAnsi="Times New Roman" w:cs="Times New Roman"/>
          <w:bCs/>
          <w:kern w:val="0"/>
          <w:sz w:val="28"/>
          <w:szCs w:val="24"/>
          <w:lang w:val="en-US" w:eastAsia="ru-RU"/>
        </w:rPr>
        <w:t>IHSTPW</w:t>
      </w:r>
      <w:r w:rsidRPr="0025100D">
        <w:rPr>
          <w:rFonts w:ascii="Times New Roman" w:eastAsia="Times New Roman" w:hAnsi="Times New Roman" w:cs="Times New Roman"/>
          <w:kern w:val="0"/>
          <w:sz w:val="28"/>
          <w:szCs w:val="24"/>
          <w:lang w:val="en-US" w:eastAsia="ru-RU"/>
        </w:rPr>
        <w:t>, 1995. – S. 7 - 51.</w:t>
      </w:r>
    </w:p>
    <w:p w14:paraId="21C4E02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en-US" w:eastAsia="ru-RU"/>
        </w:rPr>
        <w:t xml:space="preserve">Kratter F. Briefe Üdtr den itzigen Zustand von Galicien. Ein Beitrag zur Statistik und Menschenkenntniss. - Leipcig, 1786, T. II. </w:t>
      </w:r>
    </w:p>
    <w:p w14:paraId="18D7993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Kunasiewicz S. Przechadzki archeologiczne po Lwowie. – Lw., 1874. - 207 s.</w:t>
      </w:r>
    </w:p>
    <w:p w14:paraId="221DF8E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Kutrzeba St. Szos  we Lwowie w pocz.XV wieku // Przewodnik Naukowy i Literacki.- 1900. - S. 401-411.</w:t>
      </w:r>
    </w:p>
    <w:p w14:paraId="72E162B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Łodyńska-Kosińska M. Geometria architektów gotyckich // Kw A i U. - T. IX, z. 2. – S. 89-114.</w:t>
      </w:r>
    </w:p>
    <w:p w14:paraId="4B941EC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Łukasz M. - Pierwsze fazy kształtowania się dominującego typu kamienicy krakowskiej</w:t>
      </w:r>
      <w:r w:rsidRPr="0025100D">
        <w:rPr>
          <w:rFonts w:ascii="Times New Roman" w:eastAsia="Times New Roman" w:hAnsi="Times New Roman" w:cs="Times New Roman"/>
          <w:kern w:val="0"/>
          <w:sz w:val="28"/>
          <w:szCs w:val="24"/>
          <w:lang w:val="en-US" w:eastAsia="ru-RU"/>
        </w:rPr>
        <w:t xml:space="preserve"> // Teka komisji urbanistyki i architektury. Tom XXII.- Wroc</w:t>
      </w:r>
      <w:r w:rsidRPr="0025100D">
        <w:rPr>
          <w:rFonts w:ascii="Times New Roman" w:eastAsia="Times New Roman" w:hAnsi="Times New Roman" w:cs="Times New Roman"/>
          <w:kern w:val="0"/>
          <w:sz w:val="28"/>
          <w:szCs w:val="24"/>
          <w:lang w:val="pl-PL" w:eastAsia="ru-RU"/>
        </w:rPr>
        <w:t>ław, Warszawa, Kraków, Gdańsk, Łódz, 1988. - S. 9 - 17.</w:t>
      </w:r>
    </w:p>
    <w:p w14:paraId="0C6DA983"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Malý slowník jednotek mĕření. – Praha: Mladá fronta, 1982. - S 123.</w:t>
      </w:r>
    </w:p>
    <w:p w14:paraId="660CCBAC"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lastRenderedPageBreak/>
        <w:t>Markowski F. - Gotycki klasztor Dominikański we Lwowie w swietlie gdańskiego rękopisu z XVI wieku. // KwAiU. - T. XIV, Z. 2. - Warszawa, 1969. - S. 65-88.</w:t>
      </w:r>
    </w:p>
    <w:p w14:paraId="13EE7176"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Miasto Lwow w okresie samorządu.- Lw.: Nakładem gminy c.k. m. Lwowa, 1896. - LXXXIV + 171 s.</w:t>
      </w:r>
    </w:p>
    <w:p w14:paraId="3D83658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 xml:space="preserve">Pódełko J. Działka lokacijna w  strukturze przestrennej średniowiecznych miast </w:t>
      </w:r>
      <w:r w:rsidRPr="0025100D">
        <w:rPr>
          <w:rFonts w:ascii="Times New Roman" w:eastAsia="Times New Roman" w:hAnsi="Times New Roman" w:cs="Times New Roman"/>
          <w:kern w:val="0"/>
          <w:sz w:val="28"/>
          <w:szCs w:val="24"/>
          <w:lang w:val="pl-PL" w:eastAsia="ru-RU"/>
        </w:rPr>
        <w:sym w:font="Times New Roman" w:char="015A"/>
      </w:r>
      <w:r w:rsidRPr="0025100D">
        <w:rPr>
          <w:rFonts w:ascii="Times New Roman" w:eastAsia="Times New Roman" w:hAnsi="Times New Roman" w:cs="Times New Roman"/>
          <w:kern w:val="0"/>
          <w:sz w:val="28"/>
          <w:szCs w:val="24"/>
          <w:lang w:val="pl-PL" w:eastAsia="ru-RU"/>
        </w:rPr>
        <w:t xml:space="preserve">ląskich. </w:t>
      </w:r>
      <w:r w:rsidRPr="0025100D">
        <w:rPr>
          <w:rFonts w:ascii="Times New Roman" w:eastAsia="Times New Roman" w:hAnsi="Times New Roman" w:cs="Times New Roman"/>
          <w:kern w:val="0"/>
          <w:sz w:val="28"/>
          <w:szCs w:val="24"/>
          <w:lang w:val="en-US" w:eastAsia="ru-RU"/>
        </w:rPr>
        <w:t>//</w:t>
      </w:r>
      <w:r w:rsidRPr="0025100D">
        <w:rPr>
          <w:rFonts w:ascii="Times New Roman" w:eastAsia="Times New Roman" w:hAnsi="Times New Roman" w:cs="Times New Roman"/>
          <w:kern w:val="0"/>
          <w:sz w:val="28"/>
          <w:szCs w:val="24"/>
          <w:lang w:val="pl-PL" w:eastAsia="ru-RU"/>
        </w:rPr>
        <w:t xml:space="preserve"> Kw A i U, 1964. - T. 9, Z. 2. - S. 115-137.</w:t>
      </w:r>
    </w:p>
    <w:p w14:paraId="74DAC594"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Pódełko J. Próba pomiarowej metody badania planów niektórych miast średniowiecznych w oparciu na zagadnienie działki. // Kw A i U, 1964. - T. 9, Z. 1, - S. 3–26.</w:t>
      </w:r>
    </w:p>
    <w:p w14:paraId="07DAC14B"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Pomniki dziejowe lwowa. Wydał A. Czołowski. T. 1 - 1892 ; T. 2 - 1896; T. 3 - 1905; T. 4 - 1921. - 361 s.</w:t>
      </w:r>
    </w:p>
    <w:p w14:paraId="6E361DE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Rachwał S. Jan Alnpek i jego «opis miasta Lwowa» z pocz. XVII wieku. - Lw., 1930. - 55 s.</w:t>
      </w:r>
    </w:p>
    <w:p w14:paraId="2D2627F2"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Semkowicz A. Krytyczny rozbiór dziejów Polski J. Długosza. – Kraków, 1887. - 388 s.</w:t>
      </w:r>
    </w:p>
    <w:p w14:paraId="2BD740AA"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Słoń M. - Szpitale lwowskie w wiekach średnich.// Przegląd Historyczny, Tom LXXXV. - Warszawa: Wyd. uniwersytetu Warszawskiego, 1995. - S. 221-237.</w:t>
      </w:r>
    </w:p>
    <w:p w14:paraId="7BD873C0"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Sochaniewicz</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val="en-US" w:eastAsia="ru-RU"/>
        </w:rPr>
        <w:t>K. Herb miasta Lwowa. Lw.: NTMPL, 1933. - 80 s</w:t>
      </w:r>
    </w:p>
    <w:p w14:paraId="39DD7D3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Stamm E. - Miary powierchni w dawnej Polsce. - Kraków, 1936. - 96 s.</w:t>
      </w:r>
    </w:p>
    <w:p w14:paraId="0119998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Swaryczewski A. -  Gotycki blok nr 9 w Krakowie.</w:t>
      </w:r>
      <w:r w:rsidRPr="0025100D">
        <w:rPr>
          <w:rFonts w:ascii="Times New Roman" w:eastAsia="Times New Roman" w:hAnsi="Times New Roman" w:cs="Times New Roman"/>
          <w:kern w:val="0"/>
          <w:sz w:val="28"/>
          <w:szCs w:val="24"/>
          <w:lang w:val="en-US" w:eastAsia="ru-RU"/>
        </w:rPr>
        <w:t xml:space="preserve"> // Teka komisji urbanistyki i architektury. Tom XXII.- Wroc</w:t>
      </w:r>
      <w:r w:rsidRPr="0025100D">
        <w:rPr>
          <w:rFonts w:ascii="Times New Roman" w:eastAsia="Times New Roman" w:hAnsi="Times New Roman" w:cs="Times New Roman"/>
          <w:kern w:val="0"/>
          <w:sz w:val="28"/>
          <w:szCs w:val="24"/>
          <w:lang w:val="pl-PL" w:eastAsia="ru-RU"/>
        </w:rPr>
        <w:t>ław, Warszawa, Kraków, Gdańsk, Łódz, 1988. - SS. 19 - 24.</w:t>
      </w:r>
    </w:p>
    <w:p w14:paraId="4E245F48"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Szolginia W. Historiografia architektury i urbanistyki dawnego Lwowa – Warszawa: wyd PAN, 1989.- 95 s.</w:t>
      </w:r>
    </w:p>
    <w:p w14:paraId="64683BAD"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val="pl-PL" w:eastAsia="ru-RU"/>
        </w:rPr>
        <w:t>Teka Konserwatorska, 1910 – T. III, NN 88–99. - Lw, 1911. – S.7</w:t>
      </w:r>
    </w:p>
    <w:p w14:paraId="0DC63E15"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t>Thullie Cz. Jak wyglądały domy w dawnych miastach polskich. - Lw.: Nakładem księgarni Gubrynowicza i syna, 1914. - 98 s.</w:t>
      </w:r>
    </w:p>
    <w:p w14:paraId="0948642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pl-PL" w:eastAsia="ru-RU"/>
        </w:rPr>
        <w:lastRenderedPageBreak/>
        <w:t xml:space="preserve">Tomkiewicz W., Witwicki J. Obwarowania śródmieścia miasta Lwowa i ich przemiany do XVIII wieku // </w:t>
      </w:r>
      <w:r w:rsidRPr="0025100D">
        <w:rPr>
          <w:rFonts w:ascii="Times New Roman" w:eastAsia="Times New Roman" w:hAnsi="Times New Roman" w:cs="Times New Roman"/>
          <w:kern w:val="0"/>
          <w:sz w:val="28"/>
          <w:szCs w:val="24"/>
          <w:lang w:val="uk-UA" w:eastAsia="ru-RU"/>
        </w:rPr>
        <w:t>К</w:t>
      </w:r>
      <w:r w:rsidRPr="0025100D">
        <w:rPr>
          <w:rFonts w:ascii="Times New Roman" w:eastAsia="Times New Roman" w:hAnsi="Times New Roman" w:cs="Times New Roman"/>
          <w:kern w:val="0"/>
          <w:sz w:val="28"/>
          <w:szCs w:val="24"/>
          <w:lang w:val="en-US" w:eastAsia="ru-RU"/>
        </w:rPr>
        <w:t>w A I U, 1971.</w:t>
      </w:r>
      <w:r w:rsidRPr="0025100D">
        <w:rPr>
          <w:rFonts w:ascii="Times New Roman" w:eastAsia="Times New Roman" w:hAnsi="Times New Roman" w:cs="Times New Roman"/>
          <w:kern w:val="0"/>
          <w:sz w:val="28"/>
          <w:szCs w:val="24"/>
          <w:lang w:val="pl-PL" w:eastAsia="ru-RU"/>
        </w:rPr>
        <w:t xml:space="preserve"> - T.XVI, Z. 2-3.</w:t>
      </w:r>
      <w:r w:rsidRPr="0025100D">
        <w:rPr>
          <w:rFonts w:ascii="Times New Roman" w:eastAsia="Times New Roman" w:hAnsi="Times New Roman" w:cs="Times New Roman"/>
          <w:kern w:val="0"/>
          <w:sz w:val="28"/>
          <w:szCs w:val="24"/>
          <w:lang w:val="en-US" w:eastAsia="ru-RU"/>
        </w:rPr>
        <w:t xml:space="preserve"> - 175 s.</w:t>
      </w:r>
    </w:p>
    <w:p w14:paraId="3935F7D1"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en-US" w:eastAsia="ru-RU"/>
        </w:rPr>
      </w:pPr>
      <w:r w:rsidRPr="0025100D">
        <w:rPr>
          <w:rFonts w:ascii="Times New Roman" w:eastAsia="Times New Roman" w:hAnsi="Times New Roman" w:cs="Times New Roman"/>
          <w:kern w:val="0"/>
          <w:sz w:val="28"/>
          <w:szCs w:val="24"/>
          <w:lang w:val="en-US" w:eastAsia="ru-RU"/>
        </w:rPr>
        <w:t>Tomkowicz S. - Domy i mieszkania w Krakowie w 1 po</w:t>
      </w:r>
      <w:r w:rsidRPr="0025100D">
        <w:rPr>
          <w:rFonts w:ascii="Times New Roman" w:eastAsia="Times New Roman" w:hAnsi="Times New Roman" w:cs="Times New Roman"/>
          <w:kern w:val="0"/>
          <w:sz w:val="28"/>
          <w:szCs w:val="24"/>
          <w:lang w:val="pl-PL" w:eastAsia="ru-RU"/>
        </w:rPr>
        <w:t xml:space="preserve">ł. </w:t>
      </w:r>
      <w:r w:rsidRPr="0025100D">
        <w:rPr>
          <w:rFonts w:ascii="Times New Roman" w:eastAsia="Times New Roman" w:hAnsi="Times New Roman" w:cs="Times New Roman"/>
          <w:kern w:val="0"/>
          <w:sz w:val="28"/>
          <w:szCs w:val="24"/>
          <w:lang w:val="en-US" w:eastAsia="ru-RU"/>
        </w:rPr>
        <w:t>XVII wieku. - Lw</w:t>
      </w:r>
      <w:r w:rsidRPr="0025100D">
        <w:rPr>
          <w:rFonts w:ascii="Times New Roman" w:eastAsia="Times New Roman" w:hAnsi="Times New Roman" w:cs="Times New Roman"/>
          <w:kern w:val="0"/>
          <w:sz w:val="28"/>
          <w:szCs w:val="24"/>
          <w:lang w:val="pl-PL" w:eastAsia="ru-RU"/>
        </w:rPr>
        <w:t>.</w:t>
      </w:r>
      <w:r w:rsidRPr="0025100D">
        <w:rPr>
          <w:rFonts w:ascii="Times New Roman" w:eastAsia="Times New Roman" w:hAnsi="Times New Roman" w:cs="Times New Roman"/>
          <w:kern w:val="0"/>
          <w:sz w:val="28"/>
          <w:szCs w:val="24"/>
          <w:lang w:val="en-US" w:eastAsia="ru-RU"/>
        </w:rPr>
        <w:t>: Nak</w:t>
      </w:r>
      <w:r w:rsidRPr="0025100D">
        <w:rPr>
          <w:rFonts w:ascii="Times New Roman" w:eastAsia="Times New Roman" w:hAnsi="Times New Roman" w:cs="Times New Roman"/>
          <w:kern w:val="0"/>
          <w:sz w:val="28"/>
          <w:szCs w:val="24"/>
          <w:lang w:val="pl-PL" w:eastAsia="ru-RU"/>
        </w:rPr>
        <w:t>ładem</w:t>
      </w:r>
      <w:r w:rsidRPr="0025100D">
        <w:rPr>
          <w:rFonts w:ascii="Times New Roman" w:eastAsia="Times New Roman" w:hAnsi="Times New Roman" w:cs="Times New Roman"/>
          <w:kern w:val="0"/>
          <w:sz w:val="28"/>
          <w:szCs w:val="24"/>
          <w:lang w:val="en-US" w:eastAsia="ru-RU"/>
        </w:rPr>
        <w:t xml:space="preserve"> «Towarzystwa Naukowego», 1922. - 88 s.</w:t>
      </w:r>
    </w:p>
    <w:p w14:paraId="6670DEBF"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eastAsia="ru-RU"/>
        </w:rPr>
      </w:pPr>
      <w:r w:rsidRPr="0025100D">
        <w:rPr>
          <w:rFonts w:ascii="Times New Roman" w:eastAsia="Times New Roman" w:hAnsi="Times New Roman" w:cs="Times New Roman"/>
          <w:kern w:val="0"/>
          <w:sz w:val="28"/>
          <w:szCs w:val="24"/>
          <w:lang w:val="en-US" w:eastAsia="ru-RU"/>
        </w:rPr>
        <w:t xml:space="preserve">Zimorowicz B. - Historia miasta Lwowa. </w:t>
      </w:r>
      <w:r w:rsidRPr="0025100D">
        <w:rPr>
          <w:rFonts w:ascii="Times New Roman" w:eastAsia="Times New Roman" w:hAnsi="Times New Roman" w:cs="Times New Roman"/>
          <w:kern w:val="0"/>
          <w:sz w:val="28"/>
          <w:szCs w:val="24"/>
          <w:lang w:eastAsia="ru-RU"/>
        </w:rPr>
        <w:t xml:space="preserve">У перекладі на польську Мартина Півоцького з оригіналу кінця </w:t>
      </w:r>
      <w:r w:rsidRPr="0025100D">
        <w:rPr>
          <w:rFonts w:ascii="Times New Roman" w:eastAsia="Times New Roman" w:hAnsi="Times New Roman" w:cs="Times New Roman"/>
          <w:kern w:val="0"/>
          <w:sz w:val="28"/>
          <w:szCs w:val="24"/>
          <w:lang w:val="en-US" w:eastAsia="ru-RU"/>
        </w:rPr>
        <w:t>XVII</w:t>
      </w:r>
      <w:r w:rsidRPr="0025100D">
        <w:rPr>
          <w:rFonts w:ascii="Times New Roman" w:eastAsia="Times New Roman" w:hAnsi="Times New Roman" w:cs="Times New Roman"/>
          <w:kern w:val="0"/>
          <w:sz w:val="28"/>
          <w:szCs w:val="24"/>
          <w:lang w:eastAsia="ru-RU"/>
        </w:rPr>
        <w:t xml:space="preserve"> ст. - </w:t>
      </w:r>
      <w:r w:rsidRPr="0025100D">
        <w:rPr>
          <w:rFonts w:ascii="Times New Roman" w:eastAsia="Times New Roman" w:hAnsi="Times New Roman" w:cs="Times New Roman"/>
          <w:kern w:val="0"/>
          <w:sz w:val="28"/>
          <w:szCs w:val="24"/>
          <w:lang w:val="en-US" w:eastAsia="ru-RU"/>
        </w:rPr>
        <w:t>Lw</w:t>
      </w:r>
      <w:r w:rsidRPr="0025100D">
        <w:rPr>
          <w:rFonts w:ascii="Times New Roman" w:eastAsia="Times New Roman" w:hAnsi="Times New Roman" w:cs="Times New Roman"/>
          <w:kern w:val="0"/>
          <w:sz w:val="28"/>
          <w:szCs w:val="24"/>
          <w:lang w:eastAsia="ru-RU"/>
        </w:rPr>
        <w:t xml:space="preserve">., 1835. - 508 </w:t>
      </w:r>
      <w:r w:rsidRPr="0025100D">
        <w:rPr>
          <w:rFonts w:ascii="Times New Roman" w:eastAsia="Times New Roman" w:hAnsi="Times New Roman" w:cs="Times New Roman"/>
          <w:kern w:val="0"/>
          <w:sz w:val="28"/>
          <w:szCs w:val="24"/>
          <w:lang w:val="en-US" w:eastAsia="ru-RU"/>
        </w:rPr>
        <w:t>s</w:t>
      </w:r>
      <w:r w:rsidRPr="0025100D">
        <w:rPr>
          <w:rFonts w:ascii="Times New Roman" w:eastAsia="Times New Roman" w:hAnsi="Times New Roman" w:cs="Times New Roman"/>
          <w:kern w:val="0"/>
          <w:sz w:val="28"/>
          <w:szCs w:val="24"/>
          <w:lang w:eastAsia="ru-RU"/>
        </w:rPr>
        <w:t>.</w:t>
      </w:r>
    </w:p>
    <w:p w14:paraId="131E2CB7" w14:textId="77777777" w:rsidR="0025100D" w:rsidRPr="0025100D" w:rsidRDefault="0025100D" w:rsidP="00807EDB">
      <w:pPr>
        <w:widowControl/>
        <w:numPr>
          <w:ilvl w:val="0"/>
          <w:numId w:val="14"/>
        </w:numPr>
        <w:tabs>
          <w:tab w:val="clear" w:pos="709"/>
        </w:tabs>
        <w:suppressAutoHyphens w:val="0"/>
        <w:spacing w:after="0" w:line="360" w:lineRule="auto"/>
        <w:ind w:left="454" w:hanging="454"/>
        <w:jc w:val="left"/>
        <w:rPr>
          <w:rFonts w:ascii="Times New Roman" w:eastAsia="Times New Roman" w:hAnsi="Times New Roman" w:cs="Times New Roman"/>
          <w:kern w:val="0"/>
          <w:sz w:val="28"/>
          <w:szCs w:val="24"/>
          <w:lang w:val="pl-PL" w:eastAsia="ru-RU"/>
        </w:rPr>
      </w:pPr>
      <w:r w:rsidRPr="0025100D">
        <w:rPr>
          <w:rFonts w:ascii="Times New Roman" w:eastAsia="Times New Roman" w:hAnsi="Times New Roman" w:cs="Times New Roman"/>
          <w:kern w:val="0"/>
          <w:sz w:val="28"/>
          <w:szCs w:val="24"/>
          <w:lang w:eastAsia="ru-RU"/>
        </w:rPr>
        <w:t xml:space="preserve"> </w:t>
      </w:r>
      <w:r w:rsidRPr="0025100D">
        <w:rPr>
          <w:rFonts w:ascii="Times New Roman" w:eastAsia="Times New Roman" w:hAnsi="Times New Roman" w:cs="Times New Roman"/>
          <w:kern w:val="0"/>
          <w:sz w:val="28"/>
          <w:szCs w:val="24"/>
          <w:lang w:val="pl-PL" w:eastAsia="ru-RU"/>
        </w:rPr>
        <w:t>Zubrzycki D. Chronika miasta Lwowa. - Lw.:</w:t>
      </w:r>
      <w:r w:rsidRPr="0025100D">
        <w:rPr>
          <w:rFonts w:ascii="Times New Roman" w:eastAsia="Times New Roman" w:hAnsi="Times New Roman" w:cs="Times New Roman"/>
          <w:kern w:val="0"/>
          <w:sz w:val="28"/>
          <w:szCs w:val="24"/>
          <w:lang w:val="uk-UA" w:eastAsia="ru-RU"/>
        </w:rPr>
        <w:t xml:space="preserve"> </w:t>
      </w:r>
      <w:r w:rsidRPr="0025100D">
        <w:rPr>
          <w:rFonts w:ascii="Times New Roman" w:eastAsia="Times New Roman" w:hAnsi="Times New Roman" w:cs="Times New Roman"/>
          <w:kern w:val="0"/>
          <w:sz w:val="28"/>
          <w:szCs w:val="24"/>
          <w:lang w:val="pl-PL" w:eastAsia="ru-RU"/>
        </w:rPr>
        <w:t>wyd. Stawropigii, 1844. - 492 s.</w:t>
      </w:r>
    </w:p>
    <w:p w14:paraId="57EACF44" w14:textId="77777777" w:rsidR="0025100D" w:rsidRPr="0025100D" w:rsidRDefault="0025100D" w:rsidP="0025100D">
      <w:pPr>
        <w:rPr>
          <w:lang w:val="uk-UA"/>
        </w:rPr>
      </w:pPr>
      <w:bookmarkStart w:id="0" w:name="_GoBack"/>
      <w:bookmarkEnd w:id="0"/>
    </w:p>
    <w:sectPr w:rsidR="0025100D" w:rsidRPr="0025100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580F" w14:textId="77777777" w:rsidR="00807EDB" w:rsidRDefault="00807EDB">
      <w:pPr>
        <w:spacing w:after="0" w:line="240" w:lineRule="auto"/>
      </w:pPr>
      <w:r>
        <w:separator/>
      </w:r>
    </w:p>
  </w:endnote>
  <w:endnote w:type="continuationSeparator" w:id="0">
    <w:p w14:paraId="67CE7A23" w14:textId="77777777" w:rsidR="00807EDB" w:rsidRDefault="0080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F910" w14:textId="77777777" w:rsidR="00807EDB" w:rsidRDefault="00807EDB">
      <w:pPr>
        <w:spacing w:after="0" w:line="240" w:lineRule="auto"/>
      </w:pPr>
      <w:r>
        <w:separator/>
      </w:r>
    </w:p>
  </w:footnote>
  <w:footnote w:type="continuationSeparator" w:id="0">
    <w:p w14:paraId="508629B7" w14:textId="77777777" w:rsidR="00807EDB" w:rsidRDefault="0080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5C056C5"/>
    <w:multiLevelType w:val="multilevel"/>
    <w:tmpl w:val="F7A2A972"/>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E297A71"/>
    <w:multiLevelType w:val="singleLevel"/>
    <w:tmpl w:val="0419000F"/>
    <w:lvl w:ilvl="0">
      <w:start w:val="1"/>
      <w:numFmt w:val="decimal"/>
      <w:lvlText w:val="%1."/>
      <w:lvlJc w:val="left"/>
      <w:pPr>
        <w:tabs>
          <w:tab w:val="num" w:pos="360"/>
        </w:tabs>
        <w:ind w:left="360" w:hanging="360"/>
      </w:pPr>
    </w:lvl>
  </w:abstractNum>
  <w:abstractNum w:abstractNumId="20">
    <w:nsid w:val="2D7B15FF"/>
    <w:multiLevelType w:val="hybridMultilevel"/>
    <w:tmpl w:val="F870A3B0"/>
    <w:lvl w:ilvl="0" w:tplc="FFFFFFFF">
      <w:start w:val="1"/>
      <w:numFmt w:val="decimal"/>
      <w:lvlText w:val="%1."/>
      <w:lvlJc w:val="left"/>
      <w:pPr>
        <w:tabs>
          <w:tab w:val="num" w:pos="1068"/>
        </w:tabs>
        <w:ind w:left="1068" w:hanging="360"/>
      </w:pPr>
      <w:rPr>
        <w:rFonts w:hint="default"/>
      </w:rPr>
    </w:lvl>
    <w:lvl w:ilvl="1" w:tplc="FFFFFFFF">
      <w:start w:val="2"/>
      <w:numFmt w:val="bullet"/>
      <w:lvlText w:val="-"/>
      <w:lvlJc w:val="left"/>
      <w:pPr>
        <w:tabs>
          <w:tab w:val="num" w:pos="2433"/>
        </w:tabs>
        <w:ind w:left="2433" w:hanging="1005"/>
      </w:pPr>
      <w:rPr>
        <w:rFonts w:ascii="Times New Roman" w:eastAsia="Times New Roman" w:hAnsi="Times New Roman" w:cs="Times New Roman"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30376933"/>
    <w:multiLevelType w:val="multilevel"/>
    <w:tmpl w:val="FC32BB46"/>
    <w:lvl w:ilvl="0">
      <w:start w:val="1"/>
      <w:numFmt w:val="decimal"/>
      <w:lvlText w:val="%1."/>
      <w:lvlJc w:val="left"/>
      <w:pPr>
        <w:tabs>
          <w:tab w:val="num" w:pos="1800"/>
        </w:tabs>
        <w:ind w:left="1800" w:hanging="360"/>
      </w:pPr>
      <w:rPr>
        <w:rFonts w:hint="default"/>
      </w:rPr>
    </w:lvl>
    <w:lvl w:ilvl="1">
      <w:start w:val="4"/>
      <w:numFmt w:val="decimal"/>
      <w:isLgl/>
      <w:lvlText w:val="%1.%2."/>
      <w:lvlJc w:val="left"/>
      <w:pPr>
        <w:tabs>
          <w:tab w:val="num" w:pos="2709"/>
        </w:tabs>
        <w:ind w:left="2709" w:hanging="855"/>
      </w:pPr>
      <w:rPr>
        <w:rFonts w:hint="default"/>
      </w:rPr>
    </w:lvl>
    <w:lvl w:ilvl="2">
      <w:start w:val="1"/>
      <w:numFmt w:val="decimal"/>
      <w:isLgl/>
      <w:lvlText w:val="%1.%2.%3."/>
      <w:lvlJc w:val="left"/>
      <w:pPr>
        <w:tabs>
          <w:tab w:val="num" w:pos="3123"/>
        </w:tabs>
        <w:ind w:left="3123" w:hanging="855"/>
      </w:pPr>
      <w:rPr>
        <w:rFonts w:hint="default"/>
      </w:rPr>
    </w:lvl>
    <w:lvl w:ilvl="3">
      <w:start w:val="1"/>
      <w:numFmt w:val="decimal"/>
      <w:isLgl/>
      <w:lvlText w:val="%1.%2.%3.%4."/>
      <w:lvlJc w:val="left"/>
      <w:pPr>
        <w:tabs>
          <w:tab w:val="num" w:pos="3762"/>
        </w:tabs>
        <w:ind w:left="3762" w:hanging="1080"/>
      </w:pPr>
      <w:rPr>
        <w:rFonts w:hint="default"/>
      </w:rPr>
    </w:lvl>
    <w:lvl w:ilvl="4">
      <w:start w:val="1"/>
      <w:numFmt w:val="decimal"/>
      <w:isLgl/>
      <w:lvlText w:val="%1.%2.%3.%4.%5."/>
      <w:lvlJc w:val="left"/>
      <w:pPr>
        <w:tabs>
          <w:tab w:val="num" w:pos="4176"/>
        </w:tabs>
        <w:ind w:left="4176"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724"/>
        </w:tabs>
        <w:ind w:left="5724" w:hanging="1800"/>
      </w:pPr>
      <w:rPr>
        <w:rFonts w:hint="default"/>
      </w:rPr>
    </w:lvl>
    <w:lvl w:ilvl="7">
      <w:start w:val="1"/>
      <w:numFmt w:val="decimal"/>
      <w:isLgl/>
      <w:lvlText w:val="%1.%2.%3.%4.%5.%6.%7.%8."/>
      <w:lvlJc w:val="left"/>
      <w:pPr>
        <w:tabs>
          <w:tab w:val="num" w:pos="6138"/>
        </w:tabs>
        <w:ind w:left="6138" w:hanging="1800"/>
      </w:pPr>
      <w:rPr>
        <w:rFonts w:hint="default"/>
      </w:rPr>
    </w:lvl>
    <w:lvl w:ilvl="8">
      <w:start w:val="1"/>
      <w:numFmt w:val="decimal"/>
      <w:isLgl/>
      <w:lvlText w:val="%1.%2.%3.%4.%5.%6.%7.%8.%9."/>
      <w:lvlJc w:val="left"/>
      <w:pPr>
        <w:tabs>
          <w:tab w:val="num" w:pos="6912"/>
        </w:tabs>
        <w:ind w:left="6912" w:hanging="2160"/>
      </w:pPr>
      <w:rPr>
        <w:rFonts w:hint="default"/>
      </w:rPr>
    </w:lvl>
  </w:abstractNum>
  <w:abstractNum w:abstractNumId="2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nsid w:val="35E270A1"/>
    <w:multiLevelType w:val="multilevel"/>
    <w:tmpl w:val="FC481FCA"/>
    <w:lvl w:ilvl="0">
      <w:start w:val="1"/>
      <w:numFmt w:val="decimal"/>
      <w:lvlText w:val="%1."/>
      <w:lvlJc w:val="left"/>
      <w:pPr>
        <w:tabs>
          <w:tab w:val="num" w:pos="1800"/>
        </w:tabs>
        <w:ind w:left="1800" w:hanging="360"/>
      </w:pPr>
      <w:rPr>
        <w:rFonts w:hint="default"/>
      </w:rPr>
    </w:lvl>
    <w:lvl w:ilvl="1">
      <w:start w:val="2"/>
      <w:numFmt w:val="decimal"/>
      <w:isLgl/>
      <w:lvlText w:val="%1.%2."/>
      <w:lvlJc w:val="left"/>
      <w:pPr>
        <w:tabs>
          <w:tab w:val="num" w:pos="2520"/>
        </w:tabs>
        <w:ind w:left="252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24">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7A30C1D"/>
    <w:multiLevelType w:val="hybridMultilevel"/>
    <w:tmpl w:val="E43C903C"/>
    <w:lvl w:ilvl="0" w:tplc="FFFFFFFF">
      <w:start w:val="1"/>
      <w:numFmt w:val="decimal"/>
      <w:lvlText w:val="%1."/>
      <w:lvlJc w:val="left"/>
      <w:pPr>
        <w:tabs>
          <w:tab w:val="num" w:pos="1800"/>
        </w:tabs>
        <w:ind w:left="1800" w:hanging="360"/>
      </w:pPr>
      <w:rPr>
        <w:rFonts w:hint="default"/>
      </w:rPr>
    </w:lvl>
    <w:lvl w:ilvl="1" w:tplc="FFFFFFFF">
      <w:start w:val="4"/>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CDE6E05"/>
    <w:multiLevelType w:val="multilevel"/>
    <w:tmpl w:val="8EC23410"/>
    <w:lvl w:ilvl="0">
      <w:start w:val="1"/>
      <w:numFmt w:val="decimal"/>
      <w:lvlText w:val="%1."/>
      <w:lvlJc w:val="left"/>
      <w:pPr>
        <w:tabs>
          <w:tab w:val="num" w:pos="1211"/>
        </w:tabs>
        <w:ind w:left="1211" w:hanging="360"/>
      </w:pPr>
      <w:rPr>
        <w:rFonts w:hint="default"/>
      </w:rPr>
    </w:lvl>
    <w:lvl w:ilvl="1">
      <w:start w:val="5"/>
      <w:numFmt w:val="decimal"/>
      <w:isLgl/>
      <w:lvlText w:val="%1.%2."/>
      <w:lvlJc w:val="left"/>
      <w:pPr>
        <w:tabs>
          <w:tab w:val="num" w:pos="2688"/>
        </w:tabs>
        <w:ind w:left="2688" w:hanging="420"/>
      </w:pPr>
      <w:rPr>
        <w:rFonts w:hint="default"/>
      </w:rPr>
    </w:lvl>
    <w:lvl w:ilvl="2">
      <w:start w:val="1"/>
      <w:numFmt w:val="decimal"/>
      <w:isLgl/>
      <w:lvlText w:val="%1.%2.%3."/>
      <w:lvlJc w:val="left"/>
      <w:pPr>
        <w:tabs>
          <w:tab w:val="num" w:pos="4405"/>
        </w:tabs>
        <w:ind w:left="4405" w:hanging="720"/>
      </w:pPr>
      <w:rPr>
        <w:rFonts w:hint="default"/>
      </w:rPr>
    </w:lvl>
    <w:lvl w:ilvl="3">
      <w:start w:val="1"/>
      <w:numFmt w:val="decimal"/>
      <w:isLgl/>
      <w:lvlText w:val="%1.%2.%3.%4."/>
      <w:lvlJc w:val="left"/>
      <w:pPr>
        <w:tabs>
          <w:tab w:val="num" w:pos="5822"/>
        </w:tabs>
        <w:ind w:left="5822" w:hanging="720"/>
      </w:pPr>
      <w:rPr>
        <w:rFonts w:hint="default"/>
      </w:rPr>
    </w:lvl>
    <w:lvl w:ilvl="4">
      <w:start w:val="1"/>
      <w:numFmt w:val="decimal"/>
      <w:isLgl/>
      <w:lvlText w:val="%1.%2.%3.%4.%5."/>
      <w:lvlJc w:val="left"/>
      <w:pPr>
        <w:tabs>
          <w:tab w:val="num" w:pos="7599"/>
        </w:tabs>
        <w:ind w:left="7599" w:hanging="1080"/>
      </w:pPr>
      <w:rPr>
        <w:rFonts w:hint="default"/>
      </w:rPr>
    </w:lvl>
    <w:lvl w:ilvl="5">
      <w:start w:val="1"/>
      <w:numFmt w:val="decimal"/>
      <w:isLgl/>
      <w:lvlText w:val="%1.%2.%3.%4.%5.%6."/>
      <w:lvlJc w:val="left"/>
      <w:pPr>
        <w:tabs>
          <w:tab w:val="num" w:pos="9016"/>
        </w:tabs>
        <w:ind w:left="9016" w:hanging="1080"/>
      </w:pPr>
      <w:rPr>
        <w:rFonts w:hint="default"/>
      </w:rPr>
    </w:lvl>
    <w:lvl w:ilvl="6">
      <w:start w:val="1"/>
      <w:numFmt w:val="decimal"/>
      <w:isLgl/>
      <w:lvlText w:val="%1.%2.%3.%4.%5.%6.%7."/>
      <w:lvlJc w:val="left"/>
      <w:pPr>
        <w:tabs>
          <w:tab w:val="num" w:pos="10793"/>
        </w:tabs>
        <w:ind w:left="10793" w:hanging="1440"/>
      </w:pPr>
      <w:rPr>
        <w:rFonts w:hint="default"/>
      </w:rPr>
    </w:lvl>
    <w:lvl w:ilvl="7">
      <w:start w:val="1"/>
      <w:numFmt w:val="decimal"/>
      <w:isLgl/>
      <w:lvlText w:val="%1.%2.%3.%4.%5.%6.%7.%8."/>
      <w:lvlJc w:val="left"/>
      <w:pPr>
        <w:tabs>
          <w:tab w:val="num" w:pos="12210"/>
        </w:tabs>
        <w:ind w:left="12210" w:hanging="1440"/>
      </w:pPr>
      <w:rPr>
        <w:rFonts w:hint="default"/>
      </w:rPr>
    </w:lvl>
    <w:lvl w:ilvl="8">
      <w:start w:val="1"/>
      <w:numFmt w:val="decimal"/>
      <w:isLgl/>
      <w:lvlText w:val="%1.%2.%3.%4.%5.%6.%7.%8.%9."/>
      <w:lvlJc w:val="left"/>
      <w:pPr>
        <w:tabs>
          <w:tab w:val="num" w:pos="13987"/>
        </w:tabs>
        <w:ind w:left="13987" w:hanging="1800"/>
      </w:pPr>
      <w:rPr>
        <w:rFonts w:hint="default"/>
      </w:rPr>
    </w:lvl>
  </w:abstractNum>
  <w:abstractNum w:abstractNumId="2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nsid w:val="698D202E"/>
    <w:multiLevelType w:val="multilevel"/>
    <w:tmpl w:val="27F8CAB0"/>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995"/>
        </w:tabs>
        <w:ind w:left="995" w:hanging="57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2355"/>
        </w:tabs>
        <w:ind w:left="2355" w:hanging="108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565"/>
        </w:tabs>
        <w:ind w:left="3565" w:hanging="144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775"/>
        </w:tabs>
        <w:ind w:left="4775" w:hanging="1800"/>
      </w:pPr>
      <w:rPr>
        <w:rFonts w:hint="default"/>
        <w:b/>
      </w:rPr>
    </w:lvl>
    <w:lvl w:ilvl="8">
      <w:start w:val="1"/>
      <w:numFmt w:val="decimal"/>
      <w:lvlText w:val="%1.%2.%3.%4.%5.%6.%7.%8.%9"/>
      <w:lvlJc w:val="left"/>
      <w:pPr>
        <w:tabs>
          <w:tab w:val="num" w:pos="5560"/>
        </w:tabs>
        <w:ind w:left="5560" w:hanging="2160"/>
      </w:pPr>
      <w:rPr>
        <w:rFonts w:hint="default"/>
        <w:b/>
      </w:rPr>
    </w:lvl>
  </w:abstractNum>
  <w:abstractNum w:abstractNumId="30">
    <w:nsid w:val="7D212A41"/>
    <w:multiLevelType w:val="singleLevel"/>
    <w:tmpl w:val="54F6C922"/>
    <w:lvl w:ilvl="0">
      <w:start w:val="1"/>
      <w:numFmt w:val="decimal"/>
      <w:lvlText w:val="%1."/>
      <w:lvlJc w:val="left"/>
      <w:pPr>
        <w:tabs>
          <w:tab w:val="num" w:pos="1211"/>
        </w:tabs>
        <w:ind w:left="1211"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7"/>
  </w:num>
  <w:num w:numId="7">
    <w:abstractNumId w:val="29"/>
  </w:num>
  <w:num w:numId="8">
    <w:abstractNumId w:val="23"/>
  </w:num>
  <w:num w:numId="9">
    <w:abstractNumId w:val="25"/>
  </w:num>
  <w:num w:numId="10">
    <w:abstractNumId w:val="21"/>
  </w:num>
  <w:num w:numId="11">
    <w:abstractNumId w:val="17"/>
  </w:num>
  <w:num w:numId="12">
    <w:abstractNumId w:val="20"/>
  </w:num>
  <w:num w:numId="13">
    <w:abstractNumId w:val="3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00D"/>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07EDB"/>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940"/>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E04A26E4-41A3-466E-B399-B2A68B7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2600</TotalTime>
  <Pages>32</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cp:revision>
  <cp:lastPrinted>2009-02-06T05:36:00Z</cp:lastPrinted>
  <dcterms:created xsi:type="dcterms:W3CDTF">2016-05-04T14:28:00Z</dcterms:created>
  <dcterms:modified xsi:type="dcterms:W3CDTF">2016-05-24T20:30:00Z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