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CF0B" w14:textId="77777777" w:rsidR="002D6CB8" w:rsidRDefault="002D6CB8" w:rsidP="002D6CB8">
      <w:pPr>
        <w:pStyle w:val="afffffffffffffffffffffffffff5"/>
        <w:rPr>
          <w:rFonts w:ascii="Verdana" w:hAnsi="Verdana"/>
          <w:color w:val="000000"/>
          <w:sz w:val="21"/>
          <w:szCs w:val="21"/>
        </w:rPr>
      </w:pPr>
      <w:r>
        <w:rPr>
          <w:rFonts w:ascii="Helvetica" w:hAnsi="Helvetica" w:cs="Helvetica"/>
          <w:b/>
          <w:bCs w:val="0"/>
          <w:color w:val="222222"/>
          <w:sz w:val="21"/>
          <w:szCs w:val="21"/>
        </w:rPr>
        <w:t>Лучинин, Виктор Викторович.</w:t>
      </w:r>
    </w:p>
    <w:p w14:paraId="4679C1AC" w14:textId="77777777" w:rsidR="002D6CB8" w:rsidRDefault="002D6CB8" w:rsidP="002D6CB8">
      <w:pPr>
        <w:pStyle w:val="20"/>
        <w:spacing w:before="0" w:after="312"/>
        <w:rPr>
          <w:rFonts w:ascii="Arial" w:hAnsi="Arial" w:cs="Arial"/>
          <w:caps/>
          <w:color w:val="333333"/>
          <w:sz w:val="27"/>
          <w:szCs w:val="27"/>
        </w:rPr>
      </w:pPr>
      <w:r>
        <w:rPr>
          <w:rFonts w:ascii="Helvetica" w:hAnsi="Helvetica" w:cs="Helvetica"/>
          <w:caps/>
          <w:color w:val="222222"/>
          <w:sz w:val="21"/>
          <w:szCs w:val="21"/>
        </w:rPr>
        <w:t>Структуро- и формообразование микро- и наносистем на основе широкозонных материалов, обладающих полиморфизмом : диссертация ... доктора технических наук : 01.04.10. - Санкт-Петербург, 1999. - 505 с. : ил.</w:t>
      </w:r>
    </w:p>
    <w:p w14:paraId="4807B3E2" w14:textId="77777777" w:rsidR="002D6CB8" w:rsidRDefault="002D6CB8" w:rsidP="002D6CB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Лучинин, Виктор Викторович</w:t>
      </w:r>
    </w:p>
    <w:p w14:paraId="6A8CBB1E"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3F35BD2"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ЭВОЛЮЦИЯ МАТЕРИАЛОВЕДЧЕСКОГО И</w:t>
      </w:r>
    </w:p>
    <w:p w14:paraId="1A164CAD"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АНАЛИТИКО-ТЕХНОЛОГИЧЕСКОГО БАЗИСА МИКРО-ИНАНОСИСТЕМ.</w:t>
      </w:r>
    </w:p>
    <w:p w14:paraId="648843F7"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1.1.Системный подход к процессам микро- и нанотехнологии.</w:t>
      </w:r>
    </w:p>
    <w:p w14:paraId="5AA440A2"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Классификация процессов микро- и нанотехнологии.</w:t>
      </w:r>
    </w:p>
    <w:p w14:paraId="6A5061E3"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1.1.2.Эволюция принципов структурно-топологического кодирования.</w:t>
      </w:r>
    </w:p>
    <w:p w14:paraId="28C835E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1.1.3.Принцип селективности. Самоформирование.</w:t>
      </w:r>
    </w:p>
    <w:p w14:paraId="23C8C319"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1.1.4.Принцип матрицы - фундамент интегрированных междисциплинарных технологий.</w:t>
      </w:r>
    </w:p>
    <w:p w14:paraId="67F16A4D"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.Структурообразование в условиях самоорганизации.</w:t>
      </w:r>
    </w:p>
    <w:p w14:paraId="3387EC1B"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1.2.Неорганические и органические широкозонные материалы как материаловедческий базис микро- и наносистем.</w:t>
      </w:r>
    </w:p>
    <w:p w14:paraId="0079A360"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.Композиция «карбид кремния - нитрид алюминия».</w:t>
      </w:r>
    </w:p>
    <w:p w14:paraId="557D4C00"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1.2.2.Биоорганические молекулы как базис сенсорных и информационных систем нового поколения.</w:t>
      </w:r>
    </w:p>
    <w:p w14:paraId="42D989B2"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1.3.Развитие аппаратурно-методического базиса технологии и диагностики микро- и наносистем.</w:t>
      </w:r>
    </w:p>
    <w:p w14:paraId="2E8453F9"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.Технологическая база.</w:t>
      </w:r>
    </w:p>
    <w:p w14:paraId="259636EC"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1.3.2.Контрольно-диагностическая база.</w:t>
      </w:r>
    </w:p>
    <w:p w14:paraId="0EC5CFCF"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1.4.Вывод ы.</w:t>
      </w:r>
    </w:p>
    <w:p w14:paraId="55C1E40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1.5.Постановка задачи диссертационной работы.</w:t>
      </w:r>
    </w:p>
    <w:p w14:paraId="0A55EAB7"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ФИЗИКО-ТЕХНОЛОГИЧЕСКИЕ ОСНОВЫ</w:t>
      </w:r>
    </w:p>
    <w:p w14:paraId="1D1A1FDC"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АДАПТИВНОГО МАТРИЧНОГО СИНТЕЗА ВЕЩЕСТВ,</w:t>
      </w:r>
    </w:p>
    <w:p w14:paraId="0E45094D"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ОБЛАДАЮЩИХ ПОЛИМОРФИЗМОМ.</w:t>
      </w:r>
    </w:p>
    <w:p w14:paraId="0982824D"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.Полиморфизм и политипизм. Основные понятия и теории.</w:t>
      </w:r>
    </w:p>
    <w:p w14:paraId="6ECD87B5"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Понятие «структура».</w:t>
      </w:r>
    </w:p>
    <w:p w14:paraId="5DDC0C62"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Методы описания структур.</w:t>
      </w:r>
    </w:p>
    <w:p w14:paraId="5DD3FF84"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2.1.3.Формальное упорядочение политипного множества.</w:t>
      </w:r>
    </w:p>
    <w:p w14:paraId="28FE44B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Основные теории политипизма.</w:t>
      </w:r>
    </w:p>
    <w:p w14:paraId="3D9F118C"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2.2.Ростовая репликационная устойчивость матрицы.</w:t>
      </w:r>
    </w:p>
    <w:p w14:paraId="1A71055F"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.Временной вероятностно-статистический подход.</w:t>
      </w:r>
    </w:p>
    <w:p w14:paraId="7CE7DB5C"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2.2.2.Неравновесный термодинамический подход.</w:t>
      </w:r>
    </w:p>
    <w:p w14:paraId="65D74E0F"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.Кинетический ростовой макроскопический подход.</w:t>
      </w:r>
    </w:p>
    <w:p w14:paraId="0FDA762F"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2.3.Матричная репликация с инородного изоструктурного субстрата.</w:t>
      </w:r>
    </w:p>
    <w:p w14:paraId="4AF4AFA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Аккомодация примесей как возможный источник структурной информации.</w:t>
      </w:r>
    </w:p>
    <w:p w14:paraId="28039DEB"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2.3.2.Изоструктурное копирование инородного субстрата при синтезе редких политипов.</w:t>
      </w:r>
    </w:p>
    <w:p w14:paraId="2DCE0AB4"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2.4.Синтаксия и ростовая эволюция политипной фазовой границы.</w:t>
      </w:r>
    </w:p>
    <w:p w14:paraId="547D560F"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2.4.1.Движение межфазной границы при синтаксии.</w:t>
      </w:r>
    </w:p>
    <w:p w14:paraId="675B5FE7"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Двумерное зародышеобразование.</w:t>
      </w:r>
    </w:p>
    <w:p w14:paraId="377B14AF"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2.4.2.Движение межфазной границы при синтаксии. Слоисто-спиральный рост.</w:t>
      </w:r>
    </w:p>
    <w:p w14:paraId="07D5496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2.5.Управляемый синтез гетерополитипных композиций карбида кремния.</w:t>
      </w:r>
    </w:p>
    <w:p w14:paraId="1C6DC75E"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.Управляемая синтаксия политипов карбида кремния.</w:t>
      </w:r>
    </w:p>
    <w:p w14:paraId="3A86178C"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2.5.2.Элементарные технологические операции управления кристаллической структурой.</w:t>
      </w:r>
    </w:p>
    <w:p w14:paraId="45422AC1"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2.6.Выводы.</w:t>
      </w:r>
    </w:p>
    <w:p w14:paraId="166F003D"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УПРАВЛЯЕМЫЙ СИНТЕЗ ГЕТЕРОЭПЙТАКСИАЛЬНЫХ КОМПОЗИЦИЙ В СИСТЕМЕ «КАРБИД КРЕМНИЯ -НИТРИД АЛЮМИНИЯ».</w:t>
      </w:r>
    </w:p>
    <w:p w14:paraId="3B68DAA2"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3.1.Моделирование процессов структурного и химического упорядочения в системе «SiC-AIN».</w:t>
      </w:r>
    </w:p>
    <w:p w14:paraId="409854B7"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Модель химического упорядочения.</w:t>
      </w:r>
    </w:p>
    <w:p w14:paraId="2EF6BE7B"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Модель структурного упорядочения.</w:t>
      </w:r>
    </w:p>
    <w:p w14:paraId="4AF651E5"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Аналитическое рассмотрение однокомпонентного потока.</w:t>
      </w:r>
    </w:p>
    <w:p w14:paraId="66B0968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Аналитическое рассмотрение двухкомпонентного потока.</w:t>
      </w:r>
    </w:p>
    <w:p w14:paraId="1F8BBF2B"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Экспериментальное изучение процессов структурного и химического упорядочения в системе «SiC-AIN».</w:t>
      </w:r>
    </w:p>
    <w:p w14:paraId="4F318D57"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Структурно-химическое упорядочение в системе «Si-С» при физическом распылении мишени.</w:t>
      </w:r>
    </w:p>
    <w:p w14:paraId="3B082FB4"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Структурно-химическое упорядочение при ионно-химическом осаждении слоев в системах «Al+N2» и «Si+CH4».</w:t>
      </w:r>
    </w:p>
    <w:p w14:paraId="441AD1D9"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Структурно-ориентационный изоморфизм в системе «SiC-AIN».</w:t>
      </w:r>
    </w:p>
    <w:p w14:paraId="53F15A4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Моделирование границ сопряжения.</w:t>
      </w:r>
    </w:p>
    <w:p w14:paraId="6D215DEF"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Экспериментальные исследования структурно-ориентационного ростового изоморфизма в системе «SiC-AIN».</w:t>
      </w:r>
    </w:p>
    <w:p w14:paraId="341D9B9A"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Разработка алгоритмов управляемого получения редких политипов и гетерополитипных композиций в системе «SiC-AIN».</w:t>
      </w:r>
    </w:p>
    <w:p w14:paraId="6EE72D7F"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3.4.Вывод ы.</w:t>
      </w:r>
    </w:p>
    <w:p w14:paraId="35C95713"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СТРУКТУРО- И ФОРМООБРАЗОВАНИЕ КРИСТАЛЛОВ И ОРГАНИЧЕСКИХ НАНОСЛОЕВЫХ</w:t>
      </w:r>
    </w:p>
    <w:p w14:paraId="081E4A26"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ГЕТЕРОЭГШТАКСИАЛЬНЫХ КОМПОЗИЦИЙ АНАЛОГОВ ФОСФОЛИПИДОВ.</w:t>
      </w:r>
    </w:p>
    <w:p w14:paraId="0D0F49E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4.1.Синтез, кристаллизация и исследование свойств аналогов фосфолипидов.</w:t>
      </w:r>
    </w:p>
    <w:p w14:paraId="1E93024E"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4.1.1. Синтез аналогов фосфолипидов.</w:t>
      </w:r>
    </w:p>
    <w:p w14:paraId="08CC2695"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Идентификация синтезированных веществ.</w:t>
      </w:r>
    </w:p>
    <w:p w14:paraId="1AF0D71B"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Физико-химические свойства аналогов фосфолипидов.</w:t>
      </w:r>
    </w:p>
    <w:p w14:paraId="2478EA65"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Выращивание кристаллов аналогов фосфолипидов.</w:t>
      </w:r>
    </w:p>
    <w:p w14:paraId="4DC4F863"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4.1.5.Исследование структуры и электрофизических свойств кристаллов и плёнок аналогов фосфолипидов.</w:t>
      </w:r>
    </w:p>
    <w:p w14:paraId="1879C3B0"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4.2.Физико-технологические основы формирования органических нанослоевых композиций на основе метода Ленгмюра-Блоджетт.</w:t>
      </w:r>
    </w:p>
    <w:p w14:paraId="1254E2A0"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4.2.1.Физико-химические основы классического метода Ленгмюра-Блоджетт.</w:t>
      </w:r>
    </w:p>
    <w:p w14:paraId="5D86C3A1"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4.2.2.Переходные слои в моно- и мультислоевых композициях амфифильных поверхностно-активных веществ.</w:t>
      </w:r>
    </w:p>
    <w:p w14:paraId="160BD779"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4.3.Принцип матрицы в молекулярной монослойной эпитаксии из жидкой фазы ограниченно растворимых аналогов фосфолипидов. Модифицированная методика Ленгмюра-Блоджетт.</w:t>
      </w:r>
    </w:p>
    <w:p w14:paraId="5F560A95"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4.4.Вывод ы.</w:t>
      </w:r>
    </w:p>
    <w:p w14:paraId="02E0D6DE"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ТОПОЛОГИЧЕСКИ УПОРЯДОЧЕННОЕ</w:t>
      </w:r>
    </w:p>
    <w:p w14:paraId="069FA2DF"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МИКРОФОРМООБРАЗОВАНИЕ КАРБИДА КРЕМНИЯ И</w:t>
      </w:r>
    </w:p>
    <w:p w14:paraId="3537FC89"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НИТРИДА АЛЮМИНИЯ.</w:t>
      </w:r>
    </w:p>
    <w:p w14:paraId="3FDFF51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5.1.Принцип маски и матрицы в технологии локальноселективной эпитаксии SiC.</w:t>
      </w:r>
    </w:p>
    <w:p w14:paraId="0DCA6271"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.Локальная эпитаксия карбида кремния при маскировании подложки.</w:t>
      </w:r>
    </w:p>
    <w:p w14:paraId="282F3436"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5.1.2.Локальная репродукционная эпитаксия карбида кремния при маскировании.</w:t>
      </w:r>
    </w:p>
    <w:p w14:paraId="35F2C712"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Топохимическая избирательность в процессах роста SiC.</w:t>
      </w:r>
    </w:p>
    <w:p w14:paraId="3DCBD402"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5.2.Жидкостное травление SiC и A1N.</w:t>
      </w:r>
    </w:p>
    <w:p w14:paraId="4F911BBB"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5.2.1.Микропрофилирование SiC методом жидкостного травления.</w:t>
      </w:r>
    </w:p>
    <w:p w14:paraId="0CE1A7F5"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Жидкостное химическое травление нитрида алюминия.</w:t>
      </w:r>
    </w:p>
    <w:p w14:paraId="47F51F5F"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5.3.Реактивное ионно-плазменное травление SiC и A1N.</w:t>
      </w:r>
    </w:p>
    <w:p w14:paraId="21C15049"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5.4.Микропрофилирование SiC электронно-лучевой и лазерной обработками.</w:t>
      </w:r>
    </w:p>
    <w:p w14:paraId="1031D305"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5.4.1.Электронно-лучевое микропрофилирование карбида кремния.</w:t>
      </w:r>
    </w:p>
    <w:p w14:paraId="627919C4"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5.4.2.Лазерное микропрофилирование карбида кремния.</w:t>
      </w:r>
    </w:p>
    <w:p w14:paraId="5ADE61D2"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5.5.Вывод ы.</w:t>
      </w:r>
    </w:p>
    <w:p w14:paraId="205BAB87"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ЭЛЕМЕНТНАЯ БАЗА МИКРОСИСТЕМНОЙ ТЕХНИКИ НА</w:t>
      </w:r>
    </w:p>
    <w:p w14:paraId="77D025A4"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ОСНОВЕ ШИРОКОЗОННЫХ МАТЕРИАЛОВ</w:t>
      </w:r>
    </w:p>
    <w:p w14:paraId="07410F59"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НЕОРГАНИЧЕСКОЙ И ОРГАНИЧЕСКОЙ ПРИРОДЫ.</w:t>
      </w:r>
    </w:p>
    <w:p w14:paraId="65F68C17"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6.1.Микросистемная техника. Направления и тенденции развития.</w:t>
      </w:r>
    </w:p>
    <w:p w14:paraId="3E69487D"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6.1.1. Микросистемная техника как критическое направление.</w:t>
      </w:r>
    </w:p>
    <w:p w14:paraId="680EC01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6.1.2. Исторические и социально-экономические аспекты возникновения и развития микросистемной техники.</w:t>
      </w:r>
    </w:p>
    <w:p w14:paraId="18EC4D03"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6.1.3.Структура направления «микросистемная техника».</w:t>
      </w:r>
    </w:p>
    <w:p w14:paraId="3C531BF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6.1.4.Материаловедческий и технологический базис микросистем.</w:t>
      </w:r>
    </w:p>
    <w:p w14:paraId="5B64D58E"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6.1.5. Состояние работ в области микросистемной техники в</w:t>
      </w:r>
    </w:p>
    <w:p w14:paraId="466187F8"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w:t>
      </w:r>
    </w:p>
    <w:p w14:paraId="26AA17B4"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6.2.Композиция «SiC -AIN» - базис элементной базы микросистем нового поколения.</w:t>
      </w:r>
    </w:p>
    <w:p w14:paraId="665C095D"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6.2.1. Тензорезистивные и ёмкостные преобразователи на основе структур «объёмной» и «поверхностной» микромеханики.</w:t>
      </w:r>
    </w:p>
    <w:p w14:paraId="73E01EBB"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6.2.2. Терморезистивные высокостабильные преобразователи на 446 основе карбида кремния.</w:t>
      </w:r>
    </w:p>
    <w:p w14:paraId="7807E5FD"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6.2.3. Терморезистивные высокостабильные микронагреватели и тлтг 448 ИК-излучатели.</w:t>
      </w:r>
    </w:p>
    <w:p w14:paraId="620F1711"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6.2.4.0птоэлектронные элементы на основе карбида кремния и нитрида алюминия. ^^</w:t>
      </w:r>
    </w:p>
    <w:p w14:paraId="77F4C043"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6.3.Первичные преобразователи на основе плёнок аналогов фосфолипидов.</w:t>
      </w:r>
    </w:p>
    <w:p w14:paraId="0380C96C"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6.4.Архитектура и принципы функционирования бионических микро- и наносистем.</w:t>
      </w:r>
    </w:p>
    <w:p w14:paraId="7EBBEA1B" w14:textId="77777777" w:rsidR="002D6CB8" w:rsidRDefault="002D6CB8" w:rsidP="002D6C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6.5.Вывод ы.</w:t>
      </w:r>
    </w:p>
    <w:p w14:paraId="3869883D" w14:textId="71121509" w:rsidR="00F11235" w:rsidRPr="002D6CB8" w:rsidRDefault="00F11235" w:rsidP="002D6CB8"/>
    <w:sectPr w:rsidR="00F11235" w:rsidRPr="002D6CB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C7B3" w14:textId="77777777" w:rsidR="0058534C" w:rsidRDefault="0058534C">
      <w:pPr>
        <w:spacing w:after="0" w:line="240" w:lineRule="auto"/>
      </w:pPr>
      <w:r>
        <w:separator/>
      </w:r>
    </w:p>
  </w:endnote>
  <w:endnote w:type="continuationSeparator" w:id="0">
    <w:p w14:paraId="1D7CC6EC" w14:textId="77777777" w:rsidR="0058534C" w:rsidRDefault="0058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9309F" w14:textId="77777777" w:rsidR="0058534C" w:rsidRDefault="0058534C"/>
    <w:p w14:paraId="323B2FCF" w14:textId="77777777" w:rsidR="0058534C" w:rsidRDefault="0058534C"/>
    <w:p w14:paraId="23A5EF31" w14:textId="77777777" w:rsidR="0058534C" w:rsidRDefault="0058534C"/>
    <w:p w14:paraId="2FD60038" w14:textId="77777777" w:rsidR="0058534C" w:rsidRDefault="0058534C"/>
    <w:p w14:paraId="3FD340E1" w14:textId="77777777" w:rsidR="0058534C" w:rsidRDefault="0058534C"/>
    <w:p w14:paraId="266CDE18" w14:textId="77777777" w:rsidR="0058534C" w:rsidRDefault="0058534C"/>
    <w:p w14:paraId="3990F6D7" w14:textId="77777777" w:rsidR="0058534C" w:rsidRDefault="005853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02AC05" wp14:editId="2C8DFD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60DC7" w14:textId="77777777" w:rsidR="0058534C" w:rsidRDefault="005853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02AC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760DC7" w14:textId="77777777" w:rsidR="0058534C" w:rsidRDefault="005853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5A71D2" w14:textId="77777777" w:rsidR="0058534C" w:rsidRDefault="0058534C"/>
    <w:p w14:paraId="6DCD455A" w14:textId="77777777" w:rsidR="0058534C" w:rsidRDefault="0058534C"/>
    <w:p w14:paraId="76EA7325" w14:textId="77777777" w:rsidR="0058534C" w:rsidRDefault="005853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40958" wp14:editId="732764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24B3F" w14:textId="77777777" w:rsidR="0058534C" w:rsidRDefault="0058534C"/>
                          <w:p w14:paraId="76CD853A" w14:textId="77777777" w:rsidR="0058534C" w:rsidRDefault="005853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409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C24B3F" w14:textId="77777777" w:rsidR="0058534C" w:rsidRDefault="0058534C"/>
                    <w:p w14:paraId="76CD853A" w14:textId="77777777" w:rsidR="0058534C" w:rsidRDefault="005853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50508C" w14:textId="77777777" w:rsidR="0058534C" w:rsidRDefault="0058534C"/>
    <w:p w14:paraId="732ED94E" w14:textId="77777777" w:rsidR="0058534C" w:rsidRDefault="0058534C">
      <w:pPr>
        <w:rPr>
          <w:sz w:val="2"/>
          <w:szCs w:val="2"/>
        </w:rPr>
      </w:pPr>
    </w:p>
    <w:p w14:paraId="67538C5B" w14:textId="77777777" w:rsidR="0058534C" w:rsidRDefault="0058534C"/>
    <w:p w14:paraId="0B3C6530" w14:textId="77777777" w:rsidR="0058534C" w:rsidRDefault="0058534C">
      <w:pPr>
        <w:spacing w:after="0" w:line="240" w:lineRule="auto"/>
      </w:pPr>
    </w:p>
  </w:footnote>
  <w:footnote w:type="continuationSeparator" w:id="0">
    <w:p w14:paraId="1DBBB031" w14:textId="77777777" w:rsidR="0058534C" w:rsidRDefault="00585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4C"/>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159715</TotalTime>
  <Pages>6</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4790</cp:revision>
  <cp:lastPrinted>2009-02-06T05:36:00Z</cp:lastPrinted>
  <dcterms:created xsi:type="dcterms:W3CDTF">2024-01-07T13:43:00Z</dcterms:created>
  <dcterms:modified xsi:type="dcterms:W3CDTF">2025-09-08T11:37:00Z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