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D32F" w14:textId="77777777" w:rsidR="005A60F4" w:rsidRDefault="005A60F4" w:rsidP="005A60F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Косилова, Елена Федоровна.</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многосвязных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подкрепленными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круговыми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отверстиями</w:t>
      </w:r>
      <w:r>
        <w:rPr>
          <w:rStyle w:val="js-item-maininfo"/>
          <w:rFonts w:ascii="Helvetica" w:hAnsi="Helvetica" w:cs="Helvetica"/>
          <w:color w:val="222222"/>
          <w:sz w:val="21"/>
          <w:szCs w:val="21"/>
        </w:rPr>
        <w:t> : диссертация ... кандидата физико-математических наук : 01.02.04. - Донецк, 1985. - 171 с. : ил.</w:t>
      </w:r>
      <w:r>
        <w:rPr>
          <w:rStyle w:val="search-descr"/>
          <w:rFonts w:ascii="Helvetica" w:hAnsi="Helvetica" w:cs="Helvetica"/>
          <w:color w:val="222222"/>
          <w:sz w:val="21"/>
          <w:szCs w:val="21"/>
        </w:rPr>
        <w:t>больше</w:t>
      </w:r>
    </w:p>
    <w:p w14:paraId="1860A757" w14:textId="77777777" w:rsidR="005A60F4" w:rsidRDefault="005A60F4" w:rsidP="005A60F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F007259" w14:textId="77777777" w:rsidR="005A60F4" w:rsidRDefault="005A60F4" w:rsidP="005A60F4">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F2F8D95" w14:textId="77777777" w:rsidR="005A60F4" w:rsidRDefault="005A60F4" w:rsidP="005A60F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,л (I л МИНИСТЕРСТВО ВЫСШЕГО И СРЕДНЕГО СПЕЦИАЛЬНОГО ОБРАЗОВАНИЯ УССР ДОНЕЦКИЙ ГОСУДАРСТВЕННЫЙ УНИВЕРСИТЕТ На правах рукописи </w:t>
      </w:r>
      <w:r>
        <w:rPr>
          <w:rFonts w:ascii="Helvetica" w:hAnsi="Helvetica" w:cs="Helvetica"/>
          <w:b/>
          <w:bCs/>
          <w:color w:val="222222"/>
          <w:sz w:val="21"/>
          <w:szCs w:val="21"/>
        </w:rPr>
        <w:t>КОСИЛОВА</w:t>
      </w:r>
      <w:r>
        <w:rPr>
          <w:rFonts w:ascii="Helvetica" w:hAnsi="Helvetica" w:cs="Helvetica"/>
          <w:color w:val="222222"/>
          <w:sz w:val="21"/>
          <w:szCs w:val="21"/>
        </w:rPr>
        <w:t> </w:t>
      </w:r>
      <w:r>
        <w:rPr>
          <w:rFonts w:ascii="Helvetica" w:hAnsi="Helvetica" w:cs="Helvetica"/>
          <w:b/>
          <w:bCs/>
          <w:color w:val="222222"/>
          <w:sz w:val="21"/>
          <w:szCs w:val="21"/>
        </w:rPr>
        <w:t>ЕЛЕНА</w:t>
      </w:r>
      <w:r>
        <w:rPr>
          <w:rFonts w:ascii="Helvetica" w:hAnsi="Helvetica" w:cs="Helvetica"/>
          <w:color w:val="222222"/>
          <w:sz w:val="21"/>
          <w:szCs w:val="21"/>
        </w:rPr>
        <w:t> Ф^ОРОВНА УДК 539.3 </w:t>
      </w:r>
      <w:r>
        <w:rPr>
          <w:rFonts w:ascii="Helvetica" w:hAnsi="Helvetica" w:cs="Helvetica"/>
          <w:b/>
          <w:bCs/>
          <w:color w:val="222222"/>
          <w:sz w:val="21"/>
          <w:szCs w:val="21"/>
        </w:rPr>
        <w:t>НЕЛИНЕЙНЫЕ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МНОГОСВЯЗНЫХ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ПОДКРЕПЛЁННЫМИ</w:t>
      </w:r>
      <w:r>
        <w:rPr>
          <w:rFonts w:ascii="Helvetica" w:hAnsi="Helvetica" w:cs="Helvetica"/>
          <w:color w:val="222222"/>
          <w:sz w:val="21"/>
          <w:szCs w:val="21"/>
        </w:rPr>
        <w:t> </w:t>
      </w:r>
      <w:r>
        <w:rPr>
          <w:rFonts w:ascii="Helvetica" w:hAnsi="Helvetica" w:cs="Helvetica"/>
          <w:b/>
          <w:bCs/>
          <w:color w:val="222222"/>
          <w:sz w:val="21"/>
          <w:szCs w:val="21"/>
        </w:rPr>
        <w:t>КРУГОВЫМИ</w:t>
      </w:r>
      <w:r>
        <w:rPr>
          <w:rFonts w:ascii="Helvetica" w:hAnsi="Helvetica" w:cs="Helvetica"/>
          <w:color w:val="222222"/>
          <w:sz w:val="21"/>
          <w:szCs w:val="21"/>
        </w:rPr>
        <w:t> </w:t>
      </w:r>
      <w:r>
        <w:rPr>
          <w:rFonts w:ascii="Helvetica" w:hAnsi="Helvetica" w:cs="Helvetica"/>
          <w:b/>
          <w:bCs/>
          <w:color w:val="222222"/>
          <w:sz w:val="21"/>
          <w:szCs w:val="21"/>
        </w:rPr>
        <w:t>ОТВЕРСТИЯМИ</w:t>
      </w:r>
      <w:r>
        <w:rPr>
          <w:rFonts w:ascii="Helvetica" w:hAnsi="Helvetica" w:cs="Helvetica"/>
          <w:color w:val="222222"/>
          <w:sz w:val="21"/>
          <w:szCs w:val="21"/>
        </w:rPr>
        <w:t> 01.02.04. - механика деформируемого твёрдого тела</w:t>
      </w:r>
    </w:p>
    <w:p w14:paraId="3E577162" w14:textId="77777777" w:rsidR="005A60F4" w:rsidRDefault="005A60F4" w:rsidP="005A60F4">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3BA597CA" w14:textId="77777777" w:rsidR="005A60F4" w:rsidRDefault="005A60F4" w:rsidP="005A60F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качестве частного случая рассмотрена </w:t>
      </w:r>
      <w:r>
        <w:rPr>
          <w:rFonts w:ascii="Helvetica" w:hAnsi="Helvetica" w:cs="Helvetica"/>
          <w:b/>
          <w:bCs/>
          <w:color w:val="222222"/>
          <w:sz w:val="21"/>
          <w:szCs w:val="21"/>
        </w:rPr>
        <w:t>нелинейная</w:t>
      </w:r>
      <w:r>
        <w:rPr>
          <w:rFonts w:ascii="Helvetica" w:hAnsi="Helvetica" w:cs="Helvetica"/>
          <w:color w:val="222222"/>
          <w:sz w:val="21"/>
          <w:szCs w:val="21"/>
        </w:rPr>
        <w:t>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пластинки с пеэти соотно</w:t>
      </w:r>
      <w:r>
        <w:rPr>
          <w:rFonts w:ascii="Helvetica" w:hAnsi="Helvetica" w:cs="Helvetica"/>
          <w:color w:val="222222"/>
          <w:sz w:val="21"/>
          <w:szCs w:val="21"/>
        </w:rPr>
        <w:softHyphen/>
        <w:t xml:space="preserve"> II риодической системой </w:t>
      </w:r>
      <w:r>
        <w:rPr>
          <w:rFonts w:ascii="Helvetica" w:hAnsi="Helvetica" w:cs="Helvetica"/>
          <w:b/>
          <w:bCs/>
          <w:color w:val="222222"/>
          <w:sz w:val="21"/>
          <w:szCs w:val="21"/>
        </w:rPr>
        <w:t>подкреплённых</w:t>
      </w:r>
      <w:r>
        <w:rPr>
          <w:rFonts w:ascii="Helvetica" w:hAnsi="Helvetica" w:cs="Helvetica"/>
          <w:color w:val="222222"/>
          <w:sz w:val="21"/>
          <w:szCs w:val="21"/>
        </w:rPr>
        <w:t> </w:t>
      </w:r>
      <w:r>
        <w:rPr>
          <w:rFonts w:ascii="Helvetica" w:hAnsi="Helvetica" w:cs="Helvetica"/>
          <w:b/>
          <w:bCs/>
          <w:color w:val="222222"/>
          <w:sz w:val="21"/>
          <w:szCs w:val="21"/>
        </w:rPr>
        <w:t>круговых</w:t>
      </w:r>
      <w:r>
        <w:rPr>
          <w:rFonts w:ascii="Helvetica" w:hAnsi="Helvetica" w:cs="Helvetica"/>
          <w:color w:val="222222"/>
          <w:sz w:val="21"/>
          <w:szCs w:val="21"/>
        </w:rPr>
        <w:t> </w:t>
      </w:r>
      <w:r>
        <w:rPr>
          <w:rFonts w:ascii="Helvetica" w:hAnsi="Helvetica" w:cs="Helvetica"/>
          <w:b/>
          <w:bCs/>
          <w:color w:val="222222"/>
          <w:sz w:val="21"/>
          <w:szCs w:val="21"/>
        </w:rPr>
        <w:t>отверстий</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численной реализации алгоритмов </w:t>
      </w:r>
      <w:r>
        <w:rPr>
          <w:rFonts w:ascii="Helvetica" w:hAnsi="Helvetica" w:cs="Helvetica"/>
          <w:b/>
          <w:bCs/>
          <w:color w:val="222222"/>
          <w:sz w:val="21"/>
          <w:szCs w:val="21"/>
        </w:rPr>
        <w:t>задач</w:t>
      </w:r>
      <w:r>
        <w:rPr>
          <w:rFonts w:ascii="Helvetica" w:hAnsi="Helvetica" w:cs="Helvetica"/>
          <w:color w:val="222222"/>
          <w:sz w:val="21"/>
          <w:szCs w:val="21"/>
        </w:rPr>
        <w:t> составлены комп</w:t>
      </w:r>
      <w:r>
        <w:rPr>
          <w:rFonts w:ascii="Helvetica" w:hAnsi="Helvetica" w:cs="Helvetica"/>
          <w:color w:val="222222"/>
          <w:sz w:val="21"/>
          <w:szCs w:val="21"/>
        </w:rPr>
        <w:softHyphen/>
        <w:t xml:space="preserve"> лексы программ на языках "АЩ],-Днепр-21" и "ФОРТРАН". Полученные результаты представлены в виде таблиц</w:t>
      </w:r>
    </w:p>
    <w:p w14:paraId="5ABCFC65" w14:textId="77777777" w:rsidR="005A60F4" w:rsidRDefault="005A60F4" w:rsidP="005A60F4">
      <w:pPr>
        <w:widowControl/>
        <w:numPr>
          <w:ilvl w:val="0"/>
          <w:numId w:val="4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111</w:t>
      </w:r>
    </w:p>
    <w:p w14:paraId="1F2B8AA1" w14:textId="77777777" w:rsidR="005A60F4" w:rsidRDefault="005A60F4" w:rsidP="005A60F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сос</w:t>
      </w:r>
      <w:r>
        <w:rPr>
          <w:rFonts w:ascii="Helvetica" w:hAnsi="Helvetica" w:cs="Helvetica"/>
          <w:color w:val="222222"/>
          <w:sz w:val="21"/>
          <w:szCs w:val="21"/>
        </w:rPr>
        <w:softHyphen/>
        <w:t xml:space="preserve"> тавляет 12-18^ от максимальных напряжений. 112 ГЛАВА 4 ДВОЯКОПЕРИОДИЧЕСКАЯ </w:t>
      </w:r>
      <w:r>
        <w:rPr>
          <w:rFonts w:ascii="Helvetica" w:hAnsi="Helvetica" w:cs="Helvetica"/>
          <w:b/>
          <w:bCs/>
          <w:color w:val="222222"/>
          <w:sz w:val="21"/>
          <w:szCs w:val="21"/>
        </w:rPr>
        <w:t>НЕЛИНЕЙНАЯ</w:t>
      </w:r>
      <w:r>
        <w:rPr>
          <w:rFonts w:ascii="Helvetica" w:hAnsi="Helvetica" w:cs="Helvetica"/>
          <w:color w:val="222222"/>
          <w:sz w:val="21"/>
          <w:szCs w:val="21"/>
        </w:rPr>
        <w:t>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ПЛАСТИНКИ С КРУГОВЫШ </w:t>
      </w:r>
      <w:r>
        <w:rPr>
          <w:rFonts w:ascii="Helvetica" w:hAnsi="Helvetica" w:cs="Helvetica"/>
          <w:b/>
          <w:bCs/>
          <w:color w:val="222222"/>
          <w:sz w:val="21"/>
          <w:szCs w:val="21"/>
        </w:rPr>
        <w:t>ОТВЕРСТИЯМИ</w:t>
      </w:r>
      <w:r>
        <w:rPr>
          <w:rFonts w:ascii="Helvetica" w:hAnsi="Helvetica" w:cs="Helvetica"/>
          <w:color w:val="222222"/>
          <w:sz w:val="21"/>
          <w:szCs w:val="21"/>
        </w:rPr>
        <w:t>, . </w:t>
      </w:r>
      <w:r>
        <w:rPr>
          <w:rFonts w:ascii="Helvetica" w:hAnsi="Helvetica" w:cs="Helvetica"/>
          <w:b/>
          <w:bCs/>
          <w:color w:val="222222"/>
          <w:sz w:val="21"/>
          <w:szCs w:val="21"/>
        </w:rPr>
        <w:t>ПОДКРЕПЛЁННЫМИ</w:t>
      </w:r>
      <w:r>
        <w:rPr>
          <w:rFonts w:ascii="Helvetica" w:hAnsi="Helvetica" w:cs="Helvetica"/>
          <w:color w:val="222222"/>
          <w:sz w:val="21"/>
          <w:szCs w:val="21"/>
        </w:rPr>
        <w:t> УПРУГИМИ КОЛЬЦАМ 4.1. Постановка </w:t>
      </w:r>
      <w:r>
        <w:rPr>
          <w:rFonts w:ascii="Helvetica" w:hAnsi="Helvetica" w:cs="Helvetica"/>
          <w:b/>
          <w:bCs/>
          <w:color w:val="222222"/>
          <w:sz w:val="21"/>
          <w:szCs w:val="21"/>
        </w:rPr>
        <w:t>задачи</w:t>
      </w:r>
      <w:r>
        <w:rPr>
          <w:rFonts w:ascii="Helvetica" w:hAnsi="Helvetica" w:cs="Helvetica"/>
          <w:color w:val="222222"/>
          <w:sz w:val="21"/>
          <w:szCs w:val="21"/>
        </w:rPr>
        <w:t>. Общие соотношения </w:t>
      </w:r>
      <w:r>
        <w:rPr>
          <w:rFonts w:ascii="Helvetica" w:hAnsi="Helvetica" w:cs="Helvetica"/>
          <w:b/>
          <w:bCs/>
          <w:color w:val="222222"/>
          <w:sz w:val="21"/>
          <w:szCs w:val="21"/>
        </w:rPr>
        <w:t>для</w:t>
      </w:r>
      <w:r>
        <w:rPr>
          <w:rFonts w:ascii="Helvetica" w:hAnsi="Helvetica" w:cs="Helvetica"/>
          <w:color w:val="222222"/>
          <w:sz w:val="21"/>
          <w:szCs w:val="21"/>
        </w:rPr>
        <w:t> комплексных потенциалов Рассмотрим изотропную пластинку, изготовленную из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но</w:t>
      </w:r>
      <w:r>
        <w:rPr>
          <w:rFonts w:ascii="Helvetica" w:hAnsi="Helvetica" w:cs="Helvetica"/>
          <w:color w:val="222222"/>
          <w:sz w:val="21"/>
          <w:szCs w:val="21"/>
        </w:rPr>
        <w:t>-упругого</w:t>
      </w:r>
    </w:p>
    <w:p w14:paraId="64721774" w14:textId="77777777" w:rsidR="005A60F4" w:rsidRDefault="005A60F4" w:rsidP="005A60F4">
      <w:pPr>
        <w:widowControl/>
        <w:numPr>
          <w:ilvl w:val="0"/>
          <w:numId w:val="41"/>
        </w:numPr>
        <w:suppressAutoHyphens w:val="0"/>
        <w:spacing w:before="100" w:beforeAutospacing="1" w:after="100" w:afterAutospacing="1" w:line="240" w:lineRule="auto"/>
        <w:jc w:val="left"/>
        <w:rPr>
          <w:rFonts w:ascii="Helvetica" w:hAnsi="Helvetica" w:cs="Helvetica"/>
          <w:color w:val="222222"/>
          <w:sz w:val="21"/>
          <w:szCs w:val="21"/>
        </w:rPr>
      </w:pPr>
    </w:p>
    <w:p w14:paraId="07FABC99" w14:textId="77777777" w:rsidR="005A60F4" w:rsidRDefault="005A60F4" w:rsidP="005A60F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Косилова, Елена Федоровна</w:t>
      </w:r>
    </w:p>
    <w:p w14:paraId="3921EBEF"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650C0F"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СТАТИЧЕСКОЙ НЕЛИНЕЙНОЙ ТЕОРИИ УПРУГОСТИ</w:t>
      </w:r>
    </w:p>
    <w:p w14:paraId="708C8C4A"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 и соотношения, описывающие напряжённо-деформированное состояние сплошной среды</w:t>
      </w:r>
    </w:p>
    <w:p w14:paraId="5AEEE1DA"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Закон состояния нелинейно-упругого тела</w:t>
      </w:r>
    </w:p>
    <w:p w14:paraId="195B427D"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Интегрирование разрешающей системы. Теория последовательных приближений</w:t>
      </w:r>
    </w:p>
    <w:p w14:paraId="5D12642A"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НЕЛИНЕЙНОЙ ТРЁХМЕРНОЙ ТЕОРИИ ДЛЯ</w:t>
      </w:r>
    </w:p>
    <w:p w14:paraId="25998649"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ЗАДАЧ О НАПРЯЖЁННО-ДЕФОРМИРОВАННОМ СОСТОЯНИИ ПЛАСТИН.</w:t>
      </w:r>
    </w:p>
    <w:p w14:paraId="0DC16EFF"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Постановка задачи. Получение разрешающей системы в комплексных координатах и её решение в первом приближении</w:t>
      </w:r>
    </w:p>
    <w:p w14:paraId="50CBE342"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Сведение решения трёхмерной задачи к решению двумерных краевых задач во втором приближении.</w:t>
      </w:r>
    </w:p>
    <w:p w14:paraId="38DA44C7"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Удовлетворение граничным условиям на плоских гранях пластины во втором приближении</w:t>
      </w:r>
    </w:p>
    <w:p w14:paraId="288D4C0E"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 граничных условий для решения бигармони-ческого и метагармонических уравнений</w:t>
      </w:r>
    </w:p>
    <w:p w14:paraId="4FAB6CAF"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 основных соотношений для тонких пластин. 65 "ЛАВА 3. НЕЛИНЕЙНАЯ ЗАДАЧА ДЛЯ ПЛАСТИНКИ С ДВУМЯ КРУГОВЫМИ УПРУГИМИ ВКЛЮЧЕНИЯМИ</w:t>
      </w:r>
    </w:p>
    <w:p w14:paraId="7E7546DE"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Представление комплексных потенциалов первых двух приближений</w:t>
      </w:r>
    </w:p>
    <w:p w14:paraId="742CB5EC"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Сведение решения задачи о напряжённом состоянии пластинки к решению бесконечной системы линейных алгебраических уравнений</w:t>
      </w:r>
    </w:p>
    <w:p w14:paraId="724C0190"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напряжённого состояния пластинки с двумя отверстиями, подкреплёнными упругими кольцами</w:t>
      </w:r>
    </w:p>
    <w:p w14:paraId="68E4E1A1"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Определение напряжённого состояния пластинки с двумя упругими ядрами</w:t>
      </w:r>
    </w:p>
    <w:p w14:paraId="2FB0C21E"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ДВОЯКОПЕРИОДИЧЕСКАЯ НЕЛИНЕЙНАЯ ЗАДАЧА ДЛЯ ПЛАСТИНКИ С КРУГОВЫМИ ОТВЕРСТИЯМИ, ПОДКРЕПЛЁННЫМИ УПРУГИМИ КОЛЬЦАМИ</w:t>
      </w:r>
    </w:p>
    <w:p w14:paraId="2B13D091"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Общие соотношения для комплексных потенциалов</w:t>
      </w:r>
    </w:p>
    <w:p w14:paraId="32351215"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Получение бесконечной системы линейных алгебраических уравнений</w:t>
      </w:r>
    </w:p>
    <w:p w14:paraId="39038D71"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нелинейных эффектов второго порядка на напряжённое состояние пластинки с упругими кольцами</w:t>
      </w:r>
    </w:p>
    <w:p w14:paraId="5855EB69" w14:textId="77777777" w:rsidR="005A60F4" w:rsidRDefault="005A60F4" w:rsidP="005A60F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напряжённого состояния пластинки, ослабленной периодической системой отверстий с упругими кольцами</w:t>
      </w:r>
    </w:p>
    <w:p w14:paraId="4CCADE6E" w14:textId="77D75C2A" w:rsidR="004F7911" w:rsidRPr="005A60F4" w:rsidRDefault="004F7911" w:rsidP="005A60F4"/>
    <w:sectPr w:rsidR="004F7911" w:rsidRPr="005A60F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7AE6" w14:textId="77777777" w:rsidR="00116A10" w:rsidRDefault="00116A10">
      <w:pPr>
        <w:spacing w:after="0" w:line="240" w:lineRule="auto"/>
      </w:pPr>
      <w:r>
        <w:separator/>
      </w:r>
    </w:p>
  </w:endnote>
  <w:endnote w:type="continuationSeparator" w:id="0">
    <w:p w14:paraId="3D8E91D9" w14:textId="77777777" w:rsidR="00116A10" w:rsidRDefault="0011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E613" w14:textId="77777777" w:rsidR="00116A10" w:rsidRDefault="00116A10"/>
    <w:p w14:paraId="0FB00B8C" w14:textId="77777777" w:rsidR="00116A10" w:rsidRDefault="00116A10"/>
    <w:p w14:paraId="6FB7A684" w14:textId="77777777" w:rsidR="00116A10" w:rsidRDefault="00116A10"/>
    <w:p w14:paraId="737BF9AE" w14:textId="77777777" w:rsidR="00116A10" w:rsidRDefault="00116A10"/>
    <w:p w14:paraId="76267F6B" w14:textId="77777777" w:rsidR="00116A10" w:rsidRDefault="00116A10"/>
    <w:p w14:paraId="3DF32BC6" w14:textId="77777777" w:rsidR="00116A10" w:rsidRDefault="00116A10"/>
    <w:p w14:paraId="34E3272B" w14:textId="77777777" w:rsidR="00116A10" w:rsidRDefault="00116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91A9A1" wp14:editId="662570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B71BC" w14:textId="77777777" w:rsidR="00116A10" w:rsidRDefault="00116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1A9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B71BC" w14:textId="77777777" w:rsidR="00116A10" w:rsidRDefault="00116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2671A" w14:textId="77777777" w:rsidR="00116A10" w:rsidRDefault="00116A10"/>
    <w:p w14:paraId="1F1A190E" w14:textId="77777777" w:rsidR="00116A10" w:rsidRDefault="00116A10"/>
    <w:p w14:paraId="473FE1F0" w14:textId="77777777" w:rsidR="00116A10" w:rsidRDefault="00116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92D92" wp14:editId="093622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F85D" w14:textId="77777777" w:rsidR="00116A10" w:rsidRDefault="00116A10"/>
                          <w:p w14:paraId="3BFCF050" w14:textId="77777777" w:rsidR="00116A10" w:rsidRDefault="00116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92D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18F85D" w14:textId="77777777" w:rsidR="00116A10" w:rsidRDefault="00116A10"/>
                    <w:p w14:paraId="3BFCF050" w14:textId="77777777" w:rsidR="00116A10" w:rsidRDefault="00116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B8256" w14:textId="77777777" w:rsidR="00116A10" w:rsidRDefault="00116A10"/>
    <w:p w14:paraId="32540864" w14:textId="77777777" w:rsidR="00116A10" w:rsidRDefault="00116A10">
      <w:pPr>
        <w:rPr>
          <w:sz w:val="2"/>
          <w:szCs w:val="2"/>
        </w:rPr>
      </w:pPr>
    </w:p>
    <w:p w14:paraId="5CD2B493" w14:textId="77777777" w:rsidR="00116A10" w:rsidRDefault="00116A10"/>
    <w:p w14:paraId="1A6659D9" w14:textId="77777777" w:rsidR="00116A10" w:rsidRDefault="00116A10">
      <w:pPr>
        <w:spacing w:after="0" w:line="240" w:lineRule="auto"/>
      </w:pPr>
    </w:p>
  </w:footnote>
  <w:footnote w:type="continuationSeparator" w:id="0">
    <w:p w14:paraId="709295C6" w14:textId="77777777" w:rsidR="00116A10" w:rsidRDefault="0011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3"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7"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0"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1"/>
  </w:num>
  <w:num w:numId="8">
    <w:abstractNumId w:val="100"/>
  </w:num>
  <w:num w:numId="9">
    <w:abstractNumId w:val="78"/>
  </w:num>
  <w:num w:numId="10">
    <w:abstractNumId w:val="103"/>
  </w:num>
  <w:num w:numId="11">
    <w:abstractNumId w:val="96"/>
  </w:num>
  <w:num w:numId="12">
    <w:abstractNumId w:val="80"/>
  </w:num>
  <w:num w:numId="13">
    <w:abstractNumId w:val="86"/>
  </w:num>
  <w:num w:numId="14">
    <w:abstractNumId w:val="84"/>
  </w:num>
  <w:num w:numId="15">
    <w:abstractNumId w:val="90"/>
  </w:num>
  <w:num w:numId="16">
    <w:abstractNumId w:val="114"/>
  </w:num>
  <w:num w:numId="17">
    <w:abstractNumId w:val="115"/>
  </w:num>
  <w:num w:numId="18">
    <w:abstractNumId w:val="92"/>
  </w:num>
  <w:num w:numId="19">
    <w:abstractNumId w:val="83"/>
  </w:num>
  <w:num w:numId="20">
    <w:abstractNumId w:val="88"/>
  </w:num>
  <w:num w:numId="21">
    <w:abstractNumId w:val="94"/>
  </w:num>
  <w:num w:numId="22">
    <w:abstractNumId w:val="104"/>
  </w:num>
  <w:num w:numId="23">
    <w:abstractNumId w:val="107"/>
  </w:num>
  <w:num w:numId="24">
    <w:abstractNumId w:val="82"/>
  </w:num>
  <w:num w:numId="25">
    <w:abstractNumId w:val="93"/>
  </w:num>
  <w:num w:numId="26">
    <w:abstractNumId w:val="87"/>
  </w:num>
  <w:num w:numId="27">
    <w:abstractNumId w:val="97"/>
  </w:num>
  <w:num w:numId="28">
    <w:abstractNumId w:val="101"/>
  </w:num>
  <w:num w:numId="29">
    <w:abstractNumId w:val="105"/>
  </w:num>
  <w:num w:numId="30">
    <w:abstractNumId w:val="108"/>
  </w:num>
  <w:num w:numId="31">
    <w:abstractNumId w:val="98"/>
  </w:num>
  <w:num w:numId="32">
    <w:abstractNumId w:val="106"/>
  </w:num>
  <w:num w:numId="33">
    <w:abstractNumId w:val="113"/>
  </w:num>
  <w:num w:numId="34">
    <w:abstractNumId w:val="85"/>
  </w:num>
  <w:num w:numId="35">
    <w:abstractNumId w:val="109"/>
  </w:num>
  <w:num w:numId="36">
    <w:abstractNumId w:val="99"/>
  </w:num>
  <w:num w:numId="37">
    <w:abstractNumId w:val="91"/>
  </w:num>
  <w:num w:numId="38">
    <w:abstractNumId w:val="120"/>
  </w:num>
  <w:num w:numId="39">
    <w:abstractNumId w:val="117"/>
  </w:num>
  <w:num w:numId="40">
    <w:abstractNumId w:val="118"/>
  </w:num>
  <w:num w:numId="41">
    <w:abstractNumId w:val="1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10"/>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182741</TotalTime>
  <Pages>2</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cp:revision>
  <cp:lastPrinted>2009-02-06T05:36:00Z</cp:lastPrinted>
  <dcterms:created xsi:type="dcterms:W3CDTF">2024-01-07T13:43:00Z</dcterms:created>
  <dcterms:modified xsi:type="dcterms:W3CDTF">2025-10-13T15:49:00Z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