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F74A14" w:rsidRDefault="00F74A14" w:rsidP="00F74A14">
      <w:r w:rsidRPr="00F74A14">
        <w:rPr>
          <w:rFonts w:ascii="Times New Roman" w:eastAsia="Arial Narrow" w:hAnsi="Times New Roman" w:cs="Times New Roman"/>
          <w:b/>
          <w:bCs/>
          <w:color w:val="000000"/>
          <w:kern w:val="0"/>
          <w:sz w:val="24"/>
          <w:lang w:val="uk-UA" w:eastAsia="uk-UA" w:bidi="uk-UA"/>
        </w:rPr>
        <w:t>Лубенець Ірина Григорівна</w:t>
      </w:r>
      <w:r w:rsidRPr="00F74A14">
        <w:rPr>
          <w:rFonts w:ascii="Times New Roman" w:eastAsia="Arial Narrow" w:hAnsi="Times New Roman" w:cs="Times New Roman"/>
          <w:color w:val="000000"/>
          <w:kern w:val="0"/>
          <w:sz w:val="24"/>
          <w:lang w:val="uk-UA" w:eastAsia="uk-UA" w:bidi="uk-UA"/>
        </w:rPr>
        <w:t>, науковий співробітник 2-го на</w:t>
      </w:r>
      <w:r w:rsidRPr="00F74A14">
        <w:rPr>
          <w:rFonts w:ascii="Times New Roman" w:eastAsia="Arial Narrow" w:hAnsi="Times New Roman" w:cs="Times New Roman"/>
          <w:color w:val="000000"/>
          <w:kern w:val="0"/>
          <w:sz w:val="24"/>
          <w:lang w:val="uk-UA" w:eastAsia="uk-UA" w:bidi="uk-UA"/>
        </w:rPr>
        <w:softHyphen/>
        <w:t xml:space="preserve">уково-дослідного відділу НДЛ кримінологічних досліджень та проблем запобігання злочинності </w:t>
      </w:r>
      <w:r w:rsidRPr="00F74A14">
        <w:rPr>
          <w:rFonts w:ascii="Times New Roman" w:eastAsia="Arial Narrow" w:hAnsi="Times New Roman" w:cs="Times New Roman"/>
          <w:color w:val="000000"/>
          <w:kern w:val="0"/>
          <w:sz w:val="24"/>
          <w:lang w:val="uk-UA" w:eastAsia="ru-RU" w:bidi="ru-RU"/>
        </w:rPr>
        <w:t xml:space="preserve">Державного </w:t>
      </w:r>
      <w:r w:rsidRPr="00F74A14">
        <w:rPr>
          <w:rFonts w:ascii="Times New Roman" w:eastAsia="Arial Narrow" w:hAnsi="Times New Roman" w:cs="Times New Roman"/>
          <w:color w:val="000000"/>
          <w:kern w:val="0"/>
          <w:sz w:val="24"/>
          <w:lang w:val="uk-UA" w:eastAsia="uk-UA" w:bidi="uk-UA"/>
        </w:rPr>
        <w:t>науково-дослід</w:t>
      </w:r>
      <w:r w:rsidRPr="00F74A14">
        <w:rPr>
          <w:rFonts w:ascii="Times New Roman" w:eastAsia="Arial Narrow" w:hAnsi="Times New Roman" w:cs="Times New Roman"/>
          <w:color w:val="000000"/>
          <w:kern w:val="0"/>
          <w:sz w:val="24"/>
          <w:lang w:val="uk-UA" w:eastAsia="uk-UA" w:bidi="uk-UA"/>
        </w:rPr>
        <w:softHyphen/>
        <w:t>ного інституту МВС України: «Насильство серед учнів загально</w:t>
      </w:r>
      <w:r w:rsidRPr="00F74A14">
        <w:rPr>
          <w:rFonts w:ascii="Times New Roman" w:eastAsia="Arial Narrow" w:hAnsi="Times New Roman" w:cs="Times New Roman"/>
          <w:color w:val="000000"/>
          <w:kern w:val="0"/>
          <w:sz w:val="24"/>
          <w:lang w:val="uk-UA" w:eastAsia="uk-UA" w:bidi="uk-UA"/>
        </w:rPr>
        <w:softHyphen/>
        <w:t>освітніх навчальних закладів: кримінологічна характеристика та заходи запобігання» (12.00.08 - кримінальне право та криміно</w:t>
      </w:r>
      <w:r w:rsidRPr="00F74A14">
        <w:rPr>
          <w:rFonts w:ascii="Times New Roman" w:eastAsia="Arial Narrow" w:hAnsi="Times New Roman" w:cs="Times New Roman"/>
          <w:color w:val="000000"/>
          <w:kern w:val="0"/>
          <w:sz w:val="24"/>
          <w:lang w:val="uk-UA" w:eastAsia="uk-UA" w:bidi="uk-UA"/>
        </w:rPr>
        <w:softHyphen/>
        <w:t xml:space="preserve">логія; кримінально-виконавче </w:t>
      </w:r>
      <w:r w:rsidRPr="00F74A14">
        <w:rPr>
          <w:rFonts w:ascii="Times New Roman" w:eastAsia="Arial Narrow" w:hAnsi="Times New Roman" w:cs="Times New Roman"/>
          <w:color w:val="000000"/>
          <w:kern w:val="0"/>
          <w:sz w:val="24"/>
          <w:lang w:val="uk-UA" w:eastAsia="ru-RU" w:bidi="ru-RU"/>
        </w:rPr>
        <w:t xml:space="preserve">право). </w:t>
      </w:r>
      <w:r w:rsidRPr="00F74A14">
        <w:rPr>
          <w:rFonts w:ascii="Times New Roman" w:eastAsia="Arial Narrow" w:hAnsi="Times New Roman" w:cs="Times New Roman"/>
          <w:color w:val="000000"/>
          <w:kern w:val="0"/>
          <w:sz w:val="24"/>
          <w:lang w:val="uk-UA" w:eastAsia="uk-UA" w:bidi="uk-UA"/>
        </w:rPr>
        <w:t>Спецрада Д 26.732.01 у Державному науково-дослідному інституті</w:t>
      </w:r>
    </w:p>
    <w:sectPr w:rsidR="00047DE3" w:rsidRPr="00F74A1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12421-81FA-4FFC-B56F-BC5C9DC3A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68</Words>
  <Characters>391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2020-05-06T21:31:00Z</dcterms:created>
  <dcterms:modified xsi:type="dcterms:W3CDTF">2020-05-06T22:15:00Z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