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3265BF" w:rsidRDefault="003265BF" w:rsidP="003265BF">
      <w:r w:rsidRPr="003265BF">
        <w:rPr>
          <w:rFonts w:ascii="Times New Roman" w:eastAsia="Arial Narrow" w:hAnsi="Times New Roman" w:cs="Times New Roman"/>
          <w:b/>
          <w:bCs/>
          <w:color w:val="000000"/>
          <w:kern w:val="0"/>
          <w:sz w:val="24"/>
          <w:lang w:val="uk-UA" w:eastAsia="uk-UA" w:bidi="uk-UA"/>
        </w:rPr>
        <w:t>Єршов Костянтин Васильович</w:t>
      </w:r>
      <w:r w:rsidRPr="003265BF">
        <w:rPr>
          <w:rFonts w:ascii="Times New Roman" w:hAnsi="Times New Roman" w:cs="Times New Roman"/>
          <w:color w:val="000000"/>
          <w:kern w:val="0"/>
          <w:sz w:val="24"/>
          <w:szCs w:val="24"/>
          <w:lang w:val="uk-UA" w:eastAsia="uk-UA" w:bidi="uk-UA"/>
        </w:rPr>
        <w:t>, молодший науковий співро</w:t>
      </w:r>
      <w:r w:rsidRPr="003265BF">
        <w:rPr>
          <w:rFonts w:ascii="Times New Roman" w:hAnsi="Times New Roman" w:cs="Times New Roman"/>
          <w:color w:val="000000"/>
          <w:kern w:val="0"/>
          <w:sz w:val="24"/>
          <w:szCs w:val="24"/>
          <w:lang w:val="uk-UA" w:eastAsia="uk-UA" w:bidi="uk-UA"/>
        </w:rPr>
        <w:softHyphen/>
        <w:t xml:space="preserve">бітник Інституту теоретичної фізики імені </w:t>
      </w:r>
      <w:r w:rsidRPr="003265BF">
        <w:rPr>
          <w:rFonts w:ascii="Times New Roman" w:hAnsi="Times New Roman" w:cs="Times New Roman"/>
          <w:color w:val="000000"/>
          <w:kern w:val="0"/>
          <w:sz w:val="24"/>
          <w:szCs w:val="24"/>
          <w:lang w:val="uk-UA" w:eastAsia="ru-RU" w:bidi="ru-RU"/>
        </w:rPr>
        <w:t xml:space="preserve">М. М. Боголюбова </w:t>
      </w:r>
      <w:r w:rsidRPr="003265BF">
        <w:rPr>
          <w:rFonts w:ascii="Times New Roman" w:hAnsi="Times New Roman" w:cs="Times New Roman"/>
          <w:color w:val="000000"/>
          <w:kern w:val="0"/>
          <w:sz w:val="24"/>
          <w:szCs w:val="24"/>
          <w:lang w:val="uk-UA" w:eastAsia="uk-UA" w:bidi="uk-UA"/>
        </w:rPr>
        <w:t xml:space="preserve">НАН України: «Магнітні властивості викривлених низьковимірних систем» (01.04.02 - теоретична фізика). Спецрада Д 26.191.01 в Інституті теоретичної фізики імені </w:t>
      </w:r>
      <w:r w:rsidRPr="003265BF">
        <w:rPr>
          <w:rFonts w:ascii="Times New Roman" w:hAnsi="Times New Roman" w:cs="Times New Roman"/>
          <w:color w:val="000000"/>
          <w:kern w:val="0"/>
          <w:sz w:val="24"/>
          <w:szCs w:val="24"/>
          <w:lang w:eastAsia="ru-RU" w:bidi="ru-RU"/>
        </w:rPr>
        <w:t>М. М. Боголюбова</w:t>
      </w:r>
    </w:p>
    <w:sectPr w:rsidR="00047DE3" w:rsidRPr="003265BF"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DCE92-9974-4C15-8832-2E3722AFE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43</Words>
  <Characters>246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cp:revision>
  <cp:lastPrinted>2009-02-06T05:36:00Z</cp:lastPrinted>
  <dcterms:created xsi:type="dcterms:W3CDTF">2020-05-02T10:41:00Z</dcterms:created>
  <dcterms:modified xsi:type="dcterms:W3CDTF">2020-05-02T12:38:00Z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