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A248" w14:textId="77777777" w:rsidR="00394E3A" w:rsidRDefault="00394E3A" w:rsidP="00394E3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Малиночка</w:t>
      </w:r>
      <w:proofErr w:type="spellEnd"/>
      <w:r>
        <w:rPr>
          <w:rFonts w:ascii="Helvetica" w:hAnsi="Helvetica" w:cs="Helvetica"/>
          <w:b/>
          <w:bCs w:val="0"/>
          <w:color w:val="222222"/>
          <w:sz w:val="21"/>
          <w:szCs w:val="21"/>
        </w:rPr>
        <w:t>, Елена Яковлевна.</w:t>
      </w:r>
    </w:p>
    <w:p w14:paraId="66C96AF6" w14:textId="77777777" w:rsidR="00394E3A" w:rsidRDefault="00394E3A" w:rsidP="00394E3A">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релаксационных процессов в аморфных сплавах металл-</w:t>
      </w:r>
      <w:proofErr w:type="gramStart"/>
      <w:r>
        <w:rPr>
          <w:rFonts w:ascii="Helvetica" w:hAnsi="Helvetica" w:cs="Helvetica"/>
          <w:caps/>
          <w:color w:val="222222"/>
          <w:sz w:val="21"/>
          <w:szCs w:val="21"/>
        </w:rPr>
        <w:t>металлоид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- 167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8195228" w14:textId="77777777" w:rsidR="00394E3A" w:rsidRDefault="00394E3A" w:rsidP="00394E3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Малиночка</w:t>
      </w:r>
      <w:proofErr w:type="spellEnd"/>
      <w:r>
        <w:rPr>
          <w:rFonts w:ascii="Arial" w:hAnsi="Arial" w:cs="Arial"/>
          <w:color w:val="646B71"/>
          <w:sz w:val="18"/>
          <w:szCs w:val="18"/>
        </w:rPr>
        <w:t>, Елена Яковлевна</w:t>
      </w:r>
    </w:p>
    <w:p w14:paraId="5E71ACDC"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тацнтик</w:t>
      </w:r>
      <w:proofErr w:type="spellEnd"/>
      <w:r>
        <w:rPr>
          <w:rFonts w:ascii="Arial" w:hAnsi="Arial" w:cs="Arial"/>
          <w:color w:val="333333"/>
          <w:sz w:val="21"/>
          <w:szCs w:val="21"/>
        </w:rPr>
        <w:t>.</w:t>
      </w:r>
    </w:p>
    <w:p w14:paraId="4A015614"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w:t>
      </w:r>
    </w:p>
    <w:p w14:paraId="30501528"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Влияние релаксационных процессов на свойства аморфных материалов.</w:t>
      </w:r>
    </w:p>
    <w:p w14:paraId="0B487BD9"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Диффузионные процессы в аморфных металлических сплавах.</w:t>
      </w:r>
    </w:p>
    <w:p w14:paraId="76C3DEEA"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Динамическое </w:t>
      </w:r>
      <w:proofErr w:type="spellStart"/>
      <w:r>
        <w:rPr>
          <w:rFonts w:ascii="Arial" w:hAnsi="Arial" w:cs="Arial"/>
          <w:color w:val="333333"/>
          <w:sz w:val="21"/>
          <w:szCs w:val="21"/>
        </w:rPr>
        <w:t>компактирование</w:t>
      </w:r>
      <w:proofErr w:type="spellEnd"/>
      <w:r>
        <w:rPr>
          <w:rFonts w:ascii="Arial" w:hAnsi="Arial" w:cs="Arial"/>
          <w:color w:val="333333"/>
          <w:sz w:val="21"/>
          <w:szCs w:val="21"/>
        </w:rPr>
        <w:t xml:space="preserve"> порошков аморфных сплавов</w:t>
      </w:r>
    </w:p>
    <w:p w14:paraId="534BA1DB"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ИЗУЧЕНИЕ СТРУКТУРНОЙ РЕЛАКСАЦИИ В АМОРФНЫХ СПЛАВАХ</w:t>
      </w:r>
    </w:p>
    <w:p w14:paraId="178D294D"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 - МЕТАЛЛОИД.</w:t>
      </w:r>
    </w:p>
    <w:p w14:paraId="1D76212D"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и получение аморфных металлических сплавов.</w:t>
      </w:r>
    </w:p>
    <w:p w14:paraId="57E389A6"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дифференциальной сканирующей калориметрии</w:t>
      </w:r>
    </w:p>
    <w:p w14:paraId="4F247806"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Кинетический метод определения энергии активации процессов, проходящих с изменением энтальпии.</w:t>
      </w:r>
    </w:p>
    <w:p w14:paraId="451D6C66"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методом ДСК изменения энтальпии в зависимости от условий получения и термообработки аморфных сплавов.</w:t>
      </w:r>
    </w:p>
    <w:p w14:paraId="14D46651"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Я -точки на равновесных кривых теплоемкости исследованных сплавов.</w:t>
      </w:r>
    </w:p>
    <w:p w14:paraId="3365DC10"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Влияние магнитно-импульсной обработки на релаксационные спектры сплавов.</w:t>
      </w:r>
    </w:p>
    <w:p w14:paraId="65B812D9"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Влияние термообработки на физические свойства сплавов</w:t>
      </w:r>
    </w:p>
    <w:p w14:paraId="61B80225"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РАЗРАБОТКА МЕТОДА ПОЛУЧЕНИЯ И ИССЛЕДОВАНИЕ ФИЗИЧЕСКИХ СВОЙСТВ МАССИВНЫХ ОБРАЗЦОВ АМОРФНЫХ СПЛАВОВ.</w:t>
      </w:r>
    </w:p>
    <w:p w14:paraId="6B37342F"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Выбор и получение материалов.</w:t>
      </w:r>
    </w:p>
    <w:p w14:paraId="3FD9DABF"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Определение режимов </w:t>
      </w:r>
      <w:proofErr w:type="spellStart"/>
      <w:r>
        <w:rPr>
          <w:rFonts w:ascii="Arial" w:hAnsi="Arial" w:cs="Arial"/>
          <w:color w:val="333333"/>
          <w:sz w:val="21"/>
          <w:szCs w:val="21"/>
        </w:rPr>
        <w:t>компактирования</w:t>
      </w:r>
      <w:proofErr w:type="spellEnd"/>
      <w:r>
        <w:rPr>
          <w:rFonts w:ascii="Arial" w:hAnsi="Arial" w:cs="Arial"/>
          <w:color w:val="333333"/>
          <w:sz w:val="21"/>
          <w:szCs w:val="21"/>
        </w:rPr>
        <w:t xml:space="preserve"> и получение массивных образцов.</w:t>
      </w:r>
    </w:p>
    <w:p w14:paraId="23A9ABFA"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Сравнение структуры и физических свойств исходных и </w:t>
      </w:r>
      <w:proofErr w:type="spellStart"/>
      <w:r>
        <w:rPr>
          <w:rFonts w:ascii="Arial" w:hAnsi="Arial" w:cs="Arial"/>
          <w:color w:val="333333"/>
          <w:sz w:val="21"/>
          <w:szCs w:val="21"/>
        </w:rPr>
        <w:t>компактированных</w:t>
      </w:r>
      <w:proofErr w:type="spellEnd"/>
      <w:r>
        <w:rPr>
          <w:rFonts w:ascii="Arial" w:hAnsi="Arial" w:cs="Arial"/>
          <w:color w:val="333333"/>
          <w:sz w:val="21"/>
          <w:szCs w:val="21"/>
        </w:rPr>
        <w:t xml:space="preserve"> материалов.</w:t>
      </w:r>
    </w:p>
    <w:p w14:paraId="3F376073"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АНАЛИЗ РЕЛАКСАЦЙОННЫК ПРОЦЕССОВ В АМОРФНЫХ МЕТАЛЛАХ.</w:t>
      </w:r>
    </w:p>
    <w:p w14:paraId="4A7BF252"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Теория двухуровневой релаксации аморфных сплавов.</w:t>
      </w:r>
    </w:p>
    <w:p w14:paraId="100C05C4"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параметров релаксационных спектров.</w:t>
      </w:r>
    </w:p>
    <w:p w14:paraId="3845D8BD"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Энергетические схемы релаксационных переходов</w:t>
      </w:r>
    </w:p>
    <w:p w14:paraId="6A98AEC3"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Релаксационные переходы в окрестности /? -точек </w:t>
      </w:r>
      <w:proofErr w:type="spellStart"/>
      <w:r>
        <w:rPr>
          <w:rFonts w:ascii="Arial" w:hAnsi="Arial" w:cs="Arial"/>
          <w:color w:val="333333"/>
          <w:sz w:val="21"/>
          <w:szCs w:val="21"/>
        </w:rPr>
        <w:t>отрелаксированных</w:t>
      </w:r>
      <w:proofErr w:type="spellEnd"/>
      <w:r>
        <w:rPr>
          <w:rFonts w:ascii="Arial" w:hAnsi="Arial" w:cs="Arial"/>
          <w:color w:val="333333"/>
          <w:sz w:val="21"/>
          <w:szCs w:val="21"/>
        </w:rPr>
        <w:t xml:space="preserve"> аморфных сплавов.</w:t>
      </w:r>
    </w:p>
    <w:p w14:paraId="7E756273"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Замечания к выбору режимов термообработки и ком-</w:t>
      </w:r>
      <w:proofErr w:type="spellStart"/>
      <w:r>
        <w:rPr>
          <w:rFonts w:ascii="Arial" w:hAnsi="Arial" w:cs="Arial"/>
          <w:color w:val="333333"/>
          <w:sz w:val="21"/>
          <w:szCs w:val="21"/>
        </w:rPr>
        <w:t>пактирования</w:t>
      </w:r>
      <w:proofErr w:type="spellEnd"/>
      <w:r>
        <w:rPr>
          <w:rFonts w:ascii="Arial" w:hAnsi="Arial" w:cs="Arial"/>
          <w:color w:val="333333"/>
          <w:sz w:val="21"/>
          <w:szCs w:val="21"/>
        </w:rPr>
        <w:t>.</w:t>
      </w:r>
    </w:p>
    <w:p w14:paraId="784EE064" w14:textId="77777777" w:rsidR="00394E3A" w:rsidRDefault="00394E3A" w:rsidP="00394E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394E3A" w:rsidRDefault="00E67B85" w:rsidP="00394E3A"/>
    <w:sectPr w:rsidR="00E67B85" w:rsidRPr="00394E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55A5" w14:textId="77777777" w:rsidR="006B7624" w:rsidRDefault="006B7624">
      <w:pPr>
        <w:spacing w:after="0" w:line="240" w:lineRule="auto"/>
      </w:pPr>
      <w:r>
        <w:separator/>
      </w:r>
    </w:p>
  </w:endnote>
  <w:endnote w:type="continuationSeparator" w:id="0">
    <w:p w14:paraId="7492E853" w14:textId="77777777" w:rsidR="006B7624" w:rsidRDefault="006B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E6E8" w14:textId="77777777" w:rsidR="006B7624" w:rsidRDefault="006B7624"/>
    <w:p w14:paraId="40081558" w14:textId="77777777" w:rsidR="006B7624" w:rsidRDefault="006B7624"/>
    <w:p w14:paraId="11279A40" w14:textId="77777777" w:rsidR="006B7624" w:rsidRDefault="006B7624"/>
    <w:p w14:paraId="37555574" w14:textId="77777777" w:rsidR="006B7624" w:rsidRDefault="006B7624"/>
    <w:p w14:paraId="5FBC1290" w14:textId="77777777" w:rsidR="006B7624" w:rsidRDefault="006B7624"/>
    <w:p w14:paraId="4D210CD5" w14:textId="77777777" w:rsidR="006B7624" w:rsidRDefault="006B7624"/>
    <w:p w14:paraId="07F61E26" w14:textId="77777777" w:rsidR="006B7624" w:rsidRDefault="006B76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741AF0" wp14:editId="463A0D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2571" w14:textId="77777777" w:rsidR="006B7624" w:rsidRDefault="006B76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741A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702571" w14:textId="77777777" w:rsidR="006B7624" w:rsidRDefault="006B76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EF5852" w14:textId="77777777" w:rsidR="006B7624" w:rsidRDefault="006B7624"/>
    <w:p w14:paraId="041C0454" w14:textId="77777777" w:rsidR="006B7624" w:rsidRDefault="006B7624"/>
    <w:p w14:paraId="41DEC961" w14:textId="77777777" w:rsidR="006B7624" w:rsidRDefault="006B76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25D18E" wp14:editId="11E502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DDFD" w14:textId="77777777" w:rsidR="006B7624" w:rsidRDefault="006B7624"/>
                          <w:p w14:paraId="101E0A81" w14:textId="77777777" w:rsidR="006B7624" w:rsidRDefault="006B76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5D1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31DDFD" w14:textId="77777777" w:rsidR="006B7624" w:rsidRDefault="006B7624"/>
                    <w:p w14:paraId="101E0A81" w14:textId="77777777" w:rsidR="006B7624" w:rsidRDefault="006B76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E0774A" w14:textId="77777777" w:rsidR="006B7624" w:rsidRDefault="006B7624"/>
    <w:p w14:paraId="304D1EB0" w14:textId="77777777" w:rsidR="006B7624" w:rsidRDefault="006B7624">
      <w:pPr>
        <w:rPr>
          <w:sz w:val="2"/>
          <w:szCs w:val="2"/>
        </w:rPr>
      </w:pPr>
    </w:p>
    <w:p w14:paraId="199F0062" w14:textId="77777777" w:rsidR="006B7624" w:rsidRDefault="006B7624"/>
    <w:p w14:paraId="03DE7D28" w14:textId="77777777" w:rsidR="006B7624" w:rsidRDefault="006B7624">
      <w:pPr>
        <w:spacing w:after="0" w:line="240" w:lineRule="auto"/>
      </w:pPr>
    </w:p>
  </w:footnote>
  <w:footnote w:type="continuationSeparator" w:id="0">
    <w:p w14:paraId="76A42AF2" w14:textId="77777777" w:rsidR="006B7624" w:rsidRDefault="006B7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24"/>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114027</TotalTime>
  <Pages>2</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2119</cp:revision>
  <cp:lastPrinted>2009-02-06T05:36:00Z</cp:lastPrinted>
  <dcterms:created xsi:type="dcterms:W3CDTF">2024-01-07T13:43:00Z</dcterms:created>
  <dcterms:modified xsi:type="dcterms:W3CDTF">2025-06-15T18:47:00Z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