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BC6813" w:rsidRPr="005565F6" w:rsidRDefault="00BC6813" w:rsidP="00BC6813">
      <w:pPr>
        <w:spacing w:line="360" w:lineRule="auto"/>
        <w:jc w:val="center"/>
        <w:rPr>
          <w:sz w:val="28"/>
          <w:szCs w:val="28"/>
          <w:lang w:val="uk-UA"/>
        </w:rPr>
      </w:pPr>
      <w:bookmarkStart w:id="0" w:name="_Hlt159839706"/>
      <w:bookmarkStart w:id="1" w:name="_GoBack"/>
      <w:bookmarkEnd w:id="0"/>
      <w:bookmarkEnd w:id="1"/>
      <w:r w:rsidRPr="005565F6">
        <w:rPr>
          <w:sz w:val="28"/>
          <w:szCs w:val="28"/>
          <w:lang w:val="uk-UA"/>
        </w:rPr>
        <w:t>ХАРКІВСЬКИЙ НАЦІОНАЛЬНИЙ УНІВЕРСИТЕТ ім. В.Н. КАРАЗІНА</w:t>
      </w:r>
    </w:p>
    <w:p w:rsidR="00BC6813" w:rsidRPr="00F3055D" w:rsidRDefault="00BC6813" w:rsidP="00BC6813">
      <w:pPr>
        <w:spacing w:line="360" w:lineRule="auto"/>
        <w:rPr>
          <w:sz w:val="28"/>
          <w:szCs w:val="28"/>
        </w:rPr>
      </w:pPr>
    </w:p>
    <w:p w:rsidR="00BC6813" w:rsidRPr="00F3055D" w:rsidRDefault="00BC6813" w:rsidP="00BC6813">
      <w:pPr>
        <w:spacing w:line="360" w:lineRule="auto"/>
        <w:rPr>
          <w:sz w:val="28"/>
          <w:szCs w:val="28"/>
        </w:rPr>
      </w:pPr>
    </w:p>
    <w:p w:rsidR="00BC6813" w:rsidRPr="005565F6" w:rsidRDefault="00BC6813" w:rsidP="00BC6813">
      <w:pPr>
        <w:spacing w:line="360" w:lineRule="auto"/>
        <w:jc w:val="right"/>
        <w:rPr>
          <w:sz w:val="28"/>
          <w:szCs w:val="28"/>
          <w:lang w:val="uk-UA"/>
        </w:rPr>
      </w:pPr>
      <w:r w:rsidRPr="005565F6">
        <w:rPr>
          <w:sz w:val="28"/>
          <w:szCs w:val="28"/>
          <w:lang w:val="uk-UA"/>
        </w:rPr>
        <w:t>На правах рукопису</w:t>
      </w:r>
    </w:p>
    <w:p w:rsidR="00BC6813" w:rsidRPr="005565F6" w:rsidRDefault="00BC6813" w:rsidP="00BC6813">
      <w:pPr>
        <w:spacing w:line="360" w:lineRule="auto"/>
        <w:jc w:val="right"/>
        <w:rPr>
          <w:sz w:val="28"/>
          <w:szCs w:val="28"/>
          <w:lang w:val="uk-UA"/>
        </w:rPr>
      </w:pPr>
    </w:p>
    <w:p w:rsidR="00BC6813" w:rsidRPr="005565F6" w:rsidRDefault="00BC6813" w:rsidP="00BC6813">
      <w:pPr>
        <w:spacing w:line="360" w:lineRule="auto"/>
        <w:jc w:val="right"/>
        <w:rPr>
          <w:sz w:val="28"/>
          <w:szCs w:val="28"/>
          <w:lang w:val="uk-UA"/>
        </w:rPr>
      </w:pPr>
    </w:p>
    <w:p w:rsidR="00BC6813" w:rsidRPr="005565F6" w:rsidRDefault="00BC6813" w:rsidP="00BC6813">
      <w:pPr>
        <w:spacing w:line="360" w:lineRule="auto"/>
        <w:jc w:val="center"/>
        <w:rPr>
          <w:b/>
          <w:sz w:val="28"/>
          <w:szCs w:val="28"/>
          <w:lang w:val="uk-UA"/>
        </w:rPr>
      </w:pPr>
      <w:r w:rsidRPr="005565F6">
        <w:rPr>
          <w:b/>
          <w:sz w:val="28"/>
          <w:szCs w:val="28"/>
          <w:lang w:val="uk-UA"/>
        </w:rPr>
        <w:t>РЕМНЬОВА НАТАЛІЯ ОЛЕКСІЇВНА</w:t>
      </w:r>
    </w:p>
    <w:p w:rsidR="00BC6813" w:rsidRPr="005565F6" w:rsidRDefault="00BC6813" w:rsidP="00BC6813">
      <w:pPr>
        <w:spacing w:line="360" w:lineRule="auto"/>
        <w:jc w:val="center"/>
        <w:rPr>
          <w:b/>
          <w:sz w:val="28"/>
          <w:szCs w:val="28"/>
          <w:lang w:val="uk-UA"/>
        </w:rPr>
      </w:pPr>
    </w:p>
    <w:p w:rsidR="00BC6813" w:rsidRPr="00AB1878" w:rsidRDefault="00BC6813" w:rsidP="00BC6813">
      <w:pPr>
        <w:spacing w:line="360" w:lineRule="auto"/>
        <w:jc w:val="right"/>
        <w:rPr>
          <w:sz w:val="28"/>
          <w:szCs w:val="28"/>
          <w:lang w:val="uk-UA"/>
        </w:rPr>
      </w:pPr>
      <w:r w:rsidRPr="005565F6">
        <w:rPr>
          <w:sz w:val="28"/>
          <w:szCs w:val="28"/>
          <w:lang w:val="uk-UA"/>
        </w:rPr>
        <w:t>УДК</w:t>
      </w:r>
      <w:r w:rsidRPr="00F3055D">
        <w:rPr>
          <w:sz w:val="28"/>
          <w:szCs w:val="28"/>
        </w:rPr>
        <w:t xml:space="preserve"> </w:t>
      </w:r>
      <w:r>
        <w:rPr>
          <w:sz w:val="28"/>
          <w:szCs w:val="28"/>
          <w:lang w:val="uk-UA"/>
        </w:rPr>
        <w:t>616.74-009.17-055.2:616.438-091.8</w:t>
      </w:r>
    </w:p>
    <w:p w:rsidR="00BC6813" w:rsidRPr="00F3055D" w:rsidRDefault="00BC6813" w:rsidP="00BC6813">
      <w:pPr>
        <w:spacing w:line="360" w:lineRule="auto"/>
        <w:jc w:val="right"/>
        <w:rPr>
          <w:sz w:val="28"/>
          <w:szCs w:val="28"/>
        </w:rPr>
      </w:pPr>
    </w:p>
    <w:p w:rsidR="00BC6813" w:rsidRPr="00F3055D" w:rsidRDefault="00BC6813" w:rsidP="00BC6813">
      <w:pPr>
        <w:spacing w:line="360" w:lineRule="auto"/>
        <w:jc w:val="right"/>
        <w:rPr>
          <w:sz w:val="28"/>
          <w:szCs w:val="28"/>
        </w:rPr>
      </w:pPr>
    </w:p>
    <w:p w:rsidR="00BC6813" w:rsidRPr="005565F6" w:rsidRDefault="00BC6813" w:rsidP="00BC6813">
      <w:pPr>
        <w:spacing w:line="360" w:lineRule="auto"/>
        <w:jc w:val="center"/>
        <w:rPr>
          <w:b/>
          <w:sz w:val="28"/>
          <w:szCs w:val="28"/>
          <w:lang w:val="uk-UA"/>
        </w:rPr>
      </w:pPr>
      <w:r w:rsidRPr="005565F6">
        <w:rPr>
          <w:b/>
          <w:sz w:val="28"/>
          <w:szCs w:val="28"/>
          <w:lang w:val="uk-UA"/>
        </w:rPr>
        <w:t>ПАТОЛОГІЧНА АНАТОМІЯ ВИЛОЧКОВОЇ ЗАЛОЗИ ЖІНОК</w:t>
      </w:r>
      <w:r>
        <w:rPr>
          <w:b/>
          <w:sz w:val="28"/>
          <w:szCs w:val="28"/>
        </w:rPr>
        <w:t>,</w:t>
      </w:r>
      <w:r w:rsidRPr="005565F6">
        <w:rPr>
          <w:b/>
          <w:sz w:val="28"/>
          <w:szCs w:val="28"/>
          <w:lang w:val="uk-UA"/>
        </w:rPr>
        <w:t xml:space="preserve"> ХВОРИХ НА ГЕНЕРАЛІЗОВАНУ МІАСТЕНІЮ</w:t>
      </w:r>
    </w:p>
    <w:p w:rsidR="00BC6813" w:rsidRPr="00870D37" w:rsidRDefault="00BC6813" w:rsidP="00BC6813">
      <w:pPr>
        <w:spacing w:line="360" w:lineRule="auto"/>
        <w:jc w:val="center"/>
        <w:rPr>
          <w:b/>
          <w:sz w:val="28"/>
          <w:szCs w:val="28"/>
        </w:rPr>
      </w:pPr>
    </w:p>
    <w:p w:rsidR="00BC6813" w:rsidRPr="005565F6" w:rsidRDefault="00BC6813" w:rsidP="00BC6813">
      <w:pPr>
        <w:spacing w:line="360" w:lineRule="auto"/>
        <w:jc w:val="center"/>
        <w:rPr>
          <w:sz w:val="28"/>
          <w:szCs w:val="28"/>
          <w:lang w:val="uk-UA"/>
        </w:rPr>
      </w:pPr>
      <w:r w:rsidRPr="005565F6">
        <w:rPr>
          <w:sz w:val="28"/>
          <w:szCs w:val="28"/>
          <w:lang w:val="uk-UA"/>
        </w:rPr>
        <w:t>14.03.02  - патологічна анатомія</w:t>
      </w:r>
    </w:p>
    <w:p w:rsidR="00BC6813" w:rsidRPr="00F3055D" w:rsidRDefault="00BC6813" w:rsidP="00BC6813">
      <w:pPr>
        <w:spacing w:line="360" w:lineRule="auto"/>
        <w:jc w:val="center"/>
        <w:rPr>
          <w:sz w:val="28"/>
          <w:szCs w:val="28"/>
        </w:rPr>
      </w:pPr>
    </w:p>
    <w:p w:rsidR="00BC6813" w:rsidRPr="00F3055D" w:rsidRDefault="00BC6813" w:rsidP="00BC6813">
      <w:pPr>
        <w:spacing w:line="360" w:lineRule="auto"/>
        <w:jc w:val="center"/>
        <w:rPr>
          <w:sz w:val="28"/>
          <w:szCs w:val="28"/>
        </w:rPr>
      </w:pPr>
    </w:p>
    <w:p w:rsidR="00BC6813" w:rsidRPr="005565F6" w:rsidRDefault="00BC6813" w:rsidP="00BC6813">
      <w:pPr>
        <w:spacing w:line="360" w:lineRule="auto"/>
        <w:jc w:val="center"/>
        <w:rPr>
          <w:sz w:val="28"/>
          <w:szCs w:val="28"/>
          <w:lang w:val="uk-UA"/>
        </w:rPr>
      </w:pPr>
      <w:r w:rsidRPr="005565F6">
        <w:rPr>
          <w:sz w:val="28"/>
          <w:szCs w:val="28"/>
          <w:lang w:val="uk-UA"/>
        </w:rPr>
        <w:t>ДИСЕРТАЦІЯ</w:t>
      </w:r>
    </w:p>
    <w:p w:rsidR="00BC6813" w:rsidRPr="005565F6" w:rsidRDefault="00BC6813" w:rsidP="00BC6813">
      <w:pPr>
        <w:spacing w:line="360" w:lineRule="auto"/>
        <w:jc w:val="center"/>
        <w:rPr>
          <w:sz w:val="28"/>
          <w:szCs w:val="28"/>
          <w:lang w:val="uk-UA"/>
        </w:rPr>
      </w:pPr>
      <w:r w:rsidRPr="005565F6">
        <w:rPr>
          <w:sz w:val="28"/>
          <w:szCs w:val="28"/>
          <w:lang w:val="uk-UA"/>
        </w:rPr>
        <w:t xml:space="preserve">на здобуття наукового ступеня </w:t>
      </w:r>
    </w:p>
    <w:p w:rsidR="00BC6813" w:rsidRPr="005565F6" w:rsidRDefault="00BC6813" w:rsidP="00BC6813">
      <w:pPr>
        <w:spacing w:line="360" w:lineRule="auto"/>
        <w:jc w:val="center"/>
        <w:rPr>
          <w:sz w:val="28"/>
          <w:szCs w:val="28"/>
          <w:lang w:val="uk-UA"/>
        </w:rPr>
      </w:pPr>
      <w:r w:rsidRPr="005565F6">
        <w:rPr>
          <w:sz w:val="28"/>
          <w:szCs w:val="28"/>
          <w:lang w:val="uk-UA"/>
        </w:rPr>
        <w:t>кандидата медичних наук</w:t>
      </w:r>
    </w:p>
    <w:p w:rsidR="00BC6813" w:rsidRPr="005565F6" w:rsidRDefault="00BC6813" w:rsidP="00BC6813">
      <w:pPr>
        <w:spacing w:line="360" w:lineRule="auto"/>
        <w:jc w:val="center"/>
        <w:rPr>
          <w:sz w:val="28"/>
          <w:szCs w:val="28"/>
          <w:lang w:val="uk-UA"/>
        </w:rPr>
      </w:pPr>
    </w:p>
    <w:p w:rsidR="00BC6813" w:rsidRPr="005565F6" w:rsidRDefault="00BC6813" w:rsidP="00BC6813">
      <w:pPr>
        <w:spacing w:line="360" w:lineRule="auto"/>
        <w:jc w:val="center"/>
        <w:rPr>
          <w:sz w:val="28"/>
          <w:szCs w:val="28"/>
          <w:lang w:val="uk-UA"/>
        </w:rPr>
      </w:pPr>
    </w:p>
    <w:p w:rsidR="00BC6813" w:rsidRPr="005565F6" w:rsidRDefault="00BC6813" w:rsidP="00BC6813">
      <w:pPr>
        <w:spacing w:line="360" w:lineRule="auto"/>
        <w:jc w:val="center"/>
        <w:rPr>
          <w:sz w:val="28"/>
          <w:szCs w:val="28"/>
          <w:lang w:val="uk-UA"/>
        </w:rPr>
      </w:pPr>
      <w:r w:rsidRPr="005565F6">
        <w:rPr>
          <w:sz w:val="28"/>
          <w:szCs w:val="28"/>
          <w:lang w:val="uk-UA"/>
        </w:rPr>
        <w:t xml:space="preserve">                                                                               </w:t>
      </w:r>
      <w:r>
        <w:rPr>
          <w:sz w:val="28"/>
          <w:szCs w:val="28"/>
          <w:lang w:val="uk-UA"/>
        </w:rPr>
        <w:t xml:space="preserve">  </w:t>
      </w:r>
      <w:r w:rsidRPr="005565F6">
        <w:rPr>
          <w:sz w:val="28"/>
          <w:szCs w:val="28"/>
          <w:lang w:val="uk-UA"/>
        </w:rPr>
        <w:t>Науковий керівник:</w:t>
      </w:r>
    </w:p>
    <w:p w:rsidR="00BC6813" w:rsidRPr="005565F6" w:rsidRDefault="00BC6813" w:rsidP="00BC6813">
      <w:pPr>
        <w:spacing w:line="360" w:lineRule="auto"/>
        <w:jc w:val="right"/>
        <w:rPr>
          <w:sz w:val="28"/>
          <w:szCs w:val="28"/>
          <w:lang w:val="uk-UA"/>
        </w:rPr>
      </w:pPr>
      <w:r w:rsidRPr="005565F6">
        <w:rPr>
          <w:sz w:val="28"/>
          <w:szCs w:val="28"/>
          <w:lang w:val="uk-UA"/>
        </w:rPr>
        <w:t>кандидат медичних наук,</w:t>
      </w:r>
    </w:p>
    <w:p w:rsidR="00BC6813" w:rsidRPr="005565F6" w:rsidRDefault="00BC6813" w:rsidP="00BC6813">
      <w:pPr>
        <w:spacing w:line="360" w:lineRule="auto"/>
        <w:jc w:val="center"/>
        <w:rPr>
          <w:sz w:val="28"/>
          <w:szCs w:val="28"/>
          <w:lang w:val="uk-UA"/>
        </w:rPr>
      </w:pPr>
      <w:r w:rsidRPr="005565F6">
        <w:rPr>
          <w:sz w:val="28"/>
          <w:szCs w:val="28"/>
          <w:lang w:val="uk-UA"/>
        </w:rPr>
        <w:t xml:space="preserve">                                                                                      доцент Проценко О.С.</w:t>
      </w:r>
    </w:p>
    <w:p w:rsidR="00BC6813" w:rsidRPr="005565F6" w:rsidRDefault="00BC6813" w:rsidP="00BC6813">
      <w:pPr>
        <w:spacing w:line="360" w:lineRule="auto"/>
        <w:jc w:val="right"/>
        <w:rPr>
          <w:sz w:val="28"/>
          <w:szCs w:val="28"/>
          <w:lang w:val="uk-UA"/>
        </w:rPr>
      </w:pPr>
    </w:p>
    <w:p w:rsidR="00BC6813" w:rsidRPr="005565F6" w:rsidRDefault="00BC6813" w:rsidP="00BC6813">
      <w:pPr>
        <w:spacing w:line="360" w:lineRule="auto"/>
        <w:jc w:val="right"/>
        <w:rPr>
          <w:sz w:val="28"/>
          <w:szCs w:val="28"/>
          <w:lang w:val="uk-UA"/>
        </w:rPr>
      </w:pPr>
    </w:p>
    <w:p w:rsidR="00BC6813" w:rsidRPr="005565F6" w:rsidRDefault="00BC6813" w:rsidP="00BC6813">
      <w:pPr>
        <w:spacing w:line="360" w:lineRule="auto"/>
        <w:jc w:val="right"/>
        <w:rPr>
          <w:sz w:val="28"/>
          <w:szCs w:val="28"/>
          <w:lang w:val="uk-UA"/>
        </w:rPr>
      </w:pPr>
    </w:p>
    <w:p w:rsidR="00BC6813" w:rsidRPr="00F3055D" w:rsidRDefault="00BC6813" w:rsidP="00BC6813">
      <w:pPr>
        <w:spacing w:line="360" w:lineRule="auto"/>
        <w:jc w:val="right"/>
        <w:rPr>
          <w:sz w:val="28"/>
          <w:szCs w:val="28"/>
        </w:rPr>
      </w:pPr>
    </w:p>
    <w:p w:rsidR="00BC6813" w:rsidRPr="00090361" w:rsidRDefault="00BC6813" w:rsidP="00BC6813">
      <w:pPr>
        <w:spacing w:line="360" w:lineRule="auto"/>
        <w:jc w:val="center"/>
        <w:rPr>
          <w:sz w:val="28"/>
          <w:szCs w:val="28"/>
        </w:rPr>
      </w:pPr>
      <w:r w:rsidRPr="005565F6">
        <w:rPr>
          <w:sz w:val="28"/>
          <w:szCs w:val="28"/>
          <w:lang w:val="uk-UA"/>
        </w:rPr>
        <w:t>Харків 2007</w:t>
      </w:r>
    </w:p>
    <w:p w:rsidR="00BC6813" w:rsidRPr="005565F6" w:rsidRDefault="00BC6813" w:rsidP="00BC6813">
      <w:pPr>
        <w:spacing w:line="360" w:lineRule="auto"/>
        <w:jc w:val="center"/>
        <w:rPr>
          <w:b/>
          <w:sz w:val="28"/>
          <w:szCs w:val="28"/>
          <w:lang w:val="uk-UA"/>
        </w:rPr>
      </w:pPr>
      <w:r w:rsidRPr="005565F6">
        <w:rPr>
          <w:b/>
          <w:sz w:val="28"/>
          <w:szCs w:val="28"/>
          <w:lang w:val="uk-UA"/>
        </w:rPr>
        <w:t>ЗМІСТ</w:t>
      </w:r>
    </w:p>
    <w:p w:rsidR="00BC6813" w:rsidRPr="005565F6" w:rsidRDefault="00BC6813" w:rsidP="00BC6813">
      <w:pPr>
        <w:spacing w:line="360" w:lineRule="auto"/>
        <w:jc w:val="right"/>
        <w:rPr>
          <w:b/>
          <w:sz w:val="28"/>
          <w:szCs w:val="28"/>
          <w:lang w:val="uk-UA"/>
        </w:rPr>
      </w:pPr>
      <w:r w:rsidRPr="005565F6">
        <w:rPr>
          <w:b/>
          <w:sz w:val="28"/>
          <w:szCs w:val="28"/>
          <w:lang w:val="uk-UA"/>
        </w:rPr>
        <w:t>СТ</w:t>
      </w:r>
      <w:r>
        <w:rPr>
          <w:b/>
          <w:sz w:val="28"/>
          <w:szCs w:val="28"/>
          <w:lang w:val="uk-UA"/>
        </w:rPr>
        <w:t>О</w:t>
      </w:r>
      <w:r w:rsidRPr="005565F6">
        <w:rPr>
          <w:b/>
          <w:sz w:val="28"/>
          <w:szCs w:val="28"/>
          <w:lang w:val="uk-UA"/>
        </w:rPr>
        <w:t>Р.</w:t>
      </w:r>
    </w:p>
    <w:p w:rsidR="00BC6813" w:rsidRPr="005565F6" w:rsidRDefault="00BC6813" w:rsidP="00BC6813">
      <w:pPr>
        <w:spacing w:line="360" w:lineRule="auto"/>
        <w:rPr>
          <w:sz w:val="28"/>
          <w:szCs w:val="28"/>
          <w:lang w:val="uk-UA"/>
        </w:rPr>
      </w:pPr>
      <w:r>
        <w:rPr>
          <w:b/>
          <w:sz w:val="28"/>
          <w:szCs w:val="28"/>
          <w:lang w:val="uk-UA"/>
        </w:rPr>
        <w:t>ПЕРЕЛІК УМОВНИХ СКОРОЧЕНЬ</w:t>
      </w:r>
      <w:r>
        <w:rPr>
          <w:sz w:val="28"/>
          <w:szCs w:val="28"/>
          <w:lang w:val="uk-UA"/>
        </w:rPr>
        <w:t>………..............</w:t>
      </w:r>
      <w:r w:rsidRPr="005565F6">
        <w:rPr>
          <w:sz w:val="28"/>
          <w:szCs w:val="28"/>
          <w:lang w:val="uk-UA"/>
        </w:rPr>
        <w:t>…………………</w:t>
      </w:r>
      <w:r>
        <w:rPr>
          <w:sz w:val="28"/>
          <w:szCs w:val="28"/>
          <w:lang w:val="uk-UA"/>
        </w:rPr>
        <w:t>...</w:t>
      </w:r>
      <w:r w:rsidRPr="005565F6">
        <w:rPr>
          <w:sz w:val="28"/>
          <w:szCs w:val="28"/>
          <w:lang w:val="uk-UA"/>
        </w:rPr>
        <w:t>…..</w:t>
      </w:r>
      <w:r>
        <w:rPr>
          <w:sz w:val="28"/>
          <w:szCs w:val="28"/>
          <w:lang w:val="uk-UA"/>
        </w:rPr>
        <w:t>4</w:t>
      </w:r>
    </w:p>
    <w:p w:rsidR="00BC6813" w:rsidRPr="005565F6" w:rsidRDefault="00BC6813" w:rsidP="00BC6813">
      <w:pPr>
        <w:spacing w:line="360" w:lineRule="auto"/>
        <w:jc w:val="both"/>
        <w:rPr>
          <w:b/>
          <w:sz w:val="28"/>
          <w:szCs w:val="28"/>
          <w:lang w:val="uk-UA"/>
        </w:rPr>
      </w:pPr>
      <w:r w:rsidRPr="005565F6">
        <w:rPr>
          <w:b/>
          <w:sz w:val="28"/>
          <w:szCs w:val="28"/>
          <w:lang w:val="uk-UA"/>
        </w:rPr>
        <w:t>ВСТУП</w:t>
      </w:r>
      <w:r w:rsidRPr="005565F6">
        <w:rPr>
          <w:sz w:val="28"/>
          <w:szCs w:val="28"/>
          <w:lang w:val="uk-UA"/>
        </w:rPr>
        <w:t>...................………………………………………………………</w:t>
      </w:r>
      <w:r>
        <w:rPr>
          <w:sz w:val="28"/>
          <w:szCs w:val="28"/>
          <w:lang w:val="uk-UA"/>
        </w:rPr>
        <w:t>...</w:t>
      </w:r>
      <w:r w:rsidRPr="005565F6">
        <w:rPr>
          <w:sz w:val="28"/>
          <w:szCs w:val="28"/>
          <w:lang w:val="uk-UA"/>
        </w:rPr>
        <w:t>……...</w:t>
      </w:r>
      <w:r>
        <w:rPr>
          <w:sz w:val="28"/>
          <w:szCs w:val="28"/>
          <w:lang w:val="uk-UA"/>
        </w:rPr>
        <w:t>5</w:t>
      </w:r>
    </w:p>
    <w:p w:rsidR="00BC6813" w:rsidRPr="005565F6" w:rsidRDefault="00BC6813" w:rsidP="00BC6813">
      <w:pPr>
        <w:spacing w:line="360" w:lineRule="auto"/>
        <w:jc w:val="both"/>
        <w:rPr>
          <w:sz w:val="28"/>
          <w:szCs w:val="28"/>
          <w:lang w:val="uk-UA"/>
        </w:rPr>
      </w:pPr>
      <w:r>
        <w:rPr>
          <w:b/>
          <w:sz w:val="28"/>
          <w:szCs w:val="28"/>
          <w:lang w:val="uk-UA"/>
        </w:rPr>
        <w:t>РОЗДІЛ</w:t>
      </w:r>
      <w:r w:rsidRPr="005565F6">
        <w:rPr>
          <w:b/>
          <w:sz w:val="28"/>
          <w:szCs w:val="28"/>
          <w:lang w:val="uk-UA"/>
        </w:rPr>
        <w:t xml:space="preserve"> </w:t>
      </w:r>
      <w:r>
        <w:rPr>
          <w:b/>
          <w:sz w:val="28"/>
          <w:szCs w:val="28"/>
          <w:lang w:val="uk-UA"/>
        </w:rPr>
        <w:t>1</w:t>
      </w:r>
      <w:r w:rsidRPr="005565F6">
        <w:rPr>
          <w:b/>
          <w:sz w:val="28"/>
          <w:szCs w:val="28"/>
          <w:lang w:val="uk-UA"/>
        </w:rPr>
        <w:t>.</w:t>
      </w:r>
      <w:r w:rsidRPr="005565F6">
        <w:rPr>
          <w:sz w:val="28"/>
          <w:szCs w:val="28"/>
          <w:lang w:val="uk-UA"/>
        </w:rPr>
        <w:t xml:space="preserve"> Огляд літератури ...…………………………………………</w:t>
      </w:r>
      <w:r>
        <w:rPr>
          <w:sz w:val="28"/>
          <w:szCs w:val="28"/>
          <w:lang w:val="uk-UA"/>
        </w:rPr>
        <w:t>..</w:t>
      </w:r>
      <w:r w:rsidRPr="005565F6">
        <w:rPr>
          <w:sz w:val="28"/>
          <w:szCs w:val="28"/>
          <w:lang w:val="uk-UA"/>
        </w:rPr>
        <w:t>……...</w:t>
      </w:r>
      <w:r>
        <w:rPr>
          <w:sz w:val="28"/>
          <w:szCs w:val="28"/>
          <w:lang w:val="uk-UA"/>
        </w:rPr>
        <w:t>9</w:t>
      </w:r>
    </w:p>
    <w:p w:rsidR="00BC6813" w:rsidRPr="005565F6" w:rsidRDefault="00BC6813" w:rsidP="00BC6813">
      <w:pPr>
        <w:spacing w:line="360" w:lineRule="auto"/>
        <w:ind w:left="708"/>
        <w:jc w:val="both"/>
        <w:rPr>
          <w:sz w:val="28"/>
          <w:szCs w:val="28"/>
          <w:lang w:val="uk-UA"/>
        </w:rPr>
      </w:pPr>
      <w:r w:rsidRPr="005565F6">
        <w:rPr>
          <w:sz w:val="28"/>
          <w:szCs w:val="28"/>
          <w:lang w:val="uk-UA"/>
        </w:rPr>
        <w:t xml:space="preserve">1.1. </w:t>
      </w:r>
      <w:r w:rsidRPr="005565F6">
        <w:rPr>
          <w:sz w:val="28"/>
          <w:szCs w:val="28"/>
          <w:lang w:val="uk-UA"/>
        </w:rPr>
        <w:tab/>
        <w:t xml:space="preserve">  </w:t>
      </w:r>
      <w:r>
        <w:rPr>
          <w:sz w:val="28"/>
          <w:szCs w:val="28"/>
          <w:lang w:val="uk-UA"/>
        </w:rPr>
        <w:t>Е</w:t>
      </w:r>
      <w:r w:rsidRPr="005565F6">
        <w:rPr>
          <w:sz w:val="28"/>
          <w:szCs w:val="28"/>
          <w:lang w:val="uk-UA"/>
        </w:rPr>
        <w:t>мбр</w:t>
      </w:r>
      <w:r>
        <w:rPr>
          <w:sz w:val="28"/>
          <w:szCs w:val="28"/>
          <w:lang w:val="uk-UA"/>
        </w:rPr>
        <w:t>і</w:t>
      </w:r>
      <w:r w:rsidRPr="005565F6">
        <w:rPr>
          <w:sz w:val="28"/>
          <w:szCs w:val="28"/>
          <w:lang w:val="uk-UA"/>
        </w:rPr>
        <w:t>огенез тімуса……………………………………</w:t>
      </w:r>
      <w:r>
        <w:rPr>
          <w:sz w:val="28"/>
          <w:szCs w:val="28"/>
          <w:lang w:val="uk-UA"/>
        </w:rPr>
        <w:t>......</w:t>
      </w:r>
      <w:r w:rsidRPr="005565F6">
        <w:rPr>
          <w:sz w:val="28"/>
          <w:szCs w:val="28"/>
          <w:lang w:val="uk-UA"/>
        </w:rPr>
        <w:t>………..</w:t>
      </w:r>
      <w:r>
        <w:rPr>
          <w:sz w:val="28"/>
          <w:szCs w:val="28"/>
          <w:lang w:val="uk-UA"/>
        </w:rPr>
        <w:t>9</w:t>
      </w:r>
    </w:p>
    <w:p w:rsidR="00BC6813" w:rsidRPr="005565F6" w:rsidRDefault="00BC6813" w:rsidP="00BC6813">
      <w:pPr>
        <w:spacing w:line="360" w:lineRule="auto"/>
        <w:ind w:firstLine="708"/>
        <w:jc w:val="both"/>
        <w:rPr>
          <w:sz w:val="28"/>
          <w:szCs w:val="28"/>
          <w:lang w:val="uk-UA"/>
        </w:rPr>
      </w:pPr>
      <w:r w:rsidRPr="005565F6">
        <w:rPr>
          <w:sz w:val="28"/>
          <w:szCs w:val="28"/>
          <w:lang w:val="uk-UA"/>
        </w:rPr>
        <w:t>1.2.      Анатомія тімуса</w:t>
      </w:r>
      <w:r>
        <w:rPr>
          <w:sz w:val="28"/>
          <w:szCs w:val="28"/>
          <w:lang w:val="uk-UA"/>
        </w:rPr>
        <w:t>...............................................................................10</w:t>
      </w:r>
    </w:p>
    <w:p w:rsidR="00BC6813" w:rsidRPr="005565F6" w:rsidRDefault="00BC6813" w:rsidP="00BC6813">
      <w:pPr>
        <w:spacing w:line="360" w:lineRule="auto"/>
        <w:ind w:firstLine="709"/>
        <w:rPr>
          <w:sz w:val="28"/>
          <w:szCs w:val="28"/>
          <w:lang w:val="uk-UA"/>
        </w:rPr>
      </w:pPr>
      <w:r w:rsidRPr="005565F6">
        <w:rPr>
          <w:sz w:val="28"/>
          <w:szCs w:val="28"/>
          <w:lang w:val="uk-UA"/>
        </w:rPr>
        <w:t xml:space="preserve">1.3.      Основні морфометричні характеристики тімуса </w:t>
      </w:r>
    </w:p>
    <w:p w:rsidR="00BC6813" w:rsidRPr="005565F6" w:rsidRDefault="00BC6813" w:rsidP="00BC6813">
      <w:pPr>
        <w:spacing w:line="360" w:lineRule="auto"/>
        <w:ind w:left="708" w:firstLine="709"/>
        <w:jc w:val="both"/>
        <w:rPr>
          <w:sz w:val="28"/>
          <w:szCs w:val="28"/>
          <w:lang w:val="uk-UA"/>
        </w:rPr>
      </w:pPr>
      <w:r w:rsidRPr="005565F6">
        <w:rPr>
          <w:sz w:val="28"/>
          <w:szCs w:val="28"/>
          <w:lang w:val="uk-UA"/>
        </w:rPr>
        <w:t xml:space="preserve">  людини ...……………………………………………………</w:t>
      </w:r>
      <w:r>
        <w:rPr>
          <w:sz w:val="28"/>
          <w:szCs w:val="28"/>
          <w:lang w:val="uk-UA"/>
        </w:rPr>
        <w:t>..</w:t>
      </w:r>
      <w:r w:rsidRPr="005565F6">
        <w:rPr>
          <w:sz w:val="28"/>
          <w:szCs w:val="28"/>
          <w:lang w:val="uk-UA"/>
        </w:rPr>
        <w:t>…...</w:t>
      </w:r>
      <w:r>
        <w:rPr>
          <w:sz w:val="28"/>
          <w:szCs w:val="28"/>
          <w:lang w:val="uk-UA"/>
        </w:rPr>
        <w:t>11</w:t>
      </w:r>
    </w:p>
    <w:p w:rsidR="00BC6813" w:rsidRPr="005565F6" w:rsidRDefault="00BC6813" w:rsidP="00BC6813">
      <w:pPr>
        <w:spacing w:line="360" w:lineRule="auto"/>
        <w:ind w:firstLine="708"/>
        <w:jc w:val="both"/>
        <w:rPr>
          <w:sz w:val="28"/>
          <w:szCs w:val="28"/>
          <w:lang w:val="uk-UA"/>
        </w:rPr>
      </w:pPr>
      <w:r w:rsidRPr="005565F6">
        <w:rPr>
          <w:sz w:val="28"/>
          <w:szCs w:val="28"/>
          <w:lang w:val="uk-UA"/>
        </w:rPr>
        <w:t xml:space="preserve">1.4.      Гістофізіологія </w:t>
      </w:r>
      <w:r>
        <w:rPr>
          <w:sz w:val="28"/>
          <w:szCs w:val="28"/>
          <w:lang w:val="uk-UA"/>
        </w:rPr>
        <w:t>і</w:t>
      </w:r>
      <w:r w:rsidRPr="005565F6">
        <w:rPr>
          <w:sz w:val="28"/>
          <w:szCs w:val="28"/>
          <w:lang w:val="uk-UA"/>
        </w:rPr>
        <w:t xml:space="preserve"> імуноморфологія тімуса...…………</w:t>
      </w:r>
      <w:r>
        <w:rPr>
          <w:sz w:val="28"/>
          <w:szCs w:val="28"/>
          <w:lang w:val="uk-UA"/>
        </w:rPr>
        <w:t>............</w:t>
      </w:r>
      <w:r w:rsidRPr="005565F6">
        <w:rPr>
          <w:sz w:val="28"/>
          <w:szCs w:val="28"/>
          <w:lang w:val="uk-UA"/>
        </w:rPr>
        <w:t>......</w:t>
      </w:r>
      <w:r>
        <w:rPr>
          <w:sz w:val="28"/>
          <w:szCs w:val="28"/>
          <w:lang w:val="uk-UA"/>
        </w:rPr>
        <w:t>12</w:t>
      </w:r>
    </w:p>
    <w:p w:rsidR="00BC6813" w:rsidRPr="005565F6" w:rsidRDefault="00BC6813" w:rsidP="00BC6813">
      <w:pPr>
        <w:spacing w:line="360" w:lineRule="auto"/>
        <w:ind w:firstLine="708"/>
        <w:jc w:val="both"/>
        <w:rPr>
          <w:sz w:val="28"/>
          <w:szCs w:val="28"/>
          <w:lang w:val="uk-UA"/>
        </w:rPr>
      </w:pPr>
      <w:r w:rsidRPr="005565F6">
        <w:rPr>
          <w:sz w:val="28"/>
          <w:szCs w:val="28"/>
          <w:lang w:val="uk-UA"/>
        </w:rPr>
        <w:t>1.5.      Вікова інволюція тімуса...………………………………...</w:t>
      </w:r>
      <w:r>
        <w:rPr>
          <w:sz w:val="28"/>
          <w:szCs w:val="28"/>
          <w:lang w:val="uk-UA"/>
        </w:rPr>
        <w:t>.......</w:t>
      </w:r>
      <w:r w:rsidRPr="005565F6">
        <w:rPr>
          <w:sz w:val="28"/>
          <w:szCs w:val="28"/>
          <w:lang w:val="uk-UA"/>
        </w:rPr>
        <w:t xml:space="preserve">... </w:t>
      </w:r>
      <w:r>
        <w:rPr>
          <w:sz w:val="28"/>
          <w:szCs w:val="28"/>
          <w:lang w:val="uk-UA"/>
        </w:rPr>
        <w:t>26</w:t>
      </w:r>
    </w:p>
    <w:p w:rsidR="00BC6813" w:rsidRPr="005565F6" w:rsidRDefault="00BC6813" w:rsidP="00BC6813">
      <w:pPr>
        <w:spacing w:line="360" w:lineRule="auto"/>
        <w:ind w:firstLine="708"/>
        <w:jc w:val="both"/>
        <w:rPr>
          <w:sz w:val="28"/>
          <w:szCs w:val="28"/>
          <w:lang w:val="uk-UA"/>
        </w:rPr>
      </w:pPr>
      <w:r w:rsidRPr="005565F6">
        <w:rPr>
          <w:sz w:val="28"/>
          <w:szCs w:val="28"/>
          <w:lang w:val="uk-UA"/>
        </w:rPr>
        <w:t xml:space="preserve">1.6. </w:t>
      </w:r>
      <w:r w:rsidRPr="005565F6">
        <w:rPr>
          <w:sz w:val="28"/>
          <w:szCs w:val="28"/>
          <w:lang w:val="uk-UA"/>
        </w:rPr>
        <w:tab/>
        <w:t xml:space="preserve">  Акц</w:t>
      </w:r>
      <w:r>
        <w:rPr>
          <w:sz w:val="28"/>
          <w:szCs w:val="28"/>
          <w:lang w:val="uk-UA"/>
        </w:rPr>
        <w:t>и</w:t>
      </w:r>
      <w:r w:rsidRPr="005565F6">
        <w:rPr>
          <w:sz w:val="28"/>
          <w:szCs w:val="28"/>
          <w:lang w:val="uk-UA"/>
        </w:rPr>
        <w:t>дентальна інволюція тімуса……………………</w:t>
      </w:r>
      <w:r>
        <w:rPr>
          <w:sz w:val="28"/>
          <w:szCs w:val="28"/>
          <w:lang w:val="uk-UA"/>
        </w:rPr>
        <w:t>......</w:t>
      </w:r>
      <w:r w:rsidRPr="005565F6">
        <w:rPr>
          <w:sz w:val="28"/>
          <w:szCs w:val="28"/>
          <w:lang w:val="uk-UA"/>
        </w:rPr>
        <w:t>………</w:t>
      </w:r>
      <w:r>
        <w:rPr>
          <w:sz w:val="28"/>
          <w:szCs w:val="28"/>
          <w:lang w:val="uk-UA"/>
        </w:rPr>
        <w:t>29</w:t>
      </w:r>
    </w:p>
    <w:p w:rsidR="00BC6813" w:rsidRPr="005565F6" w:rsidRDefault="00BC6813" w:rsidP="00BC6813">
      <w:pPr>
        <w:spacing w:line="360" w:lineRule="auto"/>
        <w:ind w:left="354" w:firstLine="354"/>
        <w:jc w:val="both"/>
        <w:rPr>
          <w:sz w:val="28"/>
          <w:szCs w:val="28"/>
          <w:lang w:val="uk-UA"/>
        </w:rPr>
      </w:pPr>
      <w:r w:rsidRPr="005565F6">
        <w:rPr>
          <w:sz w:val="28"/>
          <w:szCs w:val="28"/>
          <w:lang w:val="uk-UA"/>
        </w:rPr>
        <w:t>1.7.      Гіперпластичні зміни тімуса...……………………</w:t>
      </w:r>
      <w:r>
        <w:rPr>
          <w:sz w:val="28"/>
          <w:szCs w:val="28"/>
          <w:lang w:val="uk-UA"/>
        </w:rPr>
        <w:t>..................</w:t>
      </w:r>
      <w:r w:rsidRPr="005565F6">
        <w:rPr>
          <w:sz w:val="28"/>
          <w:szCs w:val="28"/>
          <w:lang w:val="uk-UA"/>
        </w:rPr>
        <w:t>….</w:t>
      </w:r>
      <w:r>
        <w:rPr>
          <w:sz w:val="28"/>
          <w:szCs w:val="28"/>
          <w:lang w:val="uk-UA"/>
        </w:rPr>
        <w:t>31</w:t>
      </w:r>
    </w:p>
    <w:p w:rsidR="00BC6813" w:rsidRPr="005565F6" w:rsidRDefault="00BC6813" w:rsidP="00BC6813">
      <w:pPr>
        <w:spacing w:line="360" w:lineRule="auto"/>
        <w:ind w:left="720"/>
        <w:jc w:val="both"/>
        <w:rPr>
          <w:sz w:val="28"/>
          <w:szCs w:val="28"/>
          <w:lang w:val="uk-UA"/>
        </w:rPr>
      </w:pPr>
      <w:r w:rsidRPr="005565F6">
        <w:rPr>
          <w:sz w:val="28"/>
          <w:szCs w:val="28"/>
          <w:lang w:val="uk-UA"/>
        </w:rPr>
        <w:t>1.8.      Особливості зміни тімуса при міастенії...……………</w:t>
      </w:r>
      <w:r>
        <w:rPr>
          <w:sz w:val="28"/>
          <w:szCs w:val="28"/>
          <w:lang w:val="uk-UA"/>
        </w:rPr>
        <w:t>...........</w:t>
      </w:r>
      <w:r w:rsidRPr="005565F6">
        <w:rPr>
          <w:sz w:val="28"/>
          <w:szCs w:val="28"/>
          <w:lang w:val="uk-UA"/>
        </w:rPr>
        <w:t>......</w:t>
      </w:r>
      <w:r>
        <w:rPr>
          <w:sz w:val="28"/>
          <w:szCs w:val="28"/>
          <w:lang w:val="uk-UA"/>
        </w:rPr>
        <w:t>33</w:t>
      </w:r>
    </w:p>
    <w:p w:rsidR="00BC6813" w:rsidRPr="005565F6" w:rsidRDefault="00BC6813" w:rsidP="00BC6813">
      <w:pPr>
        <w:spacing w:line="360" w:lineRule="auto"/>
        <w:ind w:left="720" w:hanging="360"/>
        <w:jc w:val="both"/>
        <w:rPr>
          <w:sz w:val="28"/>
          <w:szCs w:val="28"/>
          <w:lang w:val="uk-UA"/>
        </w:rPr>
      </w:pPr>
      <w:r w:rsidRPr="005565F6">
        <w:rPr>
          <w:sz w:val="28"/>
          <w:szCs w:val="28"/>
          <w:lang w:val="uk-UA"/>
        </w:rPr>
        <w:t xml:space="preserve">     1.9.      Особливості зміни тімуса при аутоімунних</w:t>
      </w:r>
    </w:p>
    <w:p w:rsidR="00BC6813" w:rsidRPr="00090361" w:rsidRDefault="00BC6813" w:rsidP="00BC6813">
      <w:pPr>
        <w:spacing w:line="360" w:lineRule="auto"/>
        <w:ind w:left="720" w:hanging="360"/>
        <w:jc w:val="both"/>
        <w:rPr>
          <w:sz w:val="28"/>
          <w:szCs w:val="28"/>
          <w:lang w:val="uk-UA"/>
        </w:rPr>
      </w:pPr>
      <w:r w:rsidRPr="005565F6">
        <w:rPr>
          <w:sz w:val="28"/>
          <w:szCs w:val="28"/>
          <w:lang w:val="uk-UA"/>
        </w:rPr>
        <w:t xml:space="preserve">                 ендокринопатіях...……………………….......................</w:t>
      </w:r>
      <w:r>
        <w:rPr>
          <w:sz w:val="28"/>
          <w:szCs w:val="28"/>
          <w:lang w:val="uk-UA"/>
        </w:rPr>
        <w:t>........</w:t>
      </w:r>
      <w:r w:rsidRPr="005565F6">
        <w:rPr>
          <w:sz w:val="28"/>
          <w:szCs w:val="28"/>
          <w:lang w:val="uk-UA"/>
        </w:rPr>
        <w:t>........</w:t>
      </w:r>
      <w:r>
        <w:rPr>
          <w:sz w:val="28"/>
          <w:szCs w:val="28"/>
          <w:lang w:val="uk-UA"/>
        </w:rPr>
        <w:t>37</w:t>
      </w:r>
    </w:p>
    <w:p w:rsidR="00BC6813" w:rsidRPr="005565F6" w:rsidRDefault="00BC6813" w:rsidP="00BC6813">
      <w:pPr>
        <w:spacing w:line="360" w:lineRule="auto"/>
        <w:jc w:val="both"/>
        <w:rPr>
          <w:sz w:val="28"/>
          <w:szCs w:val="28"/>
          <w:lang w:val="uk-UA"/>
        </w:rPr>
      </w:pPr>
      <w:r>
        <w:rPr>
          <w:b/>
          <w:sz w:val="28"/>
          <w:szCs w:val="28"/>
          <w:lang w:val="uk-UA"/>
        </w:rPr>
        <w:t>РОЗДІЛ</w:t>
      </w:r>
      <w:r w:rsidRPr="005565F6">
        <w:rPr>
          <w:b/>
          <w:sz w:val="28"/>
          <w:szCs w:val="28"/>
          <w:lang w:val="uk-UA"/>
        </w:rPr>
        <w:t xml:space="preserve"> </w:t>
      </w:r>
      <w:r>
        <w:rPr>
          <w:b/>
          <w:sz w:val="28"/>
          <w:szCs w:val="28"/>
          <w:lang w:val="uk-UA"/>
        </w:rPr>
        <w:t>2</w:t>
      </w:r>
      <w:r w:rsidRPr="005565F6">
        <w:rPr>
          <w:b/>
          <w:sz w:val="28"/>
          <w:szCs w:val="28"/>
          <w:lang w:val="uk-UA"/>
        </w:rPr>
        <w:t>.</w:t>
      </w:r>
      <w:r w:rsidRPr="005565F6">
        <w:rPr>
          <w:sz w:val="28"/>
          <w:szCs w:val="28"/>
          <w:lang w:val="uk-UA"/>
        </w:rPr>
        <w:t xml:space="preserve">  Матеріали </w:t>
      </w:r>
      <w:r>
        <w:rPr>
          <w:sz w:val="28"/>
          <w:szCs w:val="28"/>
          <w:lang w:val="uk-UA"/>
        </w:rPr>
        <w:t>і</w:t>
      </w:r>
      <w:r w:rsidRPr="005565F6">
        <w:rPr>
          <w:sz w:val="28"/>
          <w:szCs w:val="28"/>
          <w:lang w:val="uk-UA"/>
        </w:rPr>
        <w:t xml:space="preserve"> методи дослідження.....................................</w:t>
      </w:r>
      <w:r>
        <w:rPr>
          <w:sz w:val="28"/>
          <w:szCs w:val="28"/>
          <w:lang w:val="uk-UA"/>
        </w:rPr>
        <w:t>......</w:t>
      </w:r>
      <w:r w:rsidRPr="005565F6">
        <w:rPr>
          <w:sz w:val="28"/>
          <w:szCs w:val="28"/>
          <w:lang w:val="uk-UA"/>
        </w:rPr>
        <w:t>.........</w:t>
      </w:r>
      <w:r>
        <w:rPr>
          <w:sz w:val="28"/>
          <w:szCs w:val="28"/>
          <w:lang w:val="uk-UA"/>
        </w:rPr>
        <w:t>40</w:t>
      </w:r>
    </w:p>
    <w:p w:rsidR="00BC6813" w:rsidRPr="005565F6" w:rsidRDefault="00BC6813" w:rsidP="00BC6813">
      <w:pPr>
        <w:spacing w:line="360" w:lineRule="auto"/>
        <w:rPr>
          <w:sz w:val="28"/>
          <w:szCs w:val="28"/>
          <w:lang w:val="uk-UA"/>
        </w:rPr>
      </w:pPr>
      <w:r>
        <w:rPr>
          <w:b/>
          <w:sz w:val="28"/>
          <w:szCs w:val="28"/>
          <w:lang w:val="uk-UA"/>
        </w:rPr>
        <w:t>РОЗДІЛ 3</w:t>
      </w:r>
      <w:r w:rsidRPr="005565F6">
        <w:rPr>
          <w:b/>
          <w:sz w:val="28"/>
          <w:szCs w:val="28"/>
          <w:lang w:val="uk-UA"/>
        </w:rPr>
        <w:t>.</w:t>
      </w:r>
      <w:r w:rsidRPr="005565F6">
        <w:rPr>
          <w:sz w:val="28"/>
          <w:szCs w:val="28"/>
          <w:lang w:val="uk-UA"/>
        </w:rPr>
        <w:t xml:space="preserve"> Структура захворюваності генералізованою </w:t>
      </w:r>
    </w:p>
    <w:p w:rsidR="00BC6813" w:rsidRPr="005565F6" w:rsidRDefault="00BC6813" w:rsidP="00BC6813">
      <w:pPr>
        <w:spacing w:line="360" w:lineRule="auto"/>
        <w:jc w:val="both"/>
        <w:rPr>
          <w:sz w:val="28"/>
          <w:szCs w:val="28"/>
          <w:lang w:val="uk-UA"/>
        </w:rPr>
      </w:pPr>
      <w:r w:rsidRPr="005565F6">
        <w:rPr>
          <w:sz w:val="28"/>
          <w:szCs w:val="28"/>
          <w:lang w:val="uk-UA"/>
        </w:rPr>
        <w:t xml:space="preserve">міастенією жінок у Харкові </w:t>
      </w:r>
      <w:r>
        <w:rPr>
          <w:sz w:val="28"/>
          <w:szCs w:val="28"/>
          <w:lang w:val="uk-UA"/>
        </w:rPr>
        <w:t>і</w:t>
      </w:r>
      <w:r w:rsidRPr="005565F6">
        <w:rPr>
          <w:sz w:val="28"/>
          <w:szCs w:val="28"/>
          <w:lang w:val="uk-UA"/>
        </w:rPr>
        <w:t xml:space="preserve"> області за період 1990-2007 рр</w:t>
      </w:r>
      <w:r>
        <w:rPr>
          <w:sz w:val="28"/>
          <w:szCs w:val="28"/>
          <w:lang w:val="uk-UA"/>
        </w:rPr>
        <w:t>. .....................</w:t>
      </w:r>
      <w:r w:rsidRPr="005565F6">
        <w:rPr>
          <w:sz w:val="28"/>
          <w:szCs w:val="28"/>
          <w:lang w:val="uk-UA"/>
        </w:rPr>
        <w:t>…</w:t>
      </w:r>
      <w:r>
        <w:rPr>
          <w:sz w:val="28"/>
          <w:szCs w:val="28"/>
          <w:lang w:val="uk-UA"/>
        </w:rPr>
        <w:t>47</w:t>
      </w:r>
    </w:p>
    <w:p w:rsidR="00BC6813" w:rsidRPr="005565F6" w:rsidRDefault="00BC6813" w:rsidP="00BC6813">
      <w:pPr>
        <w:spacing w:line="360" w:lineRule="auto"/>
        <w:rPr>
          <w:sz w:val="28"/>
          <w:szCs w:val="28"/>
          <w:lang w:val="uk-UA"/>
        </w:rPr>
      </w:pPr>
      <w:r>
        <w:rPr>
          <w:b/>
          <w:sz w:val="28"/>
          <w:szCs w:val="28"/>
          <w:lang w:val="uk-UA"/>
        </w:rPr>
        <w:t>РОЗДІЛ 4</w:t>
      </w:r>
      <w:r w:rsidRPr="005565F6">
        <w:rPr>
          <w:b/>
          <w:sz w:val="28"/>
          <w:szCs w:val="28"/>
          <w:lang w:val="uk-UA"/>
        </w:rPr>
        <w:t>.</w:t>
      </w:r>
      <w:r w:rsidRPr="005565F6">
        <w:rPr>
          <w:sz w:val="28"/>
          <w:szCs w:val="28"/>
          <w:lang w:val="uk-UA"/>
        </w:rPr>
        <w:t xml:space="preserve"> Клінічні дані жінок з генералізованою міастенією з </w:t>
      </w:r>
    </w:p>
    <w:p w:rsidR="00BC6813" w:rsidRPr="005565F6" w:rsidRDefault="00BC6813" w:rsidP="00BC6813">
      <w:pPr>
        <w:spacing w:line="360" w:lineRule="auto"/>
        <w:rPr>
          <w:sz w:val="28"/>
          <w:szCs w:val="28"/>
          <w:lang w:val="uk-UA"/>
        </w:rPr>
      </w:pPr>
      <w:r w:rsidRPr="005565F6">
        <w:rPr>
          <w:sz w:val="28"/>
          <w:szCs w:val="28"/>
          <w:lang w:val="uk-UA"/>
        </w:rPr>
        <w:t xml:space="preserve">атрофією </w:t>
      </w:r>
      <w:r>
        <w:rPr>
          <w:sz w:val="28"/>
          <w:szCs w:val="28"/>
          <w:lang w:val="uk-UA"/>
        </w:rPr>
        <w:t>і</w:t>
      </w:r>
      <w:r w:rsidRPr="005565F6">
        <w:rPr>
          <w:sz w:val="28"/>
          <w:szCs w:val="28"/>
          <w:lang w:val="uk-UA"/>
        </w:rPr>
        <w:t xml:space="preserve"> гіперплазією тімуса ...…………………………</w:t>
      </w:r>
      <w:r>
        <w:rPr>
          <w:sz w:val="28"/>
          <w:szCs w:val="28"/>
          <w:lang w:val="uk-UA"/>
        </w:rPr>
        <w:t>......................</w:t>
      </w:r>
      <w:r w:rsidRPr="005565F6">
        <w:rPr>
          <w:sz w:val="28"/>
          <w:szCs w:val="28"/>
          <w:lang w:val="uk-UA"/>
        </w:rPr>
        <w:t>…......</w:t>
      </w:r>
      <w:r>
        <w:rPr>
          <w:sz w:val="28"/>
          <w:szCs w:val="28"/>
          <w:lang w:val="uk-UA"/>
        </w:rPr>
        <w:t>53</w:t>
      </w:r>
    </w:p>
    <w:p w:rsidR="00BC6813" w:rsidRPr="005565F6" w:rsidRDefault="00BC6813" w:rsidP="00BC6813">
      <w:pPr>
        <w:spacing w:line="360" w:lineRule="auto"/>
        <w:jc w:val="both"/>
        <w:rPr>
          <w:sz w:val="28"/>
          <w:szCs w:val="28"/>
          <w:lang w:val="uk-UA"/>
        </w:rPr>
      </w:pPr>
      <w:r w:rsidRPr="005565F6">
        <w:rPr>
          <w:sz w:val="28"/>
          <w:szCs w:val="28"/>
          <w:lang w:val="uk-UA"/>
        </w:rPr>
        <w:tab/>
        <w:t>4.1. Клінічні дані жінок групи контролю ...………………</w:t>
      </w:r>
      <w:r>
        <w:rPr>
          <w:sz w:val="28"/>
          <w:szCs w:val="28"/>
          <w:lang w:val="uk-UA"/>
        </w:rPr>
        <w:t>................</w:t>
      </w:r>
      <w:r w:rsidRPr="005565F6">
        <w:rPr>
          <w:sz w:val="28"/>
          <w:szCs w:val="28"/>
          <w:lang w:val="uk-UA"/>
        </w:rPr>
        <w:t>......</w:t>
      </w:r>
      <w:r>
        <w:rPr>
          <w:sz w:val="28"/>
          <w:szCs w:val="28"/>
          <w:lang w:val="uk-UA"/>
        </w:rPr>
        <w:t>53</w:t>
      </w:r>
    </w:p>
    <w:p w:rsidR="00BC6813" w:rsidRPr="005565F6" w:rsidRDefault="00BC6813" w:rsidP="00BC6813">
      <w:pPr>
        <w:spacing w:line="360" w:lineRule="auto"/>
        <w:jc w:val="both"/>
        <w:rPr>
          <w:sz w:val="28"/>
          <w:szCs w:val="28"/>
          <w:lang w:val="uk-UA"/>
        </w:rPr>
      </w:pPr>
      <w:r w:rsidRPr="005565F6">
        <w:rPr>
          <w:sz w:val="28"/>
          <w:szCs w:val="28"/>
          <w:lang w:val="uk-UA"/>
        </w:rPr>
        <w:tab/>
        <w:t xml:space="preserve">4.2. Клінічні дані жінок з генералізованою </w:t>
      </w:r>
    </w:p>
    <w:p w:rsidR="00BC6813" w:rsidRPr="005565F6" w:rsidRDefault="00BC6813" w:rsidP="00BC6813">
      <w:pPr>
        <w:spacing w:line="360" w:lineRule="auto"/>
        <w:ind w:firstLine="708"/>
        <w:jc w:val="both"/>
        <w:rPr>
          <w:sz w:val="28"/>
          <w:szCs w:val="28"/>
          <w:lang w:val="uk-UA"/>
        </w:rPr>
      </w:pPr>
      <w:r w:rsidRPr="005565F6">
        <w:rPr>
          <w:sz w:val="28"/>
          <w:szCs w:val="28"/>
          <w:lang w:val="uk-UA"/>
        </w:rPr>
        <w:t xml:space="preserve">       міастенією з  атрофією тімуса...……………………</w:t>
      </w:r>
      <w:r>
        <w:rPr>
          <w:sz w:val="28"/>
          <w:szCs w:val="28"/>
          <w:lang w:val="uk-UA"/>
        </w:rPr>
        <w:t>..</w:t>
      </w:r>
      <w:r w:rsidRPr="005565F6">
        <w:rPr>
          <w:sz w:val="28"/>
          <w:szCs w:val="28"/>
          <w:lang w:val="uk-UA"/>
        </w:rPr>
        <w:t>………………</w:t>
      </w:r>
      <w:r>
        <w:rPr>
          <w:sz w:val="28"/>
          <w:szCs w:val="28"/>
          <w:lang w:val="uk-UA"/>
        </w:rPr>
        <w:t>54</w:t>
      </w:r>
    </w:p>
    <w:p w:rsidR="00BC6813" w:rsidRPr="005565F6" w:rsidRDefault="00BC6813" w:rsidP="00BC6813">
      <w:pPr>
        <w:spacing w:line="360" w:lineRule="auto"/>
        <w:rPr>
          <w:sz w:val="28"/>
          <w:szCs w:val="28"/>
          <w:lang w:val="uk-UA"/>
        </w:rPr>
      </w:pPr>
      <w:r>
        <w:rPr>
          <w:sz w:val="28"/>
          <w:szCs w:val="28"/>
          <w:lang w:val="uk-UA"/>
        </w:rPr>
        <w:tab/>
        <w:t xml:space="preserve">4.3. </w:t>
      </w:r>
      <w:r w:rsidRPr="005565F6">
        <w:rPr>
          <w:sz w:val="28"/>
          <w:szCs w:val="28"/>
          <w:lang w:val="uk-UA"/>
        </w:rPr>
        <w:t xml:space="preserve">Клінічні дані жінок з генералізованою </w:t>
      </w:r>
    </w:p>
    <w:p w:rsidR="00BC6813" w:rsidRPr="00090361" w:rsidRDefault="00BC6813" w:rsidP="00BC6813">
      <w:pPr>
        <w:spacing w:line="360" w:lineRule="auto"/>
        <w:rPr>
          <w:sz w:val="28"/>
          <w:szCs w:val="28"/>
          <w:lang w:val="uk-UA"/>
        </w:rPr>
      </w:pPr>
      <w:r w:rsidRPr="005565F6">
        <w:rPr>
          <w:sz w:val="28"/>
          <w:szCs w:val="28"/>
          <w:lang w:val="uk-UA"/>
        </w:rPr>
        <w:t xml:space="preserve">                 міастенією з  гіперплазією тімуса................................</w:t>
      </w:r>
      <w:r>
        <w:rPr>
          <w:sz w:val="28"/>
          <w:szCs w:val="28"/>
          <w:lang w:val="uk-UA"/>
        </w:rPr>
        <w:t>...............</w:t>
      </w:r>
      <w:r w:rsidRPr="005565F6">
        <w:rPr>
          <w:sz w:val="28"/>
          <w:szCs w:val="28"/>
          <w:lang w:val="uk-UA"/>
        </w:rPr>
        <w:t>........</w:t>
      </w:r>
      <w:r>
        <w:rPr>
          <w:sz w:val="28"/>
          <w:szCs w:val="28"/>
          <w:lang w:val="uk-UA"/>
        </w:rPr>
        <w:t>57</w:t>
      </w:r>
    </w:p>
    <w:p w:rsidR="00BC6813" w:rsidRPr="005565F6" w:rsidRDefault="00BC6813" w:rsidP="00BC6813">
      <w:pPr>
        <w:spacing w:line="360" w:lineRule="auto"/>
        <w:rPr>
          <w:sz w:val="28"/>
          <w:szCs w:val="28"/>
          <w:lang w:val="uk-UA"/>
        </w:rPr>
      </w:pPr>
      <w:r>
        <w:rPr>
          <w:b/>
          <w:sz w:val="28"/>
          <w:szCs w:val="28"/>
          <w:lang w:val="uk-UA"/>
        </w:rPr>
        <w:lastRenderedPageBreak/>
        <w:t>РОЗДІЛ 5</w:t>
      </w:r>
      <w:r w:rsidRPr="005565F6">
        <w:rPr>
          <w:b/>
          <w:sz w:val="28"/>
          <w:szCs w:val="28"/>
          <w:lang w:val="uk-UA"/>
        </w:rPr>
        <w:t>.</w:t>
      </w:r>
      <w:r w:rsidRPr="005565F6">
        <w:rPr>
          <w:sz w:val="28"/>
          <w:szCs w:val="28"/>
          <w:lang w:val="uk-UA"/>
        </w:rPr>
        <w:t xml:space="preserve"> Морфологічне дослідження тімусів жінок з ГМ з </w:t>
      </w:r>
    </w:p>
    <w:p w:rsidR="00BC6813" w:rsidRPr="005565F6" w:rsidRDefault="00BC6813" w:rsidP="00BC6813">
      <w:pPr>
        <w:spacing w:line="360" w:lineRule="auto"/>
        <w:rPr>
          <w:sz w:val="28"/>
          <w:szCs w:val="28"/>
          <w:lang w:val="uk-UA"/>
        </w:rPr>
      </w:pPr>
      <w:r w:rsidRPr="005565F6">
        <w:rPr>
          <w:sz w:val="28"/>
          <w:szCs w:val="28"/>
          <w:lang w:val="uk-UA"/>
        </w:rPr>
        <w:t xml:space="preserve">атрофією </w:t>
      </w:r>
      <w:r>
        <w:rPr>
          <w:sz w:val="28"/>
          <w:szCs w:val="28"/>
          <w:lang w:val="uk-UA"/>
        </w:rPr>
        <w:t>і</w:t>
      </w:r>
      <w:r w:rsidRPr="005565F6">
        <w:rPr>
          <w:sz w:val="28"/>
          <w:szCs w:val="28"/>
          <w:lang w:val="uk-UA"/>
        </w:rPr>
        <w:t xml:space="preserve"> гіперплазією тімуса ...…………………………………</w:t>
      </w:r>
      <w:r>
        <w:rPr>
          <w:sz w:val="28"/>
          <w:szCs w:val="28"/>
          <w:lang w:val="uk-UA"/>
        </w:rPr>
        <w:t>...........</w:t>
      </w:r>
      <w:r w:rsidRPr="005565F6">
        <w:rPr>
          <w:sz w:val="28"/>
          <w:szCs w:val="28"/>
          <w:lang w:val="uk-UA"/>
        </w:rPr>
        <w:t>….....</w:t>
      </w:r>
      <w:r>
        <w:rPr>
          <w:sz w:val="28"/>
          <w:szCs w:val="28"/>
          <w:lang w:val="uk-UA"/>
        </w:rPr>
        <w:t>60</w:t>
      </w:r>
    </w:p>
    <w:p w:rsidR="00BC6813" w:rsidRPr="005565F6" w:rsidRDefault="00BC6813" w:rsidP="00BC6813">
      <w:pPr>
        <w:spacing w:line="360" w:lineRule="auto"/>
        <w:ind w:firstLine="705"/>
        <w:rPr>
          <w:sz w:val="28"/>
          <w:szCs w:val="28"/>
          <w:lang w:val="uk-UA"/>
        </w:rPr>
      </w:pPr>
      <w:r w:rsidRPr="005565F6">
        <w:rPr>
          <w:sz w:val="28"/>
          <w:szCs w:val="28"/>
          <w:lang w:val="uk-UA"/>
        </w:rPr>
        <w:t xml:space="preserve">5.1. Морфологічне дослідження тімусів жінок </w:t>
      </w:r>
    </w:p>
    <w:p w:rsidR="00BC6813" w:rsidRPr="005565F6" w:rsidRDefault="00BC6813" w:rsidP="00BC6813">
      <w:pPr>
        <w:spacing w:line="360" w:lineRule="auto"/>
        <w:ind w:left="705"/>
        <w:jc w:val="both"/>
        <w:rPr>
          <w:sz w:val="28"/>
          <w:szCs w:val="28"/>
          <w:lang w:val="uk-UA"/>
        </w:rPr>
      </w:pPr>
      <w:r w:rsidRPr="005565F6">
        <w:rPr>
          <w:sz w:val="28"/>
          <w:szCs w:val="28"/>
          <w:lang w:val="uk-UA"/>
        </w:rPr>
        <w:t xml:space="preserve">       групи контролю (група </w:t>
      </w:r>
      <w:r>
        <w:rPr>
          <w:sz w:val="28"/>
          <w:szCs w:val="28"/>
          <w:lang w:val="uk-UA"/>
        </w:rPr>
        <w:t>К</w:t>
      </w:r>
      <w:r w:rsidRPr="005565F6">
        <w:rPr>
          <w:sz w:val="28"/>
          <w:szCs w:val="28"/>
          <w:vertAlign w:val="subscript"/>
          <w:lang w:val="uk-UA"/>
        </w:rPr>
        <w:t>1</w:t>
      </w:r>
      <w:r w:rsidRPr="005565F6">
        <w:rPr>
          <w:sz w:val="28"/>
          <w:szCs w:val="28"/>
          <w:lang w:val="uk-UA"/>
        </w:rPr>
        <w:t>)……………………………………</w:t>
      </w:r>
      <w:r>
        <w:rPr>
          <w:sz w:val="28"/>
          <w:szCs w:val="28"/>
          <w:lang w:val="uk-UA"/>
        </w:rPr>
        <w:t>..</w:t>
      </w:r>
      <w:r w:rsidRPr="005565F6">
        <w:rPr>
          <w:sz w:val="28"/>
          <w:szCs w:val="28"/>
          <w:lang w:val="uk-UA"/>
        </w:rPr>
        <w:t>……</w:t>
      </w:r>
      <w:r>
        <w:rPr>
          <w:sz w:val="28"/>
          <w:szCs w:val="28"/>
          <w:lang w:val="uk-UA"/>
        </w:rPr>
        <w:t>60</w:t>
      </w:r>
    </w:p>
    <w:p w:rsidR="00BC6813" w:rsidRPr="005565F6" w:rsidRDefault="00BC6813" w:rsidP="00BC6813">
      <w:pPr>
        <w:spacing w:line="360" w:lineRule="auto"/>
        <w:ind w:firstLine="705"/>
        <w:rPr>
          <w:sz w:val="28"/>
          <w:szCs w:val="28"/>
          <w:lang w:val="uk-UA"/>
        </w:rPr>
      </w:pPr>
      <w:r>
        <w:rPr>
          <w:sz w:val="28"/>
          <w:szCs w:val="28"/>
          <w:lang w:val="uk-UA"/>
        </w:rPr>
        <w:t>5.</w:t>
      </w:r>
      <w:r w:rsidRPr="005565F6">
        <w:rPr>
          <w:sz w:val="28"/>
          <w:szCs w:val="28"/>
          <w:lang w:val="uk-UA"/>
        </w:rPr>
        <w:t xml:space="preserve">2. Морфологічне дослідження тімусів жінок </w:t>
      </w:r>
    </w:p>
    <w:p w:rsidR="00BC6813" w:rsidRPr="005565F6" w:rsidRDefault="00BC6813" w:rsidP="00BC6813">
      <w:pPr>
        <w:spacing w:line="360" w:lineRule="auto"/>
        <w:ind w:left="705"/>
        <w:jc w:val="both"/>
        <w:rPr>
          <w:sz w:val="28"/>
          <w:szCs w:val="28"/>
          <w:lang w:val="uk-UA"/>
        </w:rPr>
      </w:pPr>
      <w:r w:rsidRPr="005565F6">
        <w:rPr>
          <w:sz w:val="28"/>
          <w:szCs w:val="28"/>
          <w:lang w:val="uk-UA"/>
        </w:rPr>
        <w:t xml:space="preserve">        групи контролю (група </w:t>
      </w:r>
      <w:r>
        <w:rPr>
          <w:sz w:val="28"/>
          <w:szCs w:val="28"/>
          <w:lang w:val="uk-UA"/>
        </w:rPr>
        <w:t>К</w:t>
      </w:r>
      <w:r w:rsidRPr="005565F6">
        <w:rPr>
          <w:sz w:val="28"/>
          <w:szCs w:val="28"/>
          <w:vertAlign w:val="subscript"/>
          <w:lang w:val="uk-UA"/>
        </w:rPr>
        <w:t>2</w:t>
      </w:r>
      <w:r w:rsidRPr="005565F6">
        <w:rPr>
          <w:sz w:val="28"/>
          <w:szCs w:val="28"/>
          <w:lang w:val="uk-UA"/>
        </w:rPr>
        <w:t>)……………………………………</w:t>
      </w:r>
      <w:r>
        <w:rPr>
          <w:sz w:val="28"/>
          <w:szCs w:val="28"/>
          <w:lang w:val="uk-UA"/>
        </w:rPr>
        <w:t>.</w:t>
      </w:r>
      <w:r w:rsidRPr="005565F6">
        <w:rPr>
          <w:sz w:val="28"/>
          <w:szCs w:val="28"/>
          <w:lang w:val="uk-UA"/>
        </w:rPr>
        <w:t>……</w:t>
      </w:r>
      <w:r>
        <w:rPr>
          <w:sz w:val="28"/>
          <w:szCs w:val="28"/>
          <w:lang w:val="uk-UA"/>
        </w:rPr>
        <w:t>70</w:t>
      </w:r>
    </w:p>
    <w:p w:rsidR="00BC6813" w:rsidRPr="005565F6" w:rsidRDefault="00BC6813" w:rsidP="00BC6813">
      <w:pPr>
        <w:spacing w:line="360" w:lineRule="auto"/>
        <w:ind w:firstLine="705"/>
        <w:rPr>
          <w:sz w:val="28"/>
          <w:szCs w:val="28"/>
          <w:lang w:val="uk-UA"/>
        </w:rPr>
      </w:pPr>
      <w:r>
        <w:rPr>
          <w:sz w:val="28"/>
          <w:szCs w:val="28"/>
          <w:lang w:val="uk-UA"/>
        </w:rPr>
        <w:t>5.</w:t>
      </w:r>
      <w:r w:rsidRPr="005565F6">
        <w:rPr>
          <w:sz w:val="28"/>
          <w:szCs w:val="28"/>
          <w:lang w:val="uk-UA"/>
        </w:rPr>
        <w:t xml:space="preserve">3. Морфологічне дослідження тімусів жінок з       </w:t>
      </w:r>
    </w:p>
    <w:p w:rsidR="00BC6813" w:rsidRPr="005565F6" w:rsidRDefault="00BC6813" w:rsidP="00BC6813">
      <w:pPr>
        <w:spacing w:line="360" w:lineRule="auto"/>
        <w:ind w:left="705"/>
        <w:jc w:val="both"/>
        <w:rPr>
          <w:sz w:val="28"/>
          <w:szCs w:val="28"/>
          <w:lang w:val="uk-UA"/>
        </w:rPr>
      </w:pPr>
      <w:r w:rsidRPr="005565F6">
        <w:rPr>
          <w:sz w:val="28"/>
          <w:szCs w:val="28"/>
          <w:lang w:val="uk-UA"/>
        </w:rPr>
        <w:t xml:space="preserve">       ГМ з  атрофією тімуса (група М</w:t>
      </w:r>
      <w:r w:rsidRPr="005565F6">
        <w:rPr>
          <w:sz w:val="28"/>
          <w:szCs w:val="28"/>
          <w:vertAlign w:val="subscript"/>
          <w:lang w:val="uk-UA"/>
        </w:rPr>
        <w:t>1</w:t>
      </w:r>
      <w:r>
        <w:rPr>
          <w:sz w:val="28"/>
          <w:szCs w:val="28"/>
          <w:lang w:val="uk-UA"/>
        </w:rPr>
        <w:t>)………………………….......</w:t>
      </w:r>
      <w:r w:rsidRPr="005565F6">
        <w:rPr>
          <w:sz w:val="28"/>
          <w:szCs w:val="28"/>
          <w:lang w:val="uk-UA"/>
        </w:rPr>
        <w:t>…....</w:t>
      </w:r>
      <w:r>
        <w:rPr>
          <w:sz w:val="28"/>
          <w:szCs w:val="28"/>
          <w:lang w:val="uk-UA"/>
        </w:rPr>
        <w:t>80</w:t>
      </w:r>
    </w:p>
    <w:p w:rsidR="00BC6813" w:rsidRPr="005565F6" w:rsidRDefault="00BC6813" w:rsidP="00BC6813">
      <w:pPr>
        <w:spacing w:line="360" w:lineRule="auto"/>
        <w:ind w:firstLine="705"/>
        <w:rPr>
          <w:sz w:val="28"/>
          <w:szCs w:val="28"/>
          <w:lang w:val="uk-UA"/>
        </w:rPr>
      </w:pPr>
      <w:r w:rsidRPr="005565F6">
        <w:rPr>
          <w:sz w:val="28"/>
          <w:szCs w:val="28"/>
          <w:lang w:val="uk-UA"/>
        </w:rPr>
        <w:t xml:space="preserve">5.4. Морфологічне дослідження тімусів жінок з </w:t>
      </w:r>
    </w:p>
    <w:p w:rsidR="00BC6813" w:rsidRPr="005565F6" w:rsidRDefault="00BC6813" w:rsidP="00BC6813">
      <w:pPr>
        <w:spacing w:line="360" w:lineRule="auto"/>
        <w:ind w:left="705"/>
        <w:jc w:val="both"/>
        <w:rPr>
          <w:sz w:val="28"/>
          <w:szCs w:val="28"/>
          <w:lang w:val="uk-UA"/>
        </w:rPr>
      </w:pPr>
      <w:r w:rsidRPr="005565F6">
        <w:rPr>
          <w:sz w:val="28"/>
          <w:szCs w:val="28"/>
          <w:lang w:val="uk-UA"/>
        </w:rPr>
        <w:t xml:space="preserve">       ГМ з  гіперплазією тімуса (група М</w:t>
      </w:r>
      <w:r w:rsidRPr="005565F6">
        <w:rPr>
          <w:sz w:val="28"/>
          <w:szCs w:val="28"/>
          <w:vertAlign w:val="subscript"/>
          <w:lang w:val="uk-UA"/>
        </w:rPr>
        <w:t>2</w:t>
      </w:r>
      <w:r w:rsidRPr="005565F6">
        <w:rPr>
          <w:sz w:val="28"/>
          <w:szCs w:val="28"/>
          <w:lang w:val="uk-UA"/>
        </w:rPr>
        <w:t>)…………………………</w:t>
      </w:r>
      <w:r>
        <w:rPr>
          <w:sz w:val="28"/>
          <w:szCs w:val="28"/>
          <w:lang w:val="uk-UA"/>
        </w:rPr>
        <w:t>..</w:t>
      </w:r>
      <w:r w:rsidRPr="005565F6">
        <w:rPr>
          <w:sz w:val="28"/>
          <w:szCs w:val="28"/>
          <w:lang w:val="uk-UA"/>
        </w:rPr>
        <w:t>…...</w:t>
      </w:r>
      <w:r>
        <w:rPr>
          <w:sz w:val="28"/>
          <w:szCs w:val="28"/>
          <w:lang w:val="uk-UA"/>
        </w:rPr>
        <w:t>92</w:t>
      </w:r>
    </w:p>
    <w:p w:rsidR="00BC6813" w:rsidRPr="005565F6" w:rsidRDefault="00BC6813" w:rsidP="00BC6813">
      <w:pPr>
        <w:spacing w:line="360" w:lineRule="auto"/>
        <w:jc w:val="both"/>
        <w:rPr>
          <w:sz w:val="28"/>
          <w:szCs w:val="28"/>
          <w:lang w:val="uk-UA"/>
        </w:rPr>
      </w:pPr>
      <w:r>
        <w:rPr>
          <w:b/>
          <w:sz w:val="28"/>
          <w:szCs w:val="28"/>
          <w:lang w:val="uk-UA"/>
        </w:rPr>
        <w:t>РОЗДІЛ 6</w:t>
      </w:r>
      <w:r w:rsidRPr="005565F6">
        <w:rPr>
          <w:b/>
          <w:sz w:val="28"/>
          <w:szCs w:val="28"/>
          <w:lang w:val="uk-UA"/>
        </w:rPr>
        <w:t xml:space="preserve">. </w:t>
      </w:r>
      <w:r w:rsidRPr="005565F6">
        <w:rPr>
          <w:sz w:val="28"/>
          <w:szCs w:val="28"/>
          <w:lang w:val="uk-UA"/>
        </w:rPr>
        <w:t>Обговорення отриманих результатів ...….</w:t>
      </w:r>
      <w:r>
        <w:rPr>
          <w:sz w:val="28"/>
          <w:szCs w:val="28"/>
          <w:lang w:val="uk-UA"/>
        </w:rPr>
        <w:t>..</w:t>
      </w:r>
      <w:r w:rsidRPr="005565F6">
        <w:rPr>
          <w:sz w:val="28"/>
          <w:szCs w:val="28"/>
          <w:lang w:val="uk-UA"/>
        </w:rPr>
        <w:t>.........................</w:t>
      </w:r>
      <w:r>
        <w:rPr>
          <w:sz w:val="28"/>
          <w:szCs w:val="28"/>
          <w:lang w:val="uk-UA"/>
        </w:rPr>
        <w:t>.</w:t>
      </w:r>
      <w:r w:rsidRPr="005565F6">
        <w:rPr>
          <w:sz w:val="28"/>
          <w:szCs w:val="28"/>
          <w:lang w:val="uk-UA"/>
        </w:rPr>
        <w:t>……</w:t>
      </w:r>
      <w:r>
        <w:rPr>
          <w:sz w:val="28"/>
          <w:szCs w:val="28"/>
          <w:lang w:val="uk-UA"/>
        </w:rPr>
        <w:t>106</w:t>
      </w:r>
    </w:p>
    <w:p w:rsidR="00BC6813" w:rsidRPr="005565F6" w:rsidRDefault="00BC6813" w:rsidP="00BC6813">
      <w:pPr>
        <w:spacing w:line="360" w:lineRule="auto"/>
        <w:jc w:val="both"/>
        <w:rPr>
          <w:b/>
          <w:sz w:val="28"/>
          <w:szCs w:val="28"/>
          <w:lang w:val="uk-UA"/>
        </w:rPr>
      </w:pPr>
      <w:r w:rsidRPr="005565F6">
        <w:rPr>
          <w:b/>
          <w:sz w:val="28"/>
          <w:szCs w:val="28"/>
          <w:lang w:val="uk-UA"/>
        </w:rPr>
        <w:t>ВИСНОВКИ</w:t>
      </w:r>
      <w:r w:rsidRPr="005565F6">
        <w:rPr>
          <w:sz w:val="28"/>
          <w:szCs w:val="28"/>
          <w:lang w:val="uk-UA"/>
        </w:rPr>
        <w:t>……………………………………………………………………</w:t>
      </w:r>
      <w:r>
        <w:rPr>
          <w:sz w:val="28"/>
          <w:szCs w:val="28"/>
          <w:lang w:val="uk-UA"/>
        </w:rPr>
        <w:t>138</w:t>
      </w:r>
    </w:p>
    <w:p w:rsidR="00BC6813" w:rsidRPr="005565F6" w:rsidRDefault="00BC6813" w:rsidP="00BC6813">
      <w:pPr>
        <w:spacing w:line="360" w:lineRule="auto"/>
        <w:jc w:val="both"/>
        <w:rPr>
          <w:b/>
          <w:sz w:val="28"/>
          <w:szCs w:val="28"/>
          <w:lang w:val="uk-UA"/>
        </w:rPr>
      </w:pPr>
      <w:r>
        <w:rPr>
          <w:b/>
          <w:sz w:val="28"/>
          <w:szCs w:val="28"/>
          <w:lang w:val="uk-UA"/>
        </w:rPr>
        <w:t>ДОДАТКИ</w:t>
      </w:r>
      <w:r w:rsidRPr="005565F6">
        <w:rPr>
          <w:sz w:val="28"/>
          <w:szCs w:val="28"/>
          <w:lang w:val="uk-UA"/>
        </w:rPr>
        <w:t>…………………………</w:t>
      </w:r>
      <w:r>
        <w:rPr>
          <w:sz w:val="28"/>
          <w:szCs w:val="28"/>
          <w:lang w:val="uk-UA"/>
        </w:rPr>
        <w:t>……………….</w:t>
      </w:r>
      <w:r w:rsidRPr="005565F6">
        <w:rPr>
          <w:sz w:val="28"/>
          <w:szCs w:val="28"/>
          <w:lang w:val="uk-UA"/>
        </w:rPr>
        <w:t>……………………</w:t>
      </w:r>
      <w:r>
        <w:rPr>
          <w:sz w:val="28"/>
          <w:szCs w:val="28"/>
          <w:lang w:val="uk-UA"/>
        </w:rPr>
        <w:t>..</w:t>
      </w:r>
      <w:r w:rsidRPr="005565F6">
        <w:rPr>
          <w:sz w:val="28"/>
          <w:szCs w:val="28"/>
          <w:lang w:val="uk-UA"/>
        </w:rPr>
        <w:t>……</w:t>
      </w:r>
      <w:r>
        <w:rPr>
          <w:sz w:val="28"/>
          <w:szCs w:val="28"/>
          <w:lang w:val="uk-UA"/>
        </w:rPr>
        <w:t>141</w:t>
      </w:r>
    </w:p>
    <w:p w:rsidR="00BC6813" w:rsidRPr="00CF0A1B" w:rsidRDefault="00BC6813" w:rsidP="00BC6813">
      <w:pPr>
        <w:spacing w:line="360" w:lineRule="auto"/>
        <w:jc w:val="both"/>
        <w:rPr>
          <w:b/>
          <w:sz w:val="28"/>
          <w:szCs w:val="28"/>
          <w:lang w:val="uk-UA"/>
        </w:rPr>
      </w:pPr>
      <w:r>
        <w:rPr>
          <w:b/>
          <w:sz w:val="28"/>
          <w:szCs w:val="28"/>
          <w:lang w:val="uk-UA"/>
        </w:rPr>
        <w:t>СПИСОК ВИКОРИСТАНИХ ДЖЕРЕЛ</w:t>
      </w:r>
      <w:r>
        <w:rPr>
          <w:sz w:val="28"/>
          <w:szCs w:val="28"/>
          <w:lang w:val="uk-UA"/>
        </w:rPr>
        <w:t>…...........……</w:t>
      </w:r>
      <w:r w:rsidRPr="005565F6">
        <w:rPr>
          <w:sz w:val="28"/>
          <w:szCs w:val="28"/>
          <w:lang w:val="uk-UA"/>
        </w:rPr>
        <w:t>……………</w:t>
      </w:r>
      <w:r>
        <w:rPr>
          <w:sz w:val="28"/>
          <w:szCs w:val="28"/>
          <w:lang w:val="uk-UA"/>
        </w:rPr>
        <w:t>....</w:t>
      </w:r>
      <w:r w:rsidRPr="005565F6">
        <w:rPr>
          <w:sz w:val="28"/>
          <w:szCs w:val="28"/>
          <w:lang w:val="uk-UA"/>
        </w:rPr>
        <w:t>……</w:t>
      </w:r>
      <w:r>
        <w:rPr>
          <w:sz w:val="28"/>
          <w:szCs w:val="28"/>
          <w:lang w:val="uk-UA"/>
        </w:rPr>
        <w:t>151</w:t>
      </w: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ind w:left="705"/>
        <w:jc w:val="both"/>
        <w:rPr>
          <w:sz w:val="28"/>
          <w:szCs w:val="28"/>
          <w:lang w:val="uk-UA"/>
        </w:rPr>
      </w:pPr>
    </w:p>
    <w:p w:rsidR="00BC6813" w:rsidRPr="005565F6" w:rsidRDefault="00BC6813" w:rsidP="00BC6813">
      <w:pPr>
        <w:spacing w:line="360" w:lineRule="auto"/>
        <w:ind w:left="705"/>
        <w:jc w:val="both"/>
        <w:rPr>
          <w:sz w:val="28"/>
          <w:szCs w:val="28"/>
          <w:lang w:val="uk-UA"/>
        </w:rPr>
      </w:pPr>
    </w:p>
    <w:p w:rsidR="00BC6813" w:rsidRPr="005565F6" w:rsidRDefault="00BC6813" w:rsidP="00BC6813">
      <w:pPr>
        <w:spacing w:line="360" w:lineRule="auto"/>
        <w:ind w:left="705"/>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center"/>
        <w:rPr>
          <w:b/>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b/>
          <w:sz w:val="28"/>
          <w:szCs w:val="28"/>
          <w:lang w:val="uk-UA"/>
        </w:rPr>
      </w:pPr>
      <w:r w:rsidRPr="005565F6">
        <w:rPr>
          <w:b/>
          <w:sz w:val="28"/>
          <w:szCs w:val="28"/>
          <w:lang w:val="uk-UA"/>
        </w:rPr>
        <w:t xml:space="preserve"> </w:t>
      </w: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rPr>
          <w:sz w:val="28"/>
          <w:szCs w:val="28"/>
          <w:lang w:val="uk-UA"/>
        </w:rPr>
      </w:pPr>
    </w:p>
    <w:p w:rsidR="00BC6813" w:rsidRPr="005565F6" w:rsidRDefault="00BC6813" w:rsidP="00BC6813">
      <w:pPr>
        <w:spacing w:line="360" w:lineRule="auto"/>
        <w:jc w:val="center"/>
        <w:rPr>
          <w:sz w:val="28"/>
          <w:szCs w:val="28"/>
          <w:lang w:val="uk-UA"/>
        </w:rPr>
      </w:pPr>
    </w:p>
    <w:p w:rsidR="00BC6813" w:rsidRPr="005565F6" w:rsidRDefault="00BC6813" w:rsidP="00BC6813">
      <w:pPr>
        <w:spacing w:line="360" w:lineRule="auto"/>
        <w:jc w:val="center"/>
        <w:rPr>
          <w:b/>
          <w:sz w:val="28"/>
          <w:szCs w:val="28"/>
          <w:lang w:val="uk-UA"/>
        </w:rPr>
      </w:pPr>
    </w:p>
    <w:p w:rsidR="00BC6813" w:rsidRPr="005565F6" w:rsidRDefault="00BC6813" w:rsidP="00BC6813">
      <w:pPr>
        <w:spacing w:line="360" w:lineRule="auto"/>
        <w:rPr>
          <w:b/>
          <w:sz w:val="28"/>
          <w:szCs w:val="28"/>
          <w:lang w:val="uk-UA"/>
        </w:rPr>
      </w:pPr>
    </w:p>
    <w:p w:rsidR="00BC6813" w:rsidRDefault="00BC6813" w:rsidP="00BC6813">
      <w:pPr>
        <w:spacing w:line="360" w:lineRule="auto"/>
        <w:jc w:val="center"/>
        <w:rPr>
          <w:b/>
          <w:sz w:val="28"/>
          <w:szCs w:val="28"/>
          <w:lang w:val="uk-UA"/>
        </w:rPr>
      </w:pPr>
    </w:p>
    <w:p w:rsidR="00BC6813" w:rsidRDefault="00BC6813" w:rsidP="00BC6813">
      <w:pPr>
        <w:spacing w:line="360" w:lineRule="auto"/>
        <w:jc w:val="center"/>
        <w:rPr>
          <w:b/>
          <w:sz w:val="28"/>
          <w:szCs w:val="28"/>
          <w:lang w:val="uk-UA"/>
        </w:rPr>
      </w:pPr>
    </w:p>
    <w:p w:rsidR="00BC6813" w:rsidRDefault="00BC6813" w:rsidP="00BC6813">
      <w:pPr>
        <w:spacing w:line="360" w:lineRule="auto"/>
        <w:jc w:val="center"/>
        <w:rPr>
          <w:b/>
          <w:sz w:val="28"/>
          <w:szCs w:val="28"/>
          <w:lang w:val="uk-UA"/>
        </w:rPr>
      </w:pPr>
    </w:p>
    <w:p w:rsidR="00BC6813" w:rsidRDefault="00BC6813" w:rsidP="00BC6813">
      <w:pPr>
        <w:spacing w:line="360" w:lineRule="auto"/>
        <w:jc w:val="center"/>
        <w:rPr>
          <w:b/>
          <w:sz w:val="28"/>
          <w:szCs w:val="28"/>
          <w:lang w:val="uk-UA"/>
        </w:rPr>
      </w:pPr>
    </w:p>
    <w:p w:rsidR="00BC6813" w:rsidRPr="005565F6" w:rsidRDefault="00BC6813" w:rsidP="00BC6813">
      <w:pPr>
        <w:spacing w:line="360" w:lineRule="auto"/>
        <w:jc w:val="center"/>
        <w:rPr>
          <w:b/>
          <w:sz w:val="28"/>
          <w:szCs w:val="28"/>
          <w:lang w:val="uk-UA"/>
        </w:rPr>
      </w:pPr>
      <w:r>
        <w:rPr>
          <w:b/>
          <w:sz w:val="28"/>
          <w:szCs w:val="28"/>
          <w:lang w:val="uk-UA"/>
        </w:rPr>
        <w:t>ПЕРЕЛІК УМОВНИХ</w:t>
      </w:r>
      <w:r w:rsidRPr="005565F6">
        <w:rPr>
          <w:b/>
          <w:sz w:val="28"/>
          <w:szCs w:val="28"/>
          <w:lang w:val="uk-UA"/>
        </w:rPr>
        <w:t xml:space="preserve"> СКОРОЧЕНЬ</w:t>
      </w:r>
    </w:p>
    <w:p w:rsidR="00BC6813" w:rsidRPr="005565F6" w:rsidRDefault="00BC6813" w:rsidP="00BC6813">
      <w:pPr>
        <w:spacing w:line="360" w:lineRule="auto"/>
        <w:jc w:val="both"/>
        <w:rPr>
          <w:b/>
          <w:sz w:val="28"/>
          <w:szCs w:val="28"/>
          <w:lang w:val="uk-UA"/>
        </w:rPr>
      </w:pPr>
    </w:p>
    <w:p w:rsidR="00BC6813" w:rsidRPr="005565F6" w:rsidRDefault="00BC6813" w:rsidP="00BC6813">
      <w:pPr>
        <w:spacing w:line="360" w:lineRule="auto"/>
        <w:rPr>
          <w:sz w:val="28"/>
          <w:szCs w:val="28"/>
          <w:lang w:val="uk-UA"/>
        </w:rPr>
      </w:pPr>
      <w:r w:rsidRPr="005565F6">
        <w:rPr>
          <w:sz w:val="28"/>
          <w:szCs w:val="28"/>
          <w:lang w:val="uk-UA"/>
        </w:rPr>
        <w:t>1.</w:t>
      </w:r>
      <w:r w:rsidRPr="005565F6">
        <w:rPr>
          <w:sz w:val="28"/>
          <w:szCs w:val="28"/>
          <w:lang w:val="uk-UA"/>
        </w:rPr>
        <w:tab/>
        <w:t>АХР - ацетилхолінові рецептори;</w:t>
      </w:r>
    </w:p>
    <w:p w:rsidR="00BC6813" w:rsidRPr="005565F6" w:rsidRDefault="00BC6813" w:rsidP="00BC6813">
      <w:pPr>
        <w:spacing w:line="360" w:lineRule="auto"/>
        <w:rPr>
          <w:sz w:val="28"/>
          <w:szCs w:val="28"/>
          <w:lang w:val="uk-UA"/>
        </w:rPr>
      </w:pPr>
      <w:r w:rsidRPr="005565F6">
        <w:rPr>
          <w:sz w:val="28"/>
          <w:szCs w:val="28"/>
          <w:lang w:val="uk-UA"/>
        </w:rPr>
        <w:t>2.</w:t>
      </w:r>
      <w:r w:rsidRPr="005565F6">
        <w:rPr>
          <w:sz w:val="28"/>
          <w:szCs w:val="28"/>
          <w:lang w:val="uk-UA"/>
        </w:rPr>
        <w:tab/>
        <w:t>ВПП - внутрішньочасткові периваскулярні простори;</w:t>
      </w:r>
    </w:p>
    <w:p w:rsidR="00BC6813" w:rsidRPr="005565F6" w:rsidRDefault="00BC6813" w:rsidP="00BC6813">
      <w:pPr>
        <w:spacing w:line="360" w:lineRule="auto"/>
        <w:rPr>
          <w:sz w:val="28"/>
          <w:szCs w:val="28"/>
          <w:lang w:val="uk-UA"/>
        </w:rPr>
      </w:pPr>
      <w:r w:rsidRPr="005565F6">
        <w:rPr>
          <w:sz w:val="28"/>
          <w:szCs w:val="28"/>
          <w:lang w:val="uk-UA"/>
        </w:rPr>
        <w:t>3.</w:t>
      </w:r>
      <w:r w:rsidRPr="005565F6">
        <w:rPr>
          <w:sz w:val="28"/>
          <w:szCs w:val="28"/>
          <w:lang w:val="uk-UA"/>
        </w:rPr>
        <w:tab/>
        <w:t>ГМ - генералізована міастенія;</w:t>
      </w:r>
    </w:p>
    <w:p w:rsidR="00BC6813" w:rsidRPr="005565F6" w:rsidRDefault="00BC6813" w:rsidP="00BC6813">
      <w:pPr>
        <w:spacing w:line="360" w:lineRule="auto"/>
        <w:rPr>
          <w:sz w:val="28"/>
          <w:szCs w:val="28"/>
          <w:lang w:val="uk-UA"/>
        </w:rPr>
      </w:pPr>
      <w:r w:rsidRPr="005565F6">
        <w:rPr>
          <w:sz w:val="28"/>
          <w:szCs w:val="28"/>
          <w:lang w:val="uk-UA"/>
        </w:rPr>
        <w:t>4.</w:t>
      </w:r>
      <w:r w:rsidRPr="005565F6">
        <w:rPr>
          <w:sz w:val="28"/>
          <w:szCs w:val="28"/>
          <w:lang w:val="uk-UA"/>
        </w:rPr>
        <w:tab/>
        <w:t>ГМАТ - генералізована міастенія з атрофією тімуса;</w:t>
      </w:r>
    </w:p>
    <w:p w:rsidR="00BC6813" w:rsidRPr="005565F6" w:rsidRDefault="00BC6813" w:rsidP="00BC6813">
      <w:pPr>
        <w:spacing w:line="360" w:lineRule="auto"/>
        <w:rPr>
          <w:sz w:val="28"/>
          <w:szCs w:val="28"/>
          <w:lang w:val="uk-UA"/>
        </w:rPr>
      </w:pPr>
      <w:r w:rsidRPr="005565F6">
        <w:rPr>
          <w:sz w:val="28"/>
          <w:szCs w:val="28"/>
          <w:lang w:val="uk-UA"/>
        </w:rPr>
        <w:t>5.</w:t>
      </w:r>
      <w:r w:rsidRPr="005565F6">
        <w:rPr>
          <w:sz w:val="28"/>
          <w:szCs w:val="28"/>
          <w:lang w:val="uk-UA"/>
        </w:rPr>
        <w:tab/>
        <w:t>ГМГТ - генералізована міастенія з гіперплазією тімуса;</w:t>
      </w:r>
    </w:p>
    <w:p w:rsidR="00BC6813" w:rsidRPr="005565F6" w:rsidRDefault="00BC6813" w:rsidP="00BC6813">
      <w:pPr>
        <w:spacing w:line="360" w:lineRule="auto"/>
        <w:rPr>
          <w:sz w:val="28"/>
          <w:szCs w:val="28"/>
          <w:lang w:val="uk-UA"/>
        </w:rPr>
      </w:pPr>
      <w:r w:rsidRPr="005565F6">
        <w:rPr>
          <w:sz w:val="28"/>
          <w:szCs w:val="28"/>
          <w:lang w:val="uk-UA"/>
        </w:rPr>
        <w:t>6.</w:t>
      </w:r>
      <w:r w:rsidRPr="005565F6">
        <w:rPr>
          <w:sz w:val="28"/>
          <w:szCs w:val="28"/>
          <w:lang w:val="uk-UA"/>
        </w:rPr>
        <w:tab/>
        <w:t>ДНП - дезоксирибонуклеопротеїди;</w:t>
      </w:r>
    </w:p>
    <w:p w:rsidR="00BC6813" w:rsidRPr="005565F6" w:rsidRDefault="00BC6813" w:rsidP="00BC6813">
      <w:pPr>
        <w:spacing w:line="360" w:lineRule="auto"/>
        <w:rPr>
          <w:sz w:val="28"/>
          <w:szCs w:val="28"/>
          <w:lang w:val="uk-UA"/>
        </w:rPr>
      </w:pPr>
      <w:r w:rsidRPr="005565F6">
        <w:rPr>
          <w:sz w:val="28"/>
          <w:szCs w:val="28"/>
          <w:lang w:val="uk-UA"/>
        </w:rPr>
        <w:t xml:space="preserve">7.      </w:t>
      </w:r>
      <w:r>
        <w:rPr>
          <w:sz w:val="28"/>
          <w:szCs w:val="28"/>
          <w:lang w:val="uk-UA"/>
        </w:rPr>
        <w:t xml:space="preserve"> </w:t>
      </w:r>
      <w:r w:rsidRPr="005565F6">
        <w:rPr>
          <w:sz w:val="28"/>
          <w:szCs w:val="28"/>
          <w:lang w:val="uk-UA"/>
        </w:rPr>
        <w:t>ІЛ - інтерлейкін;</w:t>
      </w:r>
    </w:p>
    <w:p w:rsidR="00BC6813" w:rsidRPr="005565F6" w:rsidRDefault="00BC6813" w:rsidP="00BC6813">
      <w:pPr>
        <w:spacing w:line="360" w:lineRule="auto"/>
        <w:rPr>
          <w:sz w:val="28"/>
          <w:szCs w:val="28"/>
          <w:lang w:val="uk-UA"/>
        </w:rPr>
      </w:pPr>
      <w:r w:rsidRPr="005565F6">
        <w:rPr>
          <w:sz w:val="28"/>
          <w:szCs w:val="28"/>
          <w:lang w:val="uk-UA"/>
        </w:rPr>
        <w:t>8.</w:t>
      </w:r>
      <w:r w:rsidRPr="005565F6">
        <w:rPr>
          <w:sz w:val="28"/>
          <w:szCs w:val="28"/>
          <w:lang w:val="uk-UA"/>
        </w:rPr>
        <w:tab/>
        <w:t>КП - кольоровий показник;</w:t>
      </w:r>
    </w:p>
    <w:p w:rsidR="00BC6813" w:rsidRPr="005565F6" w:rsidRDefault="00BC6813" w:rsidP="00BC6813">
      <w:pPr>
        <w:spacing w:line="360" w:lineRule="auto"/>
        <w:rPr>
          <w:sz w:val="28"/>
          <w:szCs w:val="28"/>
          <w:lang w:val="uk-UA"/>
        </w:rPr>
      </w:pPr>
      <w:r w:rsidRPr="005565F6">
        <w:rPr>
          <w:sz w:val="28"/>
          <w:szCs w:val="28"/>
          <w:lang w:val="uk-UA"/>
        </w:rPr>
        <w:t>9.</w:t>
      </w:r>
      <w:r w:rsidRPr="005565F6">
        <w:rPr>
          <w:sz w:val="28"/>
          <w:szCs w:val="28"/>
          <w:lang w:val="uk-UA"/>
        </w:rPr>
        <w:tab/>
        <w:t>МКА - моноклональні антитіла;</w:t>
      </w:r>
    </w:p>
    <w:p w:rsidR="00BC6813" w:rsidRPr="005565F6" w:rsidRDefault="00BC6813" w:rsidP="00BC6813">
      <w:pPr>
        <w:spacing w:line="360" w:lineRule="auto"/>
        <w:rPr>
          <w:sz w:val="28"/>
          <w:szCs w:val="28"/>
          <w:lang w:val="uk-UA"/>
        </w:rPr>
      </w:pPr>
      <w:r w:rsidRPr="005565F6">
        <w:rPr>
          <w:sz w:val="28"/>
          <w:szCs w:val="28"/>
          <w:lang w:val="uk-UA"/>
        </w:rPr>
        <w:t>10.</w:t>
      </w:r>
      <w:r w:rsidRPr="005565F6">
        <w:rPr>
          <w:sz w:val="28"/>
          <w:szCs w:val="28"/>
          <w:lang w:val="uk-UA"/>
        </w:rPr>
        <w:tab/>
        <w:t>мм рт.ст. - міліметри ртутного стовпа;</w:t>
      </w:r>
    </w:p>
    <w:p w:rsidR="00BC6813" w:rsidRPr="005565F6" w:rsidRDefault="00BC6813" w:rsidP="00BC6813">
      <w:pPr>
        <w:spacing w:line="360" w:lineRule="auto"/>
        <w:rPr>
          <w:sz w:val="28"/>
          <w:szCs w:val="28"/>
          <w:lang w:val="uk-UA"/>
        </w:rPr>
      </w:pPr>
      <w:r w:rsidRPr="005565F6">
        <w:rPr>
          <w:sz w:val="28"/>
          <w:szCs w:val="28"/>
          <w:lang w:val="uk-UA"/>
        </w:rPr>
        <w:t>11.</w:t>
      </w:r>
      <w:r w:rsidRPr="005565F6">
        <w:rPr>
          <w:sz w:val="28"/>
          <w:szCs w:val="28"/>
          <w:lang w:val="uk-UA"/>
        </w:rPr>
        <w:tab/>
        <w:t>РНП - рибонуклопротеїди;</w:t>
      </w:r>
    </w:p>
    <w:p w:rsidR="00BC6813" w:rsidRPr="005565F6" w:rsidRDefault="00BC6813" w:rsidP="00BC6813">
      <w:pPr>
        <w:spacing w:line="360" w:lineRule="auto"/>
        <w:rPr>
          <w:sz w:val="28"/>
          <w:szCs w:val="28"/>
          <w:lang w:val="uk-UA"/>
        </w:rPr>
      </w:pPr>
      <w:r>
        <w:rPr>
          <w:sz w:val="28"/>
          <w:szCs w:val="28"/>
          <w:lang w:val="uk-UA"/>
        </w:rPr>
        <w:t>12.</w:t>
      </w:r>
      <w:r>
        <w:rPr>
          <w:sz w:val="28"/>
          <w:szCs w:val="28"/>
          <w:lang w:val="uk-UA"/>
        </w:rPr>
        <w:tab/>
      </w:r>
      <w:r w:rsidRPr="005565F6">
        <w:rPr>
          <w:sz w:val="28"/>
          <w:szCs w:val="28"/>
          <w:lang w:val="uk-UA"/>
        </w:rPr>
        <w:t>ум. од. опт. щільн. - умовні одиниці оптичної щільності;</w:t>
      </w:r>
    </w:p>
    <w:p w:rsidR="00BC6813" w:rsidRPr="005565F6" w:rsidRDefault="00BC6813" w:rsidP="00BC6813">
      <w:pPr>
        <w:spacing w:line="360" w:lineRule="auto"/>
        <w:rPr>
          <w:sz w:val="28"/>
          <w:szCs w:val="28"/>
          <w:lang w:val="uk-UA"/>
        </w:rPr>
      </w:pPr>
      <w:r w:rsidRPr="005565F6">
        <w:rPr>
          <w:sz w:val="28"/>
          <w:szCs w:val="28"/>
          <w:lang w:val="uk-UA"/>
        </w:rPr>
        <w:t>13.</w:t>
      </w:r>
      <w:r w:rsidRPr="005565F6">
        <w:rPr>
          <w:sz w:val="28"/>
          <w:szCs w:val="28"/>
          <w:lang w:val="uk-UA"/>
        </w:rPr>
        <w:tab/>
        <w:t>ЯЦ</w:t>
      </w:r>
      <w:r>
        <w:rPr>
          <w:sz w:val="28"/>
          <w:szCs w:val="28"/>
          <w:lang w:val="uk-UA"/>
        </w:rPr>
        <w:t>П</w:t>
      </w:r>
      <w:r w:rsidRPr="005565F6">
        <w:rPr>
          <w:sz w:val="28"/>
          <w:szCs w:val="28"/>
          <w:lang w:val="uk-UA"/>
        </w:rPr>
        <w:t xml:space="preserve"> - ядерно-цитоплазматичний </w:t>
      </w:r>
      <w:r>
        <w:rPr>
          <w:sz w:val="28"/>
          <w:szCs w:val="28"/>
          <w:lang w:val="uk-UA"/>
        </w:rPr>
        <w:t>показник</w:t>
      </w:r>
      <w:r w:rsidRPr="005565F6">
        <w:rPr>
          <w:sz w:val="28"/>
          <w:szCs w:val="28"/>
          <w:lang w:val="uk-UA"/>
        </w:rPr>
        <w:t>;</w:t>
      </w:r>
    </w:p>
    <w:p w:rsidR="00BC6813" w:rsidRPr="005565F6" w:rsidRDefault="00BC6813" w:rsidP="00BC6813">
      <w:pPr>
        <w:spacing w:line="360" w:lineRule="auto"/>
        <w:rPr>
          <w:sz w:val="28"/>
          <w:szCs w:val="28"/>
          <w:lang w:val="uk-UA"/>
        </w:rPr>
      </w:pPr>
      <w:r>
        <w:rPr>
          <w:sz w:val="28"/>
          <w:szCs w:val="28"/>
          <w:lang w:val="uk-UA"/>
        </w:rPr>
        <w:t>14.</w:t>
      </w:r>
      <w:r>
        <w:rPr>
          <w:sz w:val="28"/>
          <w:szCs w:val="28"/>
          <w:lang w:val="uk-UA"/>
        </w:rPr>
        <w:tab/>
        <w:t>Цv - об</w:t>
      </w:r>
      <w:r w:rsidRPr="005565F6">
        <w:rPr>
          <w:sz w:val="28"/>
          <w:szCs w:val="28"/>
          <w:lang w:val="uk-UA"/>
        </w:rPr>
        <w:t>’єм цитоплазми;</w:t>
      </w:r>
    </w:p>
    <w:p w:rsidR="00BC6813" w:rsidRPr="005565F6" w:rsidRDefault="00BC6813" w:rsidP="00BC6813">
      <w:pPr>
        <w:spacing w:line="360" w:lineRule="auto"/>
        <w:rPr>
          <w:sz w:val="28"/>
          <w:szCs w:val="28"/>
          <w:lang w:val="uk-UA"/>
        </w:rPr>
      </w:pPr>
      <w:r w:rsidRPr="005565F6">
        <w:rPr>
          <w:sz w:val="28"/>
          <w:szCs w:val="28"/>
          <w:lang w:val="uk-UA"/>
        </w:rPr>
        <w:t>15.</w:t>
      </w:r>
      <w:r w:rsidRPr="005565F6">
        <w:rPr>
          <w:sz w:val="28"/>
          <w:szCs w:val="28"/>
          <w:lang w:val="uk-UA"/>
        </w:rPr>
        <w:tab/>
        <w:t>Яd - діаметр ядра;</w:t>
      </w:r>
    </w:p>
    <w:p w:rsidR="00BC6813" w:rsidRPr="005565F6" w:rsidRDefault="00BC6813" w:rsidP="00BC6813">
      <w:pPr>
        <w:spacing w:line="360" w:lineRule="auto"/>
        <w:rPr>
          <w:sz w:val="28"/>
          <w:szCs w:val="28"/>
          <w:lang w:val="uk-UA"/>
        </w:rPr>
      </w:pPr>
      <w:r>
        <w:rPr>
          <w:sz w:val="28"/>
          <w:szCs w:val="28"/>
          <w:lang w:val="uk-UA"/>
        </w:rPr>
        <w:t>16.</w:t>
      </w:r>
      <w:r>
        <w:rPr>
          <w:sz w:val="28"/>
          <w:szCs w:val="28"/>
          <w:lang w:val="uk-UA"/>
        </w:rPr>
        <w:tab/>
        <w:t>Яv - об</w:t>
      </w:r>
      <w:r w:rsidRPr="005565F6">
        <w:rPr>
          <w:sz w:val="28"/>
          <w:szCs w:val="28"/>
          <w:lang w:val="uk-UA"/>
        </w:rPr>
        <w:t>’єм ядра;</w:t>
      </w:r>
    </w:p>
    <w:p w:rsidR="00BC6813" w:rsidRPr="005565F6" w:rsidRDefault="00BC6813" w:rsidP="00BC6813">
      <w:pPr>
        <w:spacing w:line="360" w:lineRule="auto"/>
        <w:rPr>
          <w:sz w:val="28"/>
          <w:szCs w:val="28"/>
          <w:lang w:val="uk-UA"/>
        </w:rPr>
      </w:pPr>
      <w:r w:rsidRPr="005565F6">
        <w:rPr>
          <w:sz w:val="28"/>
          <w:szCs w:val="28"/>
          <w:lang w:val="uk-UA"/>
        </w:rPr>
        <w:t>17.</w:t>
      </w:r>
      <w:r w:rsidRPr="005565F6">
        <w:rPr>
          <w:sz w:val="28"/>
          <w:szCs w:val="28"/>
          <w:lang w:val="uk-UA"/>
        </w:rPr>
        <w:tab/>
        <w:t>Іg - імуноглобулін;</w:t>
      </w:r>
    </w:p>
    <w:p w:rsidR="00BC6813" w:rsidRPr="005565F6" w:rsidRDefault="00BC6813" w:rsidP="00BC6813">
      <w:pPr>
        <w:spacing w:line="360" w:lineRule="auto"/>
        <w:rPr>
          <w:sz w:val="28"/>
          <w:szCs w:val="28"/>
          <w:lang w:val="uk-UA"/>
        </w:rPr>
      </w:pPr>
      <w:r w:rsidRPr="005565F6">
        <w:rPr>
          <w:sz w:val="28"/>
          <w:szCs w:val="28"/>
          <w:lang w:val="uk-UA"/>
        </w:rPr>
        <w:t>18.</w:t>
      </w:r>
      <w:r w:rsidRPr="005565F6">
        <w:rPr>
          <w:sz w:val="28"/>
          <w:szCs w:val="28"/>
          <w:lang w:val="uk-UA"/>
        </w:rPr>
        <w:tab/>
        <w:t>Hb - гемоглобін;</w:t>
      </w:r>
    </w:p>
    <w:p w:rsidR="00BC6813" w:rsidRPr="005565F6" w:rsidRDefault="00BC6813" w:rsidP="00BC6813">
      <w:pPr>
        <w:spacing w:line="360" w:lineRule="auto"/>
        <w:rPr>
          <w:sz w:val="28"/>
          <w:szCs w:val="28"/>
          <w:lang w:val="uk-UA"/>
        </w:rPr>
      </w:pPr>
      <w:r w:rsidRPr="005565F6">
        <w:rPr>
          <w:sz w:val="28"/>
          <w:szCs w:val="28"/>
          <w:lang w:val="uk-UA"/>
        </w:rPr>
        <w:t>19.</w:t>
      </w:r>
      <w:r w:rsidRPr="005565F6">
        <w:rPr>
          <w:sz w:val="28"/>
          <w:szCs w:val="28"/>
          <w:lang w:val="uk-UA"/>
        </w:rPr>
        <w:tab/>
        <w:t>Kd - діаметр клітини;</w:t>
      </w:r>
    </w:p>
    <w:p w:rsidR="00BC6813" w:rsidRPr="005565F6" w:rsidRDefault="00BC6813" w:rsidP="00BC6813">
      <w:pPr>
        <w:spacing w:line="360" w:lineRule="auto"/>
        <w:rPr>
          <w:sz w:val="28"/>
          <w:szCs w:val="28"/>
          <w:lang w:val="uk-UA"/>
        </w:rPr>
      </w:pPr>
      <w:r>
        <w:rPr>
          <w:sz w:val="28"/>
          <w:szCs w:val="28"/>
          <w:lang w:val="uk-UA"/>
        </w:rPr>
        <w:t>20.</w:t>
      </w:r>
      <w:r>
        <w:rPr>
          <w:sz w:val="28"/>
          <w:szCs w:val="28"/>
          <w:lang w:val="uk-UA"/>
        </w:rPr>
        <w:tab/>
        <w:t>Kv - об</w:t>
      </w:r>
      <w:r w:rsidRPr="005565F6">
        <w:rPr>
          <w:sz w:val="28"/>
          <w:szCs w:val="28"/>
          <w:lang w:val="uk-UA"/>
        </w:rPr>
        <w:t>’єм клітини;</w:t>
      </w: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jc w:val="both"/>
        <w:rPr>
          <w:sz w:val="28"/>
          <w:szCs w:val="28"/>
          <w:lang w:val="uk-UA"/>
        </w:rPr>
      </w:pPr>
    </w:p>
    <w:p w:rsidR="00BC6813" w:rsidRPr="005565F6" w:rsidRDefault="00BC6813" w:rsidP="00BC6813">
      <w:pPr>
        <w:spacing w:line="360" w:lineRule="auto"/>
        <w:rPr>
          <w:b/>
          <w:sz w:val="28"/>
          <w:szCs w:val="28"/>
          <w:lang w:val="uk-UA"/>
        </w:rPr>
      </w:pPr>
    </w:p>
    <w:p w:rsidR="00BC6813" w:rsidRPr="00F3055D" w:rsidRDefault="00BC6813" w:rsidP="00BC6813">
      <w:pPr>
        <w:spacing w:line="360" w:lineRule="auto"/>
        <w:jc w:val="center"/>
        <w:rPr>
          <w:b/>
          <w:sz w:val="28"/>
          <w:szCs w:val="28"/>
          <w:lang w:val="uk-UA"/>
        </w:rPr>
      </w:pPr>
    </w:p>
    <w:p w:rsidR="00BC6813" w:rsidRPr="005565F6" w:rsidRDefault="00BC6813" w:rsidP="00BC6813">
      <w:pPr>
        <w:spacing w:line="360" w:lineRule="auto"/>
        <w:jc w:val="center"/>
        <w:rPr>
          <w:b/>
          <w:sz w:val="28"/>
          <w:szCs w:val="28"/>
          <w:lang w:val="uk-UA"/>
        </w:rPr>
      </w:pPr>
      <w:r w:rsidRPr="005565F6">
        <w:rPr>
          <w:b/>
          <w:sz w:val="28"/>
          <w:szCs w:val="28"/>
          <w:lang w:val="uk-UA"/>
        </w:rPr>
        <w:t>ВСТУП</w:t>
      </w:r>
    </w:p>
    <w:p w:rsidR="00BC6813" w:rsidRPr="005565F6" w:rsidRDefault="00BC6813" w:rsidP="00BC6813">
      <w:pPr>
        <w:spacing w:line="360" w:lineRule="auto"/>
        <w:jc w:val="both"/>
        <w:rPr>
          <w:b/>
          <w:sz w:val="28"/>
          <w:szCs w:val="28"/>
          <w:lang w:val="uk-UA"/>
        </w:rPr>
      </w:pPr>
    </w:p>
    <w:p w:rsidR="00BC6813" w:rsidRPr="005565F6" w:rsidRDefault="00BC6813" w:rsidP="00BC6813">
      <w:pPr>
        <w:spacing w:line="360" w:lineRule="auto"/>
        <w:ind w:firstLine="708"/>
        <w:jc w:val="both"/>
        <w:rPr>
          <w:sz w:val="28"/>
          <w:szCs w:val="28"/>
          <w:lang w:val="uk-UA"/>
        </w:rPr>
      </w:pPr>
      <w:r w:rsidRPr="005565F6">
        <w:rPr>
          <w:sz w:val="28"/>
          <w:szCs w:val="28"/>
          <w:lang w:val="uk-UA"/>
        </w:rPr>
        <w:t xml:space="preserve">Соціальна </w:t>
      </w:r>
      <w:r>
        <w:rPr>
          <w:sz w:val="28"/>
          <w:szCs w:val="28"/>
          <w:lang w:val="uk-UA"/>
        </w:rPr>
        <w:t>і</w:t>
      </w:r>
      <w:r w:rsidRPr="005565F6">
        <w:rPr>
          <w:sz w:val="28"/>
          <w:szCs w:val="28"/>
          <w:lang w:val="uk-UA"/>
        </w:rPr>
        <w:t xml:space="preserve"> трудова адаптація відіграє важливу роль у житті кожної людини </w:t>
      </w:r>
      <w:r>
        <w:rPr>
          <w:sz w:val="28"/>
          <w:szCs w:val="28"/>
          <w:lang w:val="uk-UA"/>
        </w:rPr>
        <w:t>і</w:t>
      </w:r>
      <w:r w:rsidRPr="005565F6">
        <w:rPr>
          <w:sz w:val="28"/>
          <w:szCs w:val="28"/>
          <w:lang w:val="uk-UA"/>
        </w:rPr>
        <w:t xml:space="preserve"> соціуму в цілому. Втрата такої адаптації внаслідок різних захворювань впливає на життя людини, приносит</w:t>
      </w:r>
      <w:r>
        <w:rPr>
          <w:sz w:val="28"/>
          <w:szCs w:val="28"/>
          <w:lang w:val="uk-UA"/>
        </w:rPr>
        <w:t>ь</w:t>
      </w:r>
      <w:r w:rsidRPr="005565F6">
        <w:rPr>
          <w:sz w:val="28"/>
          <w:szCs w:val="28"/>
          <w:lang w:val="uk-UA"/>
        </w:rPr>
        <w:t xml:space="preserve">  їй фізичні </w:t>
      </w:r>
      <w:r>
        <w:rPr>
          <w:sz w:val="28"/>
          <w:szCs w:val="28"/>
          <w:lang w:val="uk-UA"/>
        </w:rPr>
        <w:t>і</w:t>
      </w:r>
      <w:r w:rsidRPr="005565F6">
        <w:rPr>
          <w:sz w:val="28"/>
          <w:szCs w:val="28"/>
          <w:lang w:val="uk-UA"/>
        </w:rPr>
        <w:t xml:space="preserve"> психологічні страждання. До таких захворювань, що найчастіше приводять до інвалідизації хворих відноситься </w:t>
      </w:r>
      <w:r>
        <w:rPr>
          <w:sz w:val="28"/>
          <w:szCs w:val="28"/>
          <w:lang w:val="uk-UA"/>
        </w:rPr>
        <w:t>і</w:t>
      </w:r>
      <w:r w:rsidRPr="005565F6">
        <w:rPr>
          <w:sz w:val="28"/>
          <w:szCs w:val="28"/>
          <w:lang w:val="uk-UA"/>
        </w:rPr>
        <w:t xml:space="preserve"> міастенія. Міастенія </w:t>
      </w:r>
      <w:r>
        <w:rPr>
          <w:sz w:val="28"/>
          <w:szCs w:val="28"/>
          <w:lang w:val="uk-UA"/>
        </w:rPr>
        <w:t>- це аутоімунне нервово-м</w:t>
      </w:r>
      <w:r w:rsidRPr="005565F6">
        <w:rPr>
          <w:sz w:val="28"/>
          <w:szCs w:val="28"/>
          <w:lang w:val="uk-UA"/>
        </w:rPr>
        <w:t xml:space="preserve">’язове захворювання </w:t>
      </w:r>
      <w:r>
        <w:rPr>
          <w:sz w:val="28"/>
          <w:szCs w:val="28"/>
          <w:lang w:val="uk-UA"/>
        </w:rPr>
        <w:t>із</w:t>
      </w:r>
      <w:r w:rsidRPr="005565F6">
        <w:rPr>
          <w:sz w:val="28"/>
          <w:szCs w:val="28"/>
          <w:lang w:val="uk-UA"/>
        </w:rPr>
        <w:t xml:space="preserve"> групи антитільних хвороб рецепторів, що проявляється слабістю </w:t>
      </w:r>
      <w:r>
        <w:rPr>
          <w:sz w:val="28"/>
          <w:szCs w:val="28"/>
          <w:lang w:val="uk-UA"/>
        </w:rPr>
        <w:t>і</w:t>
      </w:r>
      <w:r w:rsidRPr="005565F6">
        <w:rPr>
          <w:sz w:val="28"/>
          <w:szCs w:val="28"/>
          <w:lang w:val="uk-UA"/>
        </w:rPr>
        <w:t xml:space="preserve"> патологічною стом</w:t>
      </w:r>
      <w:r>
        <w:rPr>
          <w:sz w:val="28"/>
          <w:szCs w:val="28"/>
          <w:lang w:val="uk-UA"/>
        </w:rPr>
        <w:t>люваністю поперечно-смугастих м</w:t>
      </w:r>
      <w:r w:rsidRPr="005565F6">
        <w:rPr>
          <w:sz w:val="28"/>
          <w:szCs w:val="28"/>
          <w:lang w:val="uk-UA"/>
        </w:rPr>
        <w:t>’язів [30], [146]. В основі міастенії леж</w:t>
      </w:r>
      <w:r>
        <w:rPr>
          <w:sz w:val="28"/>
          <w:szCs w:val="28"/>
          <w:lang w:val="uk-UA"/>
        </w:rPr>
        <w:t>ить</w:t>
      </w:r>
      <w:r w:rsidRPr="005565F6">
        <w:rPr>
          <w:sz w:val="28"/>
          <w:szCs w:val="28"/>
          <w:lang w:val="uk-UA"/>
        </w:rPr>
        <w:t xml:space="preserve"> блокада та ушкодження аутоантитілами ацетилхолінових рецепторів (АХР) постсинаптичної</w:t>
      </w:r>
      <w:r>
        <w:rPr>
          <w:sz w:val="28"/>
          <w:szCs w:val="28"/>
          <w:lang w:val="uk-UA"/>
        </w:rPr>
        <w:t xml:space="preserve"> мембрани поперечно-смугастих м</w:t>
      </w:r>
      <w:r w:rsidRPr="005565F6">
        <w:rPr>
          <w:sz w:val="28"/>
          <w:szCs w:val="28"/>
          <w:lang w:val="uk-UA"/>
        </w:rPr>
        <w:t>’язів. При цьому, жінки (переваж</w:t>
      </w:r>
      <w:r>
        <w:rPr>
          <w:sz w:val="28"/>
          <w:szCs w:val="28"/>
          <w:lang w:val="uk-UA"/>
        </w:rPr>
        <w:t>но</w:t>
      </w:r>
      <w:r w:rsidRPr="005565F6">
        <w:rPr>
          <w:sz w:val="28"/>
          <w:szCs w:val="28"/>
          <w:lang w:val="uk-UA"/>
        </w:rPr>
        <w:t xml:space="preserve"> молодого </w:t>
      </w:r>
      <w:r>
        <w:rPr>
          <w:sz w:val="28"/>
          <w:szCs w:val="28"/>
          <w:lang w:val="uk-UA"/>
        </w:rPr>
        <w:t>і</w:t>
      </w:r>
      <w:r w:rsidRPr="005565F6">
        <w:rPr>
          <w:sz w:val="28"/>
          <w:szCs w:val="28"/>
          <w:lang w:val="uk-UA"/>
        </w:rPr>
        <w:t xml:space="preserve"> працездатного віку) занедужують міастенією в 1,5-2 рази частіше чоловіків [70], [3].</w:t>
      </w:r>
    </w:p>
    <w:p w:rsidR="00BC6813" w:rsidRPr="005565F6" w:rsidRDefault="00BC6813" w:rsidP="00BC6813">
      <w:pPr>
        <w:spacing w:line="360" w:lineRule="auto"/>
        <w:ind w:firstLine="708"/>
        <w:jc w:val="both"/>
        <w:rPr>
          <w:sz w:val="28"/>
          <w:szCs w:val="28"/>
          <w:lang w:val="uk-UA"/>
        </w:rPr>
      </w:pPr>
      <w:r w:rsidRPr="005565F6">
        <w:rPr>
          <w:sz w:val="28"/>
          <w:szCs w:val="28"/>
          <w:u w:val="single"/>
          <w:lang w:val="uk-UA"/>
        </w:rPr>
        <w:t>Актуальність проблеми</w:t>
      </w:r>
      <w:r>
        <w:rPr>
          <w:sz w:val="28"/>
          <w:szCs w:val="28"/>
          <w:lang w:val="uk-UA"/>
        </w:rPr>
        <w:t>. Розвиток міастенії пов</w:t>
      </w:r>
      <w:r w:rsidRPr="005565F6">
        <w:rPr>
          <w:sz w:val="28"/>
          <w:szCs w:val="28"/>
          <w:lang w:val="uk-UA"/>
        </w:rPr>
        <w:t>’язують із дисфункцією тімуса, як центрального органа імуногенезу [122]. Це підтверджується позитивним ефектом тімектомії в 70% хворих [120], [152], [153]. При міастенії багато авторів відзначають порушення як клітинно</w:t>
      </w:r>
      <w:r>
        <w:rPr>
          <w:sz w:val="28"/>
          <w:szCs w:val="28"/>
          <w:lang w:val="uk-UA"/>
        </w:rPr>
        <w:t>ї</w:t>
      </w:r>
      <w:r w:rsidRPr="005565F6">
        <w:rPr>
          <w:sz w:val="28"/>
          <w:szCs w:val="28"/>
          <w:lang w:val="uk-UA"/>
        </w:rPr>
        <w:t>, так і гуморальн</w:t>
      </w:r>
      <w:r>
        <w:rPr>
          <w:sz w:val="28"/>
          <w:szCs w:val="28"/>
          <w:lang w:val="uk-UA"/>
        </w:rPr>
        <w:t>ої</w:t>
      </w:r>
      <w:r w:rsidRPr="005565F6">
        <w:rPr>
          <w:sz w:val="28"/>
          <w:szCs w:val="28"/>
          <w:lang w:val="uk-UA"/>
        </w:rPr>
        <w:t xml:space="preserve"> ланок імунітету [30]. Достовірног</w:t>
      </w:r>
      <w:r>
        <w:rPr>
          <w:sz w:val="28"/>
          <w:szCs w:val="28"/>
          <w:lang w:val="uk-UA"/>
        </w:rPr>
        <w:t>о зв</w:t>
      </w:r>
      <w:r w:rsidRPr="005565F6">
        <w:rPr>
          <w:sz w:val="28"/>
          <w:szCs w:val="28"/>
          <w:lang w:val="uk-UA"/>
        </w:rPr>
        <w:t xml:space="preserve">’язку між характером ураження тімусу та особливостями захворювання дотепер не виявлено. Дотепер немає загальновизнаного пояснення позитивного </w:t>
      </w:r>
      <w:r>
        <w:rPr>
          <w:sz w:val="28"/>
          <w:szCs w:val="28"/>
          <w:lang w:val="uk-UA"/>
        </w:rPr>
        <w:t>і</w:t>
      </w:r>
      <w:r w:rsidRPr="005565F6">
        <w:rPr>
          <w:sz w:val="28"/>
          <w:szCs w:val="28"/>
          <w:lang w:val="uk-UA"/>
        </w:rPr>
        <w:t xml:space="preserve"> негативного ефектів тімектомії, не розроблені критерії до- і післяопераційного прогнозу. Таким чином, тема актуальна </w:t>
      </w:r>
      <w:r>
        <w:rPr>
          <w:sz w:val="28"/>
          <w:szCs w:val="28"/>
          <w:lang w:val="uk-UA"/>
        </w:rPr>
        <w:t>і</w:t>
      </w:r>
      <w:r w:rsidRPr="005565F6">
        <w:rPr>
          <w:sz w:val="28"/>
          <w:szCs w:val="28"/>
          <w:lang w:val="uk-UA"/>
        </w:rPr>
        <w:t xml:space="preserve"> нова, оскільки в сучасній неврології, імунології, хірургії та патоморфології дана проблема залишається відкритою.</w:t>
      </w:r>
    </w:p>
    <w:p w:rsidR="00BC6813" w:rsidRPr="005565F6" w:rsidRDefault="00BC6813" w:rsidP="00BC6813">
      <w:pPr>
        <w:spacing w:line="360" w:lineRule="auto"/>
        <w:ind w:firstLine="708"/>
        <w:jc w:val="both"/>
        <w:rPr>
          <w:sz w:val="28"/>
          <w:szCs w:val="28"/>
          <w:lang w:val="uk-UA"/>
        </w:rPr>
      </w:pPr>
      <w:r>
        <w:rPr>
          <w:sz w:val="28"/>
          <w:szCs w:val="28"/>
          <w:u w:val="single"/>
          <w:lang w:val="uk-UA"/>
        </w:rPr>
        <w:t>Зв</w:t>
      </w:r>
      <w:r w:rsidRPr="005565F6">
        <w:rPr>
          <w:sz w:val="28"/>
          <w:szCs w:val="28"/>
          <w:u w:val="single"/>
          <w:lang w:val="uk-UA"/>
        </w:rPr>
        <w:t>’язок роботи з науковими програмами, планами, темами</w:t>
      </w:r>
      <w:r w:rsidRPr="005565F6">
        <w:rPr>
          <w:sz w:val="28"/>
          <w:szCs w:val="28"/>
          <w:lang w:val="uk-UA"/>
        </w:rPr>
        <w:t xml:space="preserve">. Дисертація є фрагментом комплексної науково-дослідної роботи Харківського інституту загальної </w:t>
      </w:r>
      <w:r>
        <w:rPr>
          <w:sz w:val="28"/>
          <w:szCs w:val="28"/>
          <w:lang w:val="uk-UA"/>
        </w:rPr>
        <w:t>і</w:t>
      </w:r>
      <w:r w:rsidRPr="005565F6">
        <w:rPr>
          <w:sz w:val="28"/>
          <w:szCs w:val="28"/>
          <w:lang w:val="uk-UA"/>
        </w:rPr>
        <w:t xml:space="preserve"> невідкладної хірургії АМН України "Вивчення гетерогенності метаболічних і імунних порушень і проведення їхньої корекції до </w:t>
      </w:r>
      <w:r>
        <w:rPr>
          <w:sz w:val="28"/>
          <w:szCs w:val="28"/>
          <w:lang w:val="uk-UA"/>
        </w:rPr>
        <w:t>і</w:t>
      </w:r>
      <w:r w:rsidRPr="005565F6">
        <w:rPr>
          <w:sz w:val="28"/>
          <w:szCs w:val="28"/>
          <w:lang w:val="uk-UA"/>
        </w:rPr>
        <w:t xml:space="preserve"> після тімектомії у хворих на міастенію" (№ державної реєстрації Д.Р.Н. 0105U000895).</w:t>
      </w:r>
    </w:p>
    <w:p w:rsidR="00BC6813" w:rsidRPr="005565F6" w:rsidRDefault="00BC6813" w:rsidP="00BC6813">
      <w:pPr>
        <w:spacing w:line="360" w:lineRule="auto"/>
        <w:ind w:firstLine="708"/>
        <w:jc w:val="both"/>
        <w:rPr>
          <w:sz w:val="28"/>
          <w:szCs w:val="28"/>
          <w:lang w:val="uk-UA"/>
        </w:rPr>
      </w:pPr>
      <w:r>
        <w:rPr>
          <w:sz w:val="28"/>
          <w:szCs w:val="28"/>
          <w:u w:val="single"/>
          <w:lang w:val="uk-UA"/>
        </w:rPr>
        <w:lastRenderedPageBreak/>
        <w:t>Мета</w:t>
      </w:r>
      <w:r w:rsidRPr="005565F6">
        <w:rPr>
          <w:sz w:val="28"/>
          <w:szCs w:val="28"/>
          <w:u w:val="single"/>
          <w:lang w:val="uk-UA"/>
        </w:rPr>
        <w:t xml:space="preserve"> </w:t>
      </w:r>
      <w:r>
        <w:rPr>
          <w:sz w:val="28"/>
          <w:szCs w:val="28"/>
          <w:u w:val="single"/>
          <w:lang w:val="uk-UA"/>
        </w:rPr>
        <w:t>і</w:t>
      </w:r>
      <w:r w:rsidRPr="005565F6">
        <w:rPr>
          <w:sz w:val="28"/>
          <w:szCs w:val="28"/>
          <w:u w:val="single"/>
          <w:lang w:val="uk-UA"/>
        </w:rPr>
        <w:t xml:space="preserve"> завдання дослідження</w:t>
      </w:r>
      <w:r w:rsidRPr="005565F6">
        <w:rPr>
          <w:sz w:val="28"/>
          <w:szCs w:val="28"/>
          <w:lang w:val="uk-UA"/>
        </w:rPr>
        <w:t>. Метою даної робо</w:t>
      </w:r>
      <w:r>
        <w:rPr>
          <w:sz w:val="28"/>
          <w:szCs w:val="28"/>
          <w:lang w:val="uk-UA"/>
        </w:rPr>
        <w:t>ти є виявлення взаємозв</w:t>
      </w:r>
      <w:r w:rsidRPr="005565F6">
        <w:rPr>
          <w:sz w:val="28"/>
          <w:szCs w:val="28"/>
          <w:lang w:val="uk-UA"/>
        </w:rPr>
        <w:t>’язку між морфологічними прояв</w:t>
      </w:r>
      <w:r>
        <w:rPr>
          <w:sz w:val="28"/>
          <w:szCs w:val="28"/>
          <w:lang w:val="uk-UA"/>
        </w:rPr>
        <w:t>ами</w:t>
      </w:r>
      <w:r w:rsidRPr="005565F6">
        <w:rPr>
          <w:sz w:val="28"/>
          <w:szCs w:val="28"/>
          <w:lang w:val="uk-UA"/>
        </w:rPr>
        <w:t xml:space="preserve"> </w:t>
      </w:r>
      <w:r>
        <w:rPr>
          <w:sz w:val="28"/>
          <w:szCs w:val="28"/>
          <w:lang w:val="uk-UA"/>
        </w:rPr>
        <w:t>ураження</w:t>
      </w:r>
      <w:r w:rsidRPr="005565F6">
        <w:rPr>
          <w:sz w:val="28"/>
          <w:szCs w:val="28"/>
          <w:lang w:val="uk-UA"/>
        </w:rPr>
        <w:t xml:space="preserve"> вилочково</w:t>
      </w:r>
      <w:r>
        <w:rPr>
          <w:sz w:val="28"/>
          <w:szCs w:val="28"/>
          <w:lang w:val="uk-UA"/>
        </w:rPr>
        <w:t>ї</w:t>
      </w:r>
      <w:r w:rsidRPr="005565F6">
        <w:rPr>
          <w:sz w:val="28"/>
          <w:szCs w:val="28"/>
          <w:lang w:val="uk-UA"/>
        </w:rPr>
        <w:t xml:space="preserve"> залози </w:t>
      </w:r>
      <w:r>
        <w:rPr>
          <w:sz w:val="28"/>
          <w:szCs w:val="28"/>
          <w:lang w:val="uk-UA"/>
        </w:rPr>
        <w:t>і</w:t>
      </w:r>
      <w:r w:rsidRPr="005565F6">
        <w:rPr>
          <w:sz w:val="28"/>
          <w:szCs w:val="28"/>
          <w:lang w:val="uk-UA"/>
        </w:rPr>
        <w:t xml:space="preserve"> особливостями генерал</w:t>
      </w:r>
      <w:r>
        <w:rPr>
          <w:sz w:val="28"/>
          <w:szCs w:val="28"/>
          <w:lang w:val="uk-UA"/>
        </w:rPr>
        <w:t>изова</w:t>
      </w:r>
      <w:r w:rsidRPr="005565F6">
        <w:rPr>
          <w:sz w:val="28"/>
          <w:szCs w:val="28"/>
          <w:lang w:val="uk-UA"/>
        </w:rPr>
        <w:t>но</w:t>
      </w:r>
      <w:r>
        <w:rPr>
          <w:sz w:val="28"/>
          <w:szCs w:val="28"/>
          <w:lang w:val="uk-UA"/>
        </w:rPr>
        <w:t>ї</w:t>
      </w:r>
      <w:r w:rsidRPr="005565F6">
        <w:rPr>
          <w:sz w:val="28"/>
          <w:szCs w:val="28"/>
          <w:lang w:val="uk-UA"/>
        </w:rPr>
        <w:t xml:space="preserve"> міастенії для </w:t>
      </w:r>
      <w:r>
        <w:rPr>
          <w:sz w:val="28"/>
          <w:szCs w:val="28"/>
          <w:lang w:val="uk-UA"/>
        </w:rPr>
        <w:t>подальшої</w:t>
      </w:r>
      <w:r w:rsidRPr="005565F6">
        <w:rPr>
          <w:sz w:val="28"/>
          <w:szCs w:val="28"/>
          <w:lang w:val="uk-UA"/>
        </w:rPr>
        <w:t xml:space="preserve"> розробки критеріїв до- і післяопераційного прогнозу результатів т</w:t>
      </w:r>
      <w:r>
        <w:rPr>
          <w:sz w:val="28"/>
          <w:szCs w:val="28"/>
          <w:lang w:val="uk-UA"/>
        </w:rPr>
        <w:t>і</w:t>
      </w:r>
      <w:r w:rsidRPr="005565F6">
        <w:rPr>
          <w:sz w:val="28"/>
          <w:szCs w:val="28"/>
          <w:lang w:val="uk-UA"/>
        </w:rPr>
        <w:t>м</w:t>
      </w:r>
      <w:r>
        <w:rPr>
          <w:sz w:val="28"/>
          <w:szCs w:val="28"/>
          <w:lang w:val="uk-UA"/>
        </w:rPr>
        <w:t>е</w:t>
      </w:r>
      <w:r w:rsidRPr="005565F6">
        <w:rPr>
          <w:sz w:val="28"/>
          <w:szCs w:val="28"/>
          <w:lang w:val="uk-UA"/>
        </w:rPr>
        <w:t>ктом</w:t>
      </w:r>
      <w:r>
        <w:rPr>
          <w:sz w:val="28"/>
          <w:szCs w:val="28"/>
          <w:lang w:val="uk-UA"/>
        </w:rPr>
        <w:t>ії</w:t>
      </w:r>
      <w:r w:rsidRPr="005565F6">
        <w:rPr>
          <w:sz w:val="28"/>
          <w:szCs w:val="28"/>
          <w:lang w:val="uk-UA"/>
        </w:rPr>
        <w:t>.</w:t>
      </w:r>
    </w:p>
    <w:p w:rsidR="00BC6813" w:rsidRPr="005565F6" w:rsidRDefault="00BC6813" w:rsidP="00BC6813">
      <w:pPr>
        <w:spacing w:line="360" w:lineRule="auto"/>
        <w:ind w:firstLine="708"/>
        <w:jc w:val="both"/>
        <w:rPr>
          <w:sz w:val="28"/>
          <w:szCs w:val="28"/>
          <w:lang w:val="uk-UA"/>
        </w:rPr>
      </w:pPr>
      <w:r w:rsidRPr="005565F6">
        <w:rPr>
          <w:sz w:val="28"/>
          <w:szCs w:val="28"/>
          <w:lang w:val="uk-UA"/>
        </w:rPr>
        <w:t>Для досягнення зазначеної мети були поставлені наступні завдання:</w:t>
      </w:r>
    </w:p>
    <w:p w:rsidR="00BC6813" w:rsidRPr="005565F6" w:rsidRDefault="00BC6813" w:rsidP="00E6768A">
      <w:pPr>
        <w:numPr>
          <w:ilvl w:val="0"/>
          <w:numId w:val="56"/>
        </w:numPr>
        <w:suppressAutoHyphens w:val="0"/>
        <w:spacing w:line="360" w:lineRule="auto"/>
        <w:jc w:val="both"/>
        <w:rPr>
          <w:sz w:val="28"/>
          <w:szCs w:val="28"/>
          <w:lang w:val="uk-UA"/>
        </w:rPr>
      </w:pPr>
      <w:r w:rsidRPr="005565F6">
        <w:rPr>
          <w:sz w:val="28"/>
          <w:szCs w:val="28"/>
          <w:lang w:val="uk-UA"/>
        </w:rPr>
        <w:t xml:space="preserve">Провести аналіз структури захворюваності </w:t>
      </w:r>
      <w:r>
        <w:rPr>
          <w:sz w:val="28"/>
          <w:szCs w:val="28"/>
          <w:lang w:val="uk-UA"/>
        </w:rPr>
        <w:t xml:space="preserve">на </w:t>
      </w:r>
      <w:r w:rsidRPr="005565F6">
        <w:rPr>
          <w:sz w:val="28"/>
          <w:szCs w:val="28"/>
          <w:lang w:val="uk-UA"/>
        </w:rPr>
        <w:t>генералізован</w:t>
      </w:r>
      <w:r>
        <w:rPr>
          <w:sz w:val="28"/>
          <w:szCs w:val="28"/>
          <w:lang w:val="uk-UA"/>
        </w:rPr>
        <w:t>у</w:t>
      </w:r>
      <w:r w:rsidRPr="005565F6">
        <w:rPr>
          <w:sz w:val="28"/>
          <w:szCs w:val="28"/>
          <w:lang w:val="uk-UA"/>
        </w:rPr>
        <w:t xml:space="preserve"> міастенією жінок у Харкові </w:t>
      </w:r>
      <w:r>
        <w:rPr>
          <w:sz w:val="28"/>
          <w:szCs w:val="28"/>
          <w:lang w:val="uk-UA"/>
        </w:rPr>
        <w:t>і</w:t>
      </w:r>
      <w:r w:rsidRPr="005565F6">
        <w:rPr>
          <w:sz w:val="28"/>
          <w:szCs w:val="28"/>
          <w:lang w:val="uk-UA"/>
        </w:rPr>
        <w:t xml:space="preserve"> Харківській області </w:t>
      </w:r>
      <w:r>
        <w:rPr>
          <w:sz w:val="28"/>
          <w:szCs w:val="28"/>
          <w:lang w:val="uk-UA"/>
        </w:rPr>
        <w:t>і</w:t>
      </w:r>
      <w:r w:rsidRPr="005565F6">
        <w:rPr>
          <w:sz w:val="28"/>
          <w:szCs w:val="28"/>
          <w:lang w:val="uk-UA"/>
        </w:rPr>
        <w:t xml:space="preserve"> проаналізувати клінічн</w:t>
      </w:r>
      <w:r>
        <w:rPr>
          <w:sz w:val="28"/>
          <w:szCs w:val="28"/>
          <w:lang w:val="uk-UA"/>
        </w:rPr>
        <w:t>і</w:t>
      </w:r>
      <w:r w:rsidRPr="005565F6">
        <w:rPr>
          <w:sz w:val="28"/>
          <w:szCs w:val="28"/>
          <w:lang w:val="uk-UA"/>
        </w:rPr>
        <w:t xml:space="preserve"> дан</w:t>
      </w:r>
      <w:r>
        <w:rPr>
          <w:sz w:val="28"/>
          <w:szCs w:val="28"/>
          <w:lang w:val="uk-UA"/>
        </w:rPr>
        <w:t>і</w:t>
      </w:r>
      <w:r w:rsidRPr="005565F6">
        <w:rPr>
          <w:sz w:val="28"/>
          <w:szCs w:val="28"/>
          <w:lang w:val="uk-UA"/>
        </w:rPr>
        <w:t xml:space="preserve"> жінок досліджуваних груп з генерал</w:t>
      </w:r>
      <w:r>
        <w:rPr>
          <w:sz w:val="28"/>
          <w:szCs w:val="28"/>
          <w:lang w:val="uk-UA"/>
        </w:rPr>
        <w:t>ізова</w:t>
      </w:r>
      <w:r w:rsidRPr="005565F6">
        <w:rPr>
          <w:sz w:val="28"/>
          <w:szCs w:val="28"/>
          <w:lang w:val="uk-UA"/>
        </w:rPr>
        <w:t>но</w:t>
      </w:r>
      <w:r>
        <w:rPr>
          <w:sz w:val="28"/>
          <w:szCs w:val="28"/>
          <w:lang w:val="uk-UA"/>
        </w:rPr>
        <w:t>ю</w:t>
      </w:r>
      <w:r w:rsidRPr="005565F6">
        <w:rPr>
          <w:sz w:val="28"/>
          <w:szCs w:val="28"/>
          <w:lang w:val="uk-UA"/>
        </w:rPr>
        <w:t xml:space="preserve"> міастенією.</w:t>
      </w:r>
    </w:p>
    <w:p w:rsidR="00BC6813" w:rsidRPr="005565F6" w:rsidRDefault="00BC6813" w:rsidP="00E6768A">
      <w:pPr>
        <w:numPr>
          <w:ilvl w:val="0"/>
          <w:numId w:val="56"/>
        </w:numPr>
        <w:suppressAutoHyphens w:val="0"/>
        <w:spacing w:line="360" w:lineRule="auto"/>
        <w:jc w:val="both"/>
        <w:rPr>
          <w:sz w:val="28"/>
          <w:szCs w:val="28"/>
          <w:u w:val="single"/>
          <w:lang w:val="uk-UA"/>
        </w:rPr>
      </w:pPr>
      <w:r>
        <w:rPr>
          <w:sz w:val="28"/>
          <w:szCs w:val="28"/>
          <w:lang w:val="uk-UA"/>
        </w:rPr>
        <w:t>Дослідити</w:t>
      </w:r>
      <w:r w:rsidRPr="005565F6">
        <w:rPr>
          <w:sz w:val="28"/>
          <w:szCs w:val="28"/>
          <w:lang w:val="uk-UA"/>
        </w:rPr>
        <w:t xml:space="preserve"> макроскопічні особливості т</w:t>
      </w:r>
      <w:r>
        <w:rPr>
          <w:sz w:val="28"/>
          <w:szCs w:val="28"/>
          <w:lang w:val="uk-UA"/>
        </w:rPr>
        <w:t>і</w:t>
      </w:r>
      <w:r w:rsidRPr="005565F6">
        <w:rPr>
          <w:sz w:val="28"/>
          <w:szCs w:val="28"/>
          <w:lang w:val="uk-UA"/>
        </w:rPr>
        <w:t>мус</w:t>
      </w:r>
      <w:r>
        <w:rPr>
          <w:sz w:val="28"/>
          <w:szCs w:val="28"/>
          <w:lang w:val="uk-UA"/>
        </w:rPr>
        <w:t>і</w:t>
      </w:r>
      <w:r w:rsidRPr="005565F6">
        <w:rPr>
          <w:sz w:val="28"/>
          <w:szCs w:val="28"/>
          <w:lang w:val="uk-UA"/>
        </w:rPr>
        <w:t>в жінок з генерал</w:t>
      </w:r>
      <w:r>
        <w:rPr>
          <w:sz w:val="28"/>
          <w:szCs w:val="28"/>
          <w:lang w:val="uk-UA"/>
        </w:rPr>
        <w:t>і</w:t>
      </w:r>
      <w:r w:rsidRPr="005565F6">
        <w:rPr>
          <w:sz w:val="28"/>
          <w:szCs w:val="28"/>
          <w:lang w:val="uk-UA"/>
        </w:rPr>
        <w:t>зован</w:t>
      </w:r>
      <w:r>
        <w:rPr>
          <w:sz w:val="28"/>
          <w:szCs w:val="28"/>
          <w:lang w:val="uk-UA"/>
        </w:rPr>
        <w:t>ою</w:t>
      </w:r>
      <w:r w:rsidRPr="005565F6">
        <w:rPr>
          <w:sz w:val="28"/>
          <w:szCs w:val="28"/>
          <w:lang w:val="uk-UA"/>
        </w:rPr>
        <w:t xml:space="preserve"> міастенією </w:t>
      </w:r>
      <w:r>
        <w:rPr>
          <w:sz w:val="28"/>
          <w:szCs w:val="28"/>
          <w:lang w:val="uk-UA"/>
        </w:rPr>
        <w:t>і</w:t>
      </w:r>
      <w:r w:rsidRPr="005565F6">
        <w:rPr>
          <w:sz w:val="28"/>
          <w:szCs w:val="28"/>
          <w:lang w:val="uk-UA"/>
        </w:rPr>
        <w:t xml:space="preserve"> жінок контрольних груп.</w:t>
      </w:r>
    </w:p>
    <w:p w:rsidR="00BC6813" w:rsidRPr="005565F6" w:rsidRDefault="00BC6813" w:rsidP="00E6768A">
      <w:pPr>
        <w:numPr>
          <w:ilvl w:val="0"/>
          <w:numId w:val="56"/>
        </w:numPr>
        <w:suppressAutoHyphens w:val="0"/>
        <w:spacing w:line="360" w:lineRule="auto"/>
        <w:jc w:val="both"/>
        <w:rPr>
          <w:sz w:val="28"/>
          <w:szCs w:val="28"/>
          <w:u w:val="single"/>
          <w:lang w:val="uk-UA"/>
        </w:rPr>
      </w:pPr>
      <w:r>
        <w:rPr>
          <w:sz w:val="28"/>
          <w:szCs w:val="28"/>
          <w:lang w:val="uk-UA"/>
        </w:rPr>
        <w:t>Порівняти</w:t>
      </w:r>
      <w:r w:rsidRPr="005565F6">
        <w:rPr>
          <w:sz w:val="28"/>
          <w:szCs w:val="28"/>
          <w:lang w:val="uk-UA"/>
        </w:rPr>
        <w:t xml:space="preserve"> гістологічні, г</w:t>
      </w:r>
      <w:r>
        <w:rPr>
          <w:sz w:val="28"/>
          <w:szCs w:val="28"/>
          <w:lang w:val="uk-UA"/>
        </w:rPr>
        <w:t>і</w:t>
      </w:r>
      <w:r w:rsidRPr="005565F6">
        <w:rPr>
          <w:sz w:val="28"/>
          <w:szCs w:val="28"/>
          <w:lang w:val="uk-UA"/>
        </w:rPr>
        <w:t>стох</w:t>
      </w:r>
      <w:r>
        <w:rPr>
          <w:sz w:val="28"/>
          <w:szCs w:val="28"/>
          <w:lang w:val="uk-UA"/>
        </w:rPr>
        <w:t>і</w:t>
      </w:r>
      <w:r w:rsidRPr="005565F6">
        <w:rPr>
          <w:sz w:val="28"/>
          <w:szCs w:val="28"/>
          <w:lang w:val="uk-UA"/>
        </w:rPr>
        <w:t>м</w:t>
      </w:r>
      <w:r>
        <w:rPr>
          <w:sz w:val="28"/>
          <w:szCs w:val="28"/>
          <w:lang w:val="uk-UA"/>
        </w:rPr>
        <w:t>і</w:t>
      </w:r>
      <w:r w:rsidRPr="005565F6">
        <w:rPr>
          <w:sz w:val="28"/>
          <w:szCs w:val="28"/>
          <w:lang w:val="uk-UA"/>
        </w:rPr>
        <w:t>ч</w:t>
      </w:r>
      <w:r>
        <w:rPr>
          <w:sz w:val="28"/>
          <w:szCs w:val="28"/>
          <w:lang w:val="uk-UA"/>
        </w:rPr>
        <w:t>ні</w:t>
      </w:r>
      <w:r w:rsidRPr="005565F6">
        <w:rPr>
          <w:sz w:val="28"/>
          <w:szCs w:val="28"/>
          <w:lang w:val="uk-UA"/>
        </w:rPr>
        <w:t>, цитофотометрич</w:t>
      </w:r>
      <w:r>
        <w:rPr>
          <w:sz w:val="28"/>
          <w:szCs w:val="28"/>
          <w:lang w:val="uk-UA"/>
        </w:rPr>
        <w:t>ні</w:t>
      </w:r>
      <w:r w:rsidRPr="005565F6">
        <w:rPr>
          <w:sz w:val="28"/>
          <w:szCs w:val="28"/>
          <w:lang w:val="uk-UA"/>
        </w:rPr>
        <w:t xml:space="preserve">, </w:t>
      </w:r>
      <w:r>
        <w:rPr>
          <w:sz w:val="28"/>
          <w:szCs w:val="28"/>
          <w:lang w:val="uk-UA"/>
        </w:rPr>
        <w:t>і</w:t>
      </w:r>
      <w:r w:rsidRPr="005565F6">
        <w:rPr>
          <w:sz w:val="28"/>
          <w:szCs w:val="28"/>
          <w:lang w:val="uk-UA"/>
        </w:rPr>
        <w:t>муног</w:t>
      </w:r>
      <w:r>
        <w:rPr>
          <w:sz w:val="28"/>
          <w:szCs w:val="28"/>
          <w:lang w:val="uk-UA"/>
        </w:rPr>
        <w:t>і</w:t>
      </w:r>
      <w:r w:rsidRPr="005565F6">
        <w:rPr>
          <w:sz w:val="28"/>
          <w:szCs w:val="28"/>
          <w:lang w:val="uk-UA"/>
        </w:rPr>
        <w:t>стох</w:t>
      </w:r>
      <w:r>
        <w:rPr>
          <w:sz w:val="28"/>
          <w:szCs w:val="28"/>
          <w:lang w:val="uk-UA"/>
        </w:rPr>
        <w:t>і</w:t>
      </w:r>
      <w:r w:rsidRPr="005565F6">
        <w:rPr>
          <w:sz w:val="28"/>
          <w:szCs w:val="28"/>
          <w:lang w:val="uk-UA"/>
        </w:rPr>
        <w:t>м</w:t>
      </w:r>
      <w:r>
        <w:rPr>
          <w:sz w:val="28"/>
          <w:szCs w:val="28"/>
          <w:lang w:val="uk-UA"/>
        </w:rPr>
        <w:t>і</w:t>
      </w:r>
      <w:r w:rsidRPr="005565F6">
        <w:rPr>
          <w:sz w:val="28"/>
          <w:szCs w:val="28"/>
          <w:lang w:val="uk-UA"/>
        </w:rPr>
        <w:t>ч</w:t>
      </w:r>
      <w:r>
        <w:rPr>
          <w:sz w:val="28"/>
          <w:szCs w:val="28"/>
          <w:lang w:val="uk-UA"/>
        </w:rPr>
        <w:t>ні</w:t>
      </w:r>
      <w:r w:rsidRPr="005565F6">
        <w:rPr>
          <w:sz w:val="28"/>
          <w:szCs w:val="28"/>
          <w:lang w:val="uk-UA"/>
        </w:rPr>
        <w:t>, морфометрич</w:t>
      </w:r>
      <w:r>
        <w:rPr>
          <w:sz w:val="28"/>
          <w:szCs w:val="28"/>
          <w:lang w:val="uk-UA"/>
        </w:rPr>
        <w:t>ні</w:t>
      </w:r>
      <w:r w:rsidRPr="005565F6">
        <w:rPr>
          <w:sz w:val="28"/>
          <w:szCs w:val="28"/>
          <w:lang w:val="uk-UA"/>
        </w:rPr>
        <w:t xml:space="preserve"> показники т</w:t>
      </w:r>
      <w:r>
        <w:rPr>
          <w:sz w:val="28"/>
          <w:szCs w:val="28"/>
          <w:lang w:val="uk-UA"/>
        </w:rPr>
        <w:t>і</w:t>
      </w:r>
      <w:r w:rsidRPr="005565F6">
        <w:rPr>
          <w:sz w:val="28"/>
          <w:szCs w:val="28"/>
          <w:lang w:val="uk-UA"/>
        </w:rPr>
        <w:t>мус</w:t>
      </w:r>
      <w:r>
        <w:rPr>
          <w:sz w:val="28"/>
          <w:szCs w:val="28"/>
          <w:lang w:val="uk-UA"/>
        </w:rPr>
        <w:t>і</w:t>
      </w:r>
      <w:r w:rsidRPr="005565F6">
        <w:rPr>
          <w:sz w:val="28"/>
          <w:szCs w:val="28"/>
          <w:lang w:val="uk-UA"/>
        </w:rPr>
        <w:t>в жінок з генерал</w:t>
      </w:r>
      <w:r>
        <w:rPr>
          <w:sz w:val="28"/>
          <w:szCs w:val="28"/>
          <w:lang w:val="uk-UA"/>
        </w:rPr>
        <w:t>і</w:t>
      </w:r>
      <w:r w:rsidRPr="005565F6">
        <w:rPr>
          <w:sz w:val="28"/>
          <w:szCs w:val="28"/>
          <w:lang w:val="uk-UA"/>
        </w:rPr>
        <w:t>зован</w:t>
      </w:r>
      <w:r>
        <w:rPr>
          <w:sz w:val="28"/>
          <w:szCs w:val="28"/>
          <w:lang w:val="uk-UA"/>
        </w:rPr>
        <w:t>ою</w:t>
      </w:r>
      <w:r w:rsidRPr="005565F6">
        <w:rPr>
          <w:sz w:val="28"/>
          <w:szCs w:val="28"/>
          <w:lang w:val="uk-UA"/>
        </w:rPr>
        <w:t xml:space="preserve"> міастенією </w:t>
      </w:r>
      <w:r>
        <w:rPr>
          <w:sz w:val="28"/>
          <w:szCs w:val="28"/>
          <w:lang w:val="uk-UA"/>
        </w:rPr>
        <w:t>і</w:t>
      </w:r>
      <w:r w:rsidRPr="005565F6">
        <w:rPr>
          <w:sz w:val="28"/>
          <w:szCs w:val="28"/>
          <w:lang w:val="uk-UA"/>
        </w:rPr>
        <w:t xml:space="preserve"> т</w:t>
      </w:r>
      <w:r>
        <w:rPr>
          <w:sz w:val="28"/>
          <w:szCs w:val="28"/>
          <w:lang w:val="uk-UA"/>
        </w:rPr>
        <w:t>і</w:t>
      </w:r>
      <w:r w:rsidRPr="005565F6">
        <w:rPr>
          <w:sz w:val="28"/>
          <w:szCs w:val="28"/>
          <w:lang w:val="uk-UA"/>
        </w:rPr>
        <w:t>мус</w:t>
      </w:r>
      <w:r>
        <w:rPr>
          <w:sz w:val="28"/>
          <w:szCs w:val="28"/>
          <w:lang w:val="uk-UA"/>
        </w:rPr>
        <w:t>і</w:t>
      </w:r>
      <w:r w:rsidRPr="005565F6">
        <w:rPr>
          <w:sz w:val="28"/>
          <w:szCs w:val="28"/>
          <w:lang w:val="uk-UA"/>
        </w:rPr>
        <w:t>в жінок контрольних груп.</w:t>
      </w:r>
    </w:p>
    <w:p w:rsidR="00BC6813" w:rsidRPr="005565F6" w:rsidRDefault="00BC6813" w:rsidP="00E6768A">
      <w:pPr>
        <w:numPr>
          <w:ilvl w:val="0"/>
          <w:numId w:val="56"/>
        </w:numPr>
        <w:suppressAutoHyphens w:val="0"/>
        <w:spacing w:line="360" w:lineRule="auto"/>
        <w:jc w:val="both"/>
        <w:rPr>
          <w:sz w:val="28"/>
          <w:szCs w:val="28"/>
          <w:lang w:val="uk-UA"/>
        </w:rPr>
      </w:pPr>
      <w:r w:rsidRPr="005565F6">
        <w:rPr>
          <w:sz w:val="28"/>
          <w:szCs w:val="28"/>
          <w:lang w:val="uk-UA"/>
        </w:rPr>
        <w:t xml:space="preserve">Вивчити показники клітинної </w:t>
      </w:r>
      <w:r>
        <w:rPr>
          <w:sz w:val="28"/>
          <w:szCs w:val="28"/>
          <w:lang w:val="uk-UA"/>
        </w:rPr>
        <w:t>і</w:t>
      </w:r>
      <w:r w:rsidRPr="005565F6">
        <w:rPr>
          <w:sz w:val="28"/>
          <w:szCs w:val="28"/>
          <w:lang w:val="uk-UA"/>
        </w:rPr>
        <w:t xml:space="preserve"> гуморальної ланок імунітету в крові жінок контрольних груп і жінок з генерал</w:t>
      </w:r>
      <w:r>
        <w:rPr>
          <w:sz w:val="28"/>
          <w:szCs w:val="28"/>
          <w:lang w:val="uk-UA"/>
        </w:rPr>
        <w:t>і</w:t>
      </w:r>
      <w:r w:rsidRPr="005565F6">
        <w:rPr>
          <w:sz w:val="28"/>
          <w:szCs w:val="28"/>
          <w:lang w:val="uk-UA"/>
        </w:rPr>
        <w:t>зован</w:t>
      </w:r>
      <w:r>
        <w:rPr>
          <w:sz w:val="28"/>
          <w:szCs w:val="28"/>
          <w:lang w:val="uk-UA"/>
        </w:rPr>
        <w:t>ою</w:t>
      </w:r>
      <w:r w:rsidRPr="005565F6">
        <w:rPr>
          <w:sz w:val="28"/>
          <w:szCs w:val="28"/>
          <w:lang w:val="uk-UA"/>
        </w:rPr>
        <w:t xml:space="preserve"> міастенією до </w:t>
      </w:r>
      <w:r>
        <w:rPr>
          <w:sz w:val="28"/>
          <w:szCs w:val="28"/>
          <w:lang w:val="uk-UA"/>
        </w:rPr>
        <w:t>і</w:t>
      </w:r>
      <w:r w:rsidRPr="005565F6">
        <w:rPr>
          <w:sz w:val="28"/>
          <w:szCs w:val="28"/>
          <w:lang w:val="uk-UA"/>
        </w:rPr>
        <w:t xml:space="preserve"> після т</w:t>
      </w:r>
      <w:r>
        <w:rPr>
          <w:sz w:val="28"/>
          <w:szCs w:val="28"/>
          <w:lang w:val="uk-UA"/>
        </w:rPr>
        <w:t>і</w:t>
      </w:r>
      <w:r w:rsidRPr="005565F6">
        <w:rPr>
          <w:sz w:val="28"/>
          <w:szCs w:val="28"/>
          <w:lang w:val="uk-UA"/>
        </w:rPr>
        <w:t>м</w:t>
      </w:r>
      <w:r>
        <w:rPr>
          <w:sz w:val="28"/>
          <w:szCs w:val="28"/>
          <w:lang w:val="uk-UA"/>
        </w:rPr>
        <w:t>е</w:t>
      </w:r>
      <w:r w:rsidRPr="005565F6">
        <w:rPr>
          <w:sz w:val="28"/>
          <w:szCs w:val="28"/>
          <w:lang w:val="uk-UA"/>
        </w:rPr>
        <w:t>ктом</w:t>
      </w:r>
      <w:r>
        <w:rPr>
          <w:sz w:val="28"/>
          <w:szCs w:val="28"/>
          <w:lang w:val="uk-UA"/>
        </w:rPr>
        <w:t>ії</w:t>
      </w:r>
      <w:r w:rsidRPr="005565F6">
        <w:rPr>
          <w:sz w:val="28"/>
          <w:szCs w:val="28"/>
          <w:lang w:val="uk-UA"/>
        </w:rPr>
        <w:t>.</w:t>
      </w:r>
    </w:p>
    <w:p w:rsidR="00BC6813" w:rsidRPr="005565F6" w:rsidRDefault="00BC6813" w:rsidP="00E6768A">
      <w:pPr>
        <w:numPr>
          <w:ilvl w:val="0"/>
          <w:numId w:val="56"/>
        </w:numPr>
        <w:suppressAutoHyphens w:val="0"/>
        <w:spacing w:line="360" w:lineRule="auto"/>
        <w:jc w:val="both"/>
        <w:rPr>
          <w:sz w:val="28"/>
          <w:szCs w:val="28"/>
          <w:u w:val="single"/>
          <w:lang w:val="uk-UA"/>
        </w:rPr>
      </w:pPr>
      <w:r w:rsidRPr="005565F6">
        <w:rPr>
          <w:sz w:val="28"/>
          <w:szCs w:val="28"/>
          <w:lang w:val="uk-UA"/>
        </w:rPr>
        <w:t>Проаналізувати післяопераційний катамнез через 1 рік після т</w:t>
      </w:r>
      <w:r>
        <w:rPr>
          <w:sz w:val="28"/>
          <w:szCs w:val="28"/>
          <w:lang w:val="uk-UA"/>
        </w:rPr>
        <w:t>і</w:t>
      </w:r>
      <w:r w:rsidRPr="005565F6">
        <w:rPr>
          <w:sz w:val="28"/>
          <w:szCs w:val="28"/>
          <w:lang w:val="uk-UA"/>
        </w:rPr>
        <w:t>м</w:t>
      </w:r>
      <w:r>
        <w:rPr>
          <w:sz w:val="28"/>
          <w:szCs w:val="28"/>
          <w:lang w:val="uk-UA"/>
        </w:rPr>
        <w:t>е</w:t>
      </w:r>
      <w:r w:rsidRPr="005565F6">
        <w:rPr>
          <w:sz w:val="28"/>
          <w:szCs w:val="28"/>
          <w:lang w:val="uk-UA"/>
        </w:rPr>
        <w:t>ктом</w:t>
      </w:r>
      <w:r>
        <w:rPr>
          <w:sz w:val="28"/>
          <w:szCs w:val="28"/>
          <w:lang w:val="uk-UA"/>
        </w:rPr>
        <w:t>ії</w:t>
      </w:r>
      <w:r w:rsidRPr="005565F6">
        <w:rPr>
          <w:sz w:val="28"/>
          <w:szCs w:val="28"/>
          <w:lang w:val="uk-UA"/>
        </w:rPr>
        <w:t>, проведеної жінкам з генерал</w:t>
      </w:r>
      <w:r>
        <w:rPr>
          <w:sz w:val="28"/>
          <w:szCs w:val="28"/>
          <w:lang w:val="uk-UA"/>
        </w:rPr>
        <w:t>і</w:t>
      </w:r>
      <w:r w:rsidRPr="005565F6">
        <w:rPr>
          <w:sz w:val="28"/>
          <w:szCs w:val="28"/>
          <w:lang w:val="uk-UA"/>
        </w:rPr>
        <w:t>зован</w:t>
      </w:r>
      <w:r>
        <w:rPr>
          <w:sz w:val="28"/>
          <w:szCs w:val="28"/>
          <w:lang w:val="uk-UA"/>
        </w:rPr>
        <w:t>ою</w:t>
      </w:r>
      <w:r w:rsidRPr="005565F6">
        <w:rPr>
          <w:sz w:val="28"/>
          <w:szCs w:val="28"/>
          <w:lang w:val="uk-UA"/>
        </w:rPr>
        <w:t xml:space="preserve"> міастенією.</w:t>
      </w:r>
    </w:p>
    <w:p w:rsidR="00BC6813" w:rsidRPr="005565F6" w:rsidRDefault="00BC6813" w:rsidP="00BC6813">
      <w:pPr>
        <w:spacing w:line="360" w:lineRule="auto"/>
        <w:ind w:firstLine="720"/>
        <w:jc w:val="both"/>
        <w:rPr>
          <w:sz w:val="28"/>
          <w:szCs w:val="28"/>
          <w:lang w:val="uk-UA"/>
        </w:rPr>
      </w:pPr>
      <w:r>
        <w:rPr>
          <w:sz w:val="28"/>
          <w:szCs w:val="28"/>
          <w:u w:val="single"/>
          <w:lang w:val="uk-UA"/>
        </w:rPr>
        <w:t>Об</w:t>
      </w:r>
      <w:r w:rsidRPr="005565F6">
        <w:rPr>
          <w:sz w:val="28"/>
          <w:szCs w:val="28"/>
          <w:u w:val="single"/>
          <w:lang w:val="uk-UA"/>
        </w:rPr>
        <w:t>’єкт дослідження</w:t>
      </w:r>
      <w:r w:rsidRPr="005565F6">
        <w:rPr>
          <w:sz w:val="28"/>
          <w:szCs w:val="28"/>
          <w:lang w:val="uk-UA"/>
        </w:rPr>
        <w:t xml:space="preserve"> – генерал</w:t>
      </w:r>
      <w:r>
        <w:rPr>
          <w:sz w:val="28"/>
          <w:szCs w:val="28"/>
          <w:lang w:val="uk-UA"/>
        </w:rPr>
        <w:t>і</w:t>
      </w:r>
      <w:r w:rsidRPr="005565F6">
        <w:rPr>
          <w:sz w:val="28"/>
          <w:szCs w:val="28"/>
          <w:lang w:val="uk-UA"/>
        </w:rPr>
        <w:t>зован</w:t>
      </w:r>
      <w:r>
        <w:rPr>
          <w:sz w:val="28"/>
          <w:szCs w:val="28"/>
          <w:lang w:val="uk-UA"/>
        </w:rPr>
        <w:t>а</w:t>
      </w:r>
      <w:r w:rsidRPr="005565F6">
        <w:rPr>
          <w:sz w:val="28"/>
          <w:szCs w:val="28"/>
          <w:lang w:val="uk-UA"/>
        </w:rPr>
        <w:t xml:space="preserve"> міастенія. </w:t>
      </w:r>
    </w:p>
    <w:p w:rsidR="00BC6813" w:rsidRPr="005565F6" w:rsidRDefault="00BC6813" w:rsidP="00BC6813">
      <w:pPr>
        <w:spacing w:line="360" w:lineRule="auto"/>
        <w:ind w:firstLine="720"/>
        <w:jc w:val="both"/>
        <w:rPr>
          <w:sz w:val="28"/>
          <w:szCs w:val="28"/>
          <w:lang w:val="uk-UA"/>
        </w:rPr>
      </w:pPr>
      <w:r w:rsidRPr="005565F6">
        <w:rPr>
          <w:sz w:val="28"/>
          <w:szCs w:val="28"/>
          <w:u w:val="single"/>
          <w:lang w:val="uk-UA"/>
        </w:rPr>
        <w:t>Предмет дослідження</w:t>
      </w:r>
      <w:r w:rsidRPr="005565F6">
        <w:rPr>
          <w:sz w:val="28"/>
          <w:szCs w:val="28"/>
          <w:lang w:val="uk-UA"/>
        </w:rPr>
        <w:t xml:space="preserve"> – т</w:t>
      </w:r>
      <w:r>
        <w:rPr>
          <w:sz w:val="28"/>
          <w:szCs w:val="28"/>
          <w:lang w:val="uk-UA"/>
        </w:rPr>
        <w:t>і</w:t>
      </w:r>
      <w:r w:rsidRPr="005565F6">
        <w:rPr>
          <w:sz w:val="28"/>
          <w:szCs w:val="28"/>
          <w:lang w:val="uk-UA"/>
        </w:rPr>
        <w:t>мус, кров, імунні кліт</w:t>
      </w:r>
      <w:r>
        <w:rPr>
          <w:sz w:val="28"/>
          <w:szCs w:val="28"/>
          <w:lang w:val="uk-UA"/>
        </w:rPr>
        <w:t>ини</w:t>
      </w:r>
      <w:r w:rsidRPr="005565F6">
        <w:rPr>
          <w:sz w:val="28"/>
          <w:szCs w:val="28"/>
          <w:lang w:val="uk-UA"/>
        </w:rPr>
        <w:t>, історії хвороби.</w:t>
      </w:r>
    </w:p>
    <w:p w:rsidR="00BC6813" w:rsidRPr="00C424CA" w:rsidRDefault="00BC6813" w:rsidP="00BC6813">
      <w:pPr>
        <w:spacing w:line="360" w:lineRule="auto"/>
        <w:ind w:firstLine="708"/>
        <w:jc w:val="both"/>
        <w:rPr>
          <w:sz w:val="28"/>
          <w:szCs w:val="28"/>
          <w:lang w:val="uk-UA"/>
        </w:rPr>
      </w:pPr>
      <w:r w:rsidRPr="005565F6">
        <w:rPr>
          <w:sz w:val="28"/>
          <w:szCs w:val="28"/>
          <w:u w:val="single"/>
          <w:lang w:val="uk-UA"/>
        </w:rPr>
        <w:t>Наукова новизна</w:t>
      </w:r>
      <w:r w:rsidRPr="005565F6">
        <w:rPr>
          <w:sz w:val="28"/>
          <w:szCs w:val="28"/>
          <w:lang w:val="uk-UA"/>
        </w:rPr>
        <w:t>. У результаті комплексного дослідження б</w:t>
      </w:r>
      <w:r>
        <w:rPr>
          <w:sz w:val="28"/>
          <w:szCs w:val="28"/>
          <w:lang w:val="uk-UA"/>
        </w:rPr>
        <w:t>і</w:t>
      </w:r>
      <w:r w:rsidRPr="005565F6">
        <w:rPr>
          <w:sz w:val="28"/>
          <w:szCs w:val="28"/>
          <w:lang w:val="uk-UA"/>
        </w:rPr>
        <w:t>оптат</w:t>
      </w:r>
      <w:r>
        <w:rPr>
          <w:sz w:val="28"/>
          <w:szCs w:val="28"/>
          <w:lang w:val="uk-UA"/>
        </w:rPr>
        <w:t>і</w:t>
      </w:r>
      <w:r w:rsidRPr="005565F6">
        <w:rPr>
          <w:sz w:val="28"/>
          <w:szCs w:val="28"/>
          <w:lang w:val="uk-UA"/>
        </w:rPr>
        <w:t>в т</w:t>
      </w:r>
      <w:r>
        <w:rPr>
          <w:sz w:val="28"/>
          <w:szCs w:val="28"/>
          <w:lang w:val="uk-UA"/>
        </w:rPr>
        <w:t>і</w:t>
      </w:r>
      <w:r w:rsidRPr="005565F6">
        <w:rPr>
          <w:sz w:val="28"/>
          <w:szCs w:val="28"/>
          <w:lang w:val="uk-UA"/>
        </w:rPr>
        <w:t>мус</w:t>
      </w:r>
      <w:r>
        <w:rPr>
          <w:sz w:val="28"/>
          <w:szCs w:val="28"/>
          <w:lang w:val="uk-UA"/>
        </w:rPr>
        <w:t>і</w:t>
      </w:r>
      <w:r w:rsidRPr="005565F6">
        <w:rPr>
          <w:sz w:val="28"/>
          <w:szCs w:val="28"/>
          <w:lang w:val="uk-UA"/>
        </w:rPr>
        <w:t>в, отриманих від жінок із ГМ, з використанням морфологічного, г</w:t>
      </w:r>
      <w:r>
        <w:rPr>
          <w:sz w:val="28"/>
          <w:szCs w:val="28"/>
          <w:lang w:val="uk-UA"/>
        </w:rPr>
        <w:t>і</w:t>
      </w:r>
      <w:r w:rsidRPr="005565F6">
        <w:rPr>
          <w:sz w:val="28"/>
          <w:szCs w:val="28"/>
          <w:lang w:val="uk-UA"/>
        </w:rPr>
        <w:t>стох</w:t>
      </w:r>
      <w:r>
        <w:rPr>
          <w:sz w:val="28"/>
          <w:szCs w:val="28"/>
          <w:lang w:val="uk-UA"/>
        </w:rPr>
        <w:t>і</w:t>
      </w:r>
      <w:r w:rsidRPr="005565F6">
        <w:rPr>
          <w:sz w:val="28"/>
          <w:szCs w:val="28"/>
          <w:lang w:val="uk-UA"/>
        </w:rPr>
        <w:t>м</w:t>
      </w:r>
      <w:r>
        <w:rPr>
          <w:sz w:val="28"/>
          <w:szCs w:val="28"/>
          <w:lang w:val="uk-UA"/>
        </w:rPr>
        <w:t>і</w:t>
      </w:r>
      <w:r w:rsidRPr="005565F6">
        <w:rPr>
          <w:sz w:val="28"/>
          <w:szCs w:val="28"/>
          <w:lang w:val="uk-UA"/>
        </w:rPr>
        <w:t>ч</w:t>
      </w:r>
      <w:r>
        <w:rPr>
          <w:sz w:val="28"/>
          <w:szCs w:val="28"/>
          <w:lang w:val="uk-UA"/>
        </w:rPr>
        <w:t>ного</w:t>
      </w:r>
      <w:r w:rsidRPr="005565F6">
        <w:rPr>
          <w:sz w:val="28"/>
          <w:szCs w:val="28"/>
          <w:lang w:val="uk-UA"/>
        </w:rPr>
        <w:t xml:space="preserve">, </w:t>
      </w:r>
      <w:r>
        <w:rPr>
          <w:sz w:val="28"/>
          <w:szCs w:val="28"/>
          <w:lang w:val="uk-UA"/>
        </w:rPr>
        <w:t>і</w:t>
      </w:r>
      <w:r w:rsidRPr="005565F6">
        <w:rPr>
          <w:sz w:val="28"/>
          <w:szCs w:val="28"/>
          <w:lang w:val="uk-UA"/>
        </w:rPr>
        <w:t>муног</w:t>
      </w:r>
      <w:r>
        <w:rPr>
          <w:sz w:val="28"/>
          <w:szCs w:val="28"/>
          <w:lang w:val="uk-UA"/>
        </w:rPr>
        <w:t>і</w:t>
      </w:r>
      <w:r w:rsidRPr="005565F6">
        <w:rPr>
          <w:sz w:val="28"/>
          <w:szCs w:val="28"/>
          <w:lang w:val="uk-UA"/>
        </w:rPr>
        <w:t>стох</w:t>
      </w:r>
      <w:r>
        <w:rPr>
          <w:sz w:val="28"/>
          <w:szCs w:val="28"/>
          <w:lang w:val="uk-UA"/>
        </w:rPr>
        <w:t>і</w:t>
      </w:r>
      <w:r w:rsidRPr="005565F6">
        <w:rPr>
          <w:sz w:val="28"/>
          <w:szCs w:val="28"/>
          <w:lang w:val="uk-UA"/>
        </w:rPr>
        <w:t>м</w:t>
      </w:r>
      <w:r>
        <w:rPr>
          <w:sz w:val="28"/>
          <w:szCs w:val="28"/>
          <w:lang w:val="uk-UA"/>
        </w:rPr>
        <w:t>і</w:t>
      </w:r>
      <w:r w:rsidRPr="005565F6">
        <w:rPr>
          <w:sz w:val="28"/>
          <w:szCs w:val="28"/>
          <w:lang w:val="uk-UA"/>
        </w:rPr>
        <w:t>ч</w:t>
      </w:r>
      <w:r>
        <w:rPr>
          <w:sz w:val="28"/>
          <w:szCs w:val="28"/>
          <w:lang w:val="uk-UA"/>
        </w:rPr>
        <w:t>ного</w:t>
      </w:r>
      <w:r w:rsidRPr="005565F6">
        <w:rPr>
          <w:sz w:val="28"/>
          <w:szCs w:val="28"/>
          <w:lang w:val="uk-UA"/>
        </w:rPr>
        <w:t>, цитофотометрич</w:t>
      </w:r>
      <w:r>
        <w:rPr>
          <w:sz w:val="28"/>
          <w:szCs w:val="28"/>
          <w:lang w:val="uk-UA"/>
        </w:rPr>
        <w:t>ного</w:t>
      </w:r>
      <w:r w:rsidRPr="005565F6">
        <w:rPr>
          <w:sz w:val="28"/>
          <w:szCs w:val="28"/>
          <w:lang w:val="uk-UA"/>
        </w:rPr>
        <w:t>, морфометрич</w:t>
      </w:r>
      <w:r>
        <w:rPr>
          <w:sz w:val="28"/>
          <w:szCs w:val="28"/>
          <w:lang w:val="uk-UA"/>
        </w:rPr>
        <w:t>ного</w:t>
      </w:r>
      <w:r w:rsidRPr="005565F6">
        <w:rPr>
          <w:sz w:val="28"/>
          <w:szCs w:val="28"/>
          <w:lang w:val="uk-UA"/>
        </w:rPr>
        <w:t xml:space="preserve"> </w:t>
      </w:r>
      <w:r>
        <w:rPr>
          <w:sz w:val="28"/>
          <w:szCs w:val="28"/>
          <w:lang w:val="uk-UA"/>
        </w:rPr>
        <w:t>і</w:t>
      </w:r>
      <w:r w:rsidRPr="005565F6">
        <w:rPr>
          <w:sz w:val="28"/>
          <w:szCs w:val="28"/>
          <w:lang w:val="uk-UA"/>
        </w:rPr>
        <w:t xml:space="preserve"> статистичного методів, уперше виявлені морфо-функц</w:t>
      </w:r>
      <w:r>
        <w:rPr>
          <w:sz w:val="28"/>
          <w:szCs w:val="28"/>
          <w:lang w:val="uk-UA"/>
        </w:rPr>
        <w:t>і</w:t>
      </w:r>
      <w:r w:rsidRPr="005565F6">
        <w:rPr>
          <w:sz w:val="28"/>
          <w:szCs w:val="28"/>
          <w:lang w:val="uk-UA"/>
        </w:rPr>
        <w:t>ональн</w:t>
      </w:r>
      <w:r>
        <w:rPr>
          <w:sz w:val="28"/>
          <w:szCs w:val="28"/>
          <w:lang w:val="uk-UA"/>
        </w:rPr>
        <w:t>і відмінності</w:t>
      </w:r>
      <w:r w:rsidRPr="005565F6">
        <w:rPr>
          <w:sz w:val="28"/>
          <w:szCs w:val="28"/>
          <w:lang w:val="uk-UA"/>
        </w:rPr>
        <w:t xml:space="preserve"> т</w:t>
      </w:r>
      <w:r>
        <w:rPr>
          <w:sz w:val="28"/>
          <w:szCs w:val="28"/>
          <w:lang w:val="uk-UA"/>
        </w:rPr>
        <w:t>і</w:t>
      </w:r>
      <w:r w:rsidRPr="005565F6">
        <w:rPr>
          <w:sz w:val="28"/>
          <w:szCs w:val="28"/>
          <w:lang w:val="uk-UA"/>
        </w:rPr>
        <w:t>мус</w:t>
      </w:r>
      <w:r>
        <w:rPr>
          <w:sz w:val="28"/>
          <w:szCs w:val="28"/>
          <w:lang w:val="uk-UA"/>
        </w:rPr>
        <w:t>і</w:t>
      </w:r>
      <w:r w:rsidRPr="005565F6">
        <w:rPr>
          <w:sz w:val="28"/>
          <w:szCs w:val="28"/>
          <w:lang w:val="uk-UA"/>
        </w:rPr>
        <w:t xml:space="preserve">в жінок із ГМ. </w:t>
      </w:r>
      <w:r>
        <w:rPr>
          <w:sz w:val="28"/>
          <w:szCs w:val="28"/>
          <w:lang w:val="uk-UA"/>
        </w:rPr>
        <w:t>В</w:t>
      </w:r>
      <w:r w:rsidRPr="005565F6">
        <w:rPr>
          <w:sz w:val="28"/>
          <w:szCs w:val="28"/>
          <w:lang w:val="uk-UA"/>
        </w:rPr>
        <w:t>ста</w:t>
      </w:r>
      <w:r>
        <w:rPr>
          <w:sz w:val="28"/>
          <w:szCs w:val="28"/>
          <w:lang w:val="uk-UA"/>
        </w:rPr>
        <w:t xml:space="preserve">новлено, що ГМ у жінок протікає </w:t>
      </w:r>
      <w:r w:rsidRPr="005565F6">
        <w:rPr>
          <w:sz w:val="28"/>
          <w:szCs w:val="28"/>
          <w:lang w:val="uk-UA"/>
        </w:rPr>
        <w:t xml:space="preserve">на </w:t>
      </w:r>
      <w:r>
        <w:rPr>
          <w:sz w:val="28"/>
          <w:szCs w:val="28"/>
          <w:lang w:val="uk-UA"/>
        </w:rPr>
        <w:t>фоні</w:t>
      </w:r>
      <w:r w:rsidRPr="005565F6">
        <w:rPr>
          <w:sz w:val="28"/>
          <w:szCs w:val="28"/>
          <w:lang w:val="uk-UA"/>
        </w:rPr>
        <w:t xml:space="preserve"> атрофії т</w:t>
      </w:r>
      <w:r>
        <w:rPr>
          <w:sz w:val="28"/>
          <w:szCs w:val="28"/>
          <w:lang w:val="uk-UA"/>
        </w:rPr>
        <w:t>і</w:t>
      </w:r>
      <w:r w:rsidRPr="005565F6">
        <w:rPr>
          <w:sz w:val="28"/>
          <w:szCs w:val="28"/>
          <w:lang w:val="uk-UA"/>
        </w:rPr>
        <w:t xml:space="preserve">муса </w:t>
      </w:r>
      <w:r>
        <w:rPr>
          <w:sz w:val="28"/>
          <w:szCs w:val="28"/>
          <w:lang w:val="uk-UA"/>
        </w:rPr>
        <w:t xml:space="preserve">(ГМАТ) </w:t>
      </w:r>
      <w:r w:rsidRPr="005565F6">
        <w:rPr>
          <w:sz w:val="28"/>
          <w:szCs w:val="28"/>
          <w:lang w:val="uk-UA"/>
        </w:rPr>
        <w:t>із прогресуючо</w:t>
      </w:r>
      <w:r>
        <w:rPr>
          <w:sz w:val="28"/>
          <w:szCs w:val="28"/>
          <w:lang w:val="uk-UA"/>
        </w:rPr>
        <w:t>ю</w:t>
      </w:r>
      <w:r w:rsidRPr="005565F6">
        <w:rPr>
          <w:sz w:val="28"/>
          <w:szCs w:val="28"/>
          <w:lang w:val="uk-UA"/>
        </w:rPr>
        <w:t xml:space="preserve"> т</w:t>
      </w:r>
      <w:r>
        <w:rPr>
          <w:sz w:val="28"/>
          <w:szCs w:val="28"/>
          <w:lang w:val="uk-UA"/>
        </w:rPr>
        <w:t>і</w:t>
      </w:r>
      <w:r w:rsidRPr="005565F6">
        <w:rPr>
          <w:sz w:val="28"/>
          <w:szCs w:val="28"/>
          <w:lang w:val="uk-UA"/>
        </w:rPr>
        <w:t>м</w:t>
      </w:r>
      <w:r>
        <w:rPr>
          <w:sz w:val="28"/>
          <w:szCs w:val="28"/>
          <w:lang w:val="uk-UA"/>
        </w:rPr>
        <w:t>і</w:t>
      </w:r>
      <w:r w:rsidRPr="005565F6">
        <w:rPr>
          <w:sz w:val="28"/>
          <w:szCs w:val="28"/>
          <w:lang w:val="uk-UA"/>
        </w:rPr>
        <w:t>ч</w:t>
      </w:r>
      <w:r>
        <w:rPr>
          <w:sz w:val="28"/>
          <w:szCs w:val="28"/>
          <w:lang w:val="uk-UA"/>
        </w:rPr>
        <w:t>ною (супре</w:t>
      </w:r>
      <w:r w:rsidRPr="005565F6">
        <w:rPr>
          <w:sz w:val="28"/>
          <w:szCs w:val="28"/>
          <w:lang w:val="uk-UA"/>
        </w:rPr>
        <w:t>сорно</w:t>
      </w:r>
      <w:r>
        <w:rPr>
          <w:sz w:val="28"/>
          <w:szCs w:val="28"/>
          <w:lang w:val="uk-UA"/>
        </w:rPr>
        <w:t>ю</w:t>
      </w:r>
      <w:r w:rsidRPr="005565F6">
        <w:rPr>
          <w:sz w:val="28"/>
          <w:szCs w:val="28"/>
          <w:lang w:val="uk-UA"/>
        </w:rPr>
        <w:t xml:space="preserve">) недостатністю або на </w:t>
      </w:r>
      <w:r>
        <w:rPr>
          <w:sz w:val="28"/>
          <w:szCs w:val="28"/>
          <w:lang w:val="uk-UA"/>
        </w:rPr>
        <w:t>фоні</w:t>
      </w:r>
      <w:r w:rsidRPr="005565F6">
        <w:rPr>
          <w:sz w:val="28"/>
          <w:szCs w:val="28"/>
          <w:lang w:val="uk-UA"/>
        </w:rPr>
        <w:t xml:space="preserve"> гіперплазії </w:t>
      </w:r>
      <w:r>
        <w:rPr>
          <w:sz w:val="28"/>
          <w:szCs w:val="28"/>
          <w:lang w:val="uk-UA"/>
        </w:rPr>
        <w:t xml:space="preserve">(ГМГТ) </w:t>
      </w:r>
      <w:r w:rsidRPr="005565F6">
        <w:rPr>
          <w:sz w:val="28"/>
          <w:szCs w:val="28"/>
          <w:lang w:val="uk-UA"/>
        </w:rPr>
        <w:t>з т</w:t>
      </w:r>
      <w:r>
        <w:rPr>
          <w:sz w:val="28"/>
          <w:szCs w:val="28"/>
          <w:lang w:val="uk-UA"/>
        </w:rPr>
        <w:t>і</w:t>
      </w:r>
      <w:r w:rsidRPr="005565F6">
        <w:rPr>
          <w:sz w:val="28"/>
          <w:szCs w:val="28"/>
          <w:lang w:val="uk-UA"/>
        </w:rPr>
        <w:t>м</w:t>
      </w:r>
      <w:r>
        <w:rPr>
          <w:sz w:val="28"/>
          <w:szCs w:val="28"/>
          <w:lang w:val="uk-UA"/>
        </w:rPr>
        <w:t>і</w:t>
      </w:r>
      <w:r w:rsidRPr="005565F6">
        <w:rPr>
          <w:sz w:val="28"/>
          <w:szCs w:val="28"/>
          <w:lang w:val="uk-UA"/>
        </w:rPr>
        <w:t>ч</w:t>
      </w:r>
      <w:r>
        <w:rPr>
          <w:sz w:val="28"/>
          <w:szCs w:val="28"/>
          <w:lang w:val="uk-UA"/>
        </w:rPr>
        <w:t>ною</w:t>
      </w:r>
      <w:r w:rsidRPr="005565F6">
        <w:rPr>
          <w:sz w:val="28"/>
          <w:szCs w:val="28"/>
          <w:lang w:val="uk-UA"/>
        </w:rPr>
        <w:t xml:space="preserve"> гіперактивністю</w:t>
      </w:r>
      <w:r>
        <w:rPr>
          <w:sz w:val="28"/>
          <w:szCs w:val="28"/>
          <w:lang w:val="uk-UA"/>
        </w:rPr>
        <w:t xml:space="preserve"> і ці морфологічні прояви ГМ у вилочковій залозі мають різний патогенез. Вперше виявлений взаємозв</w:t>
      </w:r>
      <w:r w:rsidRPr="005565F6">
        <w:rPr>
          <w:sz w:val="28"/>
          <w:szCs w:val="28"/>
          <w:lang w:val="uk-UA"/>
        </w:rPr>
        <w:t>’язок між морфологічними змінами т</w:t>
      </w:r>
      <w:r>
        <w:rPr>
          <w:sz w:val="28"/>
          <w:szCs w:val="28"/>
          <w:lang w:val="uk-UA"/>
        </w:rPr>
        <w:t>і</w:t>
      </w:r>
      <w:r w:rsidRPr="005565F6">
        <w:rPr>
          <w:sz w:val="28"/>
          <w:szCs w:val="28"/>
          <w:lang w:val="uk-UA"/>
        </w:rPr>
        <w:t xml:space="preserve">муса, імунологічними змінами в крові </w:t>
      </w:r>
      <w:r>
        <w:rPr>
          <w:sz w:val="28"/>
          <w:szCs w:val="28"/>
          <w:lang w:val="uk-UA"/>
        </w:rPr>
        <w:t>і</w:t>
      </w:r>
      <w:r w:rsidRPr="005565F6">
        <w:rPr>
          <w:sz w:val="28"/>
          <w:szCs w:val="28"/>
          <w:lang w:val="uk-UA"/>
        </w:rPr>
        <w:t xml:space="preserve"> результатами т</w:t>
      </w:r>
      <w:r>
        <w:rPr>
          <w:sz w:val="28"/>
          <w:szCs w:val="28"/>
          <w:lang w:val="uk-UA"/>
        </w:rPr>
        <w:t>і</w:t>
      </w:r>
      <w:r w:rsidRPr="005565F6">
        <w:rPr>
          <w:sz w:val="28"/>
          <w:szCs w:val="28"/>
          <w:lang w:val="uk-UA"/>
        </w:rPr>
        <w:t>м</w:t>
      </w:r>
      <w:r>
        <w:rPr>
          <w:sz w:val="28"/>
          <w:szCs w:val="28"/>
          <w:lang w:val="uk-UA"/>
        </w:rPr>
        <w:t>е</w:t>
      </w:r>
      <w:r w:rsidRPr="005565F6">
        <w:rPr>
          <w:sz w:val="28"/>
          <w:szCs w:val="28"/>
          <w:lang w:val="uk-UA"/>
        </w:rPr>
        <w:t>ктом</w:t>
      </w:r>
      <w:r>
        <w:rPr>
          <w:sz w:val="28"/>
          <w:szCs w:val="28"/>
          <w:lang w:val="uk-UA"/>
        </w:rPr>
        <w:t xml:space="preserve">ії. </w:t>
      </w:r>
      <w:r w:rsidRPr="00C424CA">
        <w:rPr>
          <w:sz w:val="28"/>
          <w:szCs w:val="28"/>
          <w:lang w:val="uk-UA"/>
        </w:rPr>
        <w:t>ГМАТ хара</w:t>
      </w:r>
      <w:r>
        <w:rPr>
          <w:sz w:val="28"/>
          <w:szCs w:val="28"/>
          <w:lang w:val="uk-UA"/>
        </w:rPr>
        <w:t>ктеризується дефіцитом Т-</w:t>
      </w:r>
      <w:r>
        <w:rPr>
          <w:sz w:val="28"/>
          <w:szCs w:val="28"/>
          <w:lang w:val="uk-UA"/>
        </w:rPr>
        <w:lastRenderedPageBreak/>
        <w:t>супрес</w:t>
      </w:r>
      <w:r w:rsidRPr="00C424CA">
        <w:rPr>
          <w:sz w:val="28"/>
          <w:szCs w:val="28"/>
          <w:lang w:val="uk-UA"/>
        </w:rPr>
        <w:t>ор</w:t>
      </w:r>
      <w:r>
        <w:rPr>
          <w:sz w:val="28"/>
          <w:szCs w:val="28"/>
          <w:lang w:val="uk-UA"/>
        </w:rPr>
        <w:t>і</w:t>
      </w:r>
      <w:r w:rsidRPr="00C424CA">
        <w:rPr>
          <w:sz w:val="28"/>
          <w:szCs w:val="28"/>
          <w:lang w:val="uk-UA"/>
        </w:rPr>
        <w:t>в, Ig</w:t>
      </w:r>
      <w:r>
        <w:rPr>
          <w:sz w:val="28"/>
          <w:szCs w:val="28"/>
          <w:lang w:val="en-US"/>
        </w:rPr>
        <w:t>G</w:t>
      </w:r>
      <w:r w:rsidRPr="00C424CA">
        <w:rPr>
          <w:sz w:val="28"/>
          <w:szCs w:val="28"/>
          <w:lang w:val="uk-UA"/>
        </w:rPr>
        <w:t>, Ig</w:t>
      </w:r>
      <w:r>
        <w:rPr>
          <w:sz w:val="28"/>
          <w:szCs w:val="28"/>
          <w:lang w:val="en-US"/>
        </w:rPr>
        <w:t>A</w:t>
      </w:r>
      <w:r w:rsidRPr="00C424CA">
        <w:rPr>
          <w:sz w:val="28"/>
          <w:szCs w:val="28"/>
          <w:lang w:val="uk-UA"/>
        </w:rPr>
        <w:t>, зниженням показників Т-хелпер</w:t>
      </w:r>
      <w:r>
        <w:rPr>
          <w:sz w:val="28"/>
          <w:szCs w:val="28"/>
          <w:lang w:val="uk-UA"/>
        </w:rPr>
        <w:t>і</w:t>
      </w:r>
      <w:r w:rsidRPr="00C424CA">
        <w:rPr>
          <w:sz w:val="28"/>
          <w:szCs w:val="28"/>
          <w:lang w:val="uk-UA"/>
        </w:rPr>
        <w:t>в, Ц</w:t>
      </w:r>
      <w:r>
        <w:rPr>
          <w:sz w:val="28"/>
          <w:szCs w:val="28"/>
          <w:lang w:val="uk-UA"/>
        </w:rPr>
        <w:t>І</w:t>
      </w:r>
      <w:r w:rsidRPr="00C424CA">
        <w:rPr>
          <w:sz w:val="28"/>
          <w:szCs w:val="28"/>
          <w:lang w:val="uk-UA"/>
        </w:rPr>
        <w:t>К, Ig</w:t>
      </w:r>
      <w:r>
        <w:rPr>
          <w:sz w:val="28"/>
          <w:szCs w:val="28"/>
          <w:lang w:val="en-US"/>
        </w:rPr>
        <w:t>M</w:t>
      </w:r>
      <w:r w:rsidRPr="00C424CA">
        <w:rPr>
          <w:sz w:val="28"/>
          <w:szCs w:val="28"/>
          <w:lang w:val="uk-UA"/>
        </w:rPr>
        <w:t xml:space="preserve"> і підвищенням показників </w:t>
      </w:r>
      <w:r>
        <w:rPr>
          <w:sz w:val="28"/>
          <w:szCs w:val="28"/>
          <w:lang w:val="uk-UA"/>
        </w:rPr>
        <w:t>В</w:t>
      </w:r>
      <w:r w:rsidRPr="00C424CA">
        <w:rPr>
          <w:sz w:val="28"/>
          <w:szCs w:val="28"/>
          <w:lang w:val="uk-UA"/>
        </w:rPr>
        <w:t>-лімфоцитів і л</w:t>
      </w:r>
      <w:r>
        <w:rPr>
          <w:sz w:val="28"/>
          <w:szCs w:val="28"/>
          <w:lang w:val="uk-UA"/>
        </w:rPr>
        <w:t>і</w:t>
      </w:r>
      <w:r w:rsidRPr="00C424CA">
        <w:rPr>
          <w:sz w:val="28"/>
          <w:szCs w:val="28"/>
          <w:lang w:val="uk-UA"/>
        </w:rPr>
        <w:t>мфоцитотоксичност</w:t>
      </w:r>
      <w:r>
        <w:rPr>
          <w:sz w:val="28"/>
          <w:szCs w:val="28"/>
          <w:lang w:val="uk-UA"/>
        </w:rPr>
        <w:t>і</w:t>
      </w:r>
      <w:r w:rsidRPr="00C424CA">
        <w:rPr>
          <w:sz w:val="28"/>
          <w:szCs w:val="28"/>
          <w:lang w:val="uk-UA"/>
        </w:rPr>
        <w:t xml:space="preserve"> на левам</w:t>
      </w:r>
      <w:r>
        <w:rPr>
          <w:sz w:val="28"/>
          <w:szCs w:val="28"/>
          <w:lang w:val="uk-UA"/>
        </w:rPr>
        <w:t>і</w:t>
      </w:r>
      <w:r w:rsidRPr="00C424CA">
        <w:rPr>
          <w:sz w:val="28"/>
          <w:szCs w:val="28"/>
          <w:lang w:val="uk-UA"/>
        </w:rPr>
        <w:t>зол in vitro</w:t>
      </w:r>
      <w:r>
        <w:rPr>
          <w:sz w:val="28"/>
          <w:szCs w:val="28"/>
          <w:lang w:val="uk-UA"/>
        </w:rPr>
        <w:t xml:space="preserve"> в сироватці крові</w:t>
      </w:r>
      <w:r w:rsidRPr="00C424CA">
        <w:rPr>
          <w:sz w:val="28"/>
          <w:szCs w:val="28"/>
          <w:lang w:val="uk-UA"/>
        </w:rPr>
        <w:t xml:space="preserve">. </w:t>
      </w:r>
      <w:r>
        <w:rPr>
          <w:sz w:val="28"/>
          <w:szCs w:val="28"/>
          <w:lang w:val="uk-UA"/>
        </w:rPr>
        <w:t xml:space="preserve"> Тімектомія при ГМАТ була неефективною, стан здоров’я хворих жінок не поліпшувався. </w:t>
      </w:r>
      <w:r w:rsidRPr="00C424CA">
        <w:rPr>
          <w:sz w:val="28"/>
          <w:szCs w:val="28"/>
          <w:lang w:val="uk-UA"/>
        </w:rPr>
        <w:t xml:space="preserve">ГМГТ характеризується підвищенням рівня </w:t>
      </w:r>
      <w:r>
        <w:rPr>
          <w:sz w:val="28"/>
          <w:szCs w:val="28"/>
          <w:lang w:val="uk-UA"/>
        </w:rPr>
        <w:t>В</w:t>
      </w:r>
      <w:r w:rsidRPr="00C424CA">
        <w:rPr>
          <w:sz w:val="28"/>
          <w:szCs w:val="28"/>
          <w:lang w:val="uk-UA"/>
        </w:rPr>
        <w:t>-лімфоцитів, л</w:t>
      </w:r>
      <w:r>
        <w:rPr>
          <w:sz w:val="28"/>
          <w:szCs w:val="28"/>
          <w:lang w:val="uk-UA"/>
        </w:rPr>
        <w:t>і</w:t>
      </w:r>
      <w:r w:rsidRPr="00C424CA">
        <w:rPr>
          <w:sz w:val="28"/>
          <w:szCs w:val="28"/>
          <w:lang w:val="uk-UA"/>
        </w:rPr>
        <w:t>мфоцитотоксичност</w:t>
      </w:r>
      <w:r>
        <w:rPr>
          <w:sz w:val="28"/>
          <w:szCs w:val="28"/>
          <w:lang w:val="uk-UA"/>
        </w:rPr>
        <w:t xml:space="preserve">і </w:t>
      </w:r>
      <w:r w:rsidRPr="00C424CA">
        <w:rPr>
          <w:sz w:val="28"/>
          <w:szCs w:val="28"/>
          <w:lang w:val="uk-UA"/>
        </w:rPr>
        <w:t>на левам</w:t>
      </w:r>
      <w:r>
        <w:rPr>
          <w:sz w:val="28"/>
          <w:szCs w:val="28"/>
          <w:lang w:val="uk-UA"/>
        </w:rPr>
        <w:t>і</w:t>
      </w:r>
      <w:r w:rsidRPr="00C424CA">
        <w:rPr>
          <w:sz w:val="28"/>
          <w:szCs w:val="28"/>
          <w:lang w:val="uk-UA"/>
        </w:rPr>
        <w:t>зол in vitro, помірним зниженням Т-хелпер</w:t>
      </w:r>
      <w:r>
        <w:rPr>
          <w:sz w:val="28"/>
          <w:szCs w:val="28"/>
          <w:lang w:val="uk-UA"/>
        </w:rPr>
        <w:t>ів, Т-супре</w:t>
      </w:r>
      <w:r w:rsidRPr="00C424CA">
        <w:rPr>
          <w:sz w:val="28"/>
          <w:szCs w:val="28"/>
          <w:lang w:val="uk-UA"/>
        </w:rPr>
        <w:t>сор</w:t>
      </w:r>
      <w:r>
        <w:rPr>
          <w:sz w:val="28"/>
          <w:szCs w:val="28"/>
          <w:lang w:val="uk-UA"/>
        </w:rPr>
        <w:t>і</w:t>
      </w:r>
      <w:r w:rsidRPr="00C424CA">
        <w:rPr>
          <w:sz w:val="28"/>
          <w:szCs w:val="28"/>
          <w:lang w:val="uk-UA"/>
        </w:rPr>
        <w:t>в, Ц</w:t>
      </w:r>
      <w:r>
        <w:rPr>
          <w:sz w:val="28"/>
          <w:szCs w:val="28"/>
          <w:lang w:val="uk-UA"/>
        </w:rPr>
        <w:t>І</w:t>
      </w:r>
      <w:r w:rsidRPr="00C424CA">
        <w:rPr>
          <w:sz w:val="28"/>
          <w:szCs w:val="28"/>
          <w:lang w:val="uk-UA"/>
        </w:rPr>
        <w:t>К</w:t>
      </w:r>
      <w:r>
        <w:rPr>
          <w:sz w:val="28"/>
          <w:szCs w:val="28"/>
          <w:lang w:val="uk-UA"/>
        </w:rPr>
        <w:t xml:space="preserve"> в сироватці крові</w:t>
      </w:r>
      <w:r w:rsidRPr="00C424CA">
        <w:rPr>
          <w:sz w:val="28"/>
          <w:szCs w:val="28"/>
          <w:lang w:val="uk-UA"/>
        </w:rPr>
        <w:t>. Фракції імуноглобулінів A, G, M не перетерплю</w:t>
      </w:r>
      <w:r>
        <w:rPr>
          <w:sz w:val="28"/>
          <w:szCs w:val="28"/>
          <w:lang w:val="uk-UA"/>
        </w:rPr>
        <w:t>вали</w:t>
      </w:r>
      <w:r w:rsidRPr="00C424CA">
        <w:rPr>
          <w:sz w:val="28"/>
          <w:szCs w:val="28"/>
          <w:lang w:val="uk-UA"/>
        </w:rPr>
        <w:t xml:space="preserve"> значних змін.</w:t>
      </w:r>
      <w:r>
        <w:rPr>
          <w:sz w:val="28"/>
          <w:szCs w:val="28"/>
          <w:lang w:val="uk-UA"/>
        </w:rPr>
        <w:t xml:space="preserve"> Тімектомія при ГМГТ була ефективною і призводила до покращення стану хворих.</w:t>
      </w:r>
    </w:p>
    <w:p w:rsidR="00BC6813" w:rsidRDefault="00BC6813" w:rsidP="00BC6813">
      <w:pPr>
        <w:spacing w:line="360" w:lineRule="auto"/>
        <w:ind w:firstLine="720"/>
        <w:jc w:val="both"/>
        <w:rPr>
          <w:sz w:val="28"/>
          <w:szCs w:val="28"/>
          <w:lang w:val="uk-UA"/>
        </w:rPr>
      </w:pPr>
      <w:r w:rsidRPr="005565F6">
        <w:rPr>
          <w:sz w:val="28"/>
          <w:szCs w:val="28"/>
          <w:u w:val="single"/>
          <w:lang w:val="uk-UA"/>
        </w:rPr>
        <w:t>Практична знач</w:t>
      </w:r>
      <w:r>
        <w:rPr>
          <w:sz w:val="28"/>
          <w:szCs w:val="28"/>
          <w:u w:val="single"/>
          <w:lang w:val="uk-UA"/>
        </w:rPr>
        <w:t>ущість</w:t>
      </w:r>
      <w:r w:rsidRPr="005565F6">
        <w:rPr>
          <w:sz w:val="28"/>
          <w:szCs w:val="28"/>
          <w:u w:val="single"/>
          <w:lang w:val="uk-UA"/>
        </w:rPr>
        <w:t xml:space="preserve"> роботи</w:t>
      </w:r>
      <w:r w:rsidRPr="005565F6">
        <w:rPr>
          <w:sz w:val="28"/>
          <w:szCs w:val="28"/>
          <w:lang w:val="uk-UA"/>
        </w:rPr>
        <w:t>. Проведене комплексне дослідження морфо-функц</w:t>
      </w:r>
      <w:r>
        <w:rPr>
          <w:sz w:val="28"/>
          <w:szCs w:val="28"/>
          <w:lang w:val="uk-UA"/>
        </w:rPr>
        <w:t>і</w:t>
      </w:r>
      <w:r w:rsidRPr="005565F6">
        <w:rPr>
          <w:sz w:val="28"/>
          <w:szCs w:val="28"/>
          <w:lang w:val="uk-UA"/>
        </w:rPr>
        <w:t>ональн</w:t>
      </w:r>
      <w:r>
        <w:rPr>
          <w:sz w:val="28"/>
          <w:szCs w:val="28"/>
          <w:lang w:val="uk-UA"/>
        </w:rPr>
        <w:t>и</w:t>
      </w:r>
      <w:r w:rsidRPr="005565F6">
        <w:rPr>
          <w:sz w:val="28"/>
          <w:szCs w:val="28"/>
          <w:lang w:val="uk-UA"/>
        </w:rPr>
        <w:t>х особливостей т</w:t>
      </w:r>
      <w:r>
        <w:rPr>
          <w:sz w:val="28"/>
          <w:szCs w:val="28"/>
          <w:lang w:val="uk-UA"/>
        </w:rPr>
        <w:t>і</w:t>
      </w:r>
      <w:r w:rsidRPr="005565F6">
        <w:rPr>
          <w:sz w:val="28"/>
          <w:szCs w:val="28"/>
          <w:lang w:val="uk-UA"/>
        </w:rPr>
        <w:t>мус</w:t>
      </w:r>
      <w:r>
        <w:rPr>
          <w:sz w:val="28"/>
          <w:szCs w:val="28"/>
          <w:lang w:val="uk-UA"/>
        </w:rPr>
        <w:t>і</w:t>
      </w:r>
      <w:r w:rsidRPr="005565F6">
        <w:rPr>
          <w:sz w:val="28"/>
          <w:szCs w:val="28"/>
          <w:lang w:val="uk-UA"/>
        </w:rPr>
        <w:t xml:space="preserve">в, показників клітинної </w:t>
      </w:r>
      <w:r>
        <w:rPr>
          <w:sz w:val="28"/>
          <w:szCs w:val="28"/>
          <w:lang w:val="uk-UA"/>
        </w:rPr>
        <w:t>і</w:t>
      </w:r>
      <w:r w:rsidRPr="005565F6">
        <w:rPr>
          <w:sz w:val="28"/>
          <w:szCs w:val="28"/>
          <w:lang w:val="uk-UA"/>
        </w:rPr>
        <w:t xml:space="preserve"> гуморальної ланок імунітету жінок із ГМ, що протікає на </w:t>
      </w:r>
      <w:r>
        <w:rPr>
          <w:sz w:val="28"/>
          <w:szCs w:val="28"/>
          <w:lang w:val="uk-UA"/>
        </w:rPr>
        <w:t>фоні</w:t>
      </w:r>
      <w:r w:rsidRPr="005565F6">
        <w:rPr>
          <w:sz w:val="28"/>
          <w:szCs w:val="28"/>
          <w:lang w:val="uk-UA"/>
        </w:rPr>
        <w:t xml:space="preserve"> атрофії </w:t>
      </w:r>
      <w:r>
        <w:rPr>
          <w:sz w:val="28"/>
          <w:szCs w:val="28"/>
          <w:lang w:val="uk-UA"/>
        </w:rPr>
        <w:t>і</w:t>
      </w:r>
      <w:r w:rsidRPr="005565F6">
        <w:rPr>
          <w:sz w:val="28"/>
          <w:szCs w:val="28"/>
          <w:lang w:val="uk-UA"/>
        </w:rPr>
        <w:t xml:space="preserve"> гіперплазії т</w:t>
      </w:r>
      <w:r>
        <w:rPr>
          <w:sz w:val="28"/>
          <w:szCs w:val="28"/>
          <w:lang w:val="uk-UA"/>
        </w:rPr>
        <w:t>і</w:t>
      </w:r>
      <w:r w:rsidRPr="005565F6">
        <w:rPr>
          <w:sz w:val="28"/>
          <w:szCs w:val="28"/>
          <w:lang w:val="uk-UA"/>
        </w:rPr>
        <w:t xml:space="preserve">муса, дозволило виявити різний патогенез цих міастеній і, відповідно, різну морфологію </w:t>
      </w:r>
      <w:r>
        <w:rPr>
          <w:sz w:val="28"/>
          <w:szCs w:val="28"/>
          <w:lang w:val="uk-UA"/>
        </w:rPr>
        <w:t xml:space="preserve">тімусів і визначити </w:t>
      </w:r>
      <w:r w:rsidRPr="005565F6">
        <w:rPr>
          <w:sz w:val="28"/>
          <w:szCs w:val="28"/>
          <w:lang w:val="uk-UA"/>
        </w:rPr>
        <w:t>критерії до- і після операційного прогнозу при лікуванні міастенії.</w:t>
      </w:r>
      <w:r>
        <w:rPr>
          <w:sz w:val="28"/>
          <w:szCs w:val="28"/>
          <w:lang w:val="uk-UA"/>
        </w:rPr>
        <w:t xml:space="preserve"> </w:t>
      </w:r>
    </w:p>
    <w:p w:rsidR="00BC6813" w:rsidRPr="00150ECA" w:rsidRDefault="00BC6813" w:rsidP="00BC6813">
      <w:pPr>
        <w:spacing w:line="360" w:lineRule="auto"/>
        <w:ind w:firstLine="708"/>
        <w:jc w:val="both"/>
        <w:rPr>
          <w:sz w:val="28"/>
          <w:szCs w:val="28"/>
          <w:lang w:val="uk-UA"/>
        </w:rPr>
      </w:pPr>
      <w:r>
        <w:rPr>
          <w:sz w:val="28"/>
          <w:szCs w:val="28"/>
          <w:lang w:val="uk-UA"/>
        </w:rPr>
        <w:t xml:space="preserve">Критеріями неефективності тімектомії при ГМ слід вважати атрофію тімуса (атрофію істинної паренхіми, епітеліального компоненту), абсолютний дефіцит Т-супресорів в паренхімі тімуса і сироватці крові, дефіцит </w:t>
      </w:r>
      <w:r>
        <w:rPr>
          <w:sz w:val="28"/>
          <w:szCs w:val="28"/>
          <w:lang w:val="en-US"/>
        </w:rPr>
        <w:t>IgG</w:t>
      </w:r>
      <w:r w:rsidRPr="00EE752D">
        <w:rPr>
          <w:sz w:val="28"/>
          <w:szCs w:val="28"/>
          <w:lang w:val="uk-UA"/>
        </w:rPr>
        <w:t xml:space="preserve"> </w:t>
      </w:r>
      <w:r>
        <w:rPr>
          <w:sz w:val="28"/>
          <w:szCs w:val="28"/>
          <w:lang w:val="uk-UA"/>
        </w:rPr>
        <w:t xml:space="preserve">і </w:t>
      </w:r>
      <w:r>
        <w:rPr>
          <w:sz w:val="28"/>
          <w:szCs w:val="28"/>
          <w:lang w:val="en-US"/>
        </w:rPr>
        <w:t>IgA</w:t>
      </w:r>
      <w:r>
        <w:rPr>
          <w:sz w:val="28"/>
          <w:szCs w:val="28"/>
          <w:lang w:val="uk-UA"/>
        </w:rPr>
        <w:t xml:space="preserve"> в сироватці крові.</w:t>
      </w:r>
    </w:p>
    <w:p w:rsidR="00BC6813" w:rsidRPr="005565F6" w:rsidRDefault="00BC6813" w:rsidP="00BC6813">
      <w:pPr>
        <w:spacing w:line="360" w:lineRule="auto"/>
        <w:ind w:firstLine="720"/>
        <w:jc w:val="both"/>
        <w:rPr>
          <w:sz w:val="28"/>
          <w:szCs w:val="28"/>
          <w:lang w:val="uk-UA"/>
        </w:rPr>
      </w:pPr>
      <w:r w:rsidRPr="005565F6">
        <w:rPr>
          <w:sz w:val="28"/>
          <w:szCs w:val="28"/>
          <w:lang w:val="uk-UA"/>
        </w:rPr>
        <w:t>На підставі цього невропатологам, імунологам і хірургам рекомендовано враховувати різн</w:t>
      </w:r>
      <w:r>
        <w:rPr>
          <w:sz w:val="28"/>
          <w:szCs w:val="28"/>
          <w:lang w:val="uk-UA"/>
        </w:rPr>
        <w:t>ий</w:t>
      </w:r>
      <w:r w:rsidRPr="005565F6">
        <w:rPr>
          <w:sz w:val="28"/>
          <w:szCs w:val="28"/>
          <w:lang w:val="uk-UA"/>
        </w:rPr>
        <w:t xml:space="preserve"> морфо-функц</w:t>
      </w:r>
      <w:r>
        <w:rPr>
          <w:sz w:val="28"/>
          <w:szCs w:val="28"/>
          <w:lang w:val="uk-UA"/>
        </w:rPr>
        <w:t>і</w:t>
      </w:r>
      <w:r w:rsidRPr="005565F6">
        <w:rPr>
          <w:sz w:val="28"/>
          <w:szCs w:val="28"/>
          <w:lang w:val="uk-UA"/>
        </w:rPr>
        <w:t>ональн</w:t>
      </w:r>
      <w:r>
        <w:rPr>
          <w:sz w:val="28"/>
          <w:szCs w:val="28"/>
          <w:lang w:val="uk-UA"/>
        </w:rPr>
        <w:t>ий</w:t>
      </w:r>
      <w:r w:rsidRPr="005565F6">
        <w:rPr>
          <w:sz w:val="28"/>
          <w:szCs w:val="28"/>
          <w:lang w:val="uk-UA"/>
        </w:rPr>
        <w:t xml:space="preserve"> стан вилочково</w:t>
      </w:r>
      <w:r>
        <w:rPr>
          <w:sz w:val="28"/>
          <w:szCs w:val="28"/>
          <w:lang w:val="uk-UA"/>
        </w:rPr>
        <w:t>ї</w:t>
      </w:r>
      <w:r w:rsidRPr="005565F6">
        <w:rPr>
          <w:sz w:val="28"/>
          <w:szCs w:val="28"/>
          <w:lang w:val="uk-UA"/>
        </w:rPr>
        <w:t xml:space="preserve"> залози при ГМ і, відповідно до цього проводити профілактику, підбирати адекватні методи лікування </w:t>
      </w:r>
      <w:r>
        <w:rPr>
          <w:sz w:val="28"/>
          <w:szCs w:val="28"/>
          <w:lang w:val="uk-UA"/>
        </w:rPr>
        <w:t>і</w:t>
      </w:r>
      <w:r w:rsidRPr="005565F6">
        <w:rPr>
          <w:sz w:val="28"/>
          <w:szCs w:val="28"/>
          <w:lang w:val="uk-UA"/>
        </w:rPr>
        <w:t xml:space="preserve"> прогнозувати результати </w:t>
      </w:r>
      <w:r>
        <w:rPr>
          <w:sz w:val="28"/>
          <w:szCs w:val="28"/>
          <w:lang w:val="uk-UA"/>
        </w:rPr>
        <w:t>і</w:t>
      </w:r>
      <w:r w:rsidRPr="005565F6">
        <w:rPr>
          <w:sz w:val="28"/>
          <w:szCs w:val="28"/>
          <w:lang w:val="uk-UA"/>
        </w:rPr>
        <w:t xml:space="preserve"> доцільність т</w:t>
      </w:r>
      <w:r>
        <w:rPr>
          <w:sz w:val="28"/>
          <w:szCs w:val="28"/>
          <w:lang w:val="uk-UA"/>
        </w:rPr>
        <w:t>і</w:t>
      </w:r>
      <w:r w:rsidRPr="005565F6">
        <w:rPr>
          <w:sz w:val="28"/>
          <w:szCs w:val="28"/>
          <w:lang w:val="uk-UA"/>
        </w:rPr>
        <w:t>м</w:t>
      </w:r>
      <w:r>
        <w:rPr>
          <w:sz w:val="28"/>
          <w:szCs w:val="28"/>
          <w:lang w:val="uk-UA"/>
        </w:rPr>
        <w:t>е</w:t>
      </w:r>
      <w:r w:rsidRPr="005565F6">
        <w:rPr>
          <w:sz w:val="28"/>
          <w:szCs w:val="28"/>
          <w:lang w:val="uk-UA"/>
        </w:rPr>
        <w:t>ктом</w:t>
      </w:r>
      <w:r>
        <w:rPr>
          <w:sz w:val="28"/>
          <w:szCs w:val="28"/>
          <w:lang w:val="uk-UA"/>
        </w:rPr>
        <w:t>ії</w:t>
      </w:r>
      <w:r w:rsidRPr="005565F6">
        <w:rPr>
          <w:sz w:val="28"/>
          <w:szCs w:val="28"/>
          <w:lang w:val="uk-UA"/>
        </w:rPr>
        <w:t xml:space="preserve">. Виявлені зміни </w:t>
      </w:r>
      <w:r>
        <w:rPr>
          <w:sz w:val="28"/>
          <w:szCs w:val="28"/>
          <w:lang w:val="uk-UA"/>
        </w:rPr>
        <w:t>і</w:t>
      </w:r>
      <w:r w:rsidRPr="005565F6">
        <w:rPr>
          <w:sz w:val="28"/>
          <w:szCs w:val="28"/>
          <w:lang w:val="uk-UA"/>
        </w:rPr>
        <w:t xml:space="preserve"> закономірності відкривають нові аспекти </w:t>
      </w:r>
      <w:r>
        <w:rPr>
          <w:sz w:val="28"/>
          <w:szCs w:val="28"/>
          <w:lang w:val="uk-UA"/>
        </w:rPr>
        <w:t>і</w:t>
      </w:r>
      <w:r w:rsidRPr="005565F6">
        <w:rPr>
          <w:sz w:val="28"/>
          <w:szCs w:val="28"/>
          <w:lang w:val="uk-UA"/>
        </w:rPr>
        <w:t xml:space="preserve"> підходи до вивчення генерал</w:t>
      </w:r>
      <w:r>
        <w:rPr>
          <w:sz w:val="28"/>
          <w:szCs w:val="28"/>
          <w:lang w:val="uk-UA"/>
        </w:rPr>
        <w:t>и</w:t>
      </w:r>
      <w:r w:rsidRPr="005565F6">
        <w:rPr>
          <w:sz w:val="28"/>
          <w:szCs w:val="28"/>
          <w:lang w:val="uk-UA"/>
        </w:rPr>
        <w:t>зован</w:t>
      </w:r>
      <w:r>
        <w:rPr>
          <w:sz w:val="28"/>
          <w:szCs w:val="28"/>
          <w:lang w:val="uk-UA"/>
        </w:rPr>
        <w:t>ої</w:t>
      </w:r>
      <w:r w:rsidRPr="005565F6">
        <w:rPr>
          <w:sz w:val="28"/>
          <w:szCs w:val="28"/>
          <w:lang w:val="uk-UA"/>
        </w:rPr>
        <w:t xml:space="preserve"> міастенії.</w:t>
      </w:r>
    </w:p>
    <w:p w:rsidR="00BC6813" w:rsidRPr="005565F6" w:rsidRDefault="00BC6813" w:rsidP="00BC6813">
      <w:pPr>
        <w:spacing w:line="360" w:lineRule="auto"/>
        <w:ind w:firstLine="720"/>
        <w:jc w:val="both"/>
        <w:rPr>
          <w:sz w:val="28"/>
          <w:szCs w:val="28"/>
          <w:lang w:val="uk-UA"/>
        </w:rPr>
      </w:pPr>
      <w:r w:rsidRPr="005565F6">
        <w:rPr>
          <w:sz w:val="28"/>
          <w:szCs w:val="28"/>
          <w:u w:val="single"/>
          <w:lang w:val="uk-UA"/>
        </w:rPr>
        <w:t>Апробація роботи</w:t>
      </w:r>
      <w:r w:rsidRPr="005565F6">
        <w:rPr>
          <w:sz w:val="28"/>
          <w:szCs w:val="28"/>
          <w:lang w:val="uk-UA"/>
        </w:rPr>
        <w:t>. Основні положення дисертації викладені, обговорені на науково-практичній конференції «Патологоанатомічна діагностика хвороб людини: здобутки, проблеми, перспективи», присвяченої 100-річчю від дня народження професор</w:t>
      </w:r>
      <w:r>
        <w:rPr>
          <w:sz w:val="28"/>
          <w:szCs w:val="28"/>
          <w:lang w:val="uk-UA"/>
        </w:rPr>
        <w:t>а</w:t>
      </w:r>
      <w:r w:rsidRPr="005565F6">
        <w:rPr>
          <w:sz w:val="28"/>
          <w:szCs w:val="28"/>
          <w:lang w:val="uk-UA"/>
        </w:rPr>
        <w:t xml:space="preserve"> Н.М. Шинкермана (Чернівці, 2007 р.), на засідання Харківського патологоанатомічного суспільства (Харків, 2007). Апробація роботи проведена на спільному розширеному засіданні кафедри загальної </w:t>
      </w:r>
      <w:r>
        <w:rPr>
          <w:sz w:val="28"/>
          <w:szCs w:val="28"/>
          <w:lang w:val="uk-UA"/>
        </w:rPr>
        <w:t>і</w:t>
      </w:r>
      <w:r w:rsidRPr="005565F6">
        <w:rPr>
          <w:sz w:val="28"/>
          <w:szCs w:val="28"/>
          <w:lang w:val="uk-UA"/>
        </w:rPr>
        <w:t xml:space="preserve"> клінічної патології Харківського національного університету ім. В.Н. Караз</w:t>
      </w:r>
      <w:r>
        <w:rPr>
          <w:sz w:val="28"/>
          <w:szCs w:val="28"/>
          <w:lang w:val="uk-UA"/>
        </w:rPr>
        <w:t>і</w:t>
      </w:r>
      <w:r w:rsidRPr="005565F6">
        <w:rPr>
          <w:sz w:val="28"/>
          <w:szCs w:val="28"/>
          <w:lang w:val="uk-UA"/>
        </w:rPr>
        <w:t xml:space="preserve">на, </w:t>
      </w:r>
      <w:r w:rsidRPr="005565F6">
        <w:rPr>
          <w:sz w:val="28"/>
          <w:szCs w:val="28"/>
          <w:lang w:val="uk-UA"/>
        </w:rPr>
        <w:lastRenderedPageBreak/>
        <w:t>кафедри патологічної анатомії Харківського державного медичного університету, кафедри патологічної анатомії Харківської медичної академії післядипломно</w:t>
      </w:r>
      <w:r>
        <w:rPr>
          <w:sz w:val="28"/>
          <w:szCs w:val="28"/>
          <w:lang w:val="uk-UA"/>
        </w:rPr>
        <w:t>ї</w:t>
      </w:r>
      <w:r w:rsidRPr="005565F6">
        <w:rPr>
          <w:sz w:val="28"/>
          <w:szCs w:val="28"/>
          <w:lang w:val="uk-UA"/>
        </w:rPr>
        <w:t xml:space="preserve"> </w:t>
      </w:r>
      <w:r>
        <w:rPr>
          <w:sz w:val="28"/>
          <w:szCs w:val="28"/>
          <w:lang w:val="uk-UA"/>
        </w:rPr>
        <w:t>освіти</w:t>
      </w:r>
      <w:r w:rsidRPr="005565F6">
        <w:rPr>
          <w:sz w:val="28"/>
          <w:szCs w:val="28"/>
          <w:lang w:val="uk-UA"/>
        </w:rPr>
        <w:t xml:space="preserve"> (Харків, 2007 р.) і на розширеному засіданні відділення патологічної анатомії Харківського інституту загальної </w:t>
      </w:r>
      <w:r>
        <w:rPr>
          <w:sz w:val="28"/>
          <w:szCs w:val="28"/>
          <w:lang w:val="uk-UA"/>
        </w:rPr>
        <w:t>і</w:t>
      </w:r>
      <w:r w:rsidRPr="005565F6">
        <w:rPr>
          <w:sz w:val="28"/>
          <w:szCs w:val="28"/>
          <w:lang w:val="uk-UA"/>
        </w:rPr>
        <w:t xml:space="preserve"> невідкладної хірургії АМН України (Харків, 2007 р.).</w:t>
      </w:r>
    </w:p>
    <w:p w:rsidR="00BC6813" w:rsidRPr="005565F6" w:rsidRDefault="00BC6813" w:rsidP="00BC6813">
      <w:pPr>
        <w:spacing w:line="360" w:lineRule="auto"/>
        <w:ind w:firstLine="720"/>
        <w:jc w:val="both"/>
        <w:rPr>
          <w:sz w:val="28"/>
          <w:szCs w:val="28"/>
          <w:lang w:val="uk-UA"/>
        </w:rPr>
      </w:pPr>
      <w:r w:rsidRPr="005565F6">
        <w:rPr>
          <w:sz w:val="28"/>
          <w:szCs w:val="28"/>
          <w:u w:val="single"/>
          <w:lang w:val="uk-UA"/>
        </w:rPr>
        <w:t>Публікації</w:t>
      </w:r>
      <w:r w:rsidRPr="005565F6">
        <w:rPr>
          <w:sz w:val="28"/>
          <w:szCs w:val="28"/>
          <w:lang w:val="uk-UA"/>
        </w:rPr>
        <w:t>. За матеріалами дисертації опубліковано 6 наукових праць: у спеціалізованих виданнях, затверджених ВАК України, - 5; у збірниках наукових конференцій - 1.</w:t>
      </w:r>
    </w:p>
    <w:p w:rsidR="00BC6813" w:rsidRPr="005565F6" w:rsidRDefault="00BC6813" w:rsidP="00BC6813">
      <w:pPr>
        <w:spacing w:line="360" w:lineRule="auto"/>
        <w:ind w:firstLine="720"/>
        <w:jc w:val="both"/>
        <w:rPr>
          <w:sz w:val="28"/>
          <w:szCs w:val="28"/>
          <w:lang w:val="uk-UA"/>
        </w:rPr>
      </w:pPr>
      <w:r w:rsidRPr="005565F6">
        <w:rPr>
          <w:sz w:val="28"/>
          <w:szCs w:val="28"/>
          <w:u w:val="single"/>
          <w:lang w:val="uk-UA"/>
        </w:rPr>
        <w:t>Структура дисертації</w:t>
      </w:r>
      <w:r>
        <w:rPr>
          <w:sz w:val="28"/>
          <w:szCs w:val="28"/>
          <w:lang w:val="uk-UA"/>
        </w:rPr>
        <w:t xml:space="preserve">. Дисертація викладена </w:t>
      </w:r>
      <w:r w:rsidRPr="005565F6">
        <w:rPr>
          <w:sz w:val="28"/>
          <w:szCs w:val="28"/>
          <w:lang w:val="uk-UA"/>
        </w:rPr>
        <w:t>на</w:t>
      </w:r>
      <w:r>
        <w:rPr>
          <w:sz w:val="28"/>
          <w:szCs w:val="28"/>
          <w:lang w:val="uk-UA"/>
        </w:rPr>
        <w:t xml:space="preserve"> 175 </w:t>
      </w:r>
      <w:r w:rsidRPr="005565F6">
        <w:rPr>
          <w:sz w:val="28"/>
          <w:szCs w:val="28"/>
          <w:lang w:val="uk-UA"/>
        </w:rPr>
        <w:t>сторінках машинопису. Складається із вступу, огляду літератури, п'яти розділів власних досліджень, їхнього обговорення, висновків, додатків і списку літератури, що містить у собі 2</w:t>
      </w:r>
      <w:r>
        <w:rPr>
          <w:sz w:val="28"/>
          <w:szCs w:val="28"/>
          <w:lang w:val="uk-UA"/>
        </w:rPr>
        <w:t>61</w:t>
      </w:r>
      <w:r w:rsidRPr="005565F6">
        <w:rPr>
          <w:sz w:val="28"/>
          <w:szCs w:val="28"/>
          <w:lang w:val="uk-UA"/>
        </w:rPr>
        <w:t xml:space="preserve"> джерел: вітчизняни</w:t>
      </w:r>
      <w:r>
        <w:rPr>
          <w:sz w:val="28"/>
          <w:szCs w:val="28"/>
          <w:lang w:val="uk-UA"/>
        </w:rPr>
        <w:t xml:space="preserve">х – 84, іноземних – 177 </w:t>
      </w:r>
      <w:r w:rsidRPr="005565F6">
        <w:rPr>
          <w:sz w:val="28"/>
          <w:szCs w:val="28"/>
          <w:lang w:val="uk-UA"/>
        </w:rPr>
        <w:t xml:space="preserve">(обсягом </w:t>
      </w:r>
      <w:r>
        <w:rPr>
          <w:sz w:val="28"/>
          <w:szCs w:val="28"/>
          <w:lang w:val="uk-UA"/>
        </w:rPr>
        <w:t>24</w:t>
      </w:r>
      <w:r w:rsidRPr="005565F6">
        <w:rPr>
          <w:sz w:val="28"/>
          <w:szCs w:val="28"/>
          <w:lang w:val="uk-UA"/>
        </w:rPr>
        <w:t xml:space="preserve"> сторін</w:t>
      </w:r>
      <w:r>
        <w:rPr>
          <w:sz w:val="28"/>
          <w:szCs w:val="28"/>
          <w:lang w:val="uk-UA"/>
        </w:rPr>
        <w:t>ки</w:t>
      </w:r>
      <w:r w:rsidRPr="005565F6">
        <w:rPr>
          <w:sz w:val="28"/>
          <w:szCs w:val="28"/>
          <w:lang w:val="uk-UA"/>
        </w:rPr>
        <w:t xml:space="preserve">). Робота ілюстрована </w:t>
      </w:r>
      <w:r>
        <w:rPr>
          <w:sz w:val="28"/>
          <w:szCs w:val="28"/>
          <w:lang w:val="uk-UA"/>
        </w:rPr>
        <w:t xml:space="preserve">47 </w:t>
      </w:r>
      <w:r w:rsidRPr="005565F6">
        <w:rPr>
          <w:sz w:val="28"/>
          <w:szCs w:val="28"/>
          <w:lang w:val="uk-UA"/>
        </w:rPr>
        <w:t xml:space="preserve">таблицями </w:t>
      </w:r>
      <w:r>
        <w:rPr>
          <w:sz w:val="28"/>
          <w:szCs w:val="28"/>
          <w:lang w:val="uk-UA"/>
        </w:rPr>
        <w:t>і</w:t>
      </w:r>
      <w:r w:rsidRPr="005565F6">
        <w:rPr>
          <w:sz w:val="28"/>
          <w:szCs w:val="28"/>
          <w:lang w:val="uk-UA"/>
        </w:rPr>
        <w:t xml:space="preserve"> </w:t>
      </w:r>
      <w:r>
        <w:rPr>
          <w:sz w:val="28"/>
          <w:szCs w:val="28"/>
          <w:lang w:val="uk-UA"/>
        </w:rPr>
        <w:t xml:space="preserve">83 </w:t>
      </w:r>
      <w:r w:rsidRPr="005565F6">
        <w:rPr>
          <w:sz w:val="28"/>
          <w:szCs w:val="28"/>
          <w:lang w:val="uk-UA"/>
        </w:rPr>
        <w:t xml:space="preserve">малюнками, у тому числі </w:t>
      </w:r>
      <w:r>
        <w:rPr>
          <w:sz w:val="28"/>
          <w:szCs w:val="28"/>
          <w:lang w:val="uk-UA"/>
        </w:rPr>
        <w:t xml:space="preserve">41 </w:t>
      </w:r>
      <w:r w:rsidRPr="005565F6">
        <w:rPr>
          <w:sz w:val="28"/>
          <w:szCs w:val="28"/>
          <w:lang w:val="uk-UA"/>
        </w:rPr>
        <w:t>мікрофотографіями (об</w:t>
      </w:r>
      <w:r>
        <w:rPr>
          <w:sz w:val="28"/>
          <w:szCs w:val="28"/>
          <w:lang w:val="uk-UA"/>
        </w:rPr>
        <w:t>сягом 21 сторінка</w:t>
      </w:r>
      <w:r w:rsidRPr="005565F6">
        <w:rPr>
          <w:sz w:val="28"/>
          <w:szCs w:val="28"/>
          <w:lang w:val="uk-UA"/>
        </w:rPr>
        <w:t>).</w:t>
      </w:r>
    </w:p>
    <w:p w:rsidR="00BC6813" w:rsidRPr="005565F6" w:rsidRDefault="00BC6813" w:rsidP="00BC6813">
      <w:pPr>
        <w:rPr>
          <w:lang w:val="uk-UA"/>
        </w:rPr>
      </w:pPr>
    </w:p>
    <w:p w:rsidR="00BC6813" w:rsidRPr="005565F6" w:rsidRDefault="00BC6813" w:rsidP="00BC6813">
      <w:pPr>
        <w:rPr>
          <w:lang w:val="uk-UA"/>
        </w:rPr>
      </w:pPr>
    </w:p>
    <w:p w:rsidR="00BC6813" w:rsidRPr="00F3055D" w:rsidRDefault="00BC6813" w:rsidP="00BC6813"/>
    <w:p w:rsidR="00BC6813" w:rsidRPr="00150ECA" w:rsidRDefault="00BC6813" w:rsidP="00BC6813">
      <w:pPr>
        <w:spacing w:line="360" w:lineRule="auto"/>
        <w:ind w:firstLine="720"/>
        <w:jc w:val="center"/>
        <w:rPr>
          <w:b/>
          <w:sz w:val="28"/>
          <w:szCs w:val="28"/>
          <w:lang w:val="uk-UA"/>
        </w:rPr>
      </w:pPr>
      <w:r w:rsidRPr="00150ECA">
        <w:rPr>
          <w:b/>
          <w:sz w:val="28"/>
          <w:szCs w:val="28"/>
          <w:lang w:val="uk-UA"/>
        </w:rPr>
        <w:t>ВИСНОВКИ</w:t>
      </w:r>
    </w:p>
    <w:p w:rsidR="00BC6813" w:rsidRPr="00150ECA" w:rsidRDefault="00BC6813" w:rsidP="00BC6813">
      <w:pPr>
        <w:spacing w:line="360" w:lineRule="auto"/>
        <w:ind w:firstLine="720"/>
        <w:jc w:val="both"/>
        <w:rPr>
          <w:sz w:val="28"/>
          <w:szCs w:val="28"/>
          <w:lang w:val="uk-UA"/>
        </w:rPr>
      </w:pPr>
    </w:p>
    <w:p w:rsidR="00BC6813" w:rsidRPr="00150ECA" w:rsidRDefault="00BC6813" w:rsidP="00BC6813">
      <w:pPr>
        <w:spacing w:line="360" w:lineRule="auto"/>
        <w:ind w:firstLine="720"/>
        <w:jc w:val="both"/>
        <w:rPr>
          <w:sz w:val="28"/>
          <w:szCs w:val="28"/>
          <w:lang w:val="uk-UA"/>
        </w:rPr>
      </w:pPr>
      <w:r w:rsidRPr="00150ECA">
        <w:rPr>
          <w:sz w:val="28"/>
          <w:szCs w:val="28"/>
          <w:lang w:val="uk-UA"/>
        </w:rPr>
        <w:t xml:space="preserve">У дисертаційній роботі вперше представлені теоретичне узагальнення </w:t>
      </w:r>
      <w:r>
        <w:rPr>
          <w:sz w:val="28"/>
          <w:szCs w:val="28"/>
          <w:lang w:val="uk-UA"/>
        </w:rPr>
        <w:t>і</w:t>
      </w:r>
      <w:r w:rsidRPr="00150ECA">
        <w:rPr>
          <w:sz w:val="28"/>
          <w:szCs w:val="28"/>
          <w:lang w:val="uk-UA"/>
        </w:rPr>
        <w:t xml:space="preserve"> нове рішення наукового завдання, що дозволяє виявити </w:t>
      </w:r>
      <w:r>
        <w:rPr>
          <w:sz w:val="28"/>
          <w:szCs w:val="28"/>
          <w:lang w:val="uk-UA"/>
        </w:rPr>
        <w:t>і</w:t>
      </w:r>
      <w:r w:rsidRPr="00150ECA">
        <w:rPr>
          <w:sz w:val="28"/>
          <w:szCs w:val="28"/>
          <w:lang w:val="uk-UA"/>
        </w:rPr>
        <w:t xml:space="preserve"> дати оцінку клініко-морфологічним особливостям вилочко</w:t>
      </w:r>
      <w:r>
        <w:rPr>
          <w:sz w:val="28"/>
          <w:szCs w:val="28"/>
          <w:lang w:val="uk-UA"/>
        </w:rPr>
        <w:t>вої</w:t>
      </w:r>
      <w:r w:rsidRPr="00150ECA">
        <w:rPr>
          <w:sz w:val="28"/>
          <w:szCs w:val="28"/>
          <w:lang w:val="uk-UA"/>
        </w:rPr>
        <w:t xml:space="preserve"> залози жінок із ГМ і прогнозувати результати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w:t>
      </w:r>
      <w:r w:rsidRPr="00150ECA">
        <w:rPr>
          <w:sz w:val="28"/>
          <w:szCs w:val="28"/>
          <w:lang w:val="uk-UA"/>
        </w:rPr>
        <w:t>.</w:t>
      </w:r>
    </w:p>
    <w:p w:rsidR="00BC6813" w:rsidRPr="00150ECA" w:rsidRDefault="00BC6813" w:rsidP="00BC6813">
      <w:pPr>
        <w:spacing w:line="360" w:lineRule="auto"/>
        <w:ind w:firstLine="708"/>
        <w:jc w:val="both"/>
        <w:rPr>
          <w:sz w:val="28"/>
          <w:szCs w:val="28"/>
          <w:lang w:val="uk-UA"/>
        </w:rPr>
      </w:pPr>
      <w:r>
        <w:rPr>
          <w:sz w:val="28"/>
          <w:szCs w:val="28"/>
          <w:lang w:val="uk-UA"/>
        </w:rPr>
        <w:t xml:space="preserve">1. За </w:t>
      </w:r>
      <w:r w:rsidRPr="00150ECA">
        <w:rPr>
          <w:sz w:val="28"/>
          <w:szCs w:val="28"/>
          <w:lang w:val="uk-UA"/>
        </w:rPr>
        <w:t>період 1990-2007 р</w:t>
      </w:r>
      <w:r>
        <w:rPr>
          <w:sz w:val="28"/>
          <w:szCs w:val="28"/>
          <w:lang w:val="uk-UA"/>
        </w:rPr>
        <w:t>р.</w:t>
      </w:r>
      <w:r w:rsidRPr="00150ECA">
        <w:rPr>
          <w:sz w:val="28"/>
          <w:szCs w:val="28"/>
          <w:lang w:val="uk-UA"/>
        </w:rPr>
        <w:t xml:space="preserve"> у Харкові </w:t>
      </w:r>
      <w:r>
        <w:rPr>
          <w:sz w:val="28"/>
          <w:szCs w:val="28"/>
          <w:lang w:val="uk-UA"/>
        </w:rPr>
        <w:t>і</w:t>
      </w:r>
      <w:r w:rsidRPr="00150ECA">
        <w:rPr>
          <w:sz w:val="28"/>
          <w:szCs w:val="28"/>
          <w:lang w:val="uk-UA"/>
        </w:rPr>
        <w:t xml:space="preserve"> Харківській області зареєстровано 139 випадків захворювання жінок генерал</w:t>
      </w:r>
      <w:r>
        <w:rPr>
          <w:sz w:val="28"/>
          <w:szCs w:val="28"/>
          <w:lang w:val="uk-UA"/>
        </w:rPr>
        <w:t>і</w:t>
      </w:r>
      <w:r w:rsidRPr="00150ECA">
        <w:rPr>
          <w:sz w:val="28"/>
          <w:szCs w:val="28"/>
          <w:lang w:val="uk-UA"/>
        </w:rPr>
        <w:t>зован</w:t>
      </w:r>
      <w:r>
        <w:rPr>
          <w:sz w:val="28"/>
          <w:szCs w:val="28"/>
          <w:lang w:val="uk-UA"/>
        </w:rPr>
        <w:t>ою</w:t>
      </w:r>
      <w:r w:rsidRPr="00150ECA">
        <w:rPr>
          <w:sz w:val="28"/>
          <w:szCs w:val="28"/>
          <w:lang w:val="uk-UA"/>
        </w:rPr>
        <w:t xml:space="preserve"> міастенією. Середній віковий період захворюваності ГМАТ склав 38,2 ± 4,7 років , а ГМГТ - 23,7 ± 6,2 років.</w:t>
      </w:r>
      <w:r w:rsidRPr="00150ECA">
        <w:rPr>
          <w:sz w:val="28"/>
          <w:lang w:val="uk-UA"/>
        </w:rPr>
        <w:t xml:space="preserve"> </w:t>
      </w:r>
      <w:r w:rsidRPr="00150ECA">
        <w:rPr>
          <w:sz w:val="28"/>
          <w:szCs w:val="28"/>
          <w:lang w:val="uk-UA"/>
        </w:rPr>
        <w:t>В анамнезі життя в жінок із ГМАТ відзначається патологія ре</w:t>
      </w:r>
      <w:r>
        <w:rPr>
          <w:sz w:val="28"/>
          <w:szCs w:val="28"/>
          <w:lang w:val="uk-UA"/>
        </w:rPr>
        <w:t xml:space="preserve">продуктивної системи, пологів і важкі </w:t>
      </w:r>
      <w:r w:rsidRPr="00150ECA">
        <w:rPr>
          <w:sz w:val="28"/>
          <w:szCs w:val="28"/>
          <w:lang w:val="uk-UA"/>
        </w:rPr>
        <w:t>психотравм</w:t>
      </w:r>
      <w:r>
        <w:rPr>
          <w:sz w:val="28"/>
          <w:szCs w:val="28"/>
          <w:lang w:val="uk-UA"/>
        </w:rPr>
        <w:t>и</w:t>
      </w:r>
      <w:r w:rsidRPr="00150ECA">
        <w:rPr>
          <w:sz w:val="28"/>
          <w:szCs w:val="28"/>
          <w:lang w:val="uk-UA"/>
        </w:rPr>
        <w:t xml:space="preserve">. У жінок із ГМГТ, на відміну від жінок із ГМАТ, </w:t>
      </w:r>
      <w:r>
        <w:rPr>
          <w:sz w:val="28"/>
          <w:szCs w:val="28"/>
          <w:lang w:val="uk-UA"/>
        </w:rPr>
        <w:t>спостерігалися</w:t>
      </w:r>
      <w:r w:rsidRPr="00150ECA">
        <w:rPr>
          <w:sz w:val="28"/>
          <w:szCs w:val="28"/>
          <w:lang w:val="uk-UA"/>
        </w:rPr>
        <w:t xml:space="preserve"> супутні ауто</w:t>
      </w:r>
      <w:r>
        <w:rPr>
          <w:sz w:val="28"/>
          <w:szCs w:val="28"/>
          <w:lang w:val="uk-UA"/>
        </w:rPr>
        <w:t>і</w:t>
      </w:r>
      <w:r w:rsidRPr="00150ECA">
        <w:rPr>
          <w:sz w:val="28"/>
          <w:szCs w:val="28"/>
          <w:lang w:val="uk-UA"/>
        </w:rPr>
        <w:t>мунн</w:t>
      </w:r>
      <w:r>
        <w:rPr>
          <w:sz w:val="28"/>
          <w:szCs w:val="28"/>
          <w:lang w:val="uk-UA"/>
        </w:rPr>
        <w:t>і</w:t>
      </w:r>
      <w:r w:rsidRPr="00150ECA">
        <w:rPr>
          <w:sz w:val="28"/>
          <w:szCs w:val="28"/>
          <w:lang w:val="uk-UA"/>
        </w:rPr>
        <w:t xml:space="preserve"> захворювання (цукровий діабет I типу </w:t>
      </w:r>
      <w:r>
        <w:rPr>
          <w:sz w:val="28"/>
          <w:szCs w:val="28"/>
          <w:lang w:val="uk-UA"/>
        </w:rPr>
        <w:t>і</w:t>
      </w:r>
      <w:r w:rsidRPr="00150ECA">
        <w:rPr>
          <w:sz w:val="28"/>
          <w:szCs w:val="28"/>
          <w:lang w:val="uk-UA"/>
        </w:rPr>
        <w:t xml:space="preserve"> змішаний ауто</w:t>
      </w:r>
      <w:r>
        <w:rPr>
          <w:sz w:val="28"/>
          <w:szCs w:val="28"/>
          <w:lang w:val="uk-UA"/>
        </w:rPr>
        <w:t>і</w:t>
      </w:r>
      <w:r w:rsidRPr="00150ECA">
        <w:rPr>
          <w:sz w:val="28"/>
          <w:szCs w:val="28"/>
          <w:lang w:val="uk-UA"/>
        </w:rPr>
        <w:t>мунн</w:t>
      </w:r>
      <w:r>
        <w:rPr>
          <w:sz w:val="28"/>
          <w:szCs w:val="28"/>
          <w:lang w:val="uk-UA"/>
        </w:rPr>
        <w:t>и</w:t>
      </w:r>
      <w:r w:rsidRPr="00150ECA">
        <w:rPr>
          <w:sz w:val="28"/>
          <w:szCs w:val="28"/>
          <w:lang w:val="uk-UA"/>
        </w:rPr>
        <w:t>й тирео</w:t>
      </w:r>
      <w:r>
        <w:rPr>
          <w:sz w:val="28"/>
          <w:szCs w:val="28"/>
          <w:lang w:val="uk-UA"/>
        </w:rPr>
        <w:t>ї</w:t>
      </w:r>
      <w:r w:rsidRPr="00150ECA">
        <w:rPr>
          <w:sz w:val="28"/>
          <w:szCs w:val="28"/>
          <w:lang w:val="uk-UA"/>
        </w:rPr>
        <w:t>дн</w:t>
      </w:r>
      <w:r>
        <w:rPr>
          <w:sz w:val="28"/>
          <w:szCs w:val="28"/>
          <w:lang w:val="uk-UA"/>
        </w:rPr>
        <w:t>и</w:t>
      </w:r>
      <w:r w:rsidRPr="00150ECA">
        <w:rPr>
          <w:sz w:val="28"/>
          <w:szCs w:val="28"/>
          <w:lang w:val="uk-UA"/>
        </w:rPr>
        <w:t>й зоб), а також обтяжений гінекологічний анамнез. У жінок як із ГМАТ, так і із ГМГТ превалювала О (I) група крові.</w:t>
      </w:r>
    </w:p>
    <w:p w:rsidR="00BC6813" w:rsidRPr="00150ECA" w:rsidRDefault="00BC6813" w:rsidP="00BC6813">
      <w:pPr>
        <w:spacing w:line="360" w:lineRule="auto"/>
        <w:ind w:firstLine="708"/>
        <w:jc w:val="both"/>
        <w:rPr>
          <w:sz w:val="28"/>
          <w:szCs w:val="28"/>
          <w:lang w:val="uk-UA"/>
        </w:rPr>
      </w:pPr>
      <w:r w:rsidRPr="00150ECA">
        <w:rPr>
          <w:sz w:val="28"/>
          <w:szCs w:val="28"/>
          <w:lang w:val="uk-UA"/>
        </w:rPr>
        <w:lastRenderedPageBreak/>
        <w:t>2. Показники маси, об</w:t>
      </w:r>
      <w:r>
        <w:rPr>
          <w:sz w:val="28"/>
          <w:szCs w:val="28"/>
          <w:lang w:val="uk-UA"/>
        </w:rPr>
        <w:t>’єму</w:t>
      </w:r>
      <w:r w:rsidRPr="00150ECA">
        <w:rPr>
          <w:sz w:val="28"/>
          <w:szCs w:val="28"/>
          <w:lang w:val="uk-UA"/>
        </w:rPr>
        <w:t xml:space="preserve"> </w:t>
      </w:r>
      <w:r>
        <w:rPr>
          <w:sz w:val="28"/>
          <w:szCs w:val="28"/>
          <w:lang w:val="uk-UA"/>
        </w:rPr>
        <w:t>і</w:t>
      </w:r>
      <w:r w:rsidRPr="00150ECA">
        <w:rPr>
          <w:sz w:val="28"/>
          <w:szCs w:val="28"/>
          <w:lang w:val="uk-UA"/>
        </w:rPr>
        <w:t xml:space="preserve"> розмірів т</w:t>
      </w:r>
      <w:r>
        <w:rPr>
          <w:sz w:val="28"/>
          <w:szCs w:val="28"/>
          <w:lang w:val="uk-UA"/>
        </w:rPr>
        <w:t>і</w:t>
      </w:r>
      <w:r w:rsidRPr="00150ECA">
        <w:rPr>
          <w:sz w:val="28"/>
          <w:szCs w:val="28"/>
          <w:lang w:val="uk-UA"/>
        </w:rPr>
        <w:t>мус</w:t>
      </w:r>
      <w:r>
        <w:rPr>
          <w:sz w:val="28"/>
          <w:szCs w:val="28"/>
          <w:lang w:val="uk-UA"/>
        </w:rPr>
        <w:t>і</w:t>
      </w:r>
      <w:r w:rsidRPr="00150ECA">
        <w:rPr>
          <w:sz w:val="28"/>
          <w:szCs w:val="28"/>
          <w:lang w:val="uk-UA"/>
        </w:rPr>
        <w:t xml:space="preserve">в жінок із ГМАТ </w:t>
      </w:r>
      <w:r>
        <w:rPr>
          <w:sz w:val="28"/>
          <w:szCs w:val="28"/>
          <w:lang w:val="uk-UA"/>
        </w:rPr>
        <w:t>достовірно</w:t>
      </w:r>
      <w:r w:rsidRPr="00150ECA">
        <w:rPr>
          <w:sz w:val="28"/>
          <w:szCs w:val="28"/>
          <w:lang w:val="uk-UA"/>
        </w:rPr>
        <w:t xml:space="preserve"> нижче </w:t>
      </w:r>
      <w:r>
        <w:rPr>
          <w:sz w:val="28"/>
          <w:szCs w:val="28"/>
          <w:lang w:val="uk-UA"/>
        </w:rPr>
        <w:t>аналогічних</w:t>
      </w:r>
      <w:r w:rsidRPr="00150ECA">
        <w:rPr>
          <w:sz w:val="28"/>
          <w:szCs w:val="28"/>
          <w:lang w:val="uk-UA"/>
        </w:rPr>
        <w:t xml:space="preserve"> показників групи контролю, а т</w:t>
      </w:r>
      <w:r>
        <w:rPr>
          <w:sz w:val="28"/>
          <w:szCs w:val="28"/>
          <w:lang w:val="uk-UA"/>
        </w:rPr>
        <w:t>і</w:t>
      </w:r>
      <w:r w:rsidRPr="00150ECA">
        <w:rPr>
          <w:sz w:val="28"/>
          <w:szCs w:val="28"/>
          <w:lang w:val="uk-UA"/>
        </w:rPr>
        <w:t>мус</w:t>
      </w:r>
      <w:r>
        <w:rPr>
          <w:sz w:val="28"/>
          <w:szCs w:val="28"/>
          <w:lang w:val="uk-UA"/>
        </w:rPr>
        <w:t>і</w:t>
      </w:r>
      <w:r w:rsidRPr="00150ECA">
        <w:rPr>
          <w:sz w:val="28"/>
          <w:szCs w:val="28"/>
          <w:lang w:val="uk-UA"/>
        </w:rPr>
        <w:t xml:space="preserve">в жінок із ГМГТ, навпаки, </w:t>
      </w:r>
      <w:r>
        <w:rPr>
          <w:sz w:val="28"/>
          <w:szCs w:val="28"/>
          <w:lang w:val="uk-UA"/>
        </w:rPr>
        <w:t>достовірно</w:t>
      </w:r>
      <w:r w:rsidRPr="00150ECA">
        <w:rPr>
          <w:sz w:val="28"/>
          <w:szCs w:val="28"/>
          <w:lang w:val="uk-UA"/>
        </w:rPr>
        <w:t xml:space="preserve"> підвищені. </w:t>
      </w:r>
      <w:r>
        <w:rPr>
          <w:sz w:val="28"/>
          <w:szCs w:val="28"/>
          <w:lang w:val="uk-UA"/>
        </w:rPr>
        <w:t>Макроскопічно тімуси жінок с ГМАТ мають ознаки атрофії тімусів, а жінок с ГМГТ – гіперплазії.</w:t>
      </w:r>
    </w:p>
    <w:p w:rsidR="00BC6813" w:rsidRDefault="00BC6813" w:rsidP="00BC6813">
      <w:pPr>
        <w:spacing w:line="360" w:lineRule="auto"/>
        <w:ind w:firstLine="708"/>
        <w:jc w:val="both"/>
        <w:rPr>
          <w:sz w:val="28"/>
          <w:szCs w:val="28"/>
          <w:lang w:val="uk-UA"/>
        </w:rPr>
      </w:pPr>
      <w:r w:rsidRPr="00150ECA">
        <w:rPr>
          <w:sz w:val="28"/>
          <w:szCs w:val="28"/>
          <w:lang w:val="uk-UA"/>
        </w:rPr>
        <w:t xml:space="preserve">3. </w:t>
      </w:r>
      <w:r>
        <w:rPr>
          <w:sz w:val="28"/>
          <w:szCs w:val="28"/>
          <w:lang w:val="uk-UA"/>
        </w:rPr>
        <w:t>Мікроскопічно у</w:t>
      </w:r>
      <w:r w:rsidRPr="00150ECA">
        <w:rPr>
          <w:sz w:val="28"/>
          <w:szCs w:val="28"/>
          <w:lang w:val="uk-UA"/>
        </w:rPr>
        <w:t xml:space="preserve"> т</w:t>
      </w:r>
      <w:r>
        <w:rPr>
          <w:sz w:val="28"/>
          <w:szCs w:val="28"/>
          <w:lang w:val="uk-UA"/>
        </w:rPr>
        <w:t>і</w:t>
      </w:r>
      <w:r w:rsidRPr="00150ECA">
        <w:rPr>
          <w:sz w:val="28"/>
          <w:szCs w:val="28"/>
          <w:lang w:val="uk-UA"/>
        </w:rPr>
        <w:t xml:space="preserve">мусах жінок із ГМАТ відзначається достовірне </w:t>
      </w:r>
      <w:r>
        <w:rPr>
          <w:sz w:val="28"/>
          <w:szCs w:val="28"/>
          <w:lang w:val="uk-UA"/>
        </w:rPr>
        <w:t>витончення</w:t>
      </w:r>
      <w:r w:rsidRPr="00150ECA">
        <w:rPr>
          <w:sz w:val="28"/>
          <w:szCs w:val="28"/>
          <w:lang w:val="uk-UA"/>
        </w:rPr>
        <w:t xml:space="preserve"> коркового, склероз мозкового шарів, розширення ВПП і поява в їхніх межах л</w:t>
      </w:r>
      <w:r>
        <w:rPr>
          <w:sz w:val="28"/>
          <w:szCs w:val="28"/>
          <w:lang w:val="uk-UA"/>
        </w:rPr>
        <w:t>і</w:t>
      </w:r>
      <w:r w:rsidRPr="00150ECA">
        <w:rPr>
          <w:sz w:val="28"/>
          <w:szCs w:val="28"/>
          <w:lang w:val="uk-UA"/>
        </w:rPr>
        <w:t>мфо</w:t>
      </w:r>
      <w:r>
        <w:rPr>
          <w:sz w:val="28"/>
          <w:szCs w:val="28"/>
          <w:lang w:val="uk-UA"/>
        </w:rPr>
        <w:t>ї</w:t>
      </w:r>
      <w:r w:rsidRPr="00150ECA">
        <w:rPr>
          <w:sz w:val="28"/>
          <w:szCs w:val="28"/>
          <w:lang w:val="uk-UA"/>
        </w:rPr>
        <w:t>дн</w:t>
      </w:r>
      <w:r>
        <w:rPr>
          <w:sz w:val="28"/>
          <w:szCs w:val="28"/>
          <w:lang w:val="uk-UA"/>
        </w:rPr>
        <w:t>и</w:t>
      </w:r>
      <w:r w:rsidRPr="00150ECA">
        <w:rPr>
          <w:sz w:val="28"/>
          <w:szCs w:val="28"/>
          <w:lang w:val="uk-UA"/>
        </w:rPr>
        <w:t>х фолікулів зі світлими гермінативними центрами, а також збільшення об</w:t>
      </w:r>
      <w:r>
        <w:rPr>
          <w:sz w:val="28"/>
          <w:szCs w:val="28"/>
          <w:lang w:val="uk-UA"/>
        </w:rPr>
        <w:t>’єму</w:t>
      </w:r>
      <w:r w:rsidRPr="00150ECA">
        <w:rPr>
          <w:sz w:val="28"/>
          <w:szCs w:val="28"/>
          <w:lang w:val="uk-UA"/>
        </w:rPr>
        <w:t xml:space="preserve"> стромального компонент</w:t>
      </w:r>
      <w:r>
        <w:rPr>
          <w:sz w:val="28"/>
          <w:szCs w:val="28"/>
          <w:lang w:val="uk-UA"/>
        </w:rPr>
        <w:t>у</w:t>
      </w:r>
      <w:r w:rsidRPr="00150ECA">
        <w:rPr>
          <w:sz w:val="28"/>
          <w:szCs w:val="28"/>
          <w:lang w:val="uk-UA"/>
        </w:rPr>
        <w:t xml:space="preserve"> і зниження паренхіматозного. Рівень морфо-функц</w:t>
      </w:r>
      <w:r>
        <w:rPr>
          <w:sz w:val="28"/>
          <w:szCs w:val="28"/>
          <w:lang w:val="uk-UA"/>
        </w:rPr>
        <w:t>і</w:t>
      </w:r>
      <w:r w:rsidRPr="00150ECA">
        <w:rPr>
          <w:sz w:val="28"/>
          <w:szCs w:val="28"/>
          <w:lang w:val="uk-UA"/>
        </w:rPr>
        <w:t>онально</w:t>
      </w:r>
      <w:r>
        <w:rPr>
          <w:sz w:val="28"/>
          <w:szCs w:val="28"/>
          <w:lang w:val="uk-UA"/>
        </w:rPr>
        <w:t>ї</w:t>
      </w:r>
      <w:r w:rsidRPr="00150ECA">
        <w:rPr>
          <w:sz w:val="28"/>
          <w:szCs w:val="28"/>
          <w:lang w:val="uk-UA"/>
        </w:rPr>
        <w:t xml:space="preserve"> активності </w:t>
      </w:r>
      <w:r>
        <w:rPr>
          <w:sz w:val="28"/>
          <w:szCs w:val="28"/>
          <w:lang w:val="uk-UA"/>
        </w:rPr>
        <w:t>і</w:t>
      </w:r>
      <w:r w:rsidRPr="00150ECA">
        <w:rPr>
          <w:sz w:val="28"/>
          <w:szCs w:val="28"/>
          <w:lang w:val="uk-UA"/>
        </w:rPr>
        <w:t xml:space="preserve"> кількість епітеліальних кліт</w:t>
      </w:r>
      <w:r>
        <w:rPr>
          <w:sz w:val="28"/>
          <w:szCs w:val="28"/>
          <w:lang w:val="uk-UA"/>
        </w:rPr>
        <w:t>ин</w:t>
      </w:r>
      <w:r w:rsidRPr="00150ECA">
        <w:rPr>
          <w:sz w:val="28"/>
          <w:szCs w:val="28"/>
          <w:lang w:val="uk-UA"/>
        </w:rPr>
        <w:t xml:space="preserve"> т</w:t>
      </w:r>
      <w:r>
        <w:rPr>
          <w:sz w:val="28"/>
          <w:szCs w:val="28"/>
          <w:lang w:val="uk-UA"/>
        </w:rPr>
        <w:t>і</w:t>
      </w:r>
      <w:r w:rsidRPr="00150ECA">
        <w:rPr>
          <w:sz w:val="28"/>
          <w:szCs w:val="28"/>
          <w:lang w:val="uk-UA"/>
        </w:rPr>
        <w:t>мус</w:t>
      </w:r>
      <w:r>
        <w:rPr>
          <w:sz w:val="28"/>
          <w:szCs w:val="28"/>
          <w:lang w:val="uk-UA"/>
        </w:rPr>
        <w:t>і</w:t>
      </w:r>
      <w:r w:rsidRPr="00150ECA">
        <w:rPr>
          <w:sz w:val="28"/>
          <w:szCs w:val="28"/>
          <w:lang w:val="uk-UA"/>
        </w:rPr>
        <w:t xml:space="preserve">в жінок із ГМАТ вірогідно знижені. </w:t>
      </w:r>
      <w:r>
        <w:rPr>
          <w:sz w:val="28"/>
          <w:szCs w:val="28"/>
          <w:lang w:val="uk-UA"/>
        </w:rPr>
        <w:t>І</w:t>
      </w:r>
      <w:r w:rsidRPr="00150ECA">
        <w:rPr>
          <w:sz w:val="28"/>
          <w:szCs w:val="28"/>
          <w:lang w:val="uk-UA"/>
        </w:rPr>
        <w:t>муног</w:t>
      </w:r>
      <w:r>
        <w:rPr>
          <w:sz w:val="28"/>
          <w:szCs w:val="28"/>
          <w:lang w:val="uk-UA"/>
        </w:rPr>
        <w:t>і</w:t>
      </w:r>
      <w:r w:rsidRPr="00150ECA">
        <w:rPr>
          <w:sz w:val="28"/>
          <w:szCs w:val="28"/>
          <w:lang w:val="uk-UA"/>
        </w:rPr>
        <w:t>стох</w:t>
      </w:r>
      <w:r>
        <w:rPr>
          <w:sz w:val="28"/>
          <w:szCs w:val="28"/>
          <w:lang w:val="uk-UA"/>
        </w:rPr>
        <w:t>і</w:t>
      </w:r>
      <w:r w:rsidRPr="00150ECA">
        <w:rPr>
          <w:sz w:val="28"/>
          <w:szCs w:val="28"/>
          <w:lang w:val="uk-UA"/>
        </w:rPr>
        <w:t>м</w:t>
      </w:r>
      <w:r>
        <w:rPr>
          <w:sz w:val="28"/>
          <w:szCs w:val="28"/>
          <w:lang w:val="uk-UA"/>
        </w:rPr>
        <w:t>і</w:t>
      </w:r>
      <w:r w:rsidRPr="00150ECA">
        <w:rPr>
          <w:sz w:val="28"/>
          <w:szCs w:val="28"/>
          <w:lang w:val="uk-UA"/>
        </w:rPr>
        <w:t>ч</w:t>
      </w:r>
      <w:r>
        <w:rPr>
          <w:sz w:val="28"/>
          <w:szCs w:val="28"/>
          <w:lang w:val="uk-UA"/>
        </w:rPr>
        <w:t>но</w:t>
      </w:r>
      <w:r w:rsidRPr="00150ECA">
        <w:rPr>
          <w:sz w:val="28"/>
          <w:szCs w:val="28"/>
          <w:lang w:val="uk-UA"/>
        </w:rPr>
        <w:t xml:space="preserve"> в т</w:t>
      </w:r>
      <w:r>
        <w:rPr>
          <w:sz w:val="28"/>
          <w:szCs w:val="28"/>
          <w:lang w:val="uk-UA"/>
        </w:rPr>
        <w:t>і</w:t>
      </w:r>
      <w:r w:rsidRPr="00150ECA">
        <w:rPr>
          <w:sz w:val="28"/>
          <w:szCs w:val="28"/>
          <w:lang w:val="uk-UA"/>
        </w:rPr>
        <w:t xml:space="preserve">мусах жінок із ГМАТ підвищені фракції </w:t>
      </w:r>
      <w:r>
        <w:rPr>
          <w:sz w:val="28"/>
          <w:szCs w:val="28"/>
          <w:lang w:val="uk-UA"/>
        </w:rPr>
        <w:t>В</w:t>
      </w:r>
      <w:r w:rsidRPr="00150ECA">
        <w:rPr>
          <w:sz w:val="28"/>
          <w:szCs w:val="28"/>
          <w:lang w:val="uk-UA"/>
        </w:rPr>
        <w:t>-лімфоцитів, Т-хелпер</w:t>
      </w:r>
      <w:r>
        <w:rPr>
          <w:sz w:val="28"/>
          <w:szCs w:val="28"/>
          <w:lang w:val="uk-UA"/>
        </w:rPr>
        <w:t>і</w:t>
      </w:r>
      <w:r w:rsidRPr="00150ECA">
        <w:rPr>
          <w:sz w:val="28"/>
          <w:szCs w:val="28"/>
          <w:lang w:val="uk-UA"/>
        </w:rPr>
        <w:t>в, рівень апоптоз</w:t>
      </w:r>
      <w:r>
        <w:rPr>
          <w:sz w:val="28"/>
          <w:szCs w:val="28"/>
          <w:lang w:val="uk-UA"/>
        </w:rPr>
        <w:t>у</w:t>
      </w:r>
      <w:r w:rsidRPr="00150ECA">
        <w:rPr>
          <w:sz w:val="28"/>
          <w:szCs w:val="28"/>
          <w:lang w:val="uk-UA"/>
        </w:rPr>
        <w:t xml:space="preserve">, а також </w:t>
      </w:r>
      <w:r>
        <w:rPr>
          <w:sz w:val="28"/>
          <w:szCs w:val="28"/>
          <w:lang w:val="uk-UA"/>
        </w:rPr>
        <w:t>спостерігається дефіцит Т-супре</w:t>
      </w:r>
      <w:r w:rsidRPr="00150ECA">
        <w:rPr>
          <w:sz w:val="28"/>
          <w:szCs w:val="28"/>
          <w:lang w:val="uk-UA"/>
        </w:rPr>
        <w:t>сор</w:t>
      </w:r>
      <w:r>
        <w:rPr>
          <w:sz w:val="28"/>
          <w:szCs w:val="28"/>
          <w:lang w:val="uk-UA"/>
        </w:rPr>
        <w:t>і</w:t>
      </w:r>
      <w:r w:rsidRPr="00150ECA">
        <w:rPr>
          <w:sz w:val="28"/>
          <w:szCs w:val="28"/>
          <w:lang w:val="uk-UA"/>
        </w:rPr>
        <w:t>в, всіх фракцій молодих т</w:t>
      </w:r>
      <w:r>
        <w:rPr>
          <w:sz w:val="28"/>
          <w:szCs w:val="28"/>
          <w:lang w:val="uk-UA"/>
        </w:rPr>
        <w:t>і</w:t>
      </w:r>
      <w:r w:rsidRPr="00150ECA">
        <w:rPr>
          <w:sz w:val="28"/>
          <w:szCs w:val="28"/>
          <w:lang w:val="uk-UA"/>
        </w:rPr>
        <w:t>моцит</w:t>
      </w:r>
      <w:r>
        <w:rPr>
          <w:sz w:val="28"/>
          <w:szCs w:val="28"/>
          <w:lang w:val="uk-UA"/>
        </w:rPr>
        <w:t>і</w:t>
      </w:r>
      <w:r w:rsidRPr="00150ECA">
        <w:rPr>
          <w:sz w:val="28"/>
          <w:szCs w:val="28"/>
          <w:lang w:val="uk-UA"/>
        </w:rPr>
        <w:t xml:space="preserve">в і зниження експресії </w:t>
      </w:r>
      <w:r>
        <w:rPr>
          <w:sz w:val="28"/>
          <w:szCs w:val="28"/>
          <w:lang w:val="uk-UA"/>
        </w:rPr>
        <w:t>е</w:t>
      </w:r>
      <w:r w:rsidRPr="00150ECA">
        <w:rPr>
          <w:sz w:val="28"/>
          <w:szCs w:val="28"/>
          <w:lang w:val="uk-UA"/>
        </w:rPr>
        <w:t>ндотел</w:t>
      </w:r>
      <w:r>
        <w:rPr>
          <w:sz w:val="28"/>
          <w:szCs w:val="28"/>
          <w:lang w:val="uk-UA"/>
        </w:rPr>
        <w:t>і</w:t>
      </w:r>
      <w:r w:rsidRPr="00150ECA">
        <w:rPr>
          <w:sz w:val="28"/>
          <w:szCs w:val="28"/>
          <w:lang w:val="uk-UA"/>
        </w:rPr>
        <w:t xml:space="preserve">на-1. </w:t>
      </w:r>
    </w:p>
    <w:p w:rsidR="00BC6813" w:rsidRPr="00150ECA" w:rsidRDefault="00BC6813" w:rsidP="00BC6813">
      <w:pPr>
        <w:spacing w:line="360" w:lineRule="auto"/>
        <w:ind w:firstLine="708"/>
        <w:jc w:val="both"/>
        <w:rPr>
          <w:sz w:val="28"/>
          <w:szCs w:val="28"/>
          <w:lang w:val="uk-UA"/>
        </w:rPr>
      </w:pPr>
      <w:r>
        <w:rPr>
          <w:sz w:val="28"/>
          <w:szCs w:val="28"/>
          <w:lang w:val="uk-UA"/>
        </w:rPr>
        <w:t>4. Мікроскопічно у</w:t>
      </w:r>
      <w:r w:rsidRPr="00150ECA">
        <w:rPr>
          <w:sz w:val="28"/>
          <w:szCs w:val="28"/>
          <w:lang w:val="uk-UA"/>
        </w:rPr>
        <w:t xml:space="preserve"> т</w:t>
      </w:r>
      <w:r>
        <w:rPr>
          <w:sz w:val="28"/>
          <w:szCs w:val="28"/>
          <w:lang w:val="uk-UA"/>
        </w:rPr>
        <w:t>і</w:t>
      </w:r>
      <w:r w:rsidRPr="00150ECA">
        <w:rPr>
          <w:sz w:val="28"/>
          <w:szCs w:val="28"/>
          <w:lang w:val="uk-UA"/>
        </w:rPr>
        <w:t xml:space="preserve">мусах жінок із ГМГТ відзначається гіперплазія </w:t>
      </w:r>
      <w:r>
        <w:rPr>
          <w:sz w:val="28"/>
          <w:szCs w:val="28"/>
          <w:lang w:val="uk-UA"/>
        </w:rPr>
        <w:t>істинної</w:t>
      </w:r>
      <w:r w:rsidRPr="00150ECA">
        <w:rPr>
          <w:sz w:val="28"/>
          <w:szCs w:val="28"/>
          <w:lang w:val="uk-UA"/>
        </w:rPr>
        <w:t xml:space="preserve"> паренхіми, розширення ВПП і поява в їхніх межах л</w:t>
      </w:r>
      <w:r>
        <w:rPr>
          <w:sz w:val="28"/>
          <w:szCs w:val="28"/>
          <w:lang w:val="uk-UA"/>
        </w:rPr>
        <w:t>і</w:t>
      </w:r>
      <w:r w:rsidRPr="00150ECA">
        <w:rPr>
          <w:sz w:val="28"/>
          <w:szCs w:val="28"/>
          <w:lang w:val="uk-UA"/>
        </w:rPr>
        <w:t>мфо</w:t>
      </w:r>
      <w:r>
        <w:rPr>
          <w:sz w:val="28"/>
          <w:szCs w:val="28"/>
          <w:lang w:val="uk-UA"/>
        </w:rPr>
        <w:t>ї</w:t>
      </w:r>
      <w:r w:rsidRPr="00150ECA">
        <w:rPr>
          <w:sz w:val="28"/>
          <w:szCs w:val="28"/>
          <w:lang w:val="uk-UA"/>
        </w:rPr>
        <w:t>дн</w:t>
      </w:r>
      <w:r>
        <w:rPr>
          <w:sz w:val="28"/>
          <w:szCs w:val="28"/>
          <w:lang w:val="uk-UA"/>
        </w:rPr>
        <w:t>и</w:t>
      </w:r>
      <w:r w:rsidRPr="00150ECA">
        <w:rPr>
          <w:sz w:val="28"/>
          <w:szCs w:val="28"/>
          <w:lang w:val="uk-UA"/>
        </w:rPr>
        <w:t>х фолікулів зі світлими гермін</w:t>
      </w:r>
      <w:r>
        <w:rPr>
          <w:sz w:val="28"/>
          <w:szCs w:val="28"/>
          <w:lang w:val="uk-UA"/>
        </w:rPr>
        <w:t>ативними центрами, порушення ди</w:t>
      </w:r>
      <w:r w:rsidRPr="00150ECA">
        <w:rPr>
          <w:sz w:val="28"/>
          <w:szCs w:val="28"/>
          <w:lang w:val="uk-UA"/>
        </w:rPr>
        <w:t>ференц</w:t>
      </w:r>
      <w:r>
        <w:rPr>
          <w:sz w:val="28"/>
          <w:szCs w:val="28"/>
          <w:lang w:val="uk-UA"/>
        </w:rPr>
        <w:t>ійовки</w:t>
      </w:r>
      <w:r w:rsidRPr="00150ECA">
        <w:rPr>
          <w:sz w:val="28"/>
          <w:szCs w:val="28"/>
          <w:lang w:val="uk-UA"/>
        </w:rPr>
        <w:t xml:space="preserve"> т</w:t>
      </w:r>
      <w:r>
        <w:rPr>
          <w:sz w:val="28"/>
          <w:szCs w:val="28"/>
          <w:lang w:val="uk-UA"/>
        </w:rPr>
        <w:t>і</w:t>
      </w:r>
      <w:r w:rsidRPr="00150ECA">
        <w:rPr>
          <w:sz w:val="28"/>
          <w:szCs w:val="28"/>
          <w:lang w:val="uk-UA"/>
        </w:rPr>
        <w:t>м</w:t>
      </w:r>
      <w:r>
        <w:rPr>
          <w:sz w:val="28"/>
          <w:szCs w:val="28"/>
          <w:lang w:val="uk-UA"/>
        </w:rPr>
        <w:t>і</w:t>
      </w:r>
      <w:r w:rsidRPr="00150ECA">
        <w:rPr>
          <w:sz w:val="28"/>
          <w:szCs w:val="28"/>
          <w:lang w:val="uk-UA"/>
        </w:rPr>
        <w:t>ч</w:t>
      </w:r>
      <w:r>
        <w:rPr>
          <w:sz w:val="28"/>
          <w:szCs w:val="28"/>
          <w:lang w:val="uk-UA"/>
        </w:rPr>
        <w:t>них</w:t>
      </w:r>
      <w:r w:rsidRPr="00150ECA">
        <w:rPr>
          <w:sz w:val="28"/>
          <w:szCs w:val="28"/>
          <w:lang w:val="uk-UA"/>
        </w:rPr>
        <w:t xml:space="preserve"> т</w:t>
      </w:r>
      <w:r>
        <w:rPr>
          <w:sz w:val="28"/>
          <w:szCs w:val="28"/>
          <w:lang w:val="uk-UA"/>
        </w:rPr>
        <w:t>і</w:t>
      </w:r>
      <w:r w:rsidRPr="00150ECA">
        <w:rPr>
          <w:sz w:val="28"/>
          <w:szCs w:val="28"/>
          <w:lang w:val="uk-UA"/>
        </w:rPr>
        <w:t>лець, а також збільшення об</w:t>
      </w:r>
      <w:r>
        <w:rPr>
          <w:sz w:val="28"/>
          <w:szCs w:val="28"/>
          <w:lang w:val="uk-UA"/>
        </w:rPr>
        <w:t>’єму</w:t>
      </w:r>
      <w:r w:rsidRPr="00150ECA">
        <w:rPr>
          <w:sz w:val="28"/>
          <w:szCs w:val="28"/>
          <w:lang w:val="uk-UA"/>
        </w:rPr>
        <w:t xml:space="preserve"> паренхіматозного компонент</w:t>
      </w:r>
      <w:r>
        <w:rPr>
          <w:sz w:val="28"/>
          <w:szCs w:val="28"/>
          <w:lang w:val="uk-UA"/>
        </w:rPr>
        <w:t>у</w:t>
      </w:r>
      <w:r w:rsidRPr="00150ECA">
        <w:rPr>
          <w:sz w:val="28"/>
          <w:szCs w:val="28"/>
          <w:lang w:val="uk-UA"/>
        </w:rPr>
        <w:t xml:space="preserve"> </w:t>
      </w:r>
      <w:r>
        <w:rPr>
          <w:sz w:val="28"/>
          <w:szCs w:val="28"/>
          <w:lang w:val="uk-UA"/>
        </w:rPr>
        <w:t>і</w:t>
      </w:r>
      <w:r w:rsidRPr="00150ECA">
        <w:rPr>
          <w:sz w:val="28"/>
          <w:szCs w:val="28"/>
          <w:lang w:val="uk-UA"/>
        </w:rPr>
        <w:t xml:space="preserve"> зниження стромального. Рівень морфо-функц</w:t>
      </w:r>
      <w:r>
        <w:rPr>
          <w:sz w:val="28"/>
          <w:szCs w:val="28"/>
          <w:lang w:val="uk-UA"/>
        </w:rPr>
        <w:t>і</w:t>
      </w:r>
      <w:r w:rsidRPr="00150ECA">
        <w:rPr>
          <w:sz w:val="28"/>
          <w:szCs w:val="28"/>
          <w:lang w:val="uk-UA"/>
        </w:rPr>
        <w:t>онально</w:t>
      </w:r>
      <w:r>
        <w:rPr>
          <w:sz w:val="28"/>
          <w:szCs w:val="28"/>
          <w:lang w:val="uk-UA"/>
        </w:rPr>
        <w:t>ї</w:t>
      </w:r>
      <w:r w:rsidRPr="00150ECA">
        <w:rPr>
          <w:sz w:val="28"/>
          <w:szCs w:val="28"/>
          <w:lang w:val="uk-UA"/>
        </w:rPr>
        <w:t xml:space="preserve"> активності </w:t>
      </w:r>
      <w:r>
        <w:rPr>
          <w:sz w:val="28"/>
          <w:szCs w:val="28"/>
          <w:lang w:val="uk-UA"/>
        </w:rPr>
        <w:t>і</w:t>
      </w:r>
      <w:r w:rsidRPr="00150ECA">
        <w:rPr>
          <w:sz w:val="28"/>
          <w:szCs w:val="28"/>
          <w:lang w:val="uk-UA"/>
        </w:rPr>
        <w:t xml:space="preserve"> кількість епітеліальних кліт</w:t>
      </w:r>
      <w:r>
        <w:rPr>
          <w:sz w:val="28"/>
          <w:szCs w:val="28"/>
          <w:lang w:val="uk-UA"/>
        </w:rPr>
        <w:t>ин</w:t>
      </w:r>
      <w:r w:rsidRPr="00150ECA">
        <w:rPr>
          <w:sz w:val="28"/>
          <w:szCs w:val="28"/>
          <w:lang w:val="uk-UA"/>
        </w:rPr>
        <w:t xml:space="preserve"> т</w:t>
      </w:r>
      <w:r>
        <w:rPr>
          <w:sz w:val="28"/>
          <w:szCs w:val="28"/>
          <w:lang w:val="uk-UA"/>
        </w:rPr>
        <w:t>і</w:t>
      </w:r>
      <w:r w:rsidRPr="00150ECA">
        <w:rPr>
          <w:sz w:val="28"/>
          <w:szCs w:val="28"/>
          <w:lang w:val="uk-UA"/>
        </w:rPr>
        <w:t>мус</w:t>
      </w:r>
      <w:r>
        <w:rPr>
          <w:sz w:val="28"/>
          <w:szCs w:val="28"/>
          <w:lang w:val="uk-UA"/>
        </w:rPr>
        <w:t>і</w:t>
      </w:r>
      <w:r w:rsidRPr="00150ECA">
        <w:rPr>
          <w:sz w:val="28"/>
          <w:szCs w:val="28"/>
          <w:lang w:val="uk-UA"/>
        </w:rPr>
        <w:t xml:space="preserve">в жінок із ГМГТ вірогідно підвищені. </w:t>
      </w:r>
      <w:r>
        <w:rPr>
          <w:sz w:val="28"/>
          <w:szCs w:val="28"/>
          <w:lang w:val="uk-UA"/>
        </w:rPr>
        <w:t>І</w:t>
      </w:r>
      <w:r w:rsidRPr="00150ECA">
        <w:rPr>
          <w:sz w:val="28"/>
          <w:szCs w:val="28"/>
          <w:lang w:val="uk-UA"/>
        </w:rPr>
        <w:t>муног</w:t>
      </w:r>
      <w:r>
        <w:rPr>
          <w:sz w:val="28"/>
          <w:szCs w:val="28"/>
          <w:lang w:val="uk-UA"/>
        </w:rPr>
        <w:t>і</w:t>
      </w:r>
      <w:r w:rsidRPr="00150ECA">
        <w:rPr>
          <w:sz w:val="28"/>
          <w:szCs w:val="28"/>
          <w:lang w:val="uk-UA"/>
        </w:rPr>
        <w:t>стох</w:t>
      </w:r>
      <w:r>
        <w:rPr>
          <w:sz w:val="28"/>
          <w:szCs w:val="28"/>
          <w:lang w:val="uk-UA"/>
        </w:rPr>
        <w:t>і</w:t>
      </w:r>
      <w:r w:rsidRPr="00150ECA">
        <w:rPr>
          <w:sz w:val="28"/>
          <w:szCs w:val="28"/>
          <w:lang w:val="uk-UA"/>
        </w:rPr>
        <w:t>м</w:t>
      </w:r>
      <w:r>
        <w:rPr>
          <w:sz w:val="28"/>
          <w:szCs w:val="28"/>
          <w:lang w:val="uk-UA"/>
        </w:rPr>
        <w:t>і</w:t>
      </w:r>
      <w:r w:rsidRPr="00150ECA">
        <w:rPr>
          <w:sz w:val="28"/>
          <w:szCs w:val="28"/>
          <w:lang w:val="uk-UA"/>
        </w:rPr>
        <w:t>ч</w:t>
      </w:r>
      <w:r>
        <w:rPr>
          <w:sz w:val="28"/>
          <w:szCs w:val="28"/>
          <w:lang w:val="uk-UA"/>
        </w:rPr>
        <w:t xml:space="preserve">но </w:t>
      </w:r>
      <w:r w:rsidRPr="00150ECA">
        <w:rPr>
          <w:sz w:val="28"/>
          <w:szCs w:val="28"/>
          <w:lang w:val="uk-UA"/>
        </w:rPr>
        <w:t>в т</w:t>
      </w:r>
      <w:r>
        <w:rPr>
          <w:sz w:val="28"/>
          <w:szCs w:val="28"/>
          <w:lang w:val="uk-UA"/>
        </w:rPr>
        <w:t>і</w:t>
      </w:r>
      <w:r w:rsidRPr="00150ECA">
        <w:rPr>
          <w:sz w:val="28"/>
          <w:szCs w:val="28"/>
          <w:lang w:val="uk-UA"/>
        </w:rPr>
        <w:t>мусах жінок із ГМГТ підвищені всі фракції молодих т</w:t>
      </w:r>
      <w:r>
        <w:rPr>
          <w:sz w:val="28"/>
          <w:szCs w:val="28"/>
          <w:lang w:val="uk-UA"/>
        </w:rPr>
        <w:t>і</w:t>
      </w:r>
      <w:r w:rsidRPr="00150ECA">
        <w:rPr>
          <w:sz w:val="28"/>
          <w:szCs w:val="28"/>
          <w:lang w:val="uk-UA"/>
        </w:rPr>
        <w:t>моцит</w:t>
      </w:r>
      <w:r>
        <w:rPr>
          <w:sz w:val="28"/>
          <w:szCs w:val="28"/>
          <w:lang w:val="uk-UA"/>
        </w:rPr>
        <w:t>і</w:t>
      </w:r>
      <w:r w:rsidRPr="00150ECA">
        <w:rPr>
          <w:sz w:val="28"/>
          <w:szCs w:val="28"/>
          <w:lang w:val="uk-UA"/>
        </w:rPr>
        <w:t>в, Т-хелпер</w:t>
      </w:r>
      <w:r>
        <w:rPr>
          <w:sz w:val="28"/>
          <w:szCs w:val="28"/>
          <w:lang w:val="uk-UA"/>
        </w:rPr>
        <w:t>і</w:t>
      </w:r>
      <w:r w:rsidRPr="00150ECA">
        <w:rPr>
          <w:sz w:val="28"/>
          <w:szCs w:val="28"/>
          <w:lang w:val="uk-UA"/>
        </w:rPr>
        <w:t xml:space="preserve">в, </w:t>
      </w:r>
      <w:r>
        <w:rPr>
          <w:sz w:val="28"/>
          <w:szCs w:val="28"/>
          <w:lang w:val="uk-UA"/>
        </w:rPr>
        <w:t>В</w:t>
      </w:r>
      <w:r w:rsidRPr="00150ECA">
        <w:rPr>
          <w:sz w:val="28"/>
          <w:szCs w:val="28"/>
          <w:lang w:val="uk-UA"/>
        </w:rPr>
        <w:t xml:space="preserve">-лімфоцитів,  а також підвищена експресія </w:t>
      </w:r>
      <w:r>
        <w:rPr>
          <w:sz w:val="28"/>
          <w:szCs w:val="28"/>
          <w:lang w:val="uk-UA"/>
        </w:rPr>
        <w:t>е</w:t>
      </w:r>
      <w:r w:rsidRPr="00150ECA">
        <w:rPr>
          <w:sz w:val="28"/>
          <w:szCs w:val="28"/>
          <w:lang w:val="uk-UA"/>
        </w:rPr>
        <w:t>ндотел</w:t>
      </w:r>
      <w:r>
        <w:rPr>
          <w:sz w:val="28"/>
          <w:szCs w:val="28"/>
          <w:lang w:val="uk-UA"/>
        </w:rPr>
        <w:t>і</w:t>
      </w:r>
      <w:r w:rsidRPr="00150ECA">
        <w:rPr>
          <w:sz w:val="28"/>
          <w:szCs w:val="28"/>
          <w:lang w:val="uk-UA"/>
        </w:rPr>
        <w:t>н</w:t>
      </w:r>
      <w:r>
        <w:rPr>
          <w:sz w:val="28"/>
          <w:szCs w:val="28"/>
          <w:lang w:val="uk-UA"/>
        </w:rPr>
        <w:t>у -1 і рів</w:t>
      </w:r>
      <w:r w:rsidRPr="00150ECA">
        <w:rPr>
          <w:sz w:val="28"/>
          <w:szCs w:val="28"/>
          <w:lang w:val="uk-UA"/>
        </w:rPr>
        <w:t>н</w:t>
      </w:r>
      <w:r>
        <w:rPr>
          <w:sz w:val="28"/>
          <w:szCs w:val="28"/>
          <w:lang w:val="uk-UA"/>
        </w:rPr>
        <w:t>я</w:t>
      </w:r>
      <w:r w:rsidRPr="00150ECA">
        <w:rPr>
          <w:sz w:val="28"/>
          <w:szCs w:val="28"/>
          <w:lang w:val="uk-UA"/>
        </w:rPr>
        <w:t xml:space="preserve"> апоптоз</w:t>
      </w:r>
      <w:r>
        <w:rPr>
          <w:sz w:val="28"/>
          <w:szCs w:val="28"/>
          <w:lang w:val="uk-UA"/>
        </w:rPr>
        <w:t>у</w:t>
      </w:r>
      <w:r w:rsidRPr="00150ECA">
        <w:rPr>
          <w:sz w:val="28"/>
          <w:szCs w:val="28"/>
          <w:lang w:val="uk-UA"/>
        </w:rPr>
        <w:t xml:space="preserve"> </w:t>
      </w:r>
      <w:r>
        <w:rPr>
          <w:sz w:val="28"/>
          <w:szCs w:val="28"/>
          <w:lang w:val="uk-UA"/>
        </w:rPr>
        <w:t>і</w:t>
      </w:r>
      <w:r w:rsidRPr="00150ECA">
        <w:rPr>
          <w:sz w:val="28"/>
          <w:szCs w:val="28"/>
          <w:lang w:val="uk-UA"/>
        </w:rPr>
        <w:t xml:space="preserve"> знижен</w:t>
      </w:r>
      <w:r>
        <w:rPr>
          <w:sz w:val="28"/>
          <w:szCs w:val="28"/>
          <w:lang w:val="uk-UA"/>
        </w:rPr>
        <w:t>а фракція Т-супре</w:t>
      </w:r>
      <w:r w:rsidRPr="00150ECA">
        <w:rPr>
          <w:sz w:val="28"/>
          <w:szCs w:val="28"/>
          <w:lang w:val="uk-UA"/>
        </w:rPr>
        <w:t>сор</w:t>
      </w:r>
      <w:r>
        <w:rPr>
          <w:sz w:val="28"/>
          <w:szCs w:val="28"/>
          <w:lang w:val="uk-UA"/>
        </w:rPr>
        <w:t>і</w:t>
      </w:r>
      <w:r w:rsidRPr="00150ECA">
        <w:rPr>
          <w:sz w:val="28"/>
          <w:szCs w:val="28"/>
          <w:lang w:val="uk-UA"/>
        </w:rPr>
        <w:t>в.</w:t>
      </w:r>
    </w:p>
    <w:p w:rsidR="00BC6813" w:rsidRDefault="00BC6813" w:rsidP="00BC6813">
      <w:pPr>
        <w:spacing w:line="360" w:lineRule="auto"/>
        <w:ind w:firstLine="708"/>
        <w:jc w:val="both"/>
        <w:rPr>
          <w:sz w:val="28"/>
          <w:szCs w:val="28"/>
          <w:lang w:val="uk-UA"/>
        </w:rPr>
      </w:pPr>
      <w:r>
        <w:rPr>
          <w:sz w:val="28"/>
          <w:szCs w:val="28"/>
          <w:lang w:val="uk-UA"/>
        </w:rPr>
        <w:t>5</w:t>
      </w:r>
      <w:r w:rsidRPr="00150ECA">
        <w:rPr>
          <w:sz w:val="28"/>
          <w:szCs w:val="28"/>
          <w:lang w:val="uk-UA"/>
        </w:rPr>
        <w:t>. У жінок із ГМАТ до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w:t>
      </w:r>
      <w:r w:rsidRPr="00150ECA">
        <w:rPr>
          <w:sz w:val="28"/>
          <w:szCs w:val="28"/>
          <w:lang w:val="uk-UA"/>
        </w:rPr>
        <w:t xml:space="preserve"> відзначається достовірне підвищення показників л</w:t>
      </w:r>
      <w:r>
        <w:rPr>
          <w:sz w:val="28"/>
          <w:szCs w:val="28"/>
          <w:lang w:val="uk-UA"/>
        </w:rPr>
        <w:t>і</w:t>
      </w:r>
      <w:r w:rsidRPr="00150ECA">
        <w:rPr>
          <w:sz w:val="28"/>
          <w:szCs w:val="28"/>
          <w:lang w:val="uk-UA"/>
        </w:rPr>
        <w:t>мфоцитотоксичност</w:t>
      </w:r>
      <w:r>
        <w:rPr>
          <w:sz w:val="28"/>
          <w:szCs w:val="28"/>
          <w:lang w:val="uk-UA"/>
        </w:rPr>
        <w:t>і</w:t>
      </w:r>
      <w:r w:rsidRPr="00150ECA">
        <w:rPr>
          <w:sz w:val="28"/>
          <w:szCs w:val="28"/>
          <w:lang w:val="uk-UA"/>
        </w:rPr>
        <w:t xml:space="preserve"> на левам</w:t>
      </w:r>
      <w:r>
        <w:rPr>
          <w:sz w:val="28"/>
          <w:szCs w:val="28"/>
          <w:lang w:val="uk-UA"/>
        </w:rPr>
        <w:t>і</w:t>
      </w:r>
      <w:r w:rsidRPr="00150ECA">
        <w:rPr>
          <w:sz w:val="28"/>
          <w:szCs w:val="28"/>
          <w:lang w:val="uk-UA"/>
        </w:rPr>
        <w:t xml:space="preserve">зол in vitro, фракцій </w:t>
      </w:r>
      <w:r>
        <w:rPr>
          <w:sz w:val="28"/>
          <w:szCs w:val="28"/>
          <w:lang w:val="uk-UA"/>
        </w:rPr>
        <w:t>В</w:t>
      </w:r>
      <w:r w:rsidRPr="00150ECA">
        <w:rPr>
          <w:sz w:val="28"/>
          <w:szCs w:val="28"/>
          <w:lang w:val="uk-UA"/>
        </w:rPr>
        <w:t>-лімфоцитів  і зниження фракцій Т-хелпер</w:t>
      </w:r>
      <w:r>
        <w:rPr>
          <w:sz w:val="28"/>
          <w:szCs w:val="28"/>
          <w:lang w:val="uk-UA"/>
        </w:rPr>
        <w:t>ів, Т-супре</w:t>
      </w:r>
      <w:r w:rsidRPr="00150ECA">
        <w:rPr>
          <w:sz w:val="28"/>
          <w:szCs w:val="28"/>
          <w:lang w:val="uk-UA"/>
        </w:rPr>
        <w:t>сор</w:t>
      </w:r>
      <w:r>
        <w:rPr>
          <w:sz w:val="28"/>
          <w:szCs w:val="28"/>
          <w:lang w:val="uk-UA"/>
        </w:rPr>
        <w:t>і</w:t>
      </w:r>
      <w:r w:rsidRPr="00150ECA">
        <w:rPr>
          <w:sz w:val="28"/>
          <w:szCs w:val="28"/>
          <w:lang w:val="uk-UA"/>
        </w:rPr>
        <w:t>в, Ц</w:t>
      </w:r>
      <w:r>
        <w:rPr>
          <w:sz w:val="28"/>
          <w:szCs w:val="28"/>
          <w:lang w:val="uk-UA"/>
        </w:rPr>
        <w:t>І</w:t>
      </w:r>
      <w:r w:rsidRPr="00150ECA">
        <w:rPr>
          <w:sz w:val="28"/>
          <w:szCs w:val="28"/>
          <w:lang w:val="uk-UA"/>
        </w:rPr>
        <w:t>К, Ig</w:t>
      </w:r>
      <w:r>
        <w:rPr>
          <w:sz w:val="28"/>
          <w:szCs w:val="28"/>
          <w:lang w:val="en-US"/>
        </w:rPr>
        <w:t>G</w:t>
      </w:r>
      <w:r w:rsidRPr="00150ECA">
        <w:rPr>
          <w:sz w:val="28"/>
          <w:szCs w:val="28"/>
          <w:lang w:val="uk-UA"/>
        </w:rPr>
        <w:t>, Ig</w:t>
      </w:r>
      <w:r>
        <w:rPr>
          <w:sz w:val="28"/>
          <w:szCs w:val="28"/>
          <w:lang w:val="en-US"/>
        </w:rPr>
        <w:t>A</w:t>
      </w:r>
      <w:r w:rsidRPr="00150ECA">
        <w:rPr>
          <w:sz w:val="28"/>
          <w:szCs w:val="28"/>
          <w:lang w:val="uk-UA"/>
        </w:rPr>
        <w:t xml:space="preserve"> і Ig</w:t>
      </w:r>
      <w:r>
        <w:rPr>
          <w:sz w:val="28"/>
          <w:szCs w:val="28"/>
          <w:lang w:val="en-US"/>
        </w:rPr>
        <w:t>M</w:t>
      </w:r>
      <w:r w:rsidRPr="00150ECA">
        <w:rPr>
          <w:sz w:val="28"/>
          <w:szCs w:val="28"/>
          <w:lang w:val="uk-UA"/>
        </w:rPr>
        <w:t xml:space="preserve">. При порівнянні аналогічних показників клітинної </w:t>
      </w:r>
      <w:r>
        <w:rPr>
          <w:sz w:val="28"/>
          <w:szCs w:val="28"/>
          <w:lang w:val="uk-UA"/>
        </w:rPr>
        <w:t>і</w:t>
      </w:r>
      <w:r w:rsidRPr="00150ECA">
        <w:rPr>
          <w:sz w:val="28"/>
          <w:szCs w:val="28"/>
          <w:lang w:val="uk-UA"/>
        </w:rPr>
        <w:t xml:space="preserve"> гуморальної ланок імунітету жінок із ГМАТ після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w:t>
      </w:r>
      <w:r w:rsidRPr="00150ECA">
        <w:rPr>
          <w:sz w:val="28"/>
          <w:szCs w:val="28"/>
          <w:lang w:val="uk-UA"/>
        </w:rPr>
        <w:t xml:space="preserve">, </w:t>
      </w:r>
      <w:r>
        <w:rPr>
          <w:sz w:val="28"/>
          <w:szCs w:val="28"/>
          <w:lang w:val="uk-UA"/>
        </w:rPr>
        <w:t>констатовано</w:t>
      </w:r>
      <w:r w:rsidRPr="00150ECA">
        <w:rPr>
          <w:sz w:val="28"/>
          <w:szCs w:val="28"/>
          <w:lang w:val="uk-UA"/>
        </w:rPr>
        <w:t xml:space="preserve"> достовірне зниження фракції </w:t>
      </w:r>
      <w:r>
        <w:rPr>
          <w:sz w:val="28"/>
          <w:szCs w:val="28"/>
          <w:lang w:val="uk-UA"/>
        </w:rPr>
        <w:t>В-лімфоцитів, Т-супре</w:t>
      </w:r>
      <w:r w:rsidRPr="00150ECA">
        <w:rPr>
          <w:sz w:val="28"/>
          <w:szCs w:val="28"/>
          <w:lang w:val="uk-UA"/>
        </w:rPr>
        <w:t>сор</w:t>
      </w:r>
      <w:r>
        <w:rPr>
          <w:sz w:val="28"/>
          <w:szCs w:val="28"/>
          <w:lang w:val="uk-UA"/>
        </w:rPr>
        <w:t>і</w:t>
      </w:r>
      <w:r w:rsidRPr="00150ECA">
        <w:rPr>
          <w:sz w:val="28"/>
          <w:szCs w:val="28"/>
          <w:lang w:val="uk-UA"/>
        </w:rPr>
        <w:t>в, Ц</w:t>
      </w:r>
      <w:r>
        <w:rPr>
          <w:sz w:val="28"/>
          <w:szCs w:val="28"/>
          <w:lang w:val="uk-UA"/>
        </w:rPr>
        <w:t>І</w:t>
      </w:r>
      <w:r w:rsidRPr="00150ECA">
        <w:rPr>
          <w:sz w:val="28"/>
          <w:szCs w:val="28"/>
          <w:lang w:val="uk-UA"/>
        </w:rPr>
        <w:t>К, показників л</w:t>
      </w:r>
      <w:r>
        <w:rPr>
          <w:sz w:val="28"/>
          <w:szCs w:val="28"/>
          <w:lang w:val="uk-UA"/>
        </w:rPr>
        <w:t>і</w:t>
      </w:r>
      <w:r w:rsidRPr="00150ECA">
        <w:rPr>
          <w:sz w:val="28"/>
          <w:szCs w:val="28"/>
          <w:lang w:val="uk-UA"/>
        </w:rPr>
        <w:t>мфоцитотоксичност</w:t>
      </w:r>
      <w:r>
        <w:rPr>
          <w:sz w:val="28"/>
          <w:szCs w:val="28"/>
          <w:lang w:val="uk-UA"/>
        </w:rPr>
        <w:t>і</w:t>
      </w:r>
      <w:r w:rsidRPr="00150ECA">
        <w:rPr>
          <w:sz w:val="28"/>
          <w:szCs w:val="28"/>
          <w:lang w:val="uk-UA"/>
        </w:rPr>
        <w:t xml:space="preserve"> на левам</w:t>
      </w:r>
      <w:r>
        <w:rPr>
          <w:sz w:val="28"/>
          <w:szCs w:val="28"/>
          <w:lang w:val="uk-UA"/>
        </w:rPr>
        <w:t>і</w:t>
      </w:r>
      <w:r w:rsidRPr="00150ECA">
        <w:rPr>
          <w:sz w:val="28"/>
          <w:szCs w:val="28"/>
          <w:lang w:val="uk-UA"/>
        </w:rPr>
        <w:t>зол in vitro і підвищення фракції Ig</w:t>
      </w:r>
      <w:r>
        <w:rPr>
          <w:sz w:val="28"/>
          <w:szCs w:val="28"/>
          <w:lang w:val="uk-UA"/>
        </w:rPr>
        <w:t>А</w:t>
      </w:r>
      <w:r w:rsidRPr="00150ECA">
        <w:rPr>
          <w:sz w:val="28"/>
          <w:szCs w:val="28"/>
          <w:lang w:val="uk-UA"/>
        </w:rPr>
        <w:t xml:space="preserve">. </w:t>
      </w:r>
    </w:p>
    <w:p w:rsidR="00BC6813" w:rsidRPr="00150ECA" w:rsidRDefault="00BC6813" w:rsidP="00BC6813">
      <w:pPr>
        <w:spacing w:line="360" w:lineRule="auto"/>
        <w:ind w:firstLine="708"/>
        <w:jc w:val="both"/>
        <w:rPr>
          <w:sz w:val="28"/>
          <w:szCs w:val="28"/>
          <w:lang w:val="uk-UA"/>
        </w:rPr>
      </w:pPr>
      <w:r>
        <w:rPr>
          <w:sz w:val="28"/>
          <w:szCs w:val="28"/>
          <w:lang w:val="uk-UA"/>
        </w:rPr>
        <w:t xml:space="preserve">6. </w:t>
      </w:r>
      <w:r w:rsidRPr="00150ECA">
        <w:rPr>
          <w:sz w:val="28"/>
          <w:szCs w:val="28"/>
          <w:lang w:val="uk-UA"/>
        </w:rPr>
        <w:t>У жінок із ГМГТ до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w:t>
      </w:r>
      <w:r w:rsidRPr="00150ECA">
        <w:rPr>
          <w:sz w:val="28"/>
          <w:szCs w:val="28"/>
          <w:lang w:val="uk-UA"/>
        </w:rPr>
        <w:t xml:space="preserve"> відзначається достовірне підвищення фракцій </w:t>
      </w:r>
      <w:r>
        <w:rPr>
          <w:sz w:val="28"/>
          <w:szCs w:val="28"/>
          <w:lang w:val="uk-UA"/>
        </w:rPr>
        <w:t>В</w:t>
      </w:r>
      <w:r w:rsidRPr="00150ECA">
        <w:rPr>
          <w:sz w:val="28"/>
          <w:szCs w:val="28"/>
          <w:lang w:val="uk-UA"/>
        </w:rPr>
        <w:t>-лімфоцитів, показників л</w:t>
      </w:r>
      <w:r>
        <w:rPr>
          <w:sz w:val="28"/>
          <w:szCs w:val="28"/>
          <w:lang w:val="uk-UA"/>
        </w:rPr>
        <w:t>і</w:t>
      </w:r>
      <w:r w:rsidRPr="00150ECA">
        <w:rPr>
          <w:sz w:val="28"/>
          <w:szCs w:val="28"/>
          <w:lang w:val="uk-UA"/>
        </w:rPr>
        <w:t>мфоцитотоксичност</w:t>
      </w:r>
      <w:r>
        <w:rPr>
          <w:sz w:val="28"/>
          <w:szCs w:val="28"/>
          <w:lang w:val="uk-UA"/>
        </w:rPr>
        <w:t>і</w:t>
      </w:r>
      <w:r w:rsidRPr="00150ECA">
        <w:rPr>
          <w:sz w:val="28"/>
          <w:szCs w:val="28"/>
          <w:lang w:val="uk-UA"/>
        </w:rPr>
        <w:t xml:space="preserve"> на левам</w:t>
      </w:r>
      <w:r>
        <w:rPr>
          <w:sz w:val="28"/>
          <w:szCs w:val="28"/>
          <w:lang w:val="uk-UA"/>
        </w:rPr>
        <w:t>і</w:t>
      </w:r>
      <w:r w:rsidRPr="00150ECA">
        <w:rPr>
          <w:sz w:val="28"/>
          <w:szCs w:val="28"/>
          <w:lang w:val="uk-UA"/>
        </w:rPr>
        <w:t xml:space="preserve">зол in vitro і </w:t>
      </w:r>
      <w:r w:rsidRPr="00150ECA">
        <w:rPr>
          <w:sz w:val="28"/>
          <w:szCs w:val="28"/>
          <w:lang w:val="uk-UA"/>
        </w:rPr>
        <w:lastRenderedPageBreak/>
        <w:t>зниження фракцій Т-хелпер</w:t>
      </w:r>
      <w:r>
        <w:rPr>
          <w:sz w:val="28"/>
          <w:szCs w:val="28"/>
          <w:lang w:val="uk-UA"/>
        </w:rPr>
        <w:t>ів, Т-супре</w:t>
      </w:r>
      <w:r w:rsidRPr="00150ECA">
        <w:rPr>
          <w:sz w:val="28"/>
          <w:szCs w:val="28"/>
          <w:lang w:val="uk-UA"/>
        </w:rPr>
        <w:t>сор</w:t>
      </w:r>
      <w:r>
        <w:rPr>
          <w:sz w:val="28"/>
          <w:szCs w:val="28"/>
          <w:lang w:val="uk-UA"/>
        </w:rPr>
        <w:t>і</w:t>
      </w:r>
      <w:r w:rsidRPr="00150ECA">
        <w:rPr>
          <w:sz w:val="28"/>
          <w:szCs w:val="28"/>
          <w:lang w:val="uk-UA"/>
        </w:rPr>
        <w:t>в і Ц</w:t>
      </w:r>
      <w:r>
        <w:rPr>
          <w:sz w:val="28"/>
          <w:szCs w:val="28"/>
          <w:lang w:val="uk-UA"/>
        </w:rPr>
        <w:t>І</w:t>
      </w:r>
      <w:r w:rsidRPr="00150ECA">
        <w:rPr>
          <w:sz w:val="28"/>
          <w:szCs w:val="28"/>
          <w:lang w:val="uk-UA"/>
        </w:rPr>
        <w:t xml:space="preserve">К. При порівнянні аналогічних показників клітинної </w:t>
      </w:r>
      <w:r>
        <w:rPr>
          <w:sz w:val="28"/>
          <w:szCs w:val="28"/>
          <w:lang w:val="uk-UA"/>
        </w:rPr>
        <w:t>і</w:t>
      </w:r>
      <w:r w:rsidRPr="00150ECA">
        <w:rPr>
          <w:sz w:val="28"/>
          <w:szCs w:val="28"/>
          <w:lang w:val="uk-UA"/>
        </w:rPr>
        <w:t xml:space="preserve"> гуморальної ланок імунітету жінок із ГМГТ п</w:t>
      </w:r>
      <w:r>
        <w:rPr>
          <w:sz w:val="28"/>
          <w:szCs w:val="28"/>
          <w:lang w:val="uk-UA"/>
        </w:rPr>
        <w:t>і</w:t>
      </w:r>
      <w:r w:rsidRPr="00150ECA">
        <w:rPr>
          <w:sz w:val="28"/>
          <w:szCs w:val="28"/>
          <w:lang w:val="uk-UA"/>
        </w:rPr>
        <w:t>сл</w:t>
      </w:r>
      <w:r>
        <w:rPr>
          <w:sz w:val="28"/>
          <w:szCs w:val="28"/>
          <w:lang w:val="uk-UA"/>
        </w:rPr>
        <w:t>я</w:t>
      </w:r>
      <w:r w:rsidRPr="00150ECA">
        <w:rPr>
          <w:sz w:val="28"/>
          <w:szCs w:val="28"/>
          <w:lang w:val="uk-UA"/>
        </w:rPr>
        <w:t xml:space="preserve">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w:t>
      </w:r>
      <w:r w:rsidRPr="00150ECA">
        <w:rPr>
          <w:sz w:val="28"/>
          <w:szCs w:val="28"/>
          <w:lang w:val="uk-UA"/>
        </w:rPr>
        <w:t xml:space="preserve">, </w:t>
      </w:r>
      <w:r>
        <w:rPr>
          <w:sz w:val="28"/>
          <w:szCs w:val="28"/>
          <w:lang w:val="uk-UA"/>
        </w:rPr>
        <w:t>констатовано</w:t>
      </w:r>
      <w:r w:rsidRPr="00150ECA">
        <w:rPr>
          <w:sz w:val="28"/>
          <w:szCs w:val="28"/>
          <w:lang w:val="uk-UA"/>
        </w:rPr>
        <w:t xml:space="preserve"> достовірне зниження фракції </w:t>
      </w:r>
      <w:r>
        <w:rPr>
          <w:sz w:val="28"/>
          <w:szCs w:val="28"/>
          <w:lang w:val="uk-UA"/>
        </w:rPr>
        <w:t>В</w:t>
      </w:r>
      <w:r w:rsidRPr="00150ECA">
        <w:rPr>
          <w:sz w:val="28"/>
          <w:szCs w:val="28"/>
          <w:lang w:val="uk-UA"/>
        </w:rPr>
        <w:t>-лімфоцитів, показників л</w:t>
      </w:r>
      <w:r>
        <w:rPr>
          <w:sz w:val="28"/>
          <w:szCs w:val="28"/>
          <w:lang w:val="uk-UA"/>
        </w:rPr>
        <w:t>і</w:t>
      </w:r>
      <w:r w:rsidRPr="00150ECA">
        <w:rPr>
          <w:sz w:val="28"/>
          <w:szCs w:val="28"/>
          <w:lang w:val="uk-UA"/>
        </w:rPr>
        <w:t>мфоцитот</w:t>
      </w:r>
      <w:r>
        <w:rPr>
          <w:sz w:val="28"/>
          <w:szCs w:val="28"/>
          <w:lang w:val="uk-UA"/>
        </w:rPr>
        <w:t>о</w:t>
      </w:r>
      <w:r w:rsidRPr="00150ECA">
        <w:rPr>
          <w:sz w:val="28"/>
          <w:szCs w:val="28"/>
          <w:lang w:val="uk-UA"/>
        </w:rPr>
        <w:t>ксичност</w:t>
      </w:r>
      <w:r>
        <w:rPr>
          <w:sz w:val="28"/>
          <w:szCs w:val="28"/>
          <w:lang w:val="uk-UA"/>
        </w:rPr>
        <w:t>і</w:t>
      </w:r>
      <w:r w:rsidRPr="00150ECA">
        <w:rPr>
          <w:sz w:val="28"/>
          <w:szCs w:val="28"/>
          <w:lang w:val="uk-UA"/>
        </w:rPr>
        <w:t xml:space="preserve"> на левам</w:t>
      </w:r>
      <w:r>
        <w:rPr>
          <w:sz w:val="28"/>
          <w:szCs w:val="28"/>
          <w:lang w:val="uk-UA"/>
        </w:rPr>
        <w:t>і</w:t>
      </w:r>
      <w:r w:rsidRPr="00150ECA">
        <w:rPr>
          <w:sz w:val="28"/>
          <w:szCs w:val="28"/>
          <w:lang w:val="uk-UA"/>
        </w:rPr>
        <w:t>зол in vitro і підвищення фракцій Т-хелпер</w:t>
      </w:r>
      <w:r>
        <w:rPr>
          <w:sz w:val="28"/>
          <w:szCs w:val="28"/>
          <w:lang w:val="uk-UA"/>
        </w:rPr>
        <w:t>ів, Т-супре</w:t>
      </w:r>
      <w:r w:rsidRPr="00150ECA">
        <w:rPr>
          <w:sz w:val="28"/>
          <w:szCs w:val="28"/>
          <w:lang w:val="uk-UA"/>
        </w:rPr>
        <w:t>сор</w:t>
      </w:r>
      <w:r>
        <w:rPr>
          <w:sz w:val="28"/>
          <w:szCs w:val="28"/>
          <w:lang w:val="uk-UA"/>
        </w:rPr>
        <w:t>і</w:t>
      </w:r>
      <w:r w:rsidRPr="00150ECA">
        <w:rPr>
          <w:sz w:val="28"/>
          <w:szCs w:val="28"/>
          <w:lang w:val="uk-UA"/>
        </w:rPr>
        <w:t>в і Ц</w:t>
      </w:r>
      <w:r>
        <w:rPr>
          <w:sz w:val="28"/>
          <w:szCs w:val="28"/>
          <w:lang w:val="uk-UA"/>
        </w:rPr>
        <w:t>І</w:t>
      </w:r>
      <w:r w:rsidRPr="00150ECA">
        <w:rPr>
          <w:sz w:val="28"/>
          <w:szCs w:val="28"/>
          <w:lang w:val="uk-UA"/>
        </w:rPr>
        <w:t>К. Фракції Ig</w:t>
      </w:r>
      <w:r>
        <w:rPr>
          <w:sz w:val="28"/>
          <w:szCs w:val="28"/>
          <w:lang w:val="en-US"/>
        </w:rPr>
        <w:t>G</w:t>
      </w:r>
      <w:r w:rsidRPr="00150ECA">
        <w:rPr>
          <w:sz w:val="28"/>
          <w:szCs w:val="28"/>
          <w:lang w:val="uk-UA"/>
        </w:rPr>
        <w:t>, Ig</w:t>
      </w:r>
      <w:r>
        <w:rPr>
          <w:sz w:val="28"/>
          <w:szCs w:val="28"/>
          <w:lang w:val="en-US"/>
        </w:rPr>
        <w:t>A</w:t>
      </w:r>
      <w:r w:rsidRPr="00150ECA">
        <w:rPr>
          <w:sz w:val="28"/>
          <w:szCs w:val="28"/>
          <w:lang w:val="uk-UA"/>
        </w:rPr>
        <w:t xml:space="preserve"> і Ig</w:t>
      </w:r>
      <w:r>
        <w:rPr>
          <w:sz w:val="28"/>
          <w:szCs w:val="28"/>
          <w:lang w:val="en-US"/>
        </w:rPr>
        <w:t>M</w:t>
      </w:r>
      <w:r w:rsidRPr="00150ECA">
        <w:rPr>
          <w:sz w:val="28"/>
          <w:szCs w:val="28"/>
          <w:lang w:val="uk-UA"/>
        </w:rPr>
        <w:t xml:space="preserve"> не перетерплювали істотних змін як до, так і після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w:t>
      </w:r>
      <w:r w:rsidRPr="00150ECA">
        <w:rPr>
          <w:sz w:val="28"/>
          <w:szCs w:val="28"/>
          <w:lang w:val="uk-UA"/>
        </w:rPr>
        <w:t xml:space="preserve"> </w:t>
      </w:r>
      <w:r>
        <w:rPr>
          <w:sz w:val="28"/>
          <w:szCs w:val="28"/>
          <w:lang w:val="uk-UA"/>
        </w:rPr>
        <w:t>і</w:t>
      </w:r>
      <w:r w:rsidRPr="00150ECA">
        <w:rPr>
          <w:sz w:val="28"/>
          <w:szCs w:val="28"/>
          <w:lang w:val="uk-UA"/>
        </w:rPr>
        <w:t xml:space="preserve"> перебували в межах норми.</w:t>
      </w:r>
    </w:p>
    <w:p w:rsidR="00BC6813" w:rsidRDefault="00BC6813" w:rsidP="00BC6813">
      <w:pPr>
        <w:spacing w:line="360" w:lineRule="auto"/>
        <w:ind w:firstLine="708"/>
        <w:jc w:val="both"/>
        <w:rPr>
          <w:sz w:val="28"/>
          <w:szCs w:val="28"/>
          <w:lang w:val="uk-UA"/>
        </w:rPr>
      </w:pPr>
      <w:r>
        <w:rPr>
          <w:sz w:val="28"/>
          <w:szCs w:val="28"/>
          <w:lang w:val="uk-UA"/>
        </w:rPr>
        <w:t>7</w:t>
      </w:r>
      <w:r w:rsidRPr="00150ECA">
        <w:rPr>
          <w:sz w:val="28"/>
          <w:szCs w:val="28"/>
          <w:lang w:val="uk-UA"/>
        </w:rPr>
        <w:t>. Аналіз результатів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 через 1 рік</w:t>
      </w:r>
      <w:r w:rsidRPr="00150ECA">
        <w:rPr>
          <w:sz w:val="28"/>
          <w:szCs w:val="28"/>
          <w:lang w:val="uk-UA"/>
        </w:rPr>
        <w:t xml:space="preserve"> в жінок</w:t>
      </w:r>
      <w:r>
        <w:rPr>
          <w:sz w:val="28"/>
          <w:szCs w:val="28"/>
          <w:lang w:val="uk-UA"/>
        </w:rPr>
        <w:t xml:space="preserve"> із ГМАТ </w:t>
      </w:r>
      <w:r w:rsidRPr="00150ECA">
        <w:rPr>
          <w:sz w:val="28"/>
          <w:szCs w:val="28"/>
          <w:lang w:val="uk-UA"/>
        </w:rPr>
        <w:t>показав, що в 28%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ія</w:t>
      </w:r>
      <w:r w:rsidRPr="00150ECA">
        <w:rPr>
          <w:sz w:val="28"/>
          <w:szCs w:val="28"/>
          <w:lang w:val="uk-UA"/>
        </w:rPr>
        <w:t xml:space="preserve"> при</w:t>
      </w:r>
      <w:r>
        <w:rPr>
          <w:sz w:val="28"/>
          <w:szCs w:val="28"/>
          <w:lang w:val="uk-UA"/>
        </w:rPr>
        <w:t>з</w:t>
      </w:r>
      <w:r w:rsidRPr="00150ECA">
        <w:rPr>
          <w:sz w:val="28"/>
          <w:szCs w:val="28"/>
          <w:lang w:val="uk-UA"/>
        </w:rPr>
        <w:t xml:space="preserve">вела до поліпшення стану здоров'я, </w:t>
      </w:r>
      <w:r>
        <w:rPr>
          <w:sz w:val="28"/>
          <w:szCs w:val="28"/>
          <w:lang w:val="uk-UA"/>
        </w:rPr>
        <w:t xml:space="preserve">а </w:t>
      </w:r>
      <w:r w:rsidRPr="00150ECA">
        <w:rPr>
          <w:sz w:val="28"/>
          <w:szCs w:val="28"/>
          <w:lang w:val="uk-UA"/>
        </w:rPr>
        <w:t>в 72%  - не мала позитивного ефекту. Аналіз результатів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ії</w:t>
      </w:r>
      <w:r w:rsidRPr="00150ECA">
        <w:rPr>
          <w:sz w:val="28"/>
          <w:szCs w:val="28"/>
          <w:lang w:val="uk-UA"/>
        </w:rPr>
        <w:t xml:space="preserve"> через 1 рік показав, що в жінок із ГМГТ в 81,4% т</w:t>
      </w:r>
      <w:r>
        <w:rPr>
          <w:sz w:val="28"/>
          <w:szCs w:val="28"/>
          <w:lang w:val="uk-UA"/>
        </w:rPr>
        <w:t>і</w:t>
      </w:r>
      <w:r w:rsidRPr="00150ECA">
        <w:rPr>
          <w:sz w:val="28"/>
          <w:szCs w:val="28"/>
          <w:lang w:val="uk-UA"/>
        </w:rPr>
        <w:t>м</w:t>
      </w:r>
      <w:r>
        <w:rPr>
          <w:sz w:val="28"/>
          <w:szCs w:val="28"/>
          <w:lang w:val="uk-UA"/>
        </w:rPr>
        <w:t>е</w:t>
      </w:r>
      <w:r w:rsidRPr="00150ECA">
        <w:rPr>
          <w:sz w:val="28"/>
          <w:szCs w:val="28"/>
          <w:lang w:val="uk-UA"/>
        </w:rPr>
        <w:t>ктом</w:t>
      </w:r>
      <w:r>
        <w:rPr>
          <w:sz w:val="28"/>
          <w:szCs w:val="28"/>
          <w:lang w:val="uk-UA"/>
        </w:rPr>
        <w:t>ія</w:t>
      </w:r>
      <w:r w:rsidRPr="00150ECA">
        <w:rPr>
          <w:sz w:val="28"/>
          <w:szCs w:val="28"/>
          <w:lang w:val="uk-UA"/>
        </w:rPr>
        <w:t xml:space="preserve"> привела до поліпшення стану здоров'я, </w:t>
      </w:r>
      <w:r>
        <w:rPr>
          <w:sz w:val="28"/>
          <w:szCs w:val="28"/>
          <w:lang w:val="uk-UA"/>
        </w:rPr>
        <w:t xml:space="preserve">а </w:t>
      </w:r>
      <w:r w:rsidRPr="00150ECA">
        <w:rPr>
          <w:sz w:val="28"/>
          <w:szCs w:val="28"/>
          <w:lang w:val="uk-UA"/>
        </w:rPr>
        <w:t>в 18,6% - не мала позитивного ефекту.</w:t>
      </w:r>
    </w:p>
    <w:p w:rsidR="00BC6813" w:rsidRPr="00150ECA" w:rsidRDefault="00BC6813" w:rsidP="00BC6813">
      <w:pPr>
        <w:spacing w:line="360" w:lineRule="auto"/>
        <w:ind w:firstLine="708"/>
        <w:jc w:val="both"/>
        <w:rPr>
          <w:sz w:val="28"/>
          <w:szCs w:val="28"/>
          <w:lang w:val="uk-UA"/>
        </w:rPr>
      </w:pPr>
      <w:r>
        <w:rPr>
          <w:sz w:val="28"/>
          <w:szCs w:val="28"/>
          <w:lang w:val="uk-UA"/>
        </w:rPr>
        <w:t xml:space="preserve">8. Критеріями неефективності тімектомії при ГМ слід вважати атрофію тімуса (атрофію істинної паренхіми, епітеліального компоненту), абсолютний дефіцит Т-супресорів в паренхімі тімуса і сироватці крові, дефіцит </w:t>
      </w:r>
      <w:r>
        <w:rPr>
          <w:sz w:val="28"/>
          <w:szCs w:val="28"/>
          <w:lang w:val="en-US"/>
        </w:rPr>
        <w:t>IgG</w:t>
      </w:r>
      <w:r w:rsidRPr="00EE752D">
        <w:rPr>
          <w:sz w:val="28"/>
          <w:szCs w:val="28"/>
          <w:lang w:val="uk-UA"/>
        </w:rPr>
        <w:t xml:space="preserve"> </w:t>
      </w:r>
      <w:r>
        <w:rPr>
          <w:sz w:val="28"/>
          <w:szCs w:val="28"/>
          <w:lang w:val="uk-UA"/>
        </w:rPr>
        <w:t xml:space="preserve">і </w:t>
      </w:r>
      <w:r>
        <w:rPr>
          <w:sz w:val="28"/>
          <w:szCs w:val="28"/>
          <w:lang w:val="en-US"/>
        </w:rPr>
        <w:t>IgA</w:t>
      </w:r>
      <w:r>
        <w:rPr>
          <w:sz w:val="28"/>
          <w:szCs w:val="28"/>
          <w:lang w:val="uk-UA"/>
        </w:rPr>
        <w:t xml:space="preserve"> в сироватці крові.</w:t>
      </w:r>
    </w:p>
    <w:p w:rsidR="00BC6813" w:rsidRPr="00150ECA" w:rsidRDefault="00BC6813" w:rsidP="00BC6813">
      <w:pPr>
        <w:spacing w:line="360" w:lineRule="auto"/>
        <w:ind w:firstLine="709"/>
        <w:jc w:val="both"/>
        <w:rPr>
          <w:sz w:val="28"/>
          <w:szCs w:val="28"/>
          <w:lang w:val="uk-UA"/>
        </w:rPr>
      </w:pPr>
    </w:p>
    <w:p w:rsidR="00BC6813" w:rsidRPr="00150ECA" w:rsidRDefault="00BC6813" w:rsidP="00BC6813">
      <w:pPr>
        <w:spacing w:line="360" w:lineRule="auto"/>
        <w:ind w:firstLine="708"/>
        <w:jc w:val="both"/>
        <w:rPr>
          <w:sz w:val="28"/>
          <w:szCs w:val="28"/>
          <w:lang w:val="uk-UA"/>
        </w:rPr>
      </w:pPr>
    </w:p>
    <w:p w:rsidR="00BC6813" w:rsidRPr="00150ECA" w:rsidRDefault="00BC6813" w:rsidP="00BC6813">
      <w:pPr>
        <w:spacing w:line="360" w:lineRule="auto"/>
        <w:ind w:firstLine="709"/>
        <w:jc w:val="both"/>
        <w:rPr>
          <w:sz w:val="28"/>
          <w:szCs w:val="28"/>
          <w:lang w:val="uk-UA"/>
        </w:rPr>
      </w:pPr>
    </w:p>
    <w:p w:rsidR="00BC6813" w:rsidRPr="00150ECA" w:rsidRDefault="00BC6813" w:rsidP="00BC6813">
      <w:pPr>
        <w:spacing w:line="360" w:lineRule="auto"/>
        <w:ind w:firstLine="708"/>
        <w:jc w:val="both"/>
        <w:rPr>
          <w:sz w:val="28"/>
          <w:szCs w:val="28"/>
          <w:lang w:val="uk-UA"/>
        </w:rPr>
      </w:pPr>
    </w:p>
    <w:p w:rsidR="00BC6813" w:rsidRPr="00150ECA" w:rsidRDefault="00BC6813" w:rsidP="00BC6813">
      <w:pPr>
        <w:spacing w:line="360" w:lineRule="auto"/>
        <w:ind w:firstLine="708"/>
        <w:jc w:val="both"/>
        <w:rPr>
          <w:sz w:val="28"/>
          <w:szCs w:val="28"/>
          <w:lang w:val="uk-UA"/>
        </w:rPr>
      </w:pPr>
    </w:p>
    <w:p w:rsidR="00BC6813" w:rsidRPr="00150ECA" w:rsidRDefault="00BC6813" w:rsidP="00BC6813">
      <w:pPr>
        <w:spacing w:line="360" w:lineRule="auto"/>
        <w:ind w:firstLine="708"/>
        <w:jc w:val="both"/>
        <w:rPr>
          <w:sz w:val="28"/>
          <w:szCs w:val="28"/>
          <w:lang w:val="uk-UA"/>
        </w:rPr>
      </w:pPr>
    </w:p>
    <w:p w:rsidR="00BC6813" w:rsidRPr="00150ECA" w:rsidRDefault="00BC6813" w:rsidP="00BC6813">
      <w:pPr>
        <w:spacing w:line="360" w:lineRule="auto"/>
        <w:ind w:firstLine="720"/>
        <w:jc w:val="both"/>
        <w:rPr>
          <w:sz w:val="28"/>
          <w:szCs w:val="28"/>
          <w:lang w:val="uk-UA"/>
        </w:rPr>
      </w:pPr>
    </w:p>
    <w:p w:rsidR="00BC6813" w:rsidRPr="00150ECA"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Default="00BC6813" w:rsidP="00BC6813">
      <w:pPr>
        <w:rPr>
          <w:lang w:val="uk-UA"/>
        </w:rPr>
      </w:pPr>
    </w:p>
    <w:p w:rsidR="00BC6813" w:rsidRPr="000C15D9" w:rsidRDefault="00BC6813" w:rsidP="00BC6813">
      <w:pPr>
        <w:spacing w:line="360" w:lineRule="auto"/>
        <w:ind w:left="720" w:hanging="720"/>
        <w:jc w:val="center"/>
        <w:rPr>
          <w:b/>
          <w:sz w:val="28"/>
          <w:szCs w:val="28"/>
          <w:lang w:val="uk-UA"/>
        </w:rPr>
      </w:pPr>
      <w:r>
        <w:rPr>
          <w:b/>
          <w:sz w:val="28"/>
          <w:szCs w:val="28"/>
        </w:rPr>
        <w:t xml:space="preserve">СПИСОК </w:t>
      </w:r>
      <w:r>
        <w:rPr>
          <w:b/>
          <w:sz w:val="28"/>
          <w:szCs w:val="28"/>
          <w:lang w:val="uk-UA"/>
        </w:rPr>
        <w:t>ВИКОРИСТАНИХ ДЖЕРЕЛ</w:t>
      </w:r>
    </w:p>
    <w:p w:rsidR="00BC6813" w:rsidRDefault="00BC6813" w:rsidP="00BC6813">
      <w:pPr>
        <w:spacing w:line="360" w:lineRule="auto"/>
        <w:ind w:left="720" w:hanging="720"/>
        <w:jc w:val="both"/>
        <w:rPr>
          <w:b/>
          <w:sz w:val="28"/>
          <w:szCs w:val="28"/>
        </w:rPr>
      </w:pPr>
    </w:p>
    <w:p w:rsidR="00BC6813" w:rsidRDefault="00BC6813" w:rsidP="00BC6813">
      <w:pPr>
        <w:spacing w:line="360" w:lineRule="auto"/>
        <w:ind w:left="720" w:hanging="720"/>
        <w:jc w:val="both"/>
        <w:rPr>
          <w:b/>
          <w:sz w:val="28"/>
          <w:szCs w:val="28"/>
        </w:rPr>
      </w:pP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Аббас</w:t>
      </w:r>
      <w:r w:rsidRPr="006F072F">
        <w:rPr>
          <w:sz w:val="28"/>
          <w:szCs w:val="28"/>
        </w:rPr>
        <w:t>ова С.Г., Липкин В.М., Трапезников Н.Н. Кушлинский Н.Е. Система Fas-FasL в норме и при патологии // Вопросы биол. мед</w:t>
      </w:r>
      <w:proofErr w:type="gramStart"/>
      <w:r w:rsidRPr="006F072F">
        <w:rPr>
          <w:sz w:val="28"/>
          <w:szCs w:val="28"/>
        </w:rPr>
        <w:t>.</w:t>
      </w:r>
      <w:proofErr w:type="gramEnd"/>
      <w:r w:rsidRPr="006F072F">
        <w:rPr>
          <w:sz w:val="28"/>
          <w:szCs w:val="28"/>
        </w:rPr>
        <w:t xml:space="preserve"> </w:t>
      </w:r>
      <w:proofErr w:type="gramStart"/>
      <w:r w:rsidRPr="006F072F">
        <w:rPr>
          <w:sz w:val="28"/>
          <w:szCs w:val="28"/>
        </w:rPr>
        <w:t>и</w:t>
      </w:r>
      <w:proofErr w:type="gramEnd"/>
      <w:r w:rsidRPr="006F072F">
        <w:rPr>
          <w:sz w:val="28"/>
          <w:szCs w:val="28"/>
        </w:rPr>
        <w:t xml:space="preserve"> фарм. </w:t>
      </w:r>
      <w:r>
        <w:rPr>
          <w:sz w:val="28"/>
          <w:szCs w:val="28"/>
        </w:rPr>
        <w:t>х</w:t>
      </w:r>
      <w:r w:rsidRPr="006F072F">
        <w:rPr>
          <w:sz w:val="28"/>
          <w:szCs w:val="28"/>
        </w:rPr>
        <w:t>имии. –</w:t>
      </w:r>
      <w:r>
        <w:rPr>
          <w:sz w:val="28"/>
          <w:szCs w:val="28"/>
        </w:rPr>
        <w:t xml:space="preserve"> 1999.</w:t>
      </w:r>
      <w:r w:rsidRPr="006F072F">
        <w:rPr>
          <w:sz w:val="28"/>
          <w:szCs w:val="28"/>
        </w:rPr>
        <w:t xml:space="preserve"> - </w:t>
      </w:r>
      <w:r>
        <w:rPr>
          <w:sz w:val="28"/>
          <w:szCs w:val="28"/>
        </w:rPr>
        <w:t xml:space="preserve">№3. - </w:t>
      </w:r>
      <w:r w:rsidRPr="006F072F">
        <w:rPr>
          <w:sz w:val="28"/>
          <w:szCs w:val="28"/>
        </w:rPr>
        <w:t xml:space="preserve"> с.</w:t>
      </w:r>
      <w:r>
        <w:rPr>
          <w:sz w:val="28"/>
          <w:szCs w:val="28"/>
        </w:rPr>
        <w:t xml:space="preserve"> 3-16;</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Авдеева М.Г., Мельник Г.Н., Лебедев В.В., Шубич М.Г. Модуляция иммунной системы // Клинич. лаб. диагностика. – 1993. - №5. – с. 22-24;</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Автандилов Г.Г. Основы патологоанатомической практики. – М.: РМАПО, 1998. – 505с.;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Автандилов Г.Г. Компьютерная морфометрия в диагностике гистопатологии. – М.: Медицина, 1996. – 133с.;</w:t>
      </w:r>
    </w:p>
    <w:p w:rsidR="00BC6813" w:rsidRPr="00F6668F" w:rsidRDefault="00BC6813" w:rsidP="00E6768A">
      <w:pPr>
        <w:numPr>
          <w:ilvl w:val="0"/>
          <w:numId w:val="57"/>
        </w:numPr>
        <w:suppressAutoHyphens w:val="0"/>
        <w:spacing w:line="360" w:lineRule="auto"/>
        <w:ind w:left="720" w:hanging="720"/>
        <w:jc w:val="both"/>
        <w:rPr>
          <w:sz w:val="28"/>
          <w:szCs w:val="28"/>
        </w:rPr>
      </w:pPr>
      <w:r>
        <w:rPr>
          <w:sz w:val="28"/>
          <w:szCs w:val="28"/>
        </w:rPr>
        <w:t>Автандилов Г.Г. Основы количественной патологической анатомии. – М.: Медицина, 2002. – 240с.;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Автандилов Г.Г., Саниев К.Б. Плоидометри</w:t>
      </w:r>
      <w:r>
        <w:rPr>
          <w:sz w:val="28"/>
          <w:szCs w:val="28"/>
          <w:lang w:val="uk-UA"/>
        </w:rPr>
        <w:t>я</w:t>
      </w:r>
      <w:r>
        <w:rPr>
          <w:sz w:val="28"/>
          <w:szCs w:val="28"/>
        </w:rPr>
        <w:t xml:space="preserve"> в повышении качества патогистологической диагностики // Архив патологии. – 2002. – Т.64. - №3. – с. 31-33;</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Агафонов Б.В., Неретин В.Я., Сидорова О.В. Врожденные миастенические синдромы // Альм. клин</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ед. – 2001. - №4. – с. 65-66;</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Афанасьев Ю.И., Кузнецов С.Л., Юрина Н.А., Котовский Е.Ф. и др. // Гистология, цитология и эмбриология: учебник. – 6 изд., перераб. и доп. – М.: Медицина,  2004. – 768 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Баранов В.В., Жулев Н.М., Косачев В.Д. и др. Зависимость тяжести клинических проявлений миастении гравис от показателей содержания ИЛ-6 и фактора некроза опухоли в крови // Мед</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ммунология. – 2002. - №2. – с. 190;</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Белецкая Л.В. Антитела к миоидным клеткам тимуса у больных миастенией гравис // Бюлл. эксп. биол. – 1982. - №2. – с. 73-75;</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Беляков И.М., Ярилин А.А., Кузьменюк О.М. Клетки стромы тимуса. Тимусное микроокружение // Иммунология. – 1992. - №5. – с. 3-12;</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Быков В.Л. Цитология и общая гистология. – СПб, 2000. – с. 210-211;</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lastRenderedPageBreak/>
        <w:t xml:space="preserve">Божков А.И., Климова Е.М., Бойко В.В. и др. Связь клинических форм миастении с частотой встречаемости </w:t>
      </w:r>
      <w:r>
        <w:rPr>
          <w:sz w:val="28"/>
          <w:szCs w:val="28"/>
          <w:lang w:val="en-US"/>
        </w:rPr>
        <w:t>HLA</w:t>
      </w:r>
      <w:r w:rsidRPr="00846CF1">
        <w:rPr>
          <w:sz w:val="28"/>
          <w:szCs w:val="28"/>
        </w:rPr>
        <w:t>-</w:t>
      </w:r>
      <w:r>
        <w:rPr>
          <w:sz w:val="28"/>
          <w:szCs w:val="28"/>
          <w:lang w:val="en-US"/>
        </w:rPr>
        <w:t>DR</w:t>
      </w:r>
      <w:r>
        <w:rPr>
          <w:sz w:val="28"/>
          <w:szCs w:val="28"/>
        </w:rPr>
        <w:t>-фенотипа и разработка клеточного биосенсора для оценки этой патологии // Доп. Нац. АН Украины. – 2002. - №3. – с. 161-166;</w:t>
      </w:r>
    </w:p>
    <w:p w:rsidR="00BC6813" w:rsidRPr="008A0526" w:rsidRDefault="00BC6813" w:rsidP="00E6768A">
      <w:pPr>
        <w:numPr>
          <w:ilvl w:val="0"/>
          <w:numId w:val="57"/>
        </w:numPr>
        <w:suppressAutoHyphens w:val="0"/>
        <w:spacing w:line="360" w:lineRule="auto"/>
        <w:ind w:left="720" w:hanging="720"/>
        <w:jc w:val="both"/>
        <w:rPr>
          <w:sz w:val="28"/>
          <w:szCs w:val="28"/>
        </w:rPr>
      </w:pPr>
      <w:r>
        <w:rPr>
          <w:sz w:val="28"/>
          <w:szCs w:val="28"/>
        </w:rPr>
        <w:t>Бойко В.В., Климова Е.М., Борисова Е.Л. и др. Апоптоз клеток-мишеней при миастении // Иммунология</w:t>
      </w:r>
      <w:r w:rsidRPr="00F07288">
        <w:rPr>
          <w:sz w:val="28"/>
          <w:szCs w:val="28"/>
        </w:rPr>
        <w:t xml:space="preserve">. – 2002. – </w:t>
      </w:r>
      <w:r>
        <w:rPr>
          <w:sz w:val="28"/>
          <w:szCs w:val="28"/>
        </w:rPr>
        <w:t>№</w:t>
      </w:r>
      <w:r w:rsidRPr="00F07288">
        <w:rPr>
          <w:sz w:val="28"/>
          <w:szCs w:val="28"/>
        </w:rPr>
        <w:t xml:space="preserve">. 2. – </w:t>
      </w:r>
      <w:r>
        <w:rPr>
          <w:sz w:val="28"/>
          <w:szCs w:val="28"/>
        </w:rPr>
        <w:t>с</w:t>
      </w:r>
      <w:r w:rsidRPr="00F07288">
        <w:rPr>
          <w:sz w:val="28"/>
          <w:szCs w:val="28"/>
        </w:rPr>
        <w:t xml:space="preserve">. </w:t>
      </w:r>
      <w:r w:rsidRPr="00512E1D">
        <w:rPr>
          <w:sz w:val="28"/>
          <w:szCs w:val="28"/>
        </w:rPr>
        <w:t>114-115;</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Бойчук С.В., Мустафин И.Г., Фассахов Р.С. Апоптоз: характеристики, методы изучения и его роль в патогенезе атопических заболеваний // Казанский медицинский журнал. – 2000. - №3. – с. 217-222;</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Галил-Оглы Г.А., Ингберман Я.Х., Берщанская А.И. Сравнительная ультраструктурная характеристика эпителиальных клеток паренхимы вилочковой железы и тимом // Арх. патол. – 1988. – Т.50. – вып. 9. – с. 51-60;</w:t>
      </w:r>
    </w:p>
    <w:p w:rsidR="00BC6813" w:rsidRDefault="00BC6813" w:rsidP="00E6768A">
      <w:pPr>
        <w:numPr>
          <w:ilvl w:val="0"/>
          <w:numId w:val="57"/>
        </w:numPr>
        <w:suppressAutoHyphens w:val="0"/>
        <w:spacing w:line="360" w:lineRule="auto"/>
        <w:ind w:left="720" w:hanging="720"/>
        <w:jc w:val="both"/>
        <w:rPr>
          <w:sz w:val="28"/>
          <w:szCs w:val="28"/>
        </w:rPr>
      </w:pPr>
      <w:r w:rsidRPr="00096AB8">
        <w:rPr>
          <w:sz w:val="28"/>
          <w:szCs w:val="28"/>
        </w:rPr>
        <w:t>Гехт Б.М. Лечение миастении // Неврологический журнал. - 2000. - №1. - с. 3-7</w:t>
      </w:r>
      <w:r w:rsidRPr="00A1466F">
        <w:rPr>
          <w:sz w:val="28"/>
          <w:szCs w:val="28"/>
        </w:rPr>
        <w:t>;</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Гехт Б.М., Ланцова В.Б., Сепп Е.К. Значение определения аутоантител к ацетилхолиновому рецептору в диагностике и патогенезе миастении // Невролог</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2003. -  №8. - с. 35-37;</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Гехт Б.М., Санадзе А.Г. Миастения: диагностика и лечение // Невролог</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2003. -  №8. - с. 8-12;</w:t>
      </w:r>
    </w:p>
    <w:p w:rsidR="00BC6813" w:rsidRPr="008A0526" w:rsidRDefault="00BC6813" w:rsidP="00E6768A">
      <w:pPr>
        <w:numPr>
          <w:ilvl w:val="0"/>
          <w:numId w:val="57"/>
        </w:numPr>
        <w:suppressAutoHyphens w:val="0"/>
        <w:spacing w:line="360" w:lineRule="auto"/>
        <w:ind w:left="720" w:hanging="720"/>
        <w:jc w:val="both"/>
        <w:rPr>
          <w:sz w:val="28"/>
          <w:szCs w:val="28"/>
        </w:rPr>
      </w:pPr>
      <w:r>
        <w:rPr>
          <w:sz w:val="28"/>
          <w:szCs w:val="28"/>
        </w:rPr>
        <w:t xml:space="preserve">Гнездицкая Э.В., Белецкая Л.В., Ипполитов И.Х., Шагал Д.И. Изучение связанных иммуноглобулинов классов М, А, и </w:t>
      </w:r>
      <w:r>
        <w:rPr>
          <w:sz w:val="28"/>
          <w:szCs w:val="28"/>
          <w:lang w:val="en-US"/>
        </w:rPr>
        <w:t>G</w:t>
      </w:r>
      <w:r>
        <w:rPr>
          <w:sz w:val="28"/>
          <w:szCs w:val="28"/>
        </w:rPr>
        <w:t xml:space="preserve"> в тимусе больных миастений гравис // Бюлл</w:t>
      </w:r>
      <w:proofErr w:type="gramStart"/>
      <w:r>
        <w:rPr>
          <w:sz w:val="28"/>
          <w:szCs w:val="28"/>
        </w:rPr>
        <w:t>.э</w:t>
      </w:r>
      <w:proofErr w:type="gramEnd"/>
      <w:r>
        <w:rPr>
          <w:sz w:val="28"/>
          <w:szCs w:val="28"/>
        </w:rPr>
        <w:t>ксп.биол. – 1987. - №3. – с. 709-712;</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Горбенко В.Н., Яковцова А.Ф., Масловский С.Ю., Кихтенко Е.В. Изменение содержания генетического материала в ядрах клеток эпителиальных злокачественных опухолей щитовидной железы под действием цитостатической терапии // Вестник проблем биологии и медицины. – 2006. – Вып.2. – с. 364-367;</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Зарецкая Ю.М. Клиническая иммуногенетика. – М.: Медицина, 1983. – 188с.;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lastRenderedPageBreak/>
        <w:t>Животов В.А. Возможности прогнозирования результатов хирургического лечения больных генерализованной миастенией: автореф. дис. канн</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ед. наук. – 2003. – 23с.;</w:t>
      </w:r>
    </w:p>
    <w:p w:rsidR="00BC6813" w:rsidRDefault="00BC6813" w:rsidP="00E6768A">
      <w:pPr>
        <w:numPr>
          <w:ilvl w:val="0"/>
          <w:numId w:val="57"/>
        </w:numPr>
        <w:suppressAutoHyphens w:val="0"/>
        <w:spacing w:line="360" w:lineRule="auto"/>
        <w:ind w:left="720" w:hanging="720"/>
        <w:jc w:val="both"/>
        <w:rPr>
          <w:sz w:val="28"/>
          <w:szCs w:val="28"/>
        </w:rPr>
      </w:pPr>
      <w:r w:rsidRPr="00847A5A">
        <w:rPr>
          <w:sz w:val="28"/>
          <w:szCs w:val="28"/>
        </w:rPr>
        <w:t>Забродин В. А. Анатомические варианты формы тимуса взрослого человека // Тез</w:t>
      </w:r>
      <w:proofErr w:type="gramStart"/>
      <w:r w:rsidRPr="00847A5A">
        <w:rPr>
          <w:sz w:val="28"/>
          <w:szCs w:val="28"/>
        </w:rPr>
        <w:t>.</w:t>
      </w:r>
      <w:proofErr w:type="gramEnd"/>
      <w:r w:rsidRPr="00847A5A">
        <w:rPr>
          <w:sz w:val="28"/>
          <w:szCs w:val="28"/>
        </w:rPr>
        <w:t xml:space="preserve"> </w:t>
      </w:r>
      <w:proofErr w:type="gramStart"/>
      <w:r w:rsidRPr="00847A5A">
        <w:rPr>
          <w:sz w:val="28"/>
          <w:szCs w:val="28"/>
        </w:rPr>
        <w:t>д</w:t>
      </w:r>
      <w:proofErr w:type="gramEnd"/>
      <w:r w:rsidRPr="00847A5A">
        <w:rPr>
          <w:sz w:val="28"/>
          <w:szCs w:val="28"/>
        </w:rPr>
        <w:t>окл. VI конгр. междунар асс</w:t>
      </w:r>
      <w:proofErr w:type="gramStart"/>
      <w:r w:rsidRPr="00847A5A">
        <w:rPr>
          <w:sz w:val="28"/>
          <w:szCs w:val="28"/>
        </w:rPr>
        <w:t>.</w:t>
      </w:r>
      <w:proofErr w:type="gramEnd"/>
      <w:r w:rsidRPr="00847A5A">
        <w:rPr>
          <w:sz w:val="28"/>
          <w:szCs w:val="28"/>
        </w:rPr>
        <w:t xml:space="preserve"> </w:t>
      </w:r>
      <w:proofErr w:type="gramStart"/>
      <w:r w:rsidRPr="00847A5A">
        <w:rPr>
          <w:sz w:val="28"/>
          <w:szCs w:val="28"/>
        </w:rPr>
        <w:t>м</w:t>
      </w:r>
      <w:proofErr w:type="gramEnd"/>
      <w:r w:rsidRPr="00847A5A">
        <w:rPr>
          <w:sz w:val="28"/>
          <w:szCs w:val="28"/>
        </w:rPr>
        <w:t>орфологов // Морфология. -  2002. -  Т.  121. -</w:t>
      </w:r>
      <w:r w:rsidRPr="00B06014">
        <w:rPr>
          <w:sz w:val="28"/>
          <w:szCs w:val="28"/>
        </w:rPr>
        <w:t xml:space="preserve"> </w:t>
      </w:r>
      <w:r w:rsidRPr="00847A5A">
        <w:rPr>
          <w:sz w:val="28"/>
          <w:szCs w:val="28"/>
        </w:rPr>
        <w:t xml:space="preserve"> </w:t>
      </w:r>
      <w:r>
        <w:rPr>
          <w:sz w:val="28"/>
          <w:szCs w:val="28"/>
        </w:rPr>
        <w:t>№</w:t>
      </w:r>
      <w:r w:rsidRPr="00847A5A">
        <w:rPr>
          <w:sz w:val="28"/>
          <w:szCs w:val="28"/>
        </w:rPr>
        <w:t xml:space="preserve"> 2-3.</w:t>
      </w:r>
      <w:r>
        <w:rPr>
          <w:sz w:val="28"/>
          <w:szCs w:val="28"/>
        </w:rPr>
        <w:t xml:space="preserve"> </w:t>
      </w:r>
      <w:r w:rsidRPr="00847A5A">
        <w:rPr>
          <w:sz w:val="28"/>
          <w:szCs w:val="28"/>
        </w:rPr>
        <w:t xml:space="preserve">- </w:t>
      </w:r>
      <w:r>
        <w:rPr>
          <w:sz w:val="28"/>
          <w:szCs w:val="28"/>
        </w:rPr>
        <w:t xml:space="preserve"> с</w:t>
      </w:r>
      <w:r w:rsidRPr="00847A5A">
        <w:rPr>
          <w:sz w:val="28"/>
          <w:szCs w:val="28"/>
        </w:rPr>
        <w:t>. 54</w:t>
      </w:r>
      <w:r w:rsidRPr="00B06014">
        <w:rPr>
          <w:sz w:val="28"/>
          <w:szCs w:val="28"/>
        </w:rPr>
        <w:t>;</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Зайратьянц О.В., Ветшев П.С., Хавинсон В.Х. и др. Патология тимуса при миастении: причина или следствие? // Сов</w:t>
      </w:r>
      <w:proofErr w:type="gramStart"/>
      <w:r>
        <w:rPr>
          <w:sz w:val="28"/>
          <w:szCs w:val="28"/>
        </w:rPr>
        <w:t>.м</w:t>
      </w:r>
      <w:proofErr w:type="gramEnd"/>
      <w:r>
        <w:rPr>
          <w:sz w:val="28"/>
          <w:szCs w:val="28"/>
        </w:rPr>
        <w:t>ед. – 1990. - №9. – с. 15-24;</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Зайратьянц О.В., Карташова В.И., Тарасова Л.Р., Тришкина Н.В. Функциональная морфология тимуса при стстемной красной волчанке у детей //</w:t>
      </w:r>
      <w:r w:rsidRPr="006348D4">
        <w:rPr>
          <w:sz w:val="28"/>
          <w:szCs w:val="28"/>
        </w:rPr>
        <w:t xml:space="preserve"> </w:t>
      </w:r>
      <w:r>
        <w:rPr>
          <w:sz w:val="28"/>
          <w:szCs w:val="28"/>
        </w:rPr>
        <w:t>Арх</w:t>
      </w:r>
      <w:proofErr w:type="gramStart"/>
      <w:r>
        <w:rPr>
          <w:sz w:val="28"/>
          <w:szCs w:val="28"/>
        </w:rPr>
        <w:t>.п</w:t>
      </w:r>
      <w:proofErr w:type="gramEnd"/>
      <w:r>
        <w:rPr>
          <w:sz w:val="28"/>
          <w:szCs w:val="28"/>
        </w:rPr>
        <w:t>атол. – 1990. – т.52. – вып. 2. – с. 15-24;</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Зайратьянц О.В., Серов В.В., Кузьменко Л.Г. Новые данные о тимомегалии как синдроме врожденного (первичного) иммунодефицита // Арх</w:t>
      </w:r>
      <w:proofErr w:type="gramStart"/>
      <w:r>
        <w:rPr>
          <w:sz w:val="28"/>
          <w:szCs w:val="28"/>
        </w:rPr>
        <w:t>.п</w:t>
      </w:r>
      <w:proofErr w:type="gramEnd"/>
      <w:r>
        <w:rPr>
          <w:sz w:val="28"/>
          <w:szCs w:val="28"/>
        </w:rPr>
        <w:t>атол. – 1990. – т.52. – вып. 6. – с. 10-14;</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Зайратьянц О.В., Хавинсон В.Х., Кузьменко Л.Г.  Продукция тимусом иммуномодулирующих полипептидов при его острой (акцидентальной) инволюции у детей //</w:t>
      </w:r>
      <w:r w:rsidRPr="00FE58F1">
        <w:rPr>
          <w:sz w:val="28"/>
          <w:szCs w:val="28"/>
        </w:rPr>
        <w:t xml:space="preserve"> </w:t>
      </w:r>
      <w:r>
        <w:rPr>
          <w:sz w:val="28"/>
          <w:szCs w:val="28"/>
        </w:rPr>
        <w:t>Арх</w:t>
      </w:r>
      <w:proofErr w:type="gramStart"/>
      <w:r>
        <w:rPr>
          <w:sz w:val="28"/>
          <w:szCs w:val="28"/>
        </w:rPr>
        <w:t>.п</w:t>
      </w:r>
      <w:proofErr w:type="gramEnd"/>
      <w:r>
        <w:rPr>
          <w:sz w:val="28"/>
          <w:szCs w:val="28"/>
        </w:rPr>
        <w:t>атол. – 1990. – т.52. – вып. 1. – с. 25-28;</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Зайратьянц О.В., Ветшев П.С., Курочкина А.И., Раденска-Лоповок С.Г. Морфометрический анализ неопухолевых изменений тимуса у больных миастенией гравис: в сб. тез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окл. «Национальна конференция </w:t>
      </w:r>
      <w:proofErr w:type="gramStart"/>
      <w:r>
        <w:rPr>
          <w:sz w:val="28"/>
          <w:szCs w:val="28"/>
        </w:rPr>
        <w:t>по</w:t>
      </w:r>
      <w:proofErr w:type="gramEnd"/>
      <w:r>
        <w:rPr>
          <w:sz w:val="28"/>
          <w:szCs w:val="28"/>
        </w:rPr>
        <w:t xml:space="preserve"> </w:t>
      </w:r>
      <w:proofErr w:type="gramStart"/>
      <w:r>
        <w:rPr>
          <w:sz w:val="28"/>
          <w:szCs w:val="28"/>
        </w:rPr>
        <w:t>патология</w:t>
      </w:r>
      <w:proofErr w:type="gramEnd"/>
      <w:r>
        <w:rPr>
          <w:sz w:val="28"/>
          <w:szCs w:val="28"/>
        </w:rPr>
        <w:t>» - Варна, 1990. – с. 27-28;</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Зайратьянц О.В. Гиперплазия тимуса: классификация, вопросы пат</w:t>
      </w:r>
      <w:proofErr w:type="gramStart"/>
      <w:r>
        <w:rPr>
          <w:sz w:val="28"/>
          <w:szCs w:val="28"/>
        </w:rPr>
        <w:t>о-</w:t>
      </w:r>
      <w:proofErr w:type="gramEnd"/>
      <w:r>
        <w:rPr>
          <w:sz w:val="28"/>
          <w:szCs w:val="28"/>
        </w:rPr>
        <w:t xml:space="preserve"> и морфогенеза, место в патологии человека // Арх.патол. – 1991. –  вып. 10. – с. 3-12;</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Зайратьянц О.В. Патология вилочковой железы и аутоиммунные болезни: дисс</w:t>
      </w:r>
      <w:proofErr w:type="gramStart"/>
      <w:r>
        <w:rPr>
          <w:sz w:val="28"/>
          <w:szCs w:val="28"/>
        </w:rPr>
        <w:t>.д</w:t>
      </w:r>
      <w:proofErr w:type="gramEnd"/>
      <w:r>
        <w:rPr>
          <w:sz w:val="28"/>
          <w:szCs w:val="28"/>
        </w:rPr>
        <w:t>окт.мед.наук. – Москва, 1992.-  289с.;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Иващенко Ж.А., Кузнецов О.П., Комисарова И.А., Калашникова Е.А. Тимус и иммунный гомеостаз // Тер</w:t>
      </w:r>
      <w:proofErr w:type="gramStart"/>
      <w:r>
        <w:rPr>
          <w:sz w:val="28"/>
          <w:szCs w:val="28"/>
        </w:rPr>
        <w:t>.а</w:t>
      </w:r>
      <w:proofErr w:type="gramEnd"/>
      <w:r>
        <w:rPr>
          <w:sz w:val="28"/>
          <w:szCs w:val="28"/>
        </w:rPr>
        <w:t>рхив. – 1996. – Т.68. - №6. – с. 13-16;</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Ивановская Т.Е., Зайратьянц О.В., Леонова Л.В., Волощук И.Н. Патология тимуса у детей. – СПб.: Сотис, 1996. – 270с.;</w:t>
      </w:r>
    </w:p>
    <w:p w:rsidR="00BC6813" w:rsidRDefault="00BC6813" w:rsidP="00E6768A">
      <w:pPr>
        <w:numPr>
          <w:ilvl w:val="0"/>
          <w:numId w:val="57"/>
        </w:numPr>
        <w:suppressAutoHyphens w:val="0"/>
        <w:spacing w:line="360" w:lineRule="auto"/>
        <w:ind w:left="720" w:hanging="720"/>
        <w:jc w:val="both"/>
        <w:rPr>
          <w:sz w:val="28"/>
          <w:szCs w:val="28"/>
        </w:rPr>
      </w:pPr>
      <w:proofErr w:type="gramStart"/>
      <w:r>
        <w:rPr>
          <w:sz w:val="28"/>
          <w:szCs w:val="28"/>
        </w:rPr>
        <w:lastRenderedPageBreak/>
        <w:t>Ивановская</w:t>
      </w:r>
      <w:proofErr w:type="gramEnd"/>
      <w:r>
        <w:rPr>
          <w:sz w:val="28"/>
          <w:szCs w:val="28"/>
        </w:rPr>
        <w:t xml:space="preserve"> Т.Е., Катасонова Л.П. Болезни иммунной системы. В кн.: Патологическая анатомия болезней плода и ребенка. – М.: Медицина, 1989. – т.2. – с. 178;</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Кампладжон Р.С. Молекулярная клиническая диагностика. Методы. – М., Медицина, 1999. – с. 280-301;</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Кандрор В.И. Клиническая эндокринология: руководство. – 2002. – с. 406-410;</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Квиркелия Н.Б. Прогнозирование миастении // </w:t>
      </w:r>
      <w:r>
        <w:rPr>
          <w:sz w:val="28"/>
          <w:szCs w:val="28"/>
          <w:lang w:val="en-US"/>
        </w:rPr>
        <w:t>George</w:t>
      </w:r>
      <w:r w:rsidRPr="00996459">
        <w:rPr>
          <w:sz w:val="28"/>
          <w:szCs w:val="28"/>
        </w:rPr>
        <w:t xml:space="preserve"> </w:t>
      </w:r>
      <w:r>
        <w:rPr>
          <w:sz w:val="28"/>
          <w:szCs w:val="28"/>
          <w:lang w:val="en-US"/>
        </w:rPr>
        <w:t>Med</w:t>
      </w:r>
      <w:r w:rsidRPr="00996459">
        <w:rPr>
          <w:sz w:val="28"/>
          <w:szCs w:val="28"/>
        </w:rPr>
        <w:t xml:space="preserve">. </w:t>
      </w:r>
      <w:r>
        <w:rPr>
          <w:sz w:val="28"/>
          <w:szCs w:val="28"/>
          <w:lang w:val="en-US"/>
        </w:rPr>
        <w:t>News</w:t>
      </w:r>
      <w:r w:rsidRPr="00EA6F47">
        <w:rPr>
          <w:sz w:val="28"/>
          <w:szCs w:val="28"/>
        </w:rPr>
        <w:t xml:space="preserve">. – 2001. - </w:t>
      </w:r>
      <w:r>
        <w:rPr>
          <w:sz w:val="28"/>
          <w:szCs w:val="28"/>
          <w:lang w:val="uk-UA"/>
        </w:rPr>
        <w:t>№10. – с. 84-86;</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Квирекелия Н.Б., Шакаришвили Р. Патология тимуса при миастении // Груз</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 радиологии. – 2001. - №3. – с. 22-25;</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Климова Е.М. Корреляция различных </w:t>
      </w:r>
      <w:r>
        <w:rPr>
          <w:sz w:val="28"/>
          <w:szCs w:val="28"/>
          <w:lang w:val="en-US"/>
        </w:rPr>
        <w:t>HLA</w:t>
      </w:r>
      <w:r w:rsidRPr="00512E1D">
        <w:rPr>
          <w:sz w:val="28"/>
          <w:szCs w:val="28"/>
        </w:rPr>
        <w:t>-</w:t>
      </w:r>
      <w:r>
        <w:rPr>
          <w:sz w:val="28"/>
          <w:szCs w:val="28"/>
          <w:lang w:val="en-US"/>
        </w:rPr>
        <w:t>DR</w:t>
      </w:r>
      <w:r>
        <w:rPr>
          <w:sz w:val="28"/>
          <w:szCs w:val="28"/>
        </w:rPr>
        <w:t xml:space="preserve"> антигенов, уровня иммуногенетических показателей и морфологические изменения вилочковой железы при миастении // Биополимеры и клетка. – 2001. – Т.17. - №5. – с. 434-440;</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Копьева Т.Н., Секамова С.М. Морфология вилочковой железы при миастении у детей // Журн. неврологии и психиатрии. – 1990. - №9. – с. 13-17;</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Котов С. В., Неретин В.Я., Агафонов Б.В., Сидорова О.П. Популяционные исследования миастении в Московской области // Журнал неврологии и психиатрии. – 2006.-</w:t>
      </w:r>
      <w:r w:rsidRPr="007B4E2C">
        <w:rPr>
          <w:sz w:val="28"/>
          <w:szCs w:val="28"/>
        </w:rPr>
        <w:t xml:space="preserve"> </w:t>
      </w:r>
      <w:r>
        <w:rPr>
          <w:sz w:val="28"/>
          <w:szCs w:val="28"/>
        </w:rPr>
        <w:t>№5</w:t>
      </w:r>
      <w:r w:rsidRPr="00BF3CF1">
        <w:rPr>
          <w:sz w:val="28"/>
          <w:szCs w:val="28"/>
        </w:rPr>
        <w:t xml:space="preserve"> </w:t>
      </w:r>
      <w:r>
        <w:rPr>
          <w:sz w:val="28"/>
          <w:szCs w:val="28"/>
        </w:rPr>
        <w:t>-</w:t>
      </w:r>
      <w:r w:rsidRPr="00BF3CF1">
        <w:rPr>
          <w:sz w:val="28"/>
          <w:szCs w:val="28"/>
        </w:rPr>
        <w:t xml:space="preserve"> </w:t>
      </w:r>
      <w:r>
        <w:rPr>
          <w:sz w:val="28"/>
          <w:szCs w:val="28"/>
        </w:rPr>
        <w:t>с. 52-55</w:t>
      </w:r>
      <w:r w:rsidRPr="00BF3CF1">
        <w:rPr>
          <w:sz w:val="28"/>
          <w:szCs w:val="28"/>
        </w:rPr>
        <w:t>;</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Кульпина Е.В. Возрастная морфология телец вилочковой железы человека: автореф. дис.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1998. – 24 с.;</w:t>
      </w:r>
    </w:p>
    <w:p w:rsidR="00BC6813" w:rsidRDefault="00BC6813" w:rsidP="00E6768A">
      <w:pPr>
        <w:numPr>
          <w:ilvl w:val="0"/>
          <w:numId w:val="57"/>
        </w:numPr>
        <w:suppressAutoHyphens w:val="0"/>
        <w:spacing w:line="360" w:lineRule="auto"/>
        <w:ind w:left="720" w:hanging="720"/>
        <w:jc w:val="both"/>
        <w:rPr>
          <w:sz w:val="28"/>
          <w:szCs w:val="28"/>
        </w:rPr>
      </w:pPr>
      <w:r w:rsidRPr="00A1466F">
        <w:rPr>
          <w:sz w:val="28"/>
          <w:szCs w:val="28"/>
        </w:rPr>
        <w:t xml:space="preserve">Лавров Д.Ю. Достижения в изучении патогенеза, в диагностике и лечении миастении // Неврологический журнал. - 1998. - №6. - </w:t>
      </w:r>
      <w:r>
        <w:rPr>
          <w:sz w:val="28"/>
          <w:szCs w:val="28"/>
        </w:rPr>
        <w:t>с.</w:t>
      </w:r>
      <w:r w:rsidRPr="00847A5A">
        <w:rPr>
          <w:sz w:val="28"/>
          <w:szCs w:val="28"/>
        </w:rPr>
        <w:t xml:space="preserve"> </w:t>
      </w:r>
      <w:r>
        <w:rPr>
          <w:sz w:val="28"/>
          <w:szCs w:val="28"/>
        </w:rPr>
        <w:t>51 -56</w:t>
      </w:r>
      <w:r w:rsidRPr="00B25486">
        <w:rPr>
          <w:sz w:val="28"/>
          <w:szCs w:val="28"/>
        </w:rPr>
        <w:t>;</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Лайсек Р., Барчи Р. Миастения. – М.: Медицина. – 1984. – 480 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Лакин Г.Ф. Биометрия. – М.: Медицина, 1990. – 173 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lang w:val="uk-UA"/>
        </w:rPr>
        <w:t xml:space="preserve">Ланцова В.Б., Сепп Е.К. Иммунобиохимические особенности тимуса при миастении // </w:t>
      </w:r>
      <w:r w:rsidRPr="00A1466F">
        <w:rPr>
          <w:sz w:val="28"/>
          <w:szCs w:val="28"/>
        </w:rPr>
        <w:t xml:space="preserve">Неврологический журнал. - </w:t>
      </w:r>
      <w:r>
        <w:rPr>
          <w:sz w:val="28"/>
          <w:szCs w:val="28"/>
          <w:lang w:val="uk-UA"/>
        </w:rPr>
        <w:t>2003</w:t>
      </w:r>
      <w:r w:rsidRPr="00A1466F">
        <w:rPr>
          <w:sz w:val="28"/>
          <w:szCs w:val="28"/>
        </w:rPr>
        <w:t>. - №</w:t>
      </w:r>
      <w:r>
        <w:rPr>
          <w:sz w:val="28"/>
          <w:szCs w:val="28"/>
          <w:lang w:val="uk-UA"/>
        </w:rPr>
        <w:t>8</w:t>
      </w:r>
      <w:r w:rsidRPr="00A1466F">
        <w:rPr>
          <w:sz w:val="28"/>
          <w:szCs w:val="28"/>
        </w:rPr>
        <w:t xml:space="preserve">. - </w:t>
      </w:r>
      <w:r>
        <w:rPr>
          <w:sz w:val="28"/>
          <w:szCs w:val="28"/>
        </w:rPr>
        <w:t>с.</w:t>
      </w:r>
      <w:r w:rsidRPr="00847A5A">
        <w:rPr>
          <w:sz w:val="28"/>
          <w:szCs w:val="28"/>
        </w:rPr>
        <w:t xml:space="preserve"> </w:t>
      </w:r>
      <w:r>
        <w:rPr>
          <w:sz w:val="28"/>
          <w:szCs w:val="28"/>
          <w:lang w:val="uk-UA"/>
        </w:rPr>
        <w:t>49-52</w:t>
      </w:r>
      <w:r w:rsidRPr="00B25486">
        <w:rPr>
          <w:sz w:val="28"/>
          <w:szCs w:val="28"/>
        </w:rPr>
        <w:t>;</w:t>
      </w:r>
    </w:p>
    <w:p w:rsidR="00BC6813" w:rsidRDefault="00BC6813" w:rsidP="00E6768A">
      <w:pPr>
        <w:numPr>
          <w:ilvl w:val="0"/>
          <w:numId w:val="57"/>
        </w:numPr>
        <w:suppressAutoHyphens w:val="0"/>
        <w:spacing w:line="360" w:lineRule="auto"/>
        <w:ind w:left="720" w:hanging="720"/>
        <w:jc w:val="both"/>
        <w:rPr>
          <w:sz w:val="28"/>
          <w:szCs w:val="28"/>
        </w:rPr>
      </w:pPr>
      <w:r>
        <w:rPr>
          <w:sz w:val="28"/>
          <w:szCs w:val="28"/>
          <w:lang w:val="uk-UA"/>
        </w:rPr>
        <w:t>Ланцова В.Б., Сепп Е.К.</w:t>
      </w:r>
      <w:r w:rsidRPr="00232233">
        <w:rPr>
          <w:sz w:val="28"/>
          <w:szCs w:val="28"/>
          <w:lang w:val="uk-UA"/>
        </w:rPr>
        <w:t xml:space="preserve"> </w:t>
      </w:r>
      <w:r>
        <w:rPr>
          <w:sz w:val="28"/>
          <w:szCs w:val="28"/>
          <w:lang w:val="uk-UA"/>
        </w:rPr>
        <w:t xml:space="preserve">Иммунобиохимические особенности </w:t>
      </w:r>
      <w:r>
        <w:rPr>
          <w:sz w:val="28"/>
          <w:szCs w:val="28"/>
          <w:lang w:val="en-US"/>
        </w:rPr>
        <w:t>IgG</w:t>
      </w:r>
      <w:r w:rsidRPr="00232233">
        <w:rPr>
          <w:sz w:val="28"/>
          <w:szCs w:val="28"/>
        </w:rPr>
        <w:t xml:space="preserve"> </w:t>
      </w:r>
      <w:r>
        <w:rPr>
          <w:sz w:val="28"/>
          <w:szCs w:val="28"/>
          <w:lang w:val="uk-UA"/>
        </w:rPr>
        <w:t xml:space="preserve"> при миастении</w:t>
      </w:r>
      <w:r>
        <w:rPr>
          <w:sz w:val="28"/>
          <w:szCs w:val="28"/>
        </w:rPr>
        <w:t xml:space="preserve"> // Бюлл. эксп. биол. и мед. – 2002. - №6. – с. 678-680;</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lastRenderedPageBreak/>
        <w:t xml:space="preserve">Лапач С.Н., Чубенко А.В., Бабич П.Н. Статистические методы в медико-биологическом исследовании с использованием </w:t>
      </w:r>
      <w:r>
        <w:rPr>
          <w:sz w:val="28"/>
          <w:szCs w:val="28"/>
          <w:lang w:val="en-US"/>
        </w:rPr>
        <w:t>Excel</w:t>
      </w:r>
      <w:r>
        <w:rPr>
          <w:sz w:val="28"/>
          <w:szCs w:val="28"/>
        </w:rPr>
        <w:t>. – К.: МОРИОН, 2001. – с. 144-155;</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Макаренкова В.П., Кост Н.В., Щурин М.Р. Система дендритных клеток: роль в индукции иммунитета и в патогенезе инфекционных, аутоиммунных и онкологических заболеваний // Иммунология. – 2002. - №2. – с. 68-76;</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Неретин В.Я., Агафонов Б.В., Гехт Б.М. и др. Анализ ассоциации групп крови АВО и резус-фактора с миастенией у детей // Журн. невролог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психиатрии. – 2000. - №5. – с. 61-62;</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Неретин В.Я., </w:t>
      </w:r>
      <w:r>
        <w:rPr>
          <w:sz w:val="28"/>
          <w:szCs w:val="28"/>
          <w:lang w:val="en-US"/>
        </w:rPr>
        <w:t>A</w:t>
      </w:r>
      <w:r>
        <w:rPr>
          <w:sz w:val="28"/>
          <w:szCs w:val="28"/>
        </w:rPr>
        <w:t>гафонов Б.Ф., Гехт Б.М., Сидорова О.П. Эпидемиология миастении // Альм. клин</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ед. – 2001. - №4. – с. 178-179;</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Неретин В.Я.,</w:t>
      </w:r>
      <w:r w:rsidRPr="00D46BEE">
        <w:rPr>
          <w:sz w:val="28"/>
          <w:szCs w:val="28"/>
        </w:rPr>
        <w:t xml:space="preserve"> </w:t>
      </w:r>
      <w:r>
        <w:rPr>
          <w:sz w:val="28"/>
          <w:szCs w:val="28"/>
        </w:rPr>
        <w:t>Кильдюшевский А.В., Агафонов Б.В. и др. Иммунопатология и иммунокоррекция миастении // Альм. клин</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ед. – 2001. - №4. – с. 230 - 234;</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Неретин В.Я., Котов С.В., Гехт Б.М., Агафонов Б.В. Антитела к рецепторам ацетилхолина при миастении // Ж. невролог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психиатрии. – 2002. - №3. – с. 51-53;</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Окулов А.Б., Пыков М.И., Стрункина И.В. Эктопия вилочковой железы // Детская хирургия. – 2002. - №3. – с. 54-55;</w:t>
      </w:r>
    </w:p>
    <w:p w:rsidR="00BC6813" w:rsidRDefault="00BC6813" w:rsidP="00E6768A">
      <w:pPr>
        <w:numPr>
          <w:ilvl w:val="0"/>
          <w:numId w:val="57"/>
        </w:numPr>
        <w:suppressAutoHyphens w:val="0"/>
        <w:spacing w:line="360" w:lineRule="auto"/>
        <w:ind w:left="720" w:hanging="720"/>
        <w:jc w:val="both"/>
        <w:rPr>
          <w:sz w:val="28"/>
          <w:szCs w:val="28"/>
        </w:rPr>
      </w:pPr>
      <w:proofErr w:type="gramStart"/>
      <w:r>
        <w:rPr>
          <w:sz w:val="28"/>
          <w:szCs w:val="28"/>
        </w:rPr>
        <w:t>Пащенков</w:t>
      </w:r>
      <w:proofErr w:type="gramEnd"/>
      <w:r>
        <w:rPr>
          <w:sz w:val="28"/>
          <w:szCs w:val="28"/>
        </w:rPr>
        <w:t xml:space="preserve"> М.В., Пинегин Б.В. Роль дендритных клеток в регуляции иммунного ответа // Иммунология. – 2002. - №5. – с. 313-321;</w:t>
      </w:r>
    </w:p>
    <w:p w:rsidR="00BC6813" w:rsidRDefault="00BC6813" w:rsidP="00E6768A">
      <w:pPr>
        <w:numPr>
          <w:ilvl w:val="0"/>
          <w:numId w:val="57"/>
        </w:numPr>
        <w:suppressAutoHyphens w:val="0"/>
        <w:spacing w:line="360" w:lineRule="auto"/>
        <w:ind w:left="720" w:hanging="720"/>
        <w:jc w:val="both"/>
        <w:rPr>
          <w:sz w:val="28"/>
          <w:szCs w:val="28"/>
        </w:rPr>
      </w:pPr>
      <w:proofErr w:type="gramStart"/>
      <w:r>
        <w:rPr>
          <w:sz w:val="28"/>
          <w:szCs w:val="28"/>
        </w:rPr>
        <w:t>Пащенков</w:t>
      </w:r>
      <w:proofErr w:type="gramEnd"/>
      <w:r>
        <w:rPr>
          <w:sz w:val="28"/>
          <w:szCs w:val="28"/>
        </w:rPr>
        <w:t xml:space="preserve"> М.В., Пинегин Б.В. Основные свойства дендритных клеток // Иммунология. – 2001. - №4. – с. 7-15;</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Пелюховский С.В. Активность тиреоидных и половых гормонов у больных миастенией после хирургического вмешательства // Клин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ирургия. – 2005. - №2. – с. 40-41;</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Пелюховский С.В. Зависимость изменений вилочковой железы у больных, оперированных по поводу миастении, от группы крови и резус-фактора // Клин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ирургия. – 2006. - №2. – с. 48-49;</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lastRenderedPageBreak/>
        <w:t>Пелюховский С.В. Клинико-морфологическая характеристика изменений вилочковой железы при миастении и их хирургическое лечение // Клин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ирургия. – 2001, - №12. – с. 29-30;</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Пирс Э. Гистохимия (</w:t>
      </w:r>
      <w:proofErr w:type="gramStart"/>
      <w:r>
        <w:rPr>
          <w:sz w:val="28"/>
          <w:szCs w:val="28"/>
        </w:rPr>
        <w:t>теоретическая</w:t>
      </w:r>
      <w:proofErr w:type="gramEnd"/>
      <w:r>
        <w:rPr>
          <w:sz w:val="28"/>
          <w:szCs w:val="28"/>
        </w:rPr>
        <w:t xml:space="preserve"> и прикладная). – М.: Иностранная литература, 1962. – 962 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Робинсон М.В. Морфоцитохимические особенности лимфоцитов в норме, при дестабилизирующих воздействиях и при аутоиммунных процессах и заболеваниях: дисс</w:t>
      </w:r>
      <w:proofErr w:type="gramStart"/>
      <w:r>
        <w:rPr>
          <w:sz w:val="28"/>
          <w:szCs w:val="28"/>
        </w:rPr>
        <w:t>.д</w:t>
      </w:r>
      <w:proofErr w:type="gramEnd"/>
      <w:r>
        <w:rPr>
          <w:sz w:val="28"/>
          <w:szCs w:val="28"/>
        </w:rPr>
        <w:t>окт.биол.наук. – Новосибирск, 1994;</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Санадзе А.Г., Сиднев Д.В., Давыдова Т.В. и др. Антитела к мышцам у больных с позним началом миастении: клинические и электрофизиологические корреляции // Невролог</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2003. - №8. – прил.1. – с. 23-26;</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Сергиенко В.И., Бондарева И.Б. Математическая статистика в клинических исследованиях. – М.: ГЭОТАР МЕДИЦИНА, 2000. – 256 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Сиднев Д.В., Санадзе А.Г., Давыдова Т.В., Щербакова Н.И. и др. Антитела к мышцам (антититиновые антитела) в диагностике миастении. Сочетающейся с тимомой // Невролог</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2003. - №8. – с. 21-23;</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Сидорова О.П. Клинико-иммунологические аспекты миастении у взрослых больных Московской области: автореф. дисс. докт.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2003. – 36 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Танкэ К. Введение в количественную цито-гистологическую морфологию. – Бухарест, 1980. – с. 191;</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Торбек В.Э. Морфогенез тимуса. М.: РУДН, 1999. – с. 115;</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Торбек В.Э., Юрина И.А. Ультраструктура эпителиоцитов тимуса потомства при изменении гормонального фона в функциональной системе мать-плод // Вестник РУДН. – 2000. - №2. – с. 45-49;</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Труфакин В.А., Шурлыгина А.в. Проблемы гистофизиологии иммунной системы // Иммунология. – 2002. - №1. – с. 4-8;</w:t>
      </w:r>
    </w:p>
    <w:p w:rsidR="00BC6813" w:rsidRDefault="00BC6813" w:rsidP="00E6768A">
      <w:pPr>
        <w:numPr>
          <w:ilvl w:val="0"/>
          <w:numId w:val="57"/>
        </w:numPr>
        <w:suppressAutoHyphens w:val="0"/>
        <w:spacing w:line="360" w:lineRule="auto"/>
        <w:ind w:left="720" w:hanging="720"/>
        <w:jc w:val="both"/>
        <w:rPr>
          <w:sz w:val="28"/>
          <w:szCs w:val="28"/>
        </w:rPr>
      </w:pPr>
      <w:r w:rsidRPr="00561B28">
        <w:rPr>
          <w:sz w:val="28"/>
          <w:szCs w:val="28"/>
        </w:rPr>
        <w:t xml:space="preserve">Фрейдлин И.С. Структура, функции </w:t>
      </w:r>
      <w:r>
        <w:rPr>
          <w:sz w:val="28"/>
          <w:szCs w:val="28"/>
        </w:rPr>
        <w:t>и регуляция иммунной системы. Иммунодефицитные состояния</w:t>
      </w:r>
      <w:proofErr w:type="gramStart"/>
      <w:r>
        <w:rPr>
          <w:sz w:val="28"/>
          <w:szCs w:val="28"/>
        </w:rPr>
        <w:t xml:space="preserve"> // </w:t>
      </w:r>
      <w:r w:rsidRPr="00561B28">
        <w:rPr>
          <w:sz w:val="28"/>
          <w:szCs w:val="28"/>
        </w:rPr>
        <w:t>П</w:t>
      </w:r>
      <w:proofErr w:type="gramEnd"/>
      <w:r w:rsidRPr="00561B28">
        <w:rPr>
          <w:sz w:val="28"/>
          <w:szCs w:val="28"/>
        </w:rPr>
        <w:t xml:space="preserve">од ред. В.С.Смирнова, </w:t>
      </w:r>
      <w:r>
        <w:rPr>
          <w:sz w:val="28"/>
          <w:szCs w:val="28"/>
        </w:rPr>
        <w:t xml:space="preserve">И.С.Фрейдлин. - СПб, Фолиант, </w:t>
      </w:r>
      <w:r w:rsidRPr="00561B28">
        <w:rPr>
          <w:sz w:val="28"/>
          <w:szCs w:val="28"/>
        </w:rPr>
        <w:t>2000</w:t>
      </w:r>
      <w:r>
        <w:rPr>
          <w:sz w:val="28"/>
          <w:szCs w:val="28"/>
        </w:rPr>
        <w:t>;</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lastRenderedPageBreak/>
        <w:t>Харченко В.П., Саркисов Д.С., Ветшев П.С., Галил-Оглы Г.А., Зайратьянц О.В. Болезни вилочковой железы. – М.: Триада-Х, 1998. – 308 с.;</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Хлыстова З.С. Карта заселения органов иммунной системы эмбриона и плода человека </w:t>
      </w:r>
      <w:proofErr w:type="gramStart"/>
      <w:r>
        <w:rPr>
          <w:sz w:val="28"/>
          <w:szCs w:val="28"/>
        </w:rPr>
        <w:t>Т-</w:t>
      </w:r>
      <w:proofErr w:type="gramEnd"/>
      <w:r>
        <w:rPr>
          <w:sz w:val="28"/>
          <w:szCs w:val="28"/>
        </w:rPr>
        <w:t xml:space="preserve"> и В- лимфоцитов и начало эндокринной фенкции тимуса // Иммунология. – 2002. - №2. – с. 80-83;</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Хлыстова З.С. Становление системы иммуногенеза плода человека. – М.: Медицина, 1987;</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Хмельницкий О.К., Зайчик А.Ш., Зубжицкий Ю.Н. Эндокринная система и иммунитет // Арх</w:t>
      </w:r>
      <w:proofErr w:type="gramStart"/>
      <w:r>
        <w:rPr>
          <w:sz w:val="28"/>
          <w:szCs w:val="28"/>
        </w:rPr>
        <w:t>.п</w:t>
      </w:r>
      <w:proofErr w:type="gramEnd"/>
      <w:r>
        <w:rPr>
          <w:sz w:val="28"/>
          <w:szCs w:val="28"/>
        </w:rPr>
        <w:t>атологии. – 1983. - №11. – с. 82-89;</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Цыпленкова В.Г., Бескровна Н.Н. Апоптоз // Арх. патологии. – 1996. - №5. – с. 71-74;</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Шарова Н.И. Активацианный апоптоз тимоцитов человека, </w:t>
      </w:r>
      <w:proofErr w:type="gramStart"/>
      <w:r>
        <w:rPr>
          <w:sz w:val="28"/>
          <w:szCs w:val="28"/>
        </w:rPr>
        <w:t>индуцированный</w:t>
      </w:r>
      <w:proofErr w:type="gramEnd"/>
      <w:r>
        <w:rPr>
          <w:sz w:val="28"/>
          <w:szCs w:val="28"/>
        </w:rPr>
        <w:t xml:space="preserve"> эпителиальными клетками тимуса // Иммунология. – 2001. - №3. – с. 18-21; </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Шурлыгина А.В., Труфакин В.А. </w:t>
      </w:r>
      <w:r w:rsidRPr="00DA1AAF">
        <w:rPr>
          <w:sz w:val="28"/>
          <w:szCs w:val="28"/>
        </w:rPr>
        <w:t>Пробл</w:t>
      </w:r>
      <w:r>
        <w:rPr>
          <w:sz w:val="28"/>
          <w:szCs w:val="28"/>
        </w:rPr>
        <w:t>емы гистофизиологии иммунной системы  //</w:t>
      </w:r>
      <w:r w:rsidRPr="00DA1AAF">
        <w:rPr>
          <w:sz w:val="28"/>
          <w:szCs w:val="28"/>
        </w:rPr>
        <w:t xml:space="preserve"> Вестник РАМН.</w:t>
      </w:r>
      <w:r>
        <w:rPr>
          <w:sz w:val="28"/>
          <w:szCs w:val="28"/>
        </w:rPr>
        <w:t xml:space="preserve"> -  2003</w:t>
      </w:r>
      <w:r w:rsidRPr="00DA1AAF">
        <w:rPr>
          <w:sz w:val="28"/>
          <w:szCs w:val="28"/>
        </w:rPr>
        <w:t>.</w:t>
      </w:r>
      <w:r>
        <w:rPr>
          <w:sz w:val="28"/>
          <w:szCs w:val="28"/>
        </w:rPr>
        <w:t xml:space="preserve"> - </w:t>
      </w:r>
      <w:r w:rsidRPr="00DA1AAF">
        <w:rPr>
          <w:sz w:val="28"/>
          <w:szCs w:val="28"/>
        </w:rPr>
        <w:t xml:space="preserve"> </w:t>
      </w:r>
      <w:r>
        <w:rPr>
          <w:sz w:val="28"/>
          <w:szCs w:val="28"/>
        </w:rPr>
        <w:t>Т.</w:t>
      </w:r>
      <w:r w:rsidRPr="00DA1AAF">
        <w:rPr>
          <w:sz w:val="28"/>
          <w:szCs w:val="28"/>
        </w:rPr>
        <w:t xml:space="preserve"> 23.</w:t>
      </w:r>
      <w:r>
        <w:rPr>
          <w:sz w:val="28"/>
          <w:szCs w:val="28"/>
        </w:rPr>
        <w:t xml:space="preserve"> - </w:t>
      </w:r>
      <w:r w:rsidRPr="00DA1AAF">
        <w:rPr>
          <w:sz w:val="28"/>
          <w:szCs w:val="28"/>
        </w:rPr>
        <w:t xml:space="preserve"> № 1.</w:t>
      </w:r>
      <w:r>
        <w:rPr>
          <w:sz w:val="28"/>
          <w:szCs w:val="28"/>
        </w:rPr>
        <w:t xml:space="preserve"> - </w:t>
      </w:r>
      <w:r w:rsidRPr="00DA1AAF">
        <w:rPr>
          <w:sz w:val="28"/>
          <w:szCs w:val="28"/>
        </w:rPr>
        <w:t>С. 28-33</w:t>
      </w:r>
      <w:r>
        <w:rPr>
          <w:sz w:val="28"/>
          <w:szCs w:val="28"/>
        </w:rPr>
        <w:t>;</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Юсфина Э.З., </w:t>
      </w:r>
      <w:proofErr w:type="gramStart"/>
      <w:r>
        <w:rPr>
          <w:sz w:val="28"/>
          <w:szCs w:val="28"/>
        </w:rPr>
        <w:t>Гладкий</w:t>
      </w:r>
      <w:proofErr w:type="gramEnd"/>
      <w:r>
        <w:rPr>
          <w:sz w:val="28"/>
          <w:szCs w:val="28"/>
        </w:rPr>
        <w:t xml:space="preserve"> Н.И. Новые данные о тимико-лимфатической системе и тонзиллярные проблемы // Ж. ушных, носовых и горловых болезней. – 1983. - №1. – с. 102-108;</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Яковцова А.Ф., Сорокина И.В., Алещенко И.Е. Иммунная система плода человека при крупноплодии и ЗВРП. – Харьков: ЧФ «Антиква». – 2004. – 218 с.;</w:t>
      </w:r>
    </w:p>
    <w:p w:rsidR="00BC6813" w:rsidRPr="008A0526" w:rsidRDefault="00BC6813" w:rsidP="00E6768A">
      <w:pPr>
        <w:numPr>
          <w:ilvl w:val="0"/>
          <w:numId w:val="57"/>
        </w:numPr>
        <w:suppressAutoHyphens w:val="0"/>
        <w:spacing w:line="360" w:lineRule="auto"/>
        <w:ind w:left="720" w:hanging="720"/>
        <w:jc w:val="both"/>
        <w:rPr>
          <w:sz w:val="28"/>
          <w:szCs w:val="28"/>
        </w:rPr>
      </w:pPr>
      <w:r>
        <w:rPr>
          <w:sz w:val="28"/>
          <w:szCs w:val="28"/>
        </w:rPr>
        <w:t>Яковцова А.Ф., Кихтенко О.В., Губина-Вакулик Г.И. ДНК и РНК пинеалоцитов плода при позднем гестозе у матери // Запорожский мед</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2002. - №3. – с. 58-59;</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Ярилин А.А. Апоптоз и его место в иммунных процессах // Иммунология. – 1996. - №6. – с. 10-23;</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 xml:space="preserve">Ярилин А.А. </w:t>
      </w:r>
      <w:r w:rsidRPr="006874B8">
        <w:rPr>
          <w:sz w:val="28"/>
          <w:szCs w:val="28"/>
        </w:rPr>
        <w:t>Контактные межклеточные взаимодействия при иммунном ответе</w:t>
      </w:r>
      <w:r>
        <w:rPr>
          <w:sz w:val="28"/>
          <w:szCs w:val="28"/>
        </w:rPr>
        <w:t xml:space="preserve"> // Пат</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изиология. – 1998. - №2. – с. 38-48;</w:t>
      </w:r>
    </w:p>
    <w:p w:rsidR="00BC6813" w:rsidRDefault="00BC6813" w:rsidP="00E6768A">
      <w:pPr>
        <w:numPr>
          <w:ilvl w:val="0"/>
          <w:numId w:val="57"/>
        </w:numPr>
        <w:suppressAutoHyphens w:val="0"/>
        <w:spacing w:line="360" w:lineRule="auto"/>
        <w:ind w:left="720" w:hanging="720"/>
        <w:jc w:val="both"/>
        <w:rPr>
          <w:sz w:val="28"/>
          <w:szCs w:val="28"/>
        </w:rPr>
      </w:pPr>
      <w:r>
        <w:rPr>
          <w:sz w:val="28"/>
          <w:szCs w:val="28"/>
        </w:rPr>
        <w:t>Ярилин А.А. Возрастные изменения тимуса и Т-лимфоцитов // Иммунология. – 2003. - №2. – с. 117-128;</w:t>
      </w:r>
    </w:p>
    <w:p w:rsidR="00BC6813" w:rsidRDefault="00BC6813" w:rsidP="00E6768A">
      <w:pPr>
        <w:numPr>
          <w:ilvl w:val="0"/>
          <w:numId w:val="57"/>
        </w:numPr>
        <w:suppressAutoHyphens w:val="0"/>
        <w:spacing w:line="360" w:lineRule="auto"/>
        <w:ind w:left="720" w:hanging="720"/>
        <w:jc w:val="both"/>
        <w:rPr>
          <w:sz w:val="28"/>
          <w:szCs w:val="28"/>
        </w:rPr>
      </w:pPr>
      <w:r w:rsidRPr="006560D7">
        <w:rPr>
          <w:sz w:val="28"/>
          <w:szCs w:val="28"/>
        </w:rPr>
        <w:lastRenderedPageBreak/>
        <w:t>Ярилин А.А. Апоптоз: природа феномена и его</w:t>
      </w:r>
      <w:r>
        <w:rPr>
          <w:sz w:val="28"/>
          <w:szCs w:val="28"/>
        </w:rPr>
        <w:t xml:space="preserve"> роль в норме и при патологии. </w:t>
      </w:r>
      <w:r w:rsidRPr="006560D7">
        <w:rPr>
          <w:sz w:val="28"/>
          <w:szCs w:val="28"/>
        </w:rPr>
        <w:t>Акт</w:t>
      </w:r>
      <w:r>
        <w:rPr>
          <w:sz w:val="28"/>
          <w:szCs w:val="28"/>
        </w:rPr>
        <w:t>уальные проблемы патофизиологии</w:t>
      </w:r>
      <w:proofErr w:type="gramStart"/>
      <w:r>
        <w:rPr>
          <w:sz w:val="28"/>
          <w:szCs w:val="28"/>
        </w:rPr>
        <w:t xml:space="preserve"> // </w:t>
      </w:r>
      <w:r w:rsidRPr="006560D7">
        <w:rPr>
          <w:sz w:val="28"/>
          <w:szCs w:val="28"/>
        </w:rPr>
        <w:t>П</w:t>
      </w:r>
      <w:proofErr w:type="gramEnd"/>
      <w:r w:rsidRPr="006560D7">
        <w:rPr>
          <w:sz w:val="28"/>
          <w:szCs w:val="28"/>
        </w:rPr>
        <w:t>од ред. Б.Б.Мороза. – М.: Медицина, 2001.</w:t>
      </w:r>
    </w:p>
    <w:p w:rsidR="00BC6813" w:rsidRDefault="00BC6813" w:rsidP="00E6768A">
      <w:pPr>
        <w:numPr>
          <w:ilvl w:val="0"/>
          <w:numId w:val="57"/>
        </w:numPr>
        <w:suppressAutoHyphens w:val="0"/>
        <w:spacing w:line="360" w:lineRule="auto"/>
        <w:ind w:left="720" w:hanging="720"/>
        <w:jc w:val="both"/>
        <w:rPr>
          <w:sz w:val="28"/>
          <w:szCs w:val="28"/>
        </w:rPr>
      </w:pPr>
      <w:r w:rsidRPr="00DB301E">
        <w:rPr>
          <w:sz w:val="28"/>
          <w:szCs w:val="28"/>
          <w:lang w:val="en-US"/>
        </w:rPr>
        <w:t>Aarli J</w:t>
      </w:r>
      <w:r>
        <w:rPr>
          <w:sz w:val="28"/>
          <w:szCs w:val="28"/>
          <w:lang w:val="en-US"/>
        </w:rPr>
        <w:t>.,</w:t>
      </w:r>
      <w:r w:rsidRPr="00DB301E">
        <w:rPr>
          <w:sz w:val="28"/>
          <w:szCs w:val="28"/>
          <w:lang w:val="en-US"/>
        </w:rPr>
        <w:t xml:space="preserve"> Romi F</w:t>
      </w:r>
      <w:r>
        <w:rPr>
          <w:sz w:val="28"/>
          <w:szCs w:val="28"/>
          <w:lang w:val="en-US"/>
        </w:rPr>
        <w:t>.,</w:t>
      </w:r>
      <w:r w:rsidRPr="00DB301E">
        <w:rPr>
          <w:sz w:val="28"/>
          <w:szCs w:val="28"/>
          <w:lang w:val="en-US"/>
        </w:rPr>
        <w:t xml:space="preserve"> Skeie G</w:t>
      </w:r>
      <w:r>
        <w:rPr>
          <w:sz w:val="28"/>
          <w:szCs w:val="28"/>
          <w:lang w:val="en-US"/>
        </w:rPr>
        <w:t>.,</w:t>
      </w:r>
      <w:r w:rsidRPr="00DB301E">
        <w:rPr>
          <w:sz w:val="28"/>
          <w:szCs w:val="28"/>
          <w:lang w:val="en-US"/>
        </w:rPr>
        <w:t xml:space="preserve"> Gilhus N</w:t>
      </w:r>
      <w:r>
        <w:rPr>
          <w:sz w:val="28"/>
          <w:szCs w:val="28"/>
          <w:lang w:val="en-US"/>
        </w:rPr>
        <w:t xml:space="preserve">. </w:t>
      </w:r>
      <w:r w:rsidRPr="00DB301E">
        <w:rPr>
          <w:sz w:val="28"/>
          <w:szCs w:val="28"/>
          <w:lang w:val="en-US"/>
        </w:rPr>
        <w:t>Myasthenia gravis in individuals over 40</w:t>
      </w:r>
      <w:r>
        <w:rPr>
          <w:sz w:val="28"/>
          <w:szCs w:val="28"/>
          <w:lang w:val="en-US"/>
        </w:rPr>
        <w:t xml:space="preserve"> // </w:t>
      </w:r>
      <w:r w:rsidRPr="00DB301E">
        <w:rPr>
          <w:sz w:val="28"/>
          <w:szCs w:val="28"/>
          <w:lang w:val="en-US"/>
        </w:rPr>
        <w:t>Ann</w:t>
      </w:r>
      <w:r>
        <w:rPr>
          <w:sz w:val="28"/>
          <w:szCs w:val="28"/>
          <w:lang w:val="en-US"/>
        </w:rPr>
        <w:t>.</w:t>
      </w:r>
      <w:r w:rsidRPr="00DB301E">
        <w:rPr>
          <w:sz w:val="28"/>
          <w:szCs w:val="28"/>
          <w:lang w:val="en-US"/>
        </w:rPr>
        <w:t xml:space="preserve"> N</w:t>
      </w:r>
      <w:r>
        <w:rPr>
          <w:sz w:val="28"/>
          <w:szCs w:val="28"/>
          <w:lang w:val="en-US"/>
        </w:rPr>
        <w:t>.-</w:t>
      </w:r>
      <w:r w:rsidRPr="00DB301E">
        <w:rPr>
          <w:sz w:val="28"/>
          <w:szCs w:val="28"/>
          <w:lang w:val="en-US"/>
        </w:rPr>
        <w:t xml:space="preserve"> Y</w:t>
      </w:r>
      <w:r>
        <w:rPr>
          <w:sz w:val="28"/>
          <w:szCs w:val="28"/>
          <w:lang w:val="en-US"/>
        </w:rPr>
        <w:t>.</w:t>
      </w:r>
      <w:r w:rsidRPr="00DB301E">
        <w:rPr>
          <w:sz w:val="28"/>
          <w:szCs w:val="28"/>
          <w:lang w:val="en-US"/>
        </w:rPr>
        <w:t xml:space="preserve"> Acad</w:t>
      </w:r>
      <w:r>
        <w:rPr>
          <w:sz w:val="28"/>
          <w:szCs w:val="28"/>
          <w:lang w:val="en-US"/>
        </w:rPr>
        <w:t>.</w:t>
      </w:r>
      <w:r w:rsidRPr="00DB301E">
        <w:rPr>
          <w:sz w:val="28"/>
          <w:szCs w:val="28"/>
          <w:lang w:val="en-US"/>
        </w:rPr>
        <w:t xml:space="preserve"> Sci.  </w:t>
      </w:r>
      <w:r>
        <w:rPr>
          <w:sz w:val="28"/>
          <w:szCs w:val="28"/>
          <w:lang w:val="en-US"/>
        </w:rPr>
        <w:t xml:space="preserve">– </w:t>
      </w:r>
      <w:r w:rsidRPr="00DB301E">
        <w:rPr>
          <w:sz w:val="28"/>
          <w:szCs w:val="28"/>
          <w:lang w:val="en-US"/>
        </w:rPr>
        <w:t>2003</w:t>
      </w:r>
      <w:r>
        <w:rPr>
          <w:sz w:val="28"/>
          <w:szCs w:val="28"/>
          <w:lang w:val="en-US"/>
        </w:rPr>
        <w:t xml:space="preserve">. - </w:t>
      </w:r>
      <w:r w:rsidRPr="00DB301E">
        <w:rPr>
          <w:sz w:val="28"/>
          <w:szCs w:val="28"/>
          <w:lang w:val="en-US"/>
        </w:rPr>
        <w:t xml:space="preserve"> </w:t>
      </w:r>
      <w:r>
        <w:rPr>
          <w:sz w:val="28"/>
          <w:szCs w:val="28"/>
          <w:lang w:val="en-US"/>
        </w:rPr>
        <w:t xml:space="preserve">Vol.  </w:t>
      </w:r>
      <w:r w:rsidRPr="00DB301E">
        <w:rPr>
          <w:sz w:val="28"/>
          <w:szCs w:val="28"/>
          <w:lang w:val="en-US"/>
        </w:rPr>
        <w:t>998</w:t>
      </w:r>
      <w:r>
        <w:rPr>
          <w:sz w:val="28"/>
          <w:szCs w:val="28"/>
          <w:lang w:val="en-US"/>
        </w:rPr>
        <w:t xml:space="preserve">.- P. </w:t>
      </w:r>
      <w:r w:rsidRPr="00DB301E">
        <w:rPr>
          <w:sz w:val="28"/>
          <w:szCs w:val="28"/>
          <w:lang w:val="en-US"/>
        </w:rPr>
        <w:t>424-</w:t>
      </w:r>
      <w:r>
        <w:rPr>
          <w:sz w:val="28"/>
          <w:szCs w:val="28"/>
          <w:lang w:val="en-US"/>
        </w:rPr>
        <w:t>4</w:t>
      </w:r>
      <w:r w:rsidRPr="00DB301E">
        <w:rPr>
          <w:sz w:val="28"/>
          <w:szCs w:val="28"/>
          <w:lang w:val="en-US"/>
        </w:rPr>
        <w:t>3</w:t>
      </w:r>
      <w:r>
        <w:rPr>
          <w:sz w:val="28"/>
          <w:szCs w:val="28"/>
          <w:lang w:val="en-US"/>
        </w:rPr>
        <w:t>0;</w:t>
      </w:r>
    </w:p>
    <w:p w:rsidR="00BC6813" w:rsidRDefault="00BC6813" w:rsidP="00E6768A">
      <w:pPr>
        <w:numPr>
          <w:ilvl w:val="0"/>
          <w:numId w:val="57"/>
        </w:numPr>
        <w:suppressAutoHyphens w:val="0"/>
        <w:spacing w:line="360" w:lineRule="auto"/>
        <w:ind w:left="720" w:hanging="720"/>
        <w:jc w:val="both"/>
        <w:rPr>
          <w:sz w:val="28"/>
          <w:szCs w:val="28"/>
        </w:rPr>
      </w:pPr>
      <w:r>
        <w:rPr>
          <w:sz w:val="28"/>
          <w:szCs w:val="28"/>
          <w:lang w:val="en-US"/>
        </w:rPr>
        <w:t xml:space="preserve">Adikari S., Lian H., Link H. et al. Interferon-γ-modified dendritic cells suppress B cell function and ameliorate the development of experimental autoimmune myasthenia gravis // Clin. </w:t>
      </w:r>
      <w:proofErr w:type="gramStart"/>
      <w:r>
        <w:rPr>
          <w:sz w:val="28"/>
          <w:szCs w:val="28"/>
          <w:lang w:val="en-US"/>
        </w:rPr>
        <w:t>and</w:t>
      </w:r>
      <w:proofErr w:type="gramEnd"/>
      <w:r>
        <w:rPr>
          <w:sz w:val="28"/>
          <w:szCs w:val="28"/>
          <w:lang w:val="en-US"/>
        </w:rPr>
        <w:t xml:space="preserve"> Exp. Immunol. – 2004. – Vol. 2. – P. 230-236;</w:t>
      </w:r>
    </w:p>
    <w:p w:rsidR="00BC6813" w:rsidRDefault="00BC6813" w:rsidP="00E6768A">
      <w:pPr>
        <w:numPr>
          <w:ilvl w:val="0"/>
          <w:numId w:val="57"/>
        </w:numPr>
        <w:suppressAutoHyphens w:val="0"/>
        <w:spacing w:line="360" w:lineRule="auto"/>
        <w:ind w:left="720" w:hanging="720"/>
        <w:jc w:val="both"/>
        <w:rPr>
          <w:sz w:val="28"/>
          <w:szCs w:val="28"/>
        </w:rPr>
      </w:pPr>
      <w:r w:rsidRPr="0069341E">
        <w:rPr>
          <w:sz w:val="28"/>
          <w:szCs w:val="28"/>
          <w:lang w:val="en-US"/>
        </w:rPr>
        <w:t>Abt P</w:t>
      </w:r>
      <w:r>
        <w:rPr>
          <w:sz w:val="28"/>
          <w:szCs w:val="28"/>
          <w:lang w:val="en-US"/>
        </w:rPr>
        <w:t>.</w:t>
      </w:r>
      <w:proofErr w:type="gramStart"/>
      <w:r>
        <w:rPr>
          <w:sz w:val="28"/>
          <w:szCs w:val="28"/>
          <w:lang w:val="en-US"/>
        </w:rPr>
        <w:t xml:space="preserve">, </w:t>
      </w:r>
      <w:r w:rsidRPr="0069341E">
        <w:rPr>
          <w:sz w:val="28"/>
          <w:szCs w:val="28"/>
          <w:lang w:val="en-US"/>
        </w:rPr>
        <w:t xml:space="preserve"> Patel</w:t>
      </w:r>
      <w:proofErr w:type="gramEnd"/>
      <w:r w:rsidRPr="0069341E">
        <w:rPr>
          <w:sz w:val="28"/>
          <w:szCs w:val="28"/>
          <w:lang w:val="en-US"/>
        </w:rPr>
        <w:t xml:space="preserve"> H</w:t>
      </w:r>
      <w:r>
        <w:rPr>
          <w:sz w:val="28"/>
          <w:szCs w:val="28"/>
          <w:lang w:val="en-US"/>
        </w:rPr>
        <w:t>.,</w:t>
      </w:r>
      <w:r w:rsidRPr="0069341E">
        <w:rPr>
          <w:sz w:val="28"/>
          <w:szCs w:val="28"/>
          <w:lang w:val="en-US"/>
        </w:rPr>
        <w:t xml:space="preserve"> Marsh A</w:t>
      </w:r>
      <w:r>
        <w:rPr>
          <w:sz w:val="28"/>
          <w:szCs w:val="28"/>
          <w:lang w:val="en-US"/>
        </w:rPr>
        <w:t>.,</w:t>
      </w:r>
      <w:r w:rsidRPr="0069341E">
        <w:rPr>
          <w:sz w:val="28"/>
          <w:szCs w:val="28"/>
          <w:lang w:val="en-US"/>
        </w:rPr>
        <w:t xml:space="preserve"> Schwartz S</w:t>
      </w:r>
      <w:r>
        <w:rPr>
          <w:sz w:val="28"/>
          <w:szCs w:val="28"/>
          <w:lang w:val="en-US"/>
        </w:rPr>
        <w:t xml:space="preserve">. </w:t>
      </w:r>
      <w:r w:rsidRPr="00B55225">
        <w:rPr>
          <w:sz w:val="28"/>
          <w:szCs w:val="28"/>
          <w:lang w:val="en-US"/>
        </w:rPr>
        <w:t>Analysis of thymectomy for myasthenia gravis in older patients: a 20-year single institution experience</w:t>
      </w:r>
      <w:r>
        <w:rPr>
          <w:sz w:val="28"/>
          <w:szCs w:val="28"/>
          <w:lang w:val="en-US"/>
        </w:rPr>
        <w:t xml:space="preserve"> // </w:t>
      </w:r>
      <w:r w:rsidRPr="00DB2D33">
        <w:rPr>
          <w:sz w:val="28"/>
          <w:szCs w:val="28"/>
          <w:lang w:val="en-US"/>
        </w:rPr>
        <w:t>J</w:t>
      </w:r>
      <w:r>
        <w:rPr>
          <w:sz w:val="28"/>
          <w:szCs w:val="28"/>
          <w:lang w:val="en-US"/>
        </w:rPr>
        <w:t>.</w:t>
      </w:r>
      <w:r w:rsidRPr="00DB2D33">
        <w:rPr>
          <w:sz w:val="28"/>
          <w:szCs w:val="28"/>
          <w:lang w:val="en-US"/>
        </w:rPr>
        <w:t xml:space="preserve"> Am</w:t>
      </w:r>
      <w:r>
        <w:rPr>
          <w:sz w:val="28"/>
          <w:szCs w:val="28"/>
          <w:lang w:val="en-US"/>
        </w:rPr>
        <w:t>.</w:t>
      </w:r>
      <w:r w:rsidRPr="00DB2D33">
        <w:rPr>
          <w:sz w:val="28"/>
          <w:szCs w:val="28"/>
          <w:lang w:val="en-US"/>
        </w:rPr>
        <w:t xml:space="preserve"> Coll</w:t>
      </w:r>
      <w:r>
        <w:rPr>
          <w:sz w:val="28"/>
          <w:szCs w:val="28"/>
          <w:lang w:val="en-US"/>
        </w:rPr>
        <w:t>.</w:t>
      </w:r>
      <w:r w:rsidRPr="00DB2D33">
        <w:rPr>
          <w:sz w:val="28"/>
          <w:szCs w:val="28"/>
          <w:lang w:val="en-US"/>
        </w:rPr>
        <w:t xml:space="preserve"> Surg</w:t>
      </w:r>
      <w:r>
        <w:rPr>
          <w:sz w:val="28"/>
          <w:szCs w:val="28"/>
          <w:lang w:val="en-US"/>
        </w:rPr>
        <w:t xml:space="preserve">. – </w:t>
      </w:r>
      <w:r w:rsidRPr="00DB2D33">
        <w:rPr>
          <w:sz w:val="28"/>
          <w:szCs w:val="28"/>
          <w:lang w:val="en-US"/>
        </w:rPr>
        <w:t>2001</w:t>
      </w:r>
      <w:r>
        <w:rPr>
          <w:sz w:val="28"/>
          <w:szCs w:val="28"/>
          <w:lang w:val="en-US"/>
        </w:rPr>
        <w:t xml:space="preserve">. – Vol. </w:t>
      </w:r>
      <w:r w:rsidRPr="00DB2D33">
        <w:rPr>
          <w:sz w:val="28"/>
          <w:szCs w:val="28"/>
          <w:lang w:val="en-US"/>
        </w:rPr>
        <w:t>192(4)</w:t>
      </w:r>
      <w:r>
        <w:rPr>
          <w:sz w:val="28"/>
          <w:szCs w:val="28"/>
          <w:lang w:val="en-US"/>
        </w:rPr>
        <w:t xml:space="preserve">. - </w:t>
      </w:r>
      <w:r w:rsidRPr="00DB2D33">
        <w:rPr>
          <w:sz w:val="28"/>
          <w:szCs w:val="28"/>
          <w:lang w:val="en-US"/>
        </w:rPr>
        <w:t>459-</w:t>
      </w:r>
      <w:r>
        <w:rPr>
          <w:sz w:val="28"/>
          <w:szCs w:val="28"/>
          <w:lang w:val="en-US"/>
        </w:rPr>
        <w:t>4</w:t>
      </w:r>
      <w:r w:rsidRPr="00DB2D33">
        <w:rPr>
          <w:sz w:val="28"/>
          <w:szCs w:val="28"/>
          <w:lang w:val="en-US"/>
        </w:rPr>
        <w:t>64</w:t>
      </w:r>
      <w:r>
        <w:rPr>
          <w:sz w:val="28"/>
          <w:szCs w:val="28"/>
          <w:lang w:val="en-US"/>
        </w:rPr>
        <w:t>;</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Allison M.R., Sarraf C.F. </w:t>
      </w:r>
      <w:r w:rsidRPr="00186B4A">
        <w:rPr>
          <w:sz w:val="28"/>
          <w:szCs w:val="28"/>
          <w:lang w:val="en-US"/>
        </w:rPr>
        <w:t xml:space="preserve">Apoptosis: a gene-directed pro-. </w:t>
      </w:r>
      <w:proofErr w:type="gramStart"/>
      <w:r w:rsidRPr="00186B4A">
        <w:rPr>
          <w:sz w:val="28"/>
          <w:szCs w:val="28"/>
          <w:lang w:val="en-US"/>
        </w:rPr>
        <w:t>gramme</w:t>
      </w:r>
      <w:proofErr w:type="gramEnd"/>
      <w:r w:rsidRPr="00186B4A">
        <w:rPr>
          <w:sz w:val="28"/>
          <w:szCs w:val="28"/>
          <w:lang w:val="en-US"/>
        </w:rPr>
        <w:t xml:space="preserve"> of cell death</w:t>
      </w:r>
      <w:r>
        <w:rPr>
          <w:sz w:val="28"/>
          <w:szCs w:val="28"/>
          <w:lang w:val="en-US"/>
        </w:rPr>
        <w:t xml:space="preserve">  // J. Royal Coll. Physycians. – London. – 1992. – Vol. 26. – P. 26-35;</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Anderson G., Harman B.C., Hare K.J. Jenkinson E.L. Microenvironmental regulation of T-cell development in the thymus // Semin. Immunol. – 2000. – Oct; 12(5):457-464;</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Arends M.J., Wyllie A.H. </w:t>
      </w:r>
      <w:r w:rsidRPr="00B441E7">
        <w:rPr>
          <w:spacing w:val="-3"/>
          <w:sz w:val="28"/>
          <w:szCs w:val="28"/>
          <w:lang w:val="en-US"/>
        </w:rPr>
        <w:t>Apoptosis. Mechanism and role in pathology</w:t>
      </w:r>
      <w:r>
        <w:rPr>
          <w:sz w:val="28"/>
          <w:szCs w:val="28"/>
          <w:lang w:val="en-US"/>
        </w:rPr>
        <w:t xml:space="preserve"> // Int. Rev. </w:t>
      </w:r>
      <w:proofErr w:type="gramStart"/>
      <w:r>
        <w:rPr>
          <w:sz w:val="28"/>
          <w:szCs w:val="28"/>
          <w:lang w:val="en-US"/>
        </w:rPr>
        <w:t>exp</w:t>
      </w:r>
      <w:proofErr w:type="gramEnd"/>
      <w:r>
        <w:rPr>
          <w:sz w:val="28"/>
          <w:szCs w:val="28"/>
          <w:lang w:val="en-US"/>
        </w:rPr>
        <w:t>. Pathol. – 1991. – Vol.32. – P. 223-254;</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Balandina A</w:t>
      </w:r>
      <w:r>
        <w:rPr>
          <w:sz w:val="28"/>
          <w:szCs w:val="28"/>
          <w:lang w:val="en-US"/>
        </w:rPr>
        <w:t>.,</w:t>
      </w:r>
      <w:r w:rsidRPr="00DB301E">
        <w:rPr>
          <w:sz w:val="28"/>
          <w:szCs w:val="28"/>
          <w:lang w:val="en-US"/>
        </w:rPr>
        <w:t xml:space="preserve"> Lécart S</w:t>
      </w:r>
      <w:r>
        <w:rPr>
          <w:sz w:val="28"/>
          <w:szCs w:val="28"/>
          <w:lang w:val="en-US"/>
        </w:rPr>
        <w:t>.,</w:t>
      </w:r>
      <w:r w:rsidRPr="00DB301E">
        <w:rPr>
          <w:sz w:val="28"/>
          <w:szCs w:val="28"/>
          <w:lang w:val="en-US"/>
        </w:rPr>
        <w:t xml:space="preserve"> Dartevelle P</w:t>
      </w:r>
      <w:r>
        <w:rPr>
          <w:sz w:val="28"/>
          <w:szCs w:val="28"/>
          <w:lang w:val="en-US"/>
        </w:rPr>
        <w:t>.,</w:t>
      </w:r>
      <w:r w:rsidRPr="00DB301E">
        <w:rPr>
          <w:sz w:val="28"/>
          <w:szCs w:val="28"/>
          <w:lang w:val="en-US"/>
        </w:rPr>
        <w:t xml:space="preserve"> Saoudi A</w:t>
      </w:r>
      <w:r>
        <w:rPr>
          <w:sz w:val="28"/>
          <w:szCs w:val="28"/>
          <w:lang w:val="en-US"/>
        </w:rPr>
        <w:t>.,</w:t>
      </w:r>
      <w:r w:rsidRPr="00DB301E">
        <w:rPr>
          <w:sz w:val="28"/>
          <w:szCs w:val="28"/>
          <w:lang w:val="en-US"/>
        </w:rPr>
        <w:t xml:space="preserve"> Berrih-Aknin S</w:t>
      </w:r>
      <w:r>
        <w:rPr>
          <w:sz w:val="28"/>
          <w:szCs w:val="28"/>
          <w:lang w:val="en-US"/>
        </w:rPr>
        <w:t xml:space="preserve">. </w:t>
      </w:r>
      <w:r w:rsidRPr="00DB301E">
        <w:rPr>
          <w:sz w:val="28"/>
          <w:szCs w:val="28"/>
          <w:lang w:val="en-US"/>
        </w:rPr>
        <w:t>Functional defect of regulatory CD4(+)CD25+ T cells in the thymus of patients with autoimmune myasthenia gravis</w:t>
      </w:r>
      <w:r>
        <w:rPr>
          <w:sz w:val="28"/>
          <w:szCs w:val="28"/>
          <w:lang w:val="en-US"/>
        </w:rPr>
        <w:t xml:space="preserve"> // </w:t>
      </w:r>
      <w:r w:rsidRPr="00DB301E">
        <w:rPr>
          <w:sz w:val="28"/>
          <w:szCs w:val="28"/>
          <w:lang w:val="en-US"/>
        </w:rPr>
        <w:t xml:space="preserve">Blood.  </w:t>
      </w:r>
      <w:r>
        <w:rPr>
          <w:sz w:val="28"/>
          <w:szCs w:val="28"/>
          <w:lang w:val="en-US"/>
        </w:rPr>
        <w:t xml:space="preserve">– </w:t>
      </w:r>
      <w:r w:rsidRPr="00DB301E">
        <w:rPr>
          <w:sz w:val="28"/>
          <w:szCs w:val="28"/>
          <w:lang w:val="en-US"/>
        </w:rPr>
        <w:t>2005</w:t>
      </w:r>
      <w:r>
        <w:rPr>
          <w:sz w:val="28"/>
          <w:szCs w:val="28"/>
          <w:lang w:val="en-US"/>
        </w:rPr>
        <w:t xml:space="preserve">. – Vol. </w:t>
      </w:r>
      <w:r w:rsidRPr="00DB301E">
        <w:rPr>
          <w:sz w:val="28"/>
          <w:szCs w:val="28"/>
          <w:lang w:val="en-US"/>
        </w:rPr>
        <w:t xml:space="preserve"> 105(2)</w:t>
      </w:r>
      <w:r>
        <w:rPr>
          <w:sz w:val="28"/>
          <w:szCs w:val="28"/>
          <w:lang w:val="en-US"/>
        </w:rPr>
        <w:t xml:space="preserve">. – P. </w:t>
      </w:r>
      <w:r w:rsidRPr="00DB301E">
        <w:rPr>
          <w:sz w:val="28"/>
          <w:szCs w:val="28"/>
          <w:lang w:val="en-US"/>
        </w:rPr>
        <w:t>735-</w:t>
      </w:r>
      <w:r>
        <w:rPr>
          <w:sz w:val="28"/>
          <w:szCs w:val="28"/>
          <w:lang w:val="en-US"/>
        </w:rPr>
        <w:t>7</w:t>
      </w:r>
      <w:r w:rsidRPr="00DB301E">
        <w:rPr>
          <w:sz w:val="28"/>
          <w:szCs w:val="28"/>
          <w:lang w:val="en-US"/>
        </w:rPr>
        <w:t>41</w:t>
      </w:r>
      <w:r>
        <w:rPr>
          <w:sz w:val="28"/>
          <w:szCs w:val="28"/>
          <w:lang w:val="en-US"/>
        </w:rPr>
        <w:t>;</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Banda N.K., Bernier J., Kurahara D.K. et al. </w:t>
      </w:r>
      <w:r w:rsidRPr="00B822AD">
        <w:rPr>
          <w:sz w:val="28"/>
          <w:szCs w:val="28"/>
          <w:lang w:val="en-US"/>
        </w:rPr>
        <w:t>Crosslinking CD4 by human immunodeficiency virus gp120 primes T cells f</w:t>
      </w:r>
      <w:r>
        <w:rPr>
          <w:sz w:val="28"/>
          <w:szCs w:val="28"/>
          <w:lang w:val="en-US"/>
        </w:rPr>
        <w:t>or activation-induced apoptosis  // J. exp. Med. – 1992. -  Vol. 38. – P. 252-256;</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Bellamy D., Mohamed R. </w:t>
      </w:r>
      <w:r w:rsidRPr="000C4BDC">
        <w:rPr>
          <w:sz w:val="28"/>
          <w:szCs w:val="28"/>
          <w:lang w:val="en-US"/>
        </w:rPr>
        <w:t xml:space="preserve">A comparative study of </w:t>
      </w:r>
      <w:proofErr w:type="gramStart"/>
      <w:r w:rsidRPr="000C4BDC">
        <w:rPr>
          <w:sz w:val="28"/>
          <w:szCs w:val="28"/>
          <w:lang w:val="en-US"/>
        </w:rPr>
        <w:t>age</w:t>
      </w:r>
      <w:r>
        <w:rPr>
          <w:sz w:val="28"/>
          <w:szCs w:val="28"/>
          <w:lang w:val="en-US"/>
        </w:rPr>
        <w:t xml:space="preserve">  /</w:t>
      </w:r>
      <w:proofErr w:type="gramEnd"/>
      <w:r>
        <w:rPr>
          <w:sz w:val="28"/>
          <w:szCs w:val="28"/>
          <w:lang w:val="en-US"/>
        </w:rPr>
        <w:t>/ Thymus. – 1992. - Vol. 4. – P. 107;</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Bissonette R.P., Echeverri F., Mahboubi A., Green D.R. Apoptotic</w:t>
      </w:r>
      <w:r w:rsidRPr="00800484">
        <w:rPr>
          <w:sz w:val="28"/>
          <w:szCs w:val="28"/>
          <w:lang w:val="en-US"/>
        </w:rPr>
        <w:t xml:space="preserve"> cell death induced by c-myc is inhibited by bcl-2</w:t>
      </w:r>
      <w:r>
        <w:rPr>
          <w:sz w:val="28"/>
          <w:szCs w:val="28"/>
          <w:lang w:val="en-US"/>
        </w:rPr>
        <w:t xml:space="preserve"> // Nature. - 1992. - Vol. 359. – P. 552-554;</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sidRPr="00B61C00">
        <w:rPr>
          <w:sz w:val="28"/>
          <w:szCs w:val="28"/>
          <w:lang w:val="en-US"/>
        </w:rPr>
        <w:t>Bleul C</w:t>
      </w:r>
      <w:r>
        <w:rPr>
          <w:sz w:val="28"/>
          <w:szCs w:val="28"/>
          <w:lang w:val="en-US"/>
        </w:rPr>
        <w:t>.,</w:t>
      </w:r>
      <w:r w:rsidRPr="00B61C00">
        <w:rPr>
          <w:sz w:val="28"/>
          <w:szCs w:val="28"/>
          <w:lang w:val="en-US"/>
        </w:rPr>
        <w:t xml:space="preserve"> Boehm T</w:t>
      </w:r>
      <w:r>
        <w:rPr>
          <w:sz w:val="28"/>
          <w:szCs w:val="28"/>
          <w:lang w:val="en-US"/>
        </w:rPr>
        <w:t xml:space="preserve">. </w:t>
      </w:r>
      <w:r w:rsidRPr="00B61C00">
        <w:rPr>
          <w:sz w:val="28"/>
          <w:szCs w:val="28"/>
          <w:lang w:val="en-US"/>
        </w:rPr>
        <w:t>BMP signaling is required for normal thymus development</w:t>
      </w:r>
      <w:r>
        <w:rPr>
          <w:sz w:val="28"/>
          <w:szCs w:val="28"/>
          <w:lang w:val="en-US"/>
        </w:rPr>
        <w:t xml:space="preserve"> // </w:t>
      </w:r>
      <w:r w:rsidRPr="00B61C00">
        <w:rPr>
          <w:sz w:val="28"/>
          <w:szCs w:val="28"/>
          <w:lang w:val="en-US"/>
        </w:rPr>
        <w:t>J</w:t>
      </w:r>
      <w:r>
        <w:rPr>
          <w:sz w:val="28"/>
          <w:szCs w:val="28"/>
          <w:lang w:val="en-US"/>
        </w:rPr>
        <w:t>.</w:t>
      </w:r>
      <w:r w:rsidRPr="00B61C00">
        <w:rPr>
          <w:sz w:val="28"/>
          <w:szCs w:val="28"/>
          <w:lang w:val="en-US"/>
        </w:rPr>
        <w:t xml:space="preserve"> Immunol.  </w:t>
      </w:r>
      <w:r>
        <w:rPr>
          <w:sz w:val="28"/>
          <w:szCs w:val="28"/>
          <w:lang w:val="en-US"/>
        </w:rPr>
        <w:t xml:space="preserve">– </w:t>
      </w:r>
      <w:r w:rsidRPr="00B61C00">
        <w:rPr>
          <w:sz w:val="28"/>
          <w:szCs w:val="28"/>
          <w:lang w:val="en-US"/>
        </w:rPr>
        <w:t>2005</w:t>
      </w:r>
      <w:r>
        <w:rPr>
          <w:sz w:val="28"/>
          <w:szCs w:val="28"/>
          <w:lang w:val="en-US"/>
        </w:rPr>
        <w:t>. – Vol.</w:t>
      </w:r>
      <w:r w:rsidRPr="00B61C00">
        <w:rPr>
          <w:sz w:val="28"/>
          <w:szCs w:val="28"/>
          <w:lang w:val="en-US"/>
        </w:rPr>
        <w:t xml:space="preserve"> 175(8)</w:t>
      </w:r>
      <w:r>
        <w:rPr>
          <w:sz w:val="28"/>
          <w:szCs w:val="28"/>
          <w:lang w:val="en-US"/>
        </w:rPr>
        <w:t xml:space="preserve">. – P. </w:t>
      </w:r>
      <w:r w:rsidRPr="00B61C00">
        <w:rPr>
          <w:sz w:val="28"/>
          <w:szCs w:val="28"/>
          <w:lang w:val="en-US"/>
        </w:rPr>
        <w:t>5213-</w:t>
      </w:r>
      <w:r>
        <w:rPr>
          <w:sz w:val="28"/>
          <w:szCs w:val="28"/>
          <w:lang w:val="en-US"/>
        </w:rPr>
        <w:t>52</w:t>
      </w:r>
      <w:r w:rsidRPr="00B61C00">
        <w:rPr>
          <w:sz w:val="28"/>
          <w:szCs w:val="28"/>
          <w:lang w:val="en-US"/>
        </w:rPr>
        <w:t>21</w:t>
      </w:r>
      <w:r>
        <w:rPr>
          <w:sz w:val="28"/>
          <w:szCs w:val="28"/>
          <w:lang w:val="en-US"/>
        </w:rPr>
        <w:t>;</w:t>
      </w:r>
    </w:p>
    <w:p w:rsidR="00BC6813" w:rsidRPr="008A052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Bodey B., Siegel S.E., Kaiser H.E. Involution of the mammalian thymus, one of the leading regulators of aging // In vivo. – 1997. - Vol. 11. – P. 421-440;</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Brosman M. Immunofluorescence vysetrovanie formal-parafinovego materialu // Cs.patol. – 1979. – Vol.15. – P. 215-220.</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Carson D., Ribeiro J. </w:t>
      </w:r>
      <w:r w:rsidRPr="00E06F8F">
        <w:rPr>
          <w:sz w:val="28"/>
          <w:szCs w:val="28"/>
          <w:lang w:val="en-US"/>
        </w:rPr>
        <w:t>Apoptosis and disease</w:t>
      </w:r>
      <w:r>
        <w:rPr>
          <w:sz w:val="28"/>
          <w:szCs w:val="28"/>
          <w:lang w:val="en-US"/>
        </w:rPr>
        <w:t xml:space="preserve"> // Lancet. – 1993. - Vol.341. – P. 1251-1254;</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Chialda L., Cristea V.</w:t>
      </w:r>
      <w:r w:rsidRPr="00D429F5">
        <w:rPr>
          <w:sz w:val="28"/>
          <w:szCs w:val="28"/>
          <w:lang w:val="en-US"/>
        </w:rPr>
        <w:t xml:space="preserve"> </w:t>
      </w:r>
      <w:r>
        <w:rPr>
          <w:sz w:val="28"/>
          <w:szCs w:val="28"/>
          <w:lang w:val="en-US"/>
        </w:rPr>
        <w:t xml:space="preserve">Current therapeutic methods in autoimmune diseases // Rom. Arch. Microbiol. </w:t>
      </w:r>
      <w:proofErr w:type="gramStart"/>
      <w:r>
        <w:rPr>
          <w:sz w:val="28"/>
          <w:szCs w:val="28"/>
          <w:lang w:val="en-US"/>
        </w:rPr>
        <w:t>and</w:t>
      </w:r>
      <w:proofErr w:type="gramEnd"/>
      <w:r>
        <w:rPr>
          <w:sz w:val="28"/>
          <w:szCs w:val="28"/>
          <w:lang w:val="en-US"/>
        </w:rPr>
        <w:t xml:space="preserve"> Immunol. – 2002. – Vol. 1-2. – p. 61-62;</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Cohen G.M., Sun X.M., Fearnhead H. et al. </w:t>
      </w:r>
      <w:r w:rsidRPr="00EB5FEE">
        <w:rPr>
          <w:sz w:val="28"/>
          <w:szCs w:val="28"/>
          <w:lang w:val="en-US"/>
        </w:rPr>
        <w:t>Formation of large molecular weight fragments of DNA is a key committed step of apoptosis in thymocytes</w:t>
      </w:r>
      <w:r>
        <w:rPr>
          <w:sz w:val="28"/>
          <w:szCs w:val="28"/>
          <w:lang w:val="en-US"/>
        </w:rPr>
        <w:t xml:space="preserve"> // Ibid. – 1994. - Vol.153. – P. 507-516;</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Cohen J.J. </w:t>
      </w:r>
      <w:r w:rsidRPr="0097429D">
        <w:rPr>
          <w:sz w:val="28"/>
          <w:szCs w:val="28"/>
          <w:lang w:val="en-US"/>
        </w:rPr>
        <w:t xml:space="preserve">Glucocorticoid activation of a calcium-dependent endonuclease in thymocyte nuclei leads to cell </w:t>
      </w:r>
      <w:proofErr w:type="gramStart"/>
      <w:r w:rsidRPr="0097429D">
        <w:rPr>
          <w:sz w:val="28"/>
          <w:szCs w:val="28"/>
          <w:lang w:val="en-US"/>
        </w:rPr>
        <w:t>death</w:t>
      </w:r>
      <w:r>
        <w:rPr>
          <w:sz w:val="28"/>
          <w:szCs w:val="28"/>
          <w:lang w:val="en-US"/>
        </w:rPr>
        <w:t xml:space="preserve">  /</w:t>
      </w:r>
      <w:proofErr w:type="gramEnd"/>
      <w:r>
        <w:rPr>
          <w:sz w:val="28"/>
          <w:szCs w:val="28"/>
          <w:lang w:val="en-US"/>
        </w:rPr>
        <w:t>/ Immunol. Today. – 1993. - Vol.14. – P. 126-130;</w:t>
      </w:r>
    </w:p>
    <w:p w:rsidR="00BC6813" w:rsidRPr="00B06014"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Consolini R., Legitimo A., Calleri A., Mirani M. Distribution of age-related thymulin titres in normal subject through the course of life // Clin. Exp. Immunol. – 2000. - Vol.121. – P.  444-447;</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Conti-Fine B</w:t>
      </w:r>
      <w:r>
        <w:rPr>
          <w:sz w:val="28"/>
          <w:szCs w:val="28"/>
          <w:lang w:val="en-US"/>
        </w:rPr>
        <w:t>.,</w:t>
      </w:r>
      <w:r w:rsidRPr="00DB301E">
        <w:rPr>
          <w:sz w:val="28"/>
          <w:szCs w:val="28"/>
          <w:lang w:val="en-US"/>
        </w:rPr>
        <w:t xml:space="preserve"> Milani M</w:t>
      </w:r>
      <w:r>
        <w:rPr>
          <w:sz w:val="28"/>
          <w:szCs w:val="28"/>
          <w:lang w:val="en-US"/>
        </w:rPr>
        <w:t>.,</w:t>
      </w:r>
      <w:r w:rsidRPr="00DB301E">
        <w:rPr>
          <w:sz w:val="28"/>
          <w:szCs w:val="28"/>
          <w:lang w:val="en-US"/>
        </w:rPr>
        <w:t xml:space="preserve"> Kaminski H</w:t>
      </w:r>
      <w:r>
        <w:rPr>
          <w:sz w:val="28"/>
          <w:szCs w:val="28"/>
          <w:lang w:val="en-US"/>
        </w:rPr>
        <w:t xml:space="preserve">. </w:t>
      </w:r>
      <w:r w:rsidRPr="00DB301E">
        <w:rPr>
          <w:sz w:val="28"/>
          <w:szCs w:val="28"/>
          <w:lang w:val="en-US"/>
        </w:rPr>
        <w:t>Myasthenia gravis: past, present, and future</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Clin</w:t>
      </w:r>
      <w:r>
        <w:rPr>
          <w:sz w:val="28"/>
          <w:szCs w:val="28"/>
          <w:lang w:val="en-US"/>
        </w:rPr>
        <w:t xml:space="preserve">. </w:t>
      </w:r>
      <w:r w:rsidRPr="00DB301E">
        <w:rPr>
          <w:sz w:val="28"/>
          <w:szCs w:val="28"/>
          <w:lang w:val="en-US"/>
        </w:rPr>
        <w:t xml:space="preserve">Invest. </w:t>
      </w:r>
      <w:r>
        <w:rPr>
          <w:sz w:val="28"/>
          <w:szCs w:val="28"/>
          <w:lang w:val="en-US"/>
        </w:rPr>
        <w:t xml:space="preserve">- 2006. - </w:t>
      </w:r>
      <w:r w:rsidRPr="00DB301E">
        <w:rPr>
          <w:sz w:val="28"/>
          <w:szCs w:val="28"/>
          <w:lang w:val="en-US"/>
        </w:rPr>
        <w:t>116(11)</w:t>
      </w:r>
      <w:r>
        <w:rPr>
          <w:sz w:val="28"/>
          <w:szCs w:val="28"/>
          <w:lang w:val="en-US"/>
        </w:rPr>
        <w:t xml:space="preserve">. – P. </w:t>
      </w:r>
      <w:r w:rsidRPr="00DB301E">
        <w:rPr>
          <w:sz w:val="28"/>
          <w:szCs w:val="28"/>
          <w:lang w:val="en-US"/>
        </w:rPr>
        <w:t>2843-2854</w:t>
      </w:r>
      <w:r>
        <w:rPr>
          <w:sz w:val="28"/>
          <w:szCs w:val="28"/>
          <w:lang w:val="en-US"/>
        </w:rPr>
        <w:t>;</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sidRPr="008913EC">
        <w:rPr>
          <w:sz w:val="28"/>
          <w:szCs w:val="28"/>
          <w:lang w:val="en-US"/>
        </w:rPr>
        <w:t>Cosi V</w:t>
      </w:r>
      <w:r>
        <w:rPr>
          <w:sz w:val="28"/>
          <w:szCs w:val="28"/>
          <w:lang w:val="en-US"/>
        </w:rPr>
        <w:t>.,</w:t>
      </w:r>
      <w:r w:rsidRPr="008913EC">
        <w:rPr>
          <w:sz w:val="28"/>
          <w:szCs w:val="28"/>
          <w:lang w:val="en-US"/>
        </w:rPr>
        <w:t xml:space="preserve"> Romani A</w:t>
      </w:r>
      <w:r>
        <w:rPr>
          <w:sz w:val="28"/>
          <w:szCs w:val="28"/>
          <w:lang w:val="en-US"/>
        </w:rPr>
        <w:t>.,</w:t>
      </w:r>
      <w:r w:rsidRPr="008913EC">
        <w:rPr>
          <w:sz w:val="28"/>
          <w:szCs w:val="28"/>
          <w:lang w:val="en-US"/>
        </w:rPr>
        <w:t xml:space="preserve"> Lombardi M</w:t>
      </w:r>
      <w:r>
        <w:rPr>
          <w:sz w:val="28"/>
          <w:szCs w:val="28"/>
          <w:lang w:val="en-US"/>
        </w:rPr>
        <w:t>.,</w:t>
      </w:r>
      <w:r w:rsidRPr="008913EC">
        <w:rPr>
          <w:sz w:val="28"/>
          <w:szCs w:val="28"/>
          <w:lang w:val="en-US"/>
        </w:rPr>
        <w:t xml:space="preserve"> Raiola E</w:t>
      </w:r>
      <w:r>
        <w:rPr>
          <w:sz w:val="28"/>
          <w:szCs w:val="28"/>
          <w:lang w:val="en-US"/>
        </w:rPr>
        <w:t>.,</w:t>
      </w:r>
      <w:r w:rsidRPr="008913EC">
        <w:rPr>
          <w:sz w:val="28"/>
          <w:szCs w:val="28"/>
          <w:lang w:val="en-US"/>
        </w:rPr>
        <w:t xml:space="preserve"> Bergamaschi R</w:t>
      </w:r>
      <w:r>
        <w:rPr>
          <w:sz w:val="28"/>
          <w:szCs w:val="28"/>
          <w:lang w:val="en-US"/>
        </w:rPr>
        <w:t>.,</w:t>
      </w:r>
      <w:r w:rsidRPr="008913EC">
        <w:rPr>
          <w:sz w:val="28"/>
          <w:szCs w:val="28"/>
          <w:lang w:val="en-US"/>
        </w:rPr>
        <w:t xml:space="preserve"> Piccolo G</w:t>
      </w:r>
      <w:r>
        <w:rPr>
          <w:sz w:val="28"/>
          <w:szCs w:val="28"/>
          <w:lang w:val="en-US"/>
        </w:rPr>
        <w:t>.,</w:t>
      </w:r>
      <w:r w:rsidRPr="008913EC">
        <w:rPr>
          <w:sz w:val="28"/>
          <w:szCs w:val="28"/>
          <w:lang w:val="en-US"/>
        </w:rPr>
        <w:t xml:space="preserve"> Citterio A</w:t>
      </w:r>
      <w:r>
        <w:rPr>
          <w:sz w:val="28"/>
          <w:szCs w:val="28"/>
          <w:lang w:val="en-US"/>
        </w:rPr>
        <w:t>.,</w:t>
      </w:r>
      <w:r w:rsidRPr="008913EC">
        <w:rPr>
          <w:sz w:val="28"/>
          <w:szCs w:val="28"/>
          <w:lang w:val="en-US"/>
        </w:rPr>
        <w:t xml:space="preserve"> Berzuini C.</w:t>
      </w:r>
      <w:r>
        <w:rPr>
          <w:sz w:val="28"/>
          <w:szCs w:val="28"/>
          <w:lang w:val="en-US"/>
        </w:rPr>
        <w:t xml:space="preserve"> </w:t>
      </w:r>
      <w:r w:rsidRPr="00224B78">
        <w:rPr>
          <w:sz w:val="28"/>
          <w:szCs w:val="28"/>
          <w:lang w:val="en-US"/>
        </w:rPr>
        <w:t>Prognosis of myasthenia gravis: a retrospective study of 380 patients</w:t>
      </w:r>
      <w:r>
        <w:rPr>
          <w:sz w:val="28"/>
          <w:szCs w:val="28"/>
          <w:lang w:val="en-US"/>
        </w:rPr>
        <w:t xml:space="preserve"> // </w:t>
      </w:r>
      <w:r w:rsidRPr="004C1E35">
        <w:rPr>
          <w:sz w:val="28"/>
          <w:szCs w:val="28"/>
          <w:lang w:val="en-US"/>
        </w:rPr>
        <w:t>J</w:t>
      </w:r>
      <w:r>
        <w:rPr>
          <w:sz w:val="28"/>
          <w:szCs w:val="28"/>
          <w:lang w:val="en-US"/>
        </w:rPr>
        <w:t>.</w:t>
      </w:r>
      <w:r w:rsidRPr="004C1E35">
        <w:rPr>
          <w:sz w:val="28"/>
          <w:szCs w:val="28"/>
          <w:lang w:val="en-US"/>
        </w:rPr>
        <w:t xml:space="preserve"> Neurol</w:t>
      </w:r>
      <w:r>
        <w:rPr>
          <w:sz w:val="28"/>
          <w:szCs w:val="28"/>
          <w:lang w:val="en-US"/>
        </w:rPr>
        <w:t xml:space="preserve">. – </w:t>
      </w:r>
      <w:r w:rsidRPr="004C1E35">
        <w:rPr>
          <w:sz w:val="28"/>
          <w:szCs w:val="28"/>
          <w:lang w:val="en-US"/>
        </w:rPr>
        <w:t>1997</w:t>
      </w:r>
      <w:r>
        <w:rPr>
          <w:sz w:val="28"/>
          <w:szCs w:val="28"/>
          <w:lang w:val="en-US"/>
        </w:rPr>
        <w:t xml:space="preserve">. – Vol. </w:t>
      </w:r>
      <w:r w:rsidRPr="004C1E35">
        <w:rPr>
          <w:sz w:val="28"/>
          <w:szCs w:val="28"/>
          <w:lang w:val="en-US"/>
        </w:rPr>
        <w:t>244(9)</w:t>
      </w:r>
      <w:r>
        <w:rPr>
          <w:sz w:val="28"/>
          <w:szCs w:val="28"/>
          <w:lang w:val="en-US"/>
        </w:rPr>
        <w:t xml:space="preserve">. – P. </w:t>
      </w:r>
      <w:r w:rsidRPr="004C1E35">
        <w:rPr>
          <w:sz w:val="28"/>
          <w:szCs w:val="28"/>
          <w:lang w:val="en-US"/>
        </w:rPr>
        <w:t>548-</w:t>
      </w:r>
      <w:r>
        <w:rPr>
          <w:sz w:val="28"/>
          <w:szCs w:val="28"/>
          <w:lang w:val="en-US"/>
        </w:rPr>
        <w:t>5</w:t>
      </w:r>
      <w:r w:rsidRPr="004C1E35">
        <w:rPr>
          <w:sz w:val="28"/>
          <w:szCs w:val="28"/>
          <w:lang w:val="en-US"/>
        </w:rPr>
        <w:t>55</w:t>
      </w:r>
      <w:r>
        <w:rPr>
          <w:sz w:val="28"/>
          <w:szCs w:val="28"/>
          <w:lang w:val="en-US"/>
        </w:rPr>
        <w:t>;</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Dappen G.E., Crouse D.A., Anderson R.W. et al. </w:t>
      </w:r>
      <w:r w:rsidRPr="00CF3987">
        <w:rPr>
          <w:sz w:val="28"/>
          <w:szCs w:val="28"/>
          <w:lang w:val="en-US"/>
        </w:rPr>
        <w:t>Quantitative light and electron microscopic changes in thymic</w:t>
      </w:r>
      <w:r>
        <w:rPr>
          <w:sz w:val="28"/>
          <w:szCs w:val="28"/>
          <w:lang w:val="en-US"/>
        </w:rPr>
        <w:t xml:space="preserve"> cells // Vivo Immunology Historhysiology Lymphoid System. – N.-Y., London. – 1992. – P. 389-399;</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Daskalakas G., Papageorgion I., Petrogiannis N. et al.  M</w:t>
      </w:r>
      <w:r w:rsidRPr="00CC6636">
        <w:rPr>
          <w:sz w:val="28"/>
          <w:szCs w:val="28"/>
          <w:lang w:val="en-US"/>
        </w:rPr>
        <w:t>yasthenia gravis</w:t>
      </w:r>
      <w:r>
        <w:rPr>
          <w:sz w:val="28"/>
          <w:szCs w:val="28"/>
          <w:lang w:val="en-US"/>
        </w:rPr>
        <w:t xml:space="preserve"> and pregnancy // Eur. J. Obsten., Gynecol. and Reprod. Biol. – 2000. – Vol. 2. – P. 201-204;</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D</w:t>
      </w:r>
      <w:r w:rsidRPr="00705280">
        <w:rPr>
          <w:sz w:val="28"/>
          <w:szCs w:val="28"/>
          <w:lang w:val="en-US"/>
        </w:rPr>
        <w:t>e Perrot M</w:t>
      </w:r>
      <w:r>
        <w:rPr>
          <w:sz w:val="28"/>
          <w:szCs w:val="28"/>
          <w:lang w:val="en-US"/>
        </w:rPr>
        <w:t>.,</w:t>
      </w:r>
      <w:r w:rsidRPr="00705280">
        <w:rPr>
          <w:sz w:val="28"/>
          <w:szCs w:val="28"/>
          <w:lang w:val="en-US"/>
        </w:rPr>
        <w:t xml:space="preserve"> Liu J</w:t>
      </w:r>
      <w:r>
        <w:rPr>
          <w:sz w:val="28"/>
          <w:szCs w:val="28"/>
          <w:lang w:val="en-US"/>
        </w:rPr>
        <w:t>.,</w:t>
      </w:r>
      <w:r w:rsidRPr="00705280">
        <w:rPr>
          <w:sz w:val="28"/>
          <w:szCs w:val="28"/>
          <w:lang w:val="en-US"/>
        </w:rPr>
        <w:t xml:space="preserve"> Bril V</w:t>
      </w:r>
      <w:r>
        <w:rPr>
          <w:sz w:val="28"/>
          <w:szCs w:val="28"/>
          <w:lang w:val="en-US"/>
        </w:rPr>
        <w:t>.,</w:t>
      </w:r>
      <w:r w:rsidRPr="00705280">
        <w:rPr>
          <w:sz w:val="28"/>
          <w:szCs w:val="28"/>
          <w:lang w:val="en-US"/>
        </w:rPr>
        <w:t xml:space="preserve"> McRae K</w:t>
      </w:r>
      <w:r>
        <w:rPr>
          <w:sz w:val="28"/>
          <w:szCs w:val="28"/>
          <w:lang w:val="en-US"/>
        </w:rPr>
        <w:t>.,</w:t>
      </w:r>
      <w:r w:rsidRPr="00705280">
        <w:rPr>
          <w:sz w:val="28"/>
          <w:szCs w:val="28"/>
          <w:lang w:val="en-US"/>
        </w:rPr>
        <w:t xml:space="preserve"> Bezjak A</w:t>
      </w:r>
      <w:r>
        <w:rPr>
          <w:sz w:val="28"/>
          <w:szCs w:val="28"/>
          <w:lang w:val="en-US"/>
        </w:rPr>
        <w:t>.,</w:t>
      </w:r>
      <w:r w:rsidRPr="00705280">
        <w:rPr>
          <w:sz w:val="28"/>
          <w:szCs w:val="28"/>
          <w:lang w:val="en-US"/>
        </w:rPr>
        <w:t xml:space="preserve"> Keshavjee S</w:t>
      </w:r>
      <w:r>
        <w:rPr>
          <w:sz w:val="28"/>
          <w:szCs w:val="28"/>
          <w:lang w:val="en-US"/>
        </w:rPr>
        <w:t xml:space="preserve">. </w:t>
      </w:r>
      <w:r w:rsidRPr="00CC6636">
        <w:rPr>
          <w:sz w:val="28"/>
          <w:szCs w:val="28"/>
          <w:lang w:val="en-US"/>
        </w:rPr>
        <w:t>Prognostic significance of thymomas in patients with myasthenia gravis</w:t>
      </w:r>
      <w:r>
        <w:rPr>
          <w:sz w:val="28"/>
          <w:szCs w:val="28"/>
          <w:lang w:val="en-US"/>
        </w:rPr>
        <w:t xml:space="preserve"> // </w:t>
      </w:r>
      <w:r w:rsidRPr="00FB112E">
        <w:rPr>
          <w:sz w:val="28"/>
          <w:szCs w:val="28"/>
          <w:lang w:val="en-US"/>
        </w:rPr>
        <w:t>Ann</w:t>
      </w:r>
      <w:r>
        <w:rPr>
          <w:sz w:val="28"/>
          <w:szCs w:val="28"/>
          <w:lang w:val="en-US"/>
        </w:rPr>
        <w:t>.</w:t>
      </w:r>
      <w:r w:rsidRPr="00FB112E">
        <w:rPr>
          <w:sz w:val="28"/>
          <w:szCs w:val="28"/>
          <w:lang w:val="en-US"/>
        </w:rPr>
        <w:t xml:space="preserve"> Thorac</w:t>
      </w:r>
      <w:r>
        <w:rPr>
          <w:sz w:val="28"/>
          <w:szCs w:val="28"/>
          <w:lang w:val="en-US"/>
        </w:rPr>
        <w:t>.</w:t>
      </w:r>
      <w:r w:rsidRPr="00FB112E">
        <w:rPr>
          <w:sz w:val="28"/>
          <w:szCs w:val="28"/>
          <w:lang w:val="en-US"/>
        </w:rPr>
        <w:t xml:space="preserve"> Surg</w:t>
      </w:r>
      <w:r>
        <w:rPr>
          <w:sz w:val="28"/>
          <w:szCs w:val="28"/>
          <w:lang w:val="en-US"/>
        </w:rPr>
        <w:t xml:space="preserve">. </w:t>
      </w:r>
      <w:proofErr w:type="gramStart"/>
      <w:r>
        <w:rPr>
          <w:sz w:val="28"/>
          <w:szCs w:val="28"/>
          <w:lang w:val="en-US"/>
        </w:rPr>
        <w:t xml:space="preserve">- </w:t>
      </w:r>
      <w:r w:rsidRPr="00FB112E">
        <w:rPr>
          <w:sz w:val="28"/>
          <w:szCs w:val="28"/>
          <w:lang w:val="en-US"/>
        </w:rPr>
        <w:t xml:space="preserve"> 2002</w:t>
      </w:r>
      <w:proofErr w:type="gramEnd"/>
      <w:r>
        <w:rPr>
          <w:sz w:val="28"/>
          <w:szCs w:val="28"/>
          <w:lang w:val="en-US"/>
        </w:rPr>
        <w:t xml:space="preserve">. – Vol. </w:t>
      </w:r>
      <w:r w:rsidRPr="00FB112E">
        <w:rPr>
          <w:sz w:val="28"/>
          <w:szCs w:val="28"/>
          <w:lang w:val="en-US"/>
        </w:rPr>
        <w:t>74(5)</w:t>
      </w:r>
      <w:r>
        <w:rPr>
          <w:sz w:val="28"/>
          <w:szCs w:val="28"/>
          <w:lang w:val="en-US"/>
        </w:rPr>
        <w:t xml:space="preserve">. - </w:t>
      </w:r>
      <w:r w:rsidRPr="00FB112E">
        <w:rPr>
          <w:sz w:val="28"/>
          <w:szCs w:val="28"/>
          <w:lang w:val="en-US"/>
        </w:rPr>
        <w:t>1658-62</w:t>
      </w:r>
      <w:r>
        <w:rPr>
          <w:sz w:val="28"/>
          <w:szCs w:val="28"/>
          <w:lang w:val="en-US"/>
        </w:rPr>
        <w:t>;</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lastRenderedPageBreak/>
        <w:t>De Smedt M</w:t>
      </w:r>
      <w:r>
        <w:rPr>
          <w:sz w:val="28"/>
          <w:szCs w:val="28"/>
          <w:lang w:val="en-US"/>
        </w:rPr>
        <w:t>.,</w:t>
      </w:r>
      <w:r w:rsidRPr="00DB301E">
        <w:rPr>
          <w:sz w:val="28"/>
          <w:szCs w:val="28"/>
          <w:lang w:val="en-US"/>
        </w:rPr>
        <w:t xml:space="preserve"> Hoebeke I</w:t>
      </w:r>
      <w:r>
        <w:rPr>
          <w:sz w:val="28"/>
          <w:szCs w:val="28"/>
          <w:lang w:val="en-US"/>
        </w:rPr>
        <w:t>.,</w:t>
      </w:r>
      <w:r w:rsidRPr="00DB301E">
        <w:rPr>
          <w:sz w:val="28"/>
          <w:szCs w:val="28"/>
          <w:lang w:val="en-US"/>
        </w:rPr>
        <w:t xml:space="preserve"> Reynvoet K</w:t>
      </w:r>
      <w:r>
        <w:rPr>
          <w:sz w:val="28"/>
          <w:szCs w:val="28"/>
          <w:lang w:val="en-US"/>
        </w:rPr>
        <w:t>.,</w:t>
      </w:r>
      <w:r w:rsidRPr="00DB301E">
        <w:rPr>
          <w:sz w:val="28"/>
          <w:szCs w:val="28"/>
          <w:lang w:val="en-US"/>
        </w:rPr>
        <w:t xml:space="preserve"> Leclercq G</w:t>
      </w:r>
      <w:r>
        <w:rPr>
          <w:sz w:val="28"/>
          <w:szCs w:val="28"/>
          <w:lang w:val="en-US"/>
        </w:rPr>
        <w:t>.,</w:t>
      </w:r>
      <w:r w:rsidRPr="00DB301E">
        <w:rPr>
          <w:sz w:val="28"/>
          <w:szCs w:val="28"/>
          <w:lang w:val="en-US"/>
        </w:rPr>
        <w:t xml:space="preserve"> Plum J</w:t>
      </w:r>
      <w:r>
        <w:rPr>
          <w:sz w:val="28"/>
          <w:szCs w:val="28"/>
          <w:lang w:val="en-US"/>
        </w:rPr>
        <w:t xml:space="preserve">. </w:t>
      </w:r>
      <w:r w:rsidRPr="00DB301E">
        <w:rPr>
          <w:sz w:val="28"/>
          <w:szCs w:val="28"/>
          <w:lang w:val="en-US"/>
        </w:rPr>
        <w:t>Different thresholds of Notch signaling bias human precursor cells toward B-, NK-, monocytic/dendritic-, or T-cell lineage in thymus microenvironment</w:t>
      </w:r>
      <w:r>
        <w:rPr>
          <w:sz w:val="28"/>
          <w:szCs w:val="28"/>
          <w:lang w:val="en-US"/>
        </w:rPr>
        <w:t xml:space="preserve"> // </w:t>
      </w:r>
      <w:r w:rsidRPr="00DB301E">
        <w:rPr>
          <w:sz w:val="28"/>
          <w:szCs w:val="28"/>
          <w:lang w:val="en-US"/>
        </w:rPr>
        <w:t xml:space="preserve">Blood.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106(10)</w:t>
      </w:r>
      <w:r>
        <w:rPr>
          <w:sz w:val="28"/>
          <w:szCs w:val="28"/>
          <w:lang w:val="en-US"/>
        </w:rPr>
        <w:t xml:space="preserve">. – P. </w:t>
      </w:r>
      <w:r w:rsidRPr="00DB301E">
        <w:rPr>
          <w:sz w:val="28"/>
          <w:szCs w:val="28"/>
          <w:lang w:val="en-US"/>
        </w:rPr>
        <w:t>3498-</w:t>
      </w:r>
      <w:r>
        <w:rPr>
          <w:sz w:val="28"/>
          <w:szCs w:val="28"/>
          <w:lang w:val="en-US"/>
        </w:rPr>
        <w:t>3</w:t>
      </w:r>
      <w:r w:rsidRPr="00DB301E">
        <w:rPr>
          <w:sz w:val="28"/>
          <w:szCs w:val="28"/>
          <w:lang w:val="en-US"/>
        </w:rPr>
        <w:t>506</w:t>
      </w:r>
      <w:r>
        <w:rPr>
          <w:sz w:val="28"/>
          <w:szCs w:val="28"/>
          <w:lang w:val="en-US"/>
        </w:rPr>
        <w:t>;</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De Waal Malefijt R., Leene W., Roholl P.L.M. et al. Thymic </w:t>
      </w:r>
      <w:r w:rsidRPr="00287CFC">
        <w:rPr>
          <w:sz w:val="28"/>
          <w:szCs w:val="28"/>
          <w:lang w:val="en-US"/>
        </w:rPr>
        <w:t>lymphoid cells</w:t>
      </w:r>
      <w:r>
        <w:rPr>
          <w:sz w:val="28"/>
          <w:szCs w:val="28"/>
          <w:lang w:val="en-US"/>
        </w:rPr>
        <w:t xml:space="preserve"> // Lab. Invent. – 1996. - Vol.55. – P. 25-34;</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Dhein J., Walczak H., Baumler C. et al. </w:t>
      </w:r>
      <w:r w:rsidRPr="004E2134">
        <w:rPr>
          <w:sz w:val="28"/>
          <w:szCs w:val="28"/>
          <w:lang w:val="en-US"/>
        </w:rPr>
        <w:t>Autocrine T-cell suicide mediated by APO-1</w:t>
      </w:r>
      <w:proofErr w:type="gramStart"/>
      <w:r w:rsidRPr="004E2134">
        <w:rPr>
          <w:sz w:val="28"/>
          <w:szCs w:val="28"/>
          <w:lang w:val="en-US"/>
        </w:rPr>
        <w:t>/(</w:t>
      </w:r>
      <w:proofErr w:type="gramEnd"/>
      <w:r w:rsidRPr="004E2134">
        <w:rPr>
          <w:sz w:val="28"/>
          <w:szCs w:val="28"/>
          <w:lang w:val="en-US"/>
        </w:rPr>
        <w:t>Fas/CD95)</w:t>
      </w:r>
      <w:r>
        <w:rPr>
          <w:sz w:val="28"/>
          <w:szCs w:val="28"/>
          <w:lang w:val="en-US"/>
        </w:rPr>
        <w:t xml:space="preserve"> // Nature. – 1995. - Vol.373. – P. 438-448;</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Duek D.C. Mc Farland R.D., Keiser P.H. et al. Changes in thymus function with age and during the treatment of HIV infection // Nature. – 1998. - Vol.396. – P. 690-695;</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Dural K., Yildirim E., Han S. et al. The importance of the time interval between diagnosis and operation in myasthenia gravis in patient // J. Cardiovascular Surg. – 2003. – Vol. 1. – P. 125-129;</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Effros R.B., Boucher N., porter V. et al. Decline in CD28</w:t>
      </w:r>
      <w:r>
        <w:rPr>
          <w:sz w:val="28"/>
          <w:szCs w:val="28"/>
          <w:vertAlign w:val="superscript"/>
          <w:lang w:val="en-US"/>
        </w:rPr>
        <w:t>+</w:t>
      </w:r>
      <w:r>
        <w:rPr>
          <w:sz w:val="28"/>
          <w:szCs w:val="28"/>
          <w:lang w:val="en-US"/>
        </w:rPr>
        <w:t xml:space="preserve"> T-cells in centerians and long-term T cell culture: a possible cause for both in vivo and in vitro immunosenescence // Exp. Gerontol. – 1994. - Vol.29. – P. 601-609;</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Egner W., Andersen R., Hart D.N.J. </w:t>
      </w:r>
      <w:r w:rsidRPr="00F02A75">
        <w:rPr>
          <w:sz w:val="28"/>
          <w:szCs w:val="28"/>
          <w:lang w:val="en-US"/>
        </w:rPr>
        <w:t>Allostimulatory cells in fresh human blood: heterogeneity in antigen-presenting cell populations</w:t>
      </w:r>
      <w:r>
        <w:rPr>
          <w:sz w:val="28"/>
          <w:szCs w:val="28"/>
          <w:lang w:val="en-US"/>
        </w:rPr>
        <w:t xml:space="preserve"> // Transplantation. – 1993. - Vol.56. – N4. - P. 945-950;</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El Rouby F., </w:t>
      </w:r>
      <w:proofErr w:type="gramStart"/>
      <w:r>
        <w:rPr>
          <w:sz w:val="28"/>
          <w:szCs w:val="28"/>
          <w:lang w:val="en-US"/>
        </w:rPr>
        <w:t>Praz  F</w:t>
      </w:r>
      <w:proofErr w:type="gramEnd"/>
      <w:r>
        <w:rPr>
          <w:sz w:val="28"/>
          <w:szCs w:val="28"/>
          <w:lang w:val="en-US"/>
        </w:rPr>
        <w:t>., Papiernik M. Thymic reticulum in mice // J. Immunol. – 1995. - Vol.134. – P. 3625-3631;</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Esche C., Shupin M.R., Lotze M.T. </w:t>
      </w:r>
      <w:r w:rsidRPr="009B72A3">
        <w:rPr>
          <w:sz w:val="28"/>
          <w:szCs w:val="28"/>
          <w:lang w:val="en-US"/>
        </w:rPr>
        <w:t>The use of dendritic cells for cancer vaccination</w:t>
      </w:r>
      <w:r>
        <w:rPr>
          <w:sz w:val="28"/>
          <w:szCs w:val="28"/>
          <w:lang w:val="en-US"/>
        </w:rPr>
        <w:t xml:space="preserve"> // Curr. Opin. Med. Ther. – 1999. - Vol.1. - N1. – P. 72-81;</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sidRPr="009E0963">
        <w:rPr>
          <w:sz w:val="28"/>
          <w:szCs w:val="28"/>
          <w:lang w:val="en-US"/>
        </w:rPr>
        <w:t>Evoli A</w:t>
      </w:r>
      <w:r>
        <w:rPr>
          <w:sz w:val="28"/>
          <w:szCs w:val="28"/>
          <w:lang w:val="en-US"/>
        </w:rPr>
        <w:t>.,</w:t>
      </w:r>
      <w:r w:rsidRPr="009E0963">
        <w:rPr>
          <w:sz w:val="28"/>
          <w:szCs w:val="28"/>
          <w:lang w:val="en-US"/>
        </w:rPr>
        <w:t xml:space="preserve"> Batocchi A</w:t>
      </w:r>
      <w:r>
        <w:rPr>
          <w:sz w:val="28"/>
          <w:szCs w:val="28"/>
          <w:lang w:val="en-US"/>
        </w:rPr>
        <w:t>.,</w:t>
      </w:r>
      <w:r w:rsidRPr="009E0963">
        <w:rPr>
          <w:sz w:val="28"/>
          <w:szCs w:val="28"/>
          <w:lang w:val="en-US"/>
        </w:rPr>
        <w:t xml:space="preserve"> Minisci C</w:t>
      </w:r>
      <w:r>
        <w:rPr>
          <w:sz w:val="28"/>
          <w:szCs w:val="28"/>
          <w:lang w:val="en-US"/>
        </w:rPr>
        <w:t>.,</w:t>
      </w:r>
      <w:r w:rsidRPr="009E0963">
        <w:rPr>
          <w:sz w:val="28"/>
          <w:szCs w:val="28"/>
          <w:lang w:val="en-US"/>
        </w:rPr>
        <w:t xml:space="preserve"> Di Schino C</w:t>
      </w:r>
      <w:r>
        <w:rPr>
          <w:sz w:val="28"/>
          <w:szCs w:val="28"/>
          <w:lang w:val="en-US"/>
        </w:rPr>
        <w:t>.,</w:t>
      </w:r>
      <w:r w:rsidRPr="009E0963">
        <w:rPr>
          <w:sz w:val="28"/>
          <w:szCs w:val="28"/>
          <w:lang w:val="en-US"/>
        </w:rPr>
        <w:t xml:space="preserve"> Tonali P.</w:t>
      </w:r>
      <w:r>
        <w:rPr>
          <w:sz w:val="28"/>
          <w:szCs w:val="28"/>
          <w:lang w:val="en-US"/>
        </w:rPr>
        <w:t xml:space="preserve"> </w:t>
      </w:r>
      <w:r w:rsidRPr="00AD66AD">
        <w:rPr>
          <w:sz w:val="28"/>
          <w:szCs w:val="28"/>
          <w:lang w:val="en-US"/>
        </w:rPr>
        <w:t>Clinical characteristics and prognosis of myasthenia gravis in older people</w:t>
      </w:r>
      <w:r>
        <w:rPr>
          <w:sz w:val="28"/>
          <w:szCs w:val="28"/>
          <w:lang w:val="en-US"/>
        </w:rPr>
        <w:t xml:space="preserve"> // </w:t>
      </w:r>
      <w:r w:rsidRPr="00B436AD">
        <w:rPr>
          <w:sz w:val="28"/>
          <w:szCs w:val="28"/>
          <w:lang w:val="en-US"/>
        </w:rPr>
        <w:t>J</w:t>
      </w:r>
      <w:r>
        <w:rPr>
          <w:sz w:val="28"/>
          <w:szCs w:val="28"/>
          <w:lang w:val="en-US"/>
        </w:rPr>
        <w:t>.</w:t>
      </w:r>
      <w:r w:rsidRPr="00B436AD">
        <w:rPr>
          <w:sz w:val="28"/>
          <w:szCs w:val="28"/>
          <w:lang w:val="en-US"/>
        </w:rPr>
        <w:t xml:space="preserve"> Am</w:t>
      </w:r>
      <w:r>
        <w:rPr>
          <w:sz w:val="28"/>
          <w:szCs w:val="28"/>
          <w:lang w:val="en-US"/>
        </w:rPr>
        <w:t>.</w:t>
      </w:r>
      <w:r w:rsidRPr="00B436AD">
        <w:rPr>
          <w:sz w:val="28"/>
          <w:szCs w:val="28"/>
          <w:lang w:val="en-US"/>
        </w:rPr>
        <w:t xml:space="preserve"> Geriatr</w:t>
      </w:r>
      <w:r>
        <w:rPr>
          <w:sz w:val="28"/>
          <w:szCs w:val="28"/>
          <w:lang w:val="en-US"/>
        </w:rPr>
        <w:t>.</w:t>
      </w:r>
      <w:r w:rsidRPr="00B436AD">
        <w:rPr>
          <w:sz w:val="28"/>
          <w:szCs w:val="28"/>
          <w:lang w:val="en-US"/>
        </w:rPr>
        <w:t xml:space="preserve"> Soc</w:t>
      </w:r>
      <w:r>
        <w:rPr>
          <w:sz w:val="28"/>
          <w:szCs w:val="28"/>
          <w:lang w:val="en-US"/>
        </w:rPr>
        <w:t xml:space="preserve">. </w:t>
      </w:r>
      <w:proofErr w:type="gramStart"/>
      <w:r>
        <w:rPr>
          <w:sz w:val="28"/>
          <w:szCs w:val="28"/>
          <w:lang w:val="en-US"/>
        </w:rPr>
        <w:t xml:space="preserve">- </w:t>
      </w:r>
      <w:r w:rsidRPr="00B436AD">
        <w:rPr>
          <w:sz w:val="28"/>
          <w:szCs w:val="28"/>
          <w:lang w:val="en-US"/>
        </w:rPr>
        <w:t xml:space="preserve"> 2000</w:t>
      </w:r>
      <w:proofErr w:type="gramEnd"/>
      <w:r>
        <w:rPr>
          <w:sz w:val="28"/>
          <w:szCs w:val="28"/>
          <w:lang w:val="en-US"/>
        </w:rPr>
        <w:t xml:space="preserve">. – Vol. </w:t>
      </w:r>
      <w:r w:rsidRPr="00B436AD">
        <w:rPr>
          <w:sz w:val="28"/>
          <w:szCs w:val="28"/>
          <w:lang w:val="en-US"/>
        </w:rPr>
        <w:t>48(11)</w:t>
      </w:r>
      <w:r>
        <w:rPr>
          <w:sz w:val="28"/>
          <w:szCs w:val="28"/>
          <w:lang w:val="en-US"/>
        </w:rPr>
        <w:t xml:space="preserve">. - </w:t>
      </w:r>
      <w:r w:rsidRPr="00B436AD">
        <w:rPr>
          <w:sz w:val="28"/>
          <w:szCs w:val="28"/>
          <w:lang w:val="en-US"/>
        </w:rPr>
        <w:t>1442-</w:t>
      </w:r>
      <w:r>
        <w:rPr>
          <w:sz w:val="28"/>
          <w:szCs w:val="28"/>
          <w:lang w:val="en-US"/>
        </w:rPr>
        <w:t>144</w:t>
      </w:r>
      <w:r w:rsidRPr="00B436AD">
        <w:rPr>
          <w:sz w:val="28"/>
          <w:szCs w:val="28"/>
          <w:lang w:val="en-US"/>
        </w:rPr>
        <w:t>8</w:t>
      </w:r>
      <w:r>
        <w:rPr>
          <w:sz w:val="28"/>
          <w:szCs w:val="28"/>
          <w:lang w:val="en-US"/>
        </w:rPr>
        <w:t>;</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Farr A.G., Sidman C.L. Reduced expression of </w:t>
      </w:r>
      <w:proofErr w:type="gramStart"/>
      <w:r>
        <w:rPr>
          <w:sz w:val="28"/>
          <w:szCs w:val="28"/>
          <w:lang w:val="en-US"/>
        </w:rPr>
        <w:t>Ia</w:t>
      </w:r>
      <w:proofErr w:type="gramEnd"/>
      <w:r>
        <w:rPr>
          <w:sz w:val="28"/>
          <w:szCs w:val="28"/>
          <w:lang w:val="en-US"/>
        </w:rPr>
        <w:t xml:space="preserve"> – antigens by thymus epithelial cells of aged mice // J. Immunol. – 1994. - Vol.133. – P. 98-103;</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sidRPr="00446CD7">
        <w:rPr>
          <w:sz w:val="28"/>
          <w:szCs w:val="28"/>
          <w:lang w:val="en-US"/>
        </w:rPr>
        <w:lastRenderedPageBreak/>
        <w:t>Ferrero I</w:t>
      </w:r>
      <w:r>
        <w:rPr>
          <w:sz w:val="28"/>
          <w:szCs w:val="28"/>
          <w:lang w:val="en-US"/>
        </w:rPr>
        <w:t>.,</w:t>
      </w:r>
      <w:r w:rsidRPr="00446CD7">
        <w:rPr>
          <w:sz w:val="28"/>
          <w:szCs w:val="28"/>
          <w:lang w:val="en-US"/>
        </w:rPr>
        <w:t xml:space="preserve"> Mancini S</w:t>
      </w:r>
      <w:r>
        <w:rPr>
          <w:sz w:val="28"/>
          <w:szCs w:val="28"/>
          <w:lang w:val="en-US"/>
        </w:rPr>
        <w:t>.,</w:t>
      </w:r>
      <w:r w:rsidRPr="00446CD7">
        <w:rPr>
          <w:sz w:val="28"/>
          <w:szCs w:val="28"/>
          <w:lang w:val="en-US"/>
        </w:rPr>
        <w:t xml:space="preserve"> Grosjean F</w:t>
      </w:r>
      <w:r>
        <w:rPr>
          <w:sz w:val="28"/>
          <w:szCs w:val="28"/>
          <w:lang w:val="en-US"/>
        </w:rPr>
        <w:t>.,</w:t>
      </w:r>
      <w:r w:rsidRPr="00446CD7">
        <w:rPr>
          <w:sz w:val="28"/>
          <w:szCs w:val="28"/>
          <w:lang w:val="en-US"/>
        </w:rPr>
        <w:t xml:space="preserve"> Wilson A</w:t>
      </w:r>
      <w:r>
        <w:rPr>
          <w:sz w:val="28"/>
          <w:szCs w:val="28"/>
          <w:lang w:val="en-US"/>
        </w:rPr>
        <w:t>.,</w:t>
      </w:r>
      <w:r w:rsidRPr="00446CD7">
        <w:rPr>
          <w:sz w:val="28"/>
          <w:szCs w:val="28"/>
          <w:lang w:val="en-US"/>
        </w:rPr>
        <w:t xml:space="preserve"> Otten L</w:t>
      </w:r>
      <w:r>
        <w:rPr>
          <w:sz w:val="28"/>
          <w:szCs w:val="28"/>
          <w:lang w:val="en-US"/>
        </w:rPr>
        <w:t>.,</w:t>
      </w:r>
      <w:r w:rsidRPr="00446CD7">
        <w:rPr>
          <w:sz w:val="28"/>
          <w:szCs w:val="28"/>
          <w:lang w:val="en-US"/>
        </w:rPr>
        <w:t xml:space="preserve"> MacDonald H</w:t>
      </w:r>
      <w:r>
        <w:rPr>
          <w:sz w:val="28"/>
          <w:szCs w:val="28"/>
          <w:lang w:val="en-US"/>
        </w:rPr>
        <w:t xml:space="preserve">. </w:t>
      </w:r>
      <w:r w:rsidRPr="00446CD7">
        <w:rPr>
          <w:sz w:val="28"/>
          <w:szCs w:val="28"/>
          <w:lang w:val="en-US"/>
        </w:rPr>
        <w:t>TCR</w:t>
      </w:r>
      <w:r>
        <w:rPr>
          <w:sz w:val="28"/>
          <w:szCs w:val="28"/>
          <w:lang w:val="en-US"/>
        </w:rPr>
        <w:t>-</w:t>
      </w:r>
      <w:r w:rsidRPr="00446CD7">
        <w:rPr>
          <w:sz w:val="28"/>
          <w:szCs w:val="28"/>
          <w:lang w:val="en-US"/>
        </w:rPr>
        <w:t>gamma silencing during alphabeta T cell development depends upon pre-TCR-induced proliferation</w:t>
      </w:r>
      <w:r>
        <w:rPr>
          <w:sz w:val="28"/>
          <w:szCs w:val="28"/>
          <w:lang w:val="en-US"/>
        </w:rPr>
        <w:t xml:space="preserve"> // </w:t>
      </w:r>
      <w:r w:rsidRPr="00446CD7">
        <w:rPr>
          <w:sz w:val="28"/>
          <w:szCs w:val="28"/>
          <w:lang w:val="en-US"/>
        </w:rPr>
        <w:t>J</w:t>
      </w:r>
      <w:r>
        <w:rPr>
          <w:sz w:val="28"/>
          <w:szCs w:val="28"/>
          <w:lang w:val="en-US"/>
        </w:rPr>
        <w:t>.</w:t>
      </w:r>
      <w:r w:rsidRPr="00446CD7">
        <w:rPr>
          <w:sz w:val="28"/>
          <w:szCs w:val="28"/>
          <w:lang w:val="en-US"/>
        </w:rPr>
        <w:t xml:space="preserve"> Immunol.  </w:t>
      </w:r>
      <w:r>
        <w:rPr>
          <w:sz w:val="28"/>
          <w:szCs w:val="28"/>
          <w:lang w:val="en-US"/>
        </w:rPr>
        <w:t xml:space="preserve">– </w:t>
      </w:r>
      <w:r w:rsidRPr="00446CD7">
        <w:rPr>
          <w:sz w:val="28"/>
          <w:szCs w:val="28"/>
          <w:lang w:val="en-US"/>
        </w:rPr>
        <w:t>2006</w:t>
      </w:r>
      <w:r>
        <w:rPr>
          <w:sz w:val="28"/>
          <w:szCs w:val="28"/>
          <w:lang w:val="en-US"/>
        </w:rPr>
        <w:t>. – Vol.</w:t>
      </w:r>
      <w:r w:rsidRPr="00446CD7">
        <w:rPr>
          <w:sz w:val="28"/>
          <w:szCs w:val="28"/>
          <w:lang w:val="en-US"/>
        </w:rPr>
        <w:t xml:space="preserve"> 177(9)</w:t>
      </w:r>
      <w:r>
        <w:rPr>
          <w:sz w:val="28"/>
          <w:szCs w:val="28"/>
          <w:lang w:val="en-US"/>
        </w:rPr>
        <w:t xml:space="preserve">. – P. </w:t>
      </w:r>
      <w:r w:rsidRPr="00446CD7">
        <w:rPr>
          <w:sz w:val="28"/>
          <w:szCs w:val="28"/>
          <w:lang w:val="en-US"/>
        </w:rPr>
        <w:t>6038-</w:t>
      </w:r>
      <w:r>
        <w:rPr>
          <w:sz w:val="28"/>
          <w:szCs w:val="28"/>
          <w:lang w:val="en-US"/>
        </w:rPr>
        <w:t>60</w:t>
      </w:r>
      <w:r w:rsidRPr="00446CD7">
        <w:rPr>
          <w:sz w:val="28"/>
          <w:szCs w:val="28"/>
          <w:lang w:val="en-US"/>
        </w:rPr>
        <w:t>43</w:t>
      </w:r>
      <w:r>
        <w:rPr>
          <w:sz w:val="28"/>
          <w:szCs w:val="28"/>
          <w:lang w:val="en-US"/>
        </w:rPr>
        <w:t>;</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Flores K.G., Sempowski G.D., Haynes B.F., Hale L.P. Analysis of the human thymic perivascular space during aging /</w:t>
      </w:r>
      <w:proofErr w:type="gramStart"/>
      <w:r>
        <w:rPr>
          <w:sz w:val="28"/>
          <w:szCs w:val="28"/>
          <w:lang w:val="en-US"/>
        </w:rPr>
        <w:t>/  J</w:t>
      </w:r>
      <w:proofErr w:type="gramEnd"/>
      <w:r>
        <w:rPr>
          <w:sz w:val="28"/>
          <w:szCs w:val="28"/>
          <w:lang w:val="en-US"/>
        </w:rPr>
        <w:t>. Clin. Invest. – 1999. - Vol.104. – P. 1031-1039;</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Fulop T., Douziech N., Gouliet A.C. et al. Cyclodextrin modulation of T-lymphocyte signal transcluction with aging // Mech. Ageing. Dev. – 2001. - Vol.122. – P. 1413-1430;</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Gabrieli Y., Sherman Y., Ben-Sasson S.A. </w:t>
      </w:r>
      <w:r w:rsidRPr="00F76798">
        <w:rPr>
          <w:sz w:val="28"/>
          <w:szCs w:val="28"/>
          <w:lang w:val="en-US"/>
        </w:rPr>
        <w:t>Identification of programmed cell death in situ via specific labeling of nuclear DNA fragmentation</w:t>
      </w:r>
      <w:r>
        <w:rPr>
          <w:sz w:val="28"/>
          <w:szCs w:val="28"/>
          <w:lang w:val="en-US"/>
        </w:rPr>
        <w:t xml:space="preserve"> // J. Cell. Biol. – 1992. - Vol.119. – P. 193-501;</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Galy A.H., Dinarello C.A., Kupper T.S. et al. </w:t>
      </w:r>
      <w:r w:rsidRPr="00F00972">
        <w:rPr>
          <w:sz w:val="28"/>
          <w:szCs w:val="28"/>
          <w:lang w:val="en-US"/>
        </w:rPr>
        <w:t>Interleukin 1 Regulates Secretion of Zinc-Thymulin by Human</w:t>
      </w:r>
      <w:r>
        <w:rPr>
          <w:sz w:val="28"/>
          <w:szCs w:val="28"/>
          <w:lang w:val="en-US"/>
        </w:rPr>
        <w:t xml:space="preserve"> // Cell Immunol. – 1992. - Vol.129. – P. 161-175;</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Gaudecker B. The development of the Human Thymus Microenvironment. In: The Human Thymus // Ed. by H. Muller-Hermelink. – Berlin etc., 1986.</w:t>
      </w:r>
      <w:r w:rsidRPr="00E97131">
        <w:rPr>
          <w:sz w:val="28"/>
          <w:szCs w:val="28"/>
          <w:lang w:val="en-US"/>
        </w:rPr>
        <w:t xml:space="preserve"> -</w:t>
      </w:r>
      <w:r w:rsidRPr="003E5DBD">
        <w:rPr>
          <w:sz w:val="28"/>
          <w:szCs w:val="28"/>
          <w:lang w:val="en-US"/>
        </w:rPr>
        <w:t xml:space="preserve"> </w:t>
      </w:r>
      <w:r>
        <w:rPr>
          <w:sz w:val="28"/>
          <w:szCs w:val="28"/>
          <w:lang w:val="en-US"/>
        </w:rPr>
        <w:t xml:space="preserve"> P.2-43;</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George A.J.T., Ritter M.A. Thymic involution with ageing: obsolescence or good house keeping // Immunol. Today. – 1996. - Vol.17. – P. 267-271;</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Gray S., Skandalakos J. Thymus. Embryology and congenital abnormalities. In: Surgery of the Thymus // Ed. by J.-C. Givel. – Berlin, Springer. – 1990. – Vol.104. – P. 1031-1039;</w:t>
      </w:r>
    </w:p>
    <w:p w:rsidR="00BC6813" w:rsidRPr="001D0C46"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Grouard G., Rissoan M.C., Filgueira L. et al. </w:t>
      </w:r>
      <w:r w:rsidRPr="00C0704B">
        <w:rPr>
          <w:sz w:val="28"/>
          <w:szCs w:val="28"/>
          <w:lang w:val="en-US"/>
        </w:rPr>
        <w:t>The enigmatic plasmacytoid T cells develop into dendritic cells with IL-3 and CD40-</w:t>
      </w:r>
      <w:proofErr w:type="gramStart"/>
      <w:r w:rsidRPr="00C0704B">
        <w:rPr>
          <w:sz w:val="28"/>
          <w:szCs w:val="28"/>
          <w:lang w:val="en-US"/>
        </w:rPr>
        <w:t>ligand[</w:t>
      </w:r>
      <w:proofErr w:type="gramEnd"/>
      <w:r w:rsidRPr="00C0704B">
        <w:rPr>
          <w:sz w:val="28"/>
          <w:szCs w:val="28"/>
          <w:lang w:val="en-US"/>
        </w:rPr>
        <w:t>J]</w:t>
      </w:r>
      <w:r>
        <w:rPr>
          <w:sz w:val="28"/>
          <w:szCs w:val="28"/>
          <w:lang w:val="en-US"/>
        </w:rPr>
        <w:t xml:space="preserve"> // J. Exp. Med. – 1997. - Vol.185. – N6. - P. 1101-1112;</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397A91">
        <w:rPr>
          <w:sz w:val="28"/>
          <w:szCs w:val="28"/>
          <w:lang w:val="en-US"/>
        </w:rPr>
        <w:t>Guillermo G</w:t>
      </w:r>
      <w:r>
        <w:rPr>
          <w:sz w:val="28"/>
          <w:szCs w:val="28"/>
          <w:lang w:val="en-US"/>
        </w:rPr>
        <w:t>.,</w:t>
      </w:r>
      <w:r w:rsidRPr="00397A91">
        <w:rPr>
          <w:sz w:val="28"/>
          <w:szCs w:val="28"/>
          <w:lang w:val="en-US"/>
        </w:rPr>
        <w:t xml:space="preserve"> Téllez-Zenteno J</w:t>
      </w:r>
      <w:r>
        <w:rPr>
          <w:sz w:val="28"/>
          <w:szCs w:val="28"/>
          <w:lang w:val="en-US"/>
        </w:rPr>
        <w:t>.,</w:t>
      </w:r>
      <w:r w:rsidRPr="00397A91">
        <w:rPr>
          <w:sz w:val="28"/>
          <w:szCs w:val="28"/>
          <w:lang w:val="en-US"/>
        </w:rPr>
        <w:t xml:space="preserve"> Weder-Cisneros N</w:t>
      </w:r>
      <w:r>
        <w:rPr>
          <w:sz w:val="28"/>
          <w:szCs w:val="28"/>
          <w:lang w:val="en-US"/>
        </w:rPr>
        <w:t>.,</w:t>
      </w:r>
      <w:r w:rsidRPr="00397A91">
        <w:rPr>
          <w:sz w:val="28"/>
          <w:szCs w:val="28"/>
          <w:lang w:val="en-US"/>
        </w:rPr>
        <w:t xml:space="preserve"> Mimenza A</w:t>
      </w:r>
      <w:r>
        <w:rPr>
          <w:sz w:val="28"/>
          <w:szCs w:val="28"/>
          <w:lang w:val="en-US"/>
        </w:rPr>
        <w:t>.,</w:t>
      </w:r>
      <w:r w:rsidRPr="00397A91">
        <w:rPr>
          <w:sz w:val="28"/>
          <w:szCs w:val="28"/>
          <w:lang w:val="en-US"/>
        </w:rPr>
        <w:t xml:space="preserve"> Estañol B</w:t>
      </w:r>
      <w:r>
        <w:rPr>
          <w:sz w:val="28"/>
          <w:szCs w:val="28"/>
          <w:lang w:val="en-US"/>
        </w:rPr>
        <w:t>.,</w:t>
      </w:r>
      <w:r w:rsidRPr="00397A91">
        <w:rPr>
          <w:sz w:val="28"/>
          <w:szCs w:val="28"/>
          <w:lang w:val="en-US"/>
        </w:rPr>
        <w:t xml:space="preserve"> Remes-Troche J</w:t>
      </w:r>
      <w:r>
        <w:rPr>
          <w:sz w:val="28"/>
          <w:szCs w:val="28"/>
          <w:lang w:val="en-US"/>
        </w:rPr>
        <w:t>.,</w:t>
      </w:r>
      <w:r w:rsidRPr="00397A91">
        <w:rPr>
          <w:sz w:val="28"/>
          <w:szCs w:val="28"/>
          <w:lang w:val="en-US"/>
        </w:rPr>
        <w:t>Cantu-Brito C</w:t>
      </w:r>
      <w:r>
        <w:rPr>
          <w:sz w:val="28"/>
          <w:szCs w:val="28"/>
          <w:lang w:val="en-US"/>
        </w:rPr>
        <w:t xml:space="preserve">. </w:t>
      </w:r>
      <w:r w:rsidRPr="00397A91">
        <w:rPr>
          <w:sz w:val="28"/>
          <w:szCs w:val="28"/>
          <w:lang w:val="en-US"/>
        </w:rPr>
        <w:t>Response of thymectomy: clinical and pathological characteristics among seronegative and seropositive myasthenia gravis patients</w:t>
      </w:r>
      <w:r>
        <w:rPr>
          <w:sz w:val="28"/>
          <w:szCs w:val="28"/>
          <w:lang w:val="en-US"/>
        </w:rPr>
        <w:t xml:space="preserve"> // </w:t>
      </w:r>
      <w:r w:rsidRPr="00397A91">
        <w:rPr>
          <w:sz w:val="28"/>
          <w:szCs w:val="28"/>
          <w:lang w:val="en-US"/>
        </w:rPr>
        <w:t>Acta Neurol</w:t>
      </w:r>
      <w:r>
        <w:rPr>
          <w:sz w:val="28"/>
          <w:szCs w:val="28"/>
          <w:lang w:val="en-US"/>
        </w:rPr>
        <w:t>.</w:t>
      </w:r>
      <w:r w:rsidRPr="00397A91">
        <w:rPr>
          <w:sz w:val="28"/>
          <w:szCs w:val="28"/>
          <w:lang w:val="en-US"/>
        </w:rPr>
        <w:t xml:space="preserve"> Scand.  </w:t>
      </w:r>
      <w:r>
        <w:rPr>
          <w:sz w:val="28"/>
          <w:szCs w:val="28"/>
          <w:lang w:val="en-US"/>
        </w:rPr>
        <w:t xml:space="preserve">– </w:t>
      </w:r>
      <w:r w:rsidRPr="00397A91">
        <w:rPr>
          <w:sz w:val="28"/>
          <w:szCs w:val="28"/>
          <w:lang w:val="en-US"/>
        </w:rPr>
        <w:t>2004</w:t>
      </w:r>
      <w:r>
        <w:rPr>
          <w:sz w:val="28"/>
          <w:szCs w:val="28"/>
          <w:lang w:val="en-US"/>
        </w:rPr>
        <w:t>. – Vol.</w:t>
      </w:r>
      <w:r w:rsidRPr="00397A91">
        <w:rPr>
          <w:sz w:val="28"/>
          <w:szCs w:val="28"/>
          <w:lang w:val="en-US"/>
        </w:rPr>
        <w:t xml:space="preserve"> 109(3)</w:t>
      </w:r>
      <w:r>
        <w:rPr>
          <w:sz w:val="28"/>
          <w:szCs w:val="28"/>
          <w:lang w:val="en-US"/>
        </w:rPr>
        <w:t xml:space="preserve">. – P. </w:t>
      </w:r>
      <w:r w:rsidRPr="00397A91">
        <w:rPr>
          <w:sz w:val="28"/>
          <w:szCs w:val="28"/>
          <w:lang w:val="en-US"/>
        </w:rPr>
        <w:t>217-</w:t>
      </w:r>
      <w:r>
        <w:rPr>
          <w:sz w:val="28"/>
          <w:szCs w:val="28"/>
          <w:lang w:val="en-US"/>
        </w:rPr>
        <w:t>2</w:t>
      </w:r>
      <w:r w:rsidRPr="00397A91">
        <w:rPr>
          <w:sz w:val="28"/>
          <w:szCs w:val="28"/>
          <w:lang w:val="en-US"/>
        </w:rPr>
        <w:t>21</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Cunha</w:t>
      </w:r>
      <w:r w:rsidRPr="00210AB6">
        <w:rPr>
          <w:sz w:val="28"/>
          <w:szCs w:val="28"/>
          <w:lang w:val="en-US"/>
        </w:rPr>
        <w:t xml:space="preserve"> </w:t>
      </w:r>
      <w:r>
        <w:rPr>
          <w:sz w:val="28"/>
          <w:szCs w:val="28"/>
          <w:lang w:val="en-US"/>
        </w:rPr>
        <w:t>F</w:t>
      </w:r>
      <w:r w:rsidRPr="00210AB6">
        <w:rPr>
          <w:sz w:val="28"/>
          <w:szCs w:val="28"/>
          <w:lang w:val="en-US"/>
        </w:rPr>
        <w:t>.</w:t>
      </w:r>
      <w:r>
        <w:rPr>
          <w:sz w:val="28"/>
          <w:szCs w:val="28"/>
          <w:lang w:val="en-US"/>
        </w:rPr>
        <w:t>M</w:t>
      </w:r>
      <w:r w:rsidRPr="00210AB6">
        <w:rPr>
          <w:sz w:val="28"/>
          <w:szCs w:val="28"/>
          <w:lang w:val="en-US"/>
        </w:rPr>
        <w:t xml:space="preserve">., </w:t>
      </w:r>
      <w:r>
        <w:rPr>
          <w:sz w:val="28"/>
          <w:szCs w:val="28"/>
          <w:lang w:val="en-US"/>
        </w:rPr>
        <w:t>Scola</w:t>
      </w:r>
      <w:r w:rsidRPr="00210AB6">
        <w:rPr>
          <w:sz w:val="28"/>
          <w:szCs w:val="28"/>
          <w:lang w:val="en-US"/>
        </w:rPr>
        <w:t xml:space="preserve"> </w:t>
      </w:r>
      <w:r>
        <w:rPr>
          <w:sz w:val="28"/>
          <w:szCs w:val="28"/>
          <w:lang w:val="en-US"/>
        </w:rPr>
        <w:t>R</w:t>
      </w:r>
      <w:r w:rsidRPr="00210AB6">
        <w:rPr>
          <w:sz w:val="28"/>
          <w:szCs w:val="28"/>
          <w:lang w:val="en-US"/>
        </w:rPr>
        <w:t>.</w:t>
      </w:r>
      <w:r>
        <w:rPr>
          <w:sz w:val="28"/>
          <w:szCs w:val="28"/>
          <w:lang w:val="en-US"/>
        </w:rPr>
        <w:t>H</w:t>
      </w:r>
      <w:r w:rsidRPr="00210AB6">
        <w:rPr>
          <w:sz w:val="28"/>
          <w:szCs w:val="28"/>
          <w:lang w:val="en-US"/>
        </w:rPr>
        <w:t xml:space="preserve">., </w:t>
      </w:r>
      <w:r>
        <w:rPr>
          <w:sz w:val="28"/>
          <w:szCs w:val="28"/>
          <w:lang w:val="en-US"/>
        </w:rPr>
        <w:t>Wernecs</w:t>
      </w:r>
      <w:r w:rsidRPr="00210AB6">
        <w:rPr>
          <w:sz w:val="28"/>
          <w:szCs w:val="28"/>
          <w:lang w:val="en-US"/>
        </w:rPr>
        <w:t xml:space="preserve"> </w:t>
      </w:r>
      <w:r>
        <w:rPr>
          <w:sz w:val="28"/>
          <w:szCs w:val="28"/>
          <w:lang w:val="en-US"/>
        </w:rPr>
        <w:t>L</w:t>
      </w:r>
      <w:r w:rsidRPr="00210AB6">
        <w:rPr>
          <w:sz w:val="28"/>
          <w:szCs w:val="28"/>
          <w:lang w:val="en-US"/>
        </w:rPr>
        <w:t>.</w:t>
      </w:r>
      <w:r>
        <w:rPr>
          <w:sz w:val="28"/>
          <w:szCs w:val="28"/>
          <w:lang w:val="en-US"/>
        </w:rPr>
        <w:t>C</w:t>
      </w:r>
      <w:r w:rsidRPr="00210AB6">
        <w:rPr>
          <w:sz w:val="28"/>
          <w:szCs w:val="28"/>
          <w:lang w:val="en-US"/>
        </w:rPr>
        <w:t xml:space="preserve">. </w:t>
      </w:r>
      <w:r>
        <w:rPr>
          <w:sz w:val="28"/>
          <w:szCs w:val="28"/>
          <w:lang w:val="en-US"/>
        </w:rPr>
        <w:t>Myastenia</w:t>
      </w:r>
      <w:r w:rsidRPr="00210AB6">
        <w:rPr>
          <w:sz w:val="28"/>
          <w:szCs w:val="28"/>
          <w:lang w:val="en-US"/>
        </w:rPr>
        <w:t xml:space="preserve"> </w:t>
      </w:r>
      <w:r>
        <w:rPr>
          <w:sz w:val="28"/>
          <w:szCs w:val="28"/>
          <w:lang w:val="en-US"/>
        </w:rPr>
        <w:t>Gravis</w:t>
      </w:r>
      <w:r w:rsidRPr="00210AB6">
        <w:rPr>
          <w:sz w:val="28"/>
          <w:szCs w:val="28"/>
          <w:lang w:val="en-US"/>
        </w:rPr>
        <w:t xml:space="preserve">. </w:t>
      </w:r>
      <w:r>
        <w:rPr>
          <w:sz w:val="28"/>
          <w:szCs w:val="28"/>
          <w:lang w:val="en-US"/>
        </w:rPr>
        <w:t>Clinical Nalution of 153 patients // Surg. Endocrinol. -  1999. – Vol. 13:9. – P. 943-946;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Eymard B. Myopathies </w:t>
      </w:r>
      <w:proofErr w:type="gramStart"/>
      <w:r>
        <w:rPr>
          <w:sz w:val="28"/>
          <w:szCs w:val="28"/>
          <w:lang w:val="en-US"/>
        </w:rPr>
        <w:t>et</w:t>
      </w:r>
      <w:proofErr w:type="gramEnd"/>
      <w:r>
        <w:rPr>
          <w:sz w:val="28"/>
          <w:szCs w:val="28"/>
          <w:lang w:val="en-US"/>
        </w:rPr>
        <w:t xml:space="preserve"> myasthenies // Cah. O.R.L. chir. </w:t>
      </w:r>
      <w:proofErr w:type="gramStart"/>
      <w:r>
        <w:rPr>
          <w:sz w:val="28"/>
          <w:szCs w:val="28"/>
          <w:lang w:val="en-US"/>
        </w:rPr>
        <w:t>cervico-fac</w:t>
      </w:r>
      <w:proofErr w:type="gramEnd"/>
      <w:r>
        <w:rPr>
          <w:sz w:val="28"/>
          <w:szCs w:val="28"/>
          <w:lang w:val="en-US"/>
        </w:rPr>
        <w:t>. et audiphonol. – 2001. – Vol. 4. – P. 215-218;</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Flores K</w:t>
      </w:r>
      <w:r>
        <w:rPr>
          <w:sz w:val="28"/>
          <w:szCs w:val="28"/>
          <w:lang w:val="en-US"/>
        </w:rPr>
        <w:t>.,</w:t>
      </w:r>
      <w:r w:rsidRPr="00DB301E">
        <w:rPr>
          <w:sz w:val="28"/>
          <w:szCs w:val="28"/>
          <w:lang w:val="en-US"/>
        </w:rPr>
        <w:t xml:space="preserve"> Li J</w:t>
      </w:r>
      <w:r>
        <w:rPr>
          <w:sz w:val="28"/>
          <w:szCs w:val="28"/>
          <w:lang w:val="en-US"/>
        </w:rPr>
        <w:t>.,</w:t>
      </w:r>
      <w:r w:rsidRPr="00DB301E">
        <w:rPr>
          <w:sz w:val="28"/>
          <w:szCs w:val="28"/>
          <w:lang w:val="en-US"/>
        </w:rPr>
        <w:t xml:space="preserve"> Hale L</w:t>
      </w:r>
      <w:r>
        <w:rPr>
          <w:sz w:val="28"/>
          <w:szCs w:val="28"/>
          <w:lang w:val="en-US"/>
        </w:rPr>
        <w:t xml:space="preserve">. </w:t>
      </w:r>
      <w:r w:rsidRPr="00DB301E">
        <w:rPr>
          <w:sz w:val="28"/>
          <w:szCs w:val="28"/>
          <w:lang w:val="en-US"/>
        </w:rPr>
        <w:t>B cells in epithelial and perivascular compartments of human adult thymus</w:t>
      </w:r>
      <w:r>
        <w:rPr>
          <w:sz w:val="28"/>
          <w:szCs w:val="28"/>
          <w:lang w:val="en-US"/>
        </w:rPr>
        <w:t xml:space="preserve"> // </w:t>
      </w:r>
      <w:r w:rsidRPr="00DB301E">
        <w:rPr>
          <w:sz w:val="28"/>
          <w:szCs w:val="28"/>
          <w:lang w:val="en-US"/>
        </w:rPr>
        <w:t>Hum</w:t>
      </w:r>
      <w:r>
        <w:rPr>
          <w:sz w:val="28"/>
          <w:szCs w:val="28"/>
          <w:lang w:val="en-US"/>
        </w:rPr>
        <w:t>.</w:t>
      </w:r>
      <w:r w:rsidRPr="00DB301E">
        <w:rPr>
          <w:sz w:val="28"/>
          <w:szCs w:val="28"/>
          <w:lang w:val="en-US"/>
        </w:rPr>
        <w:t xml:space="preserve"> Pathol.  </w:t>
      </w:r>
      <w:r>
        <w:rPr>
          <w:sz w:val="28"/>
          <w:szCs w:val="28"/>
          <w:lang w:val="en-US"/>
        </w:rPr>
        <w:t xml:space="preserve">– </w:t>
      </w:r>
      <w:r w:rsidRPr="00DB301E">
        <w:rPr>
          <w:sz w:val="28"/>
          <w:szCs w:val="28"/>
          <w:lang w:val="en-US"/>
        </w:rPr>
        <w:t>2001</w:t>
      </w:r>
      <w:r>
        <w:rPr>
          <w:sz w:val="28"/>
          <w:szCs w:val="28"/>
          <w:lang w:val="en-US"/>
        </w:rPr>
        <w:t xml:space="preserve"> – Vol. </w:t>
      </w:r>
      <w:r w:rsidRPr="00DB301E">
        <w:rPr>
          <w:sz w:val="28"/>
          <w:szCs w:val="28"/>
          <w:lang w:val="en-US"/>
        </w:rPr>
        <w:t>32(9)</w:t>
      </w:r>
      <w:r>
        <w:rPr>
          <w:sz w:val="28"/>
          <w:szCs w:val="28"/>
          <w:lang w:val="en-US"/>
        </w:rPr>
        <w:t xml:space="preserve"> – P. </w:t>
      </w:r>
      <w:r w:rsidRPr="00DB301E">
        <w:rPr>
          <w:sz w:val="28"/>
          <w:szCs w:val="28"/>
          <w:lang w:val="en-US"/>
        </w:rPr>
        <w:t>926-</w:t>
      </w:r>
      <w:r>
        <w:rPr>
          <w:sz w:val="28"/>
          <w:szCs w:val="28"/>
          <w:lang w:val="en-US"/>
        </w:rPr>
        <w:t>9</w:t>
      </w:r>
      <w:r w:rsidRPr="00DB301E">
        <w:rPr>
          <w:sz w:val="28"/>
          <w:szCs w:val="28"/>
          <w:lang w:val="en-US"/>
        </w:rPr>
        <w:t>34</w:t>
      </w:r>
      <w:r>
        <w:rPr>
          <w:sz w:val="28"/>
          <w:szCs w:val="28"/>
          <w:lang w:val="en-US"/>
        </w:rPr>
        <w:t xml:space="preserve">;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Hale L</w:t>
      </w:r>
      <w:r>
        <w:rPr>
          <w:sz w:val="28"/>
          <w:szCs w:val="28"/>
          <w:lang w:val="en-US"/>
        </w:rPr>
        <w:t xml:space="preserve">. </w:t>
      </w:r>
      <w:r w:rsidRPr="00DB301E">
        <w:rPr>
          <w:sz w:val="28"/>
          <w:szCs w:val="28"/>
          <w:lang w:val="en-US"/>
        </w:rPr>
        <w:t>Histologic and molecular assessment of human thymus</w:t>
      </w:r>
      <w:r>
        <w:rPr>
          <w:sz w:val="28"/>
          <w:szCs w:val="28"/>
          <w:lang w:val="en-US"/>
        </w:rPr>
        <w:t xml:space="preserve"> // </w:t>
      </w:r>
      <w:r w:rsidRPr="00DB301E">
        <w:rPr>
          <w:sz w:val="28"/>
          <w:szCs w:val="28"/>
          <w:lang w:val="en-US"/>
        </w:rPr>
        <w:t>Ann</w:t>
      </w:r>
      <w:r>
        <w:rPr>
          <w:sz w:val="28"/>
          <w:szCs w:val="28"/>
          <w:lang w:val="en-US"/>
        </w:rPr>
        <w:t>.</w:t>
      </w:r>
      <w:r w:rsidRPr="00DB301E">
        <w:rPr>
          <w:sz w:val="28"/>
          <w:szCs w:val="28"/>
          <w:lang w:val="en-US"/>
        </w:rPr>
        <w:t xml:space="preserve"> Diagn</w:t>
      </w:r>
      <w:r>
        <w:rPr>
          <w:sz w:val="28"/>
          <w:szCs w:val="28"/>
          <w:lang w:val="en-US"/>
        </w:rPr>
        <w:t>.</w:t>
      </w:r>
      <w:r w:rsidRPr="00DB301E">
        <w:rPr>
          <w:sz w:val="28"/>
          <w:szCs w:val="28"/>
          <w:lang w:val="en-US"/>
        </w:rPr>
        <w:t xml:space="preserve"> Pathol.  </w:t>
      </w:r>
      <w:r>
        <w:rPr>
          <w:sz w:val="28"/>
          <w:szCs w:val="28"/>
          <w:lang w:val="en-US"/>
        </w:rPr>
        <w:t xml:space="preserve">– </w:t>
      </w:r>
      <w:r w:rsidRPr="00DB301E">
        <w:rPr>
          <w:sz w:val="28"/>
          <w:szCs w:val="28"/>
          <w:lang w:val="en-US"/>
        </w:rPr>
        <w:t>2004</w:t>
      </w:r>
      <w:r>
        <w:rPr>
          <w:sz w:val="28"/>
          <w:szCs w:val="28"/>
          <w:lang w:val="en-US"/>
        </w:rPr>
        <w:t>. – Vol.</w:t>
      </w:r>
      <w:r w:rsidRPr="00DB301E">
        <w:rPr>
          <w:sz w:val="28"/>
          <w:szCs w:val="28"/>
          <w:lang w:val="en-US"/>
        </w:rPr>
        <w:t xml:space="preserve"> 8(1)</w:t>
      </w:r>
      <w:r>
        <w:rPr>
          <w:sz w:val="28"/>
          <w:szCs w:val="28"/>
          <w:lang w:val="en-US"/>
        </w:rPr>
        <w:t xml:space="preserve">. – P. </w:t>
      </w:r>
      <w:r w:rsidRPr="00DB301E">
        <w:rPr>
          <w:sz w:val="28"/>
          <w:szCs w:val="28"/>
          <w:lang w:val="en-US"/>
        </w:rPr>
        <w:t>50-60</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Haynes B.F., Hale L.P. The human Thymus. A chimeric organ comprised of central and peripheral lymphoid components // Immunol. Res. – 1998. - Vol.18. – P. 175-192;</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Haynes B.F., Scearce R.M., Lobach D.F., Hensly L.L. Pheno</w:t>
      </w:r>
      <w:r w:rsidRPr="00EA5E89">
        <w:rPr>
          <w:sz w:val="28"/>
          <w:szCs w:val="28"/>
          <w:lang w:val="en-US"/>
        </w:rPr>
        <w:t>typic characterization and</w:t>
      </w:r>
      <w:r>
        <w:rPr>
          <w:sz w:val="28"/>
          <w:szCs w:val="28"/>
          <w:lang w:val="en-US"/>
        </w:rPr>
        <w:t xml:space="preserve"> ontogeny of mesodermal-derived</w:t>
      </w:r>
      <w:r w:rsidRPr="00EA5E89">
        <w:rPr>
          <w:sz w:val="28"/>
          <w:szCs w:val="28"/>
          <w:lang w:val="en-US"/>
        </w:rPr>
        <w:t xml:space="preserve"> and endocr</w:t>
      </w:r>
      <w:r>
        <w:rPr>
          <w:sz w:val="28"/>
          <w:szCs w:val="28"/>
          <w:lang w:val="en-US"/>
        </w:rPr>
        <w:t>ine epithelial components of  the thymus // J. exp. Med. – 1994. - Vol.159. – P. 1149-1168;</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Haynes B.F., Linton P.J., Eaton S.M. et al. IL-2, but not other chain-binding cytokines, can reverse the defect in generation of CD4</w:t>
      </w:r>
      <w:r>
        <w:rPr>
          <w:sz w:val="28"/>
          <w:szCs w:val="28"/>
          <w:vertAlign w:val="superscript"/>
          <w:lang w:val="en-US"/>
        </w:rPr>
        <w:t>+</w:t>
      </w:r>
      <w:r>
        <w:rPr>
          <w:sz w:val="28"/>
          <w:szCs w:val="28"/>
          <w:lang w:val="en-US"/>
        </w:rPr>
        <w:t xml:space="preserve"> effectors T-cell from naive T-cells of aged mice // J. exp. Med. – 1999. - Vol.190. – P. 1013-1024;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Henry L. Anderson G. Immunoglobulin-producing cells in the human thymus // Thymus. – 1989. - Vol.12. – P. 77-87;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Herrman M., Voll R.A., Kolowos W. et al. </w:t>
      </w:r>
      <w:r w:rsidRPr="00AD63A0">
        <w:rPr>
          <w:sz w:val="28"/>
          <w:szCs w:val="28"/>
          <w:lang w:val="en-US"/>
        </w:rPr>
        <w:t>Impaired uptake of apoptotic cells</w:t>
      </w:r>
      <w:r>
        <w:rPr>
          <w:sz w:val="28"/>
          <w:szCs w:val="28"/>
          <w:lang w:val="en-US"/>
        </w:rPr>
        <w:t xml:space="preserve"> // Immunologist. – 2000. - Vol.8.  - P.  66-71;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Hetts S.W. </w:t>
      </w:r>
      <w:r w:rsidRPr="00D52829">
        <w:rPr>
          <w:sz w:val="28"/>
          <w:szCs w:val="28"/>
          <w:lang w:val="en-US"/>
        </w:rPr>
        <w:t>An overview of apoptosis and its role in di</w:t>
      </w:r>
      <w:r>
        <w:rPr>
          <w:sz w:val="28"/>
          <w:szCs w:val="28"/>
          <w:lang w:val="en-US"/>
        </w:rPr>
        <w:t>seases // J.A.M.A. – 1998. - Vol.279. – N4. - P.  300-307;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Hickman J.A.  </w:t>
      </w:r>
      <w:r w:rsidRPr="007E3E8C">
        <w:rPr>
          <w:sz w:val="28"/>
          <w:szCs w:val="28"/>
          <w:lang w:val="en-US"/>
        </w:rPr>
        <w:t>Apoptosis induced by anticancer drugs</w:t>
      </w:r>
      <w:r>
        <w:rPr>
          <w:sz w:val="28"/>
          <w:szCs w:val="28"/>
          <w:lang w:val="en-US"/>
        </w:rPr>
        <w:t xml:space="preserve"> // Cancer Metastasis. Rev. – 1992. - Vol.11. – P. 275-121-139;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Hirokawa K., Saiton K., Hatakeama S. Enzyme histochemical study on human thymus and its age change // Acta Pathol. Jpn. – 1983. - Vol.33. – P. 275-285;</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Hirokawa K., Utsuyama M., Kurashima C. Aging and immunity // Acta Pathol. Jpn. – 1992. - Vol.42. – P.  537-548;</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Hofman W., Moller P., Otto H. Surgery of the thymus // Ed. J. – C. Givel. – Berlin, 1990. – P. 59-71;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Hofmann W., Moller P., Momburg F. et al. Structur des normalen thymus, der lymphofollicularen thymus hyperplasia und der thymome, dargestellt mit lectinen, S-100 protein und keratin antiseren und monoklonalen anticorper // Verh. Dtsch. Ges. Pathol. – 1984. - Vol. 68. – P. 504;</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EB17BF">
        <w:rPr>
          <w:sz w:val="28"/>
          <w:szCs w:val="28"/>
          <w:lang w:val="en-US"/>
        </w:rPr>
        <w:t>Holländer G</w:t>
      </w:r>
      <w:r>
        <w:rPr>
          <w:sz w:val="28"/>
          <w:szCs w:val="28"/>
          <w:lang w:val="en-US"/>
        </w:rPr>
        <w:t>.,</w:t>
      </w:r>
      <w:r w:rsidRPr="00EB17BF">
        <w:rPr>
          <w:sz w:val="28"/>
          <w:szCs w:val="28"/>
          <w:lang w:val="en-US"/>
        </w:rPr>
        <w:t xml:space="preserve"> Gill J</w:t>
      </w:r>
      <w:r>
        <w:rPr>
          <w:sz w:val="28"/>
          <w:szCs w:val="28"/>
          <w:lang w:val="en-US"/>
        </w:rPr>
        <w:t>.,</w:t>
      </w:r>
      <w:r w:rsidRPr="00EB17BF">
        <w:rPr>
          <w:sz w:val="28"/>
          <w:szCs w:val="28"/>
          <w:lang w:val="en-US"/>
        </w:rPr>
        <w:t xml:space="preserve"> Zuklys S</w:t>
      </w:r>
      <w:r>
        <w:rPr>
          <w:sz w:val="28"/>
          <w:szCs w:val="28"/>
          <w:lang w:val="en-US"/>
        </w:rPr>
        <w:t>.,</w:t>
      </w:r>
      <w:r w:rsidRPr="00EB17BF">
        <w:rPr>
          <w:sz w:val="28"/>
          <w:szCs w:val="28"/>
          <w:lang w:val="en-US"/>
        </w:rPr>
        <w:t xml:space="preserve"> Iwanami N</w:t>
      </w:r>
      <w:r>
        <w:rPr>
          <w:sz w:val="28"/>
          <w:szCs w:val="28"/>
          <w:lang w:val="en-US"/>
        </w:rPr>
        <w:t>.,</w:t>
      </w:r>
      <w:r w:rsidRPr="00EB17BF">
        <w:rPr>
          <w:sz w:val="28"/>
          <w:szCs w:val="28"/>
          <w:lang w:val="en-US"/>
        </w:rPr>
        <w:t xml:space="preserve"> Liu C</w:t>
      </w:r>
      <w:r>
        <w:rPr>
          <w:sz w:val="28"/>
          <w:szCs w:val="28"/>
          <w:lang w:val="en-US"/>
        </w:rPr>
        <w:t>.,</w:t>
      </w:r>
      <w:r w:rsidRPr="00EB17BF">
        <w:rPr>
          <w:sz w:val="28"/>
          <w:szCs w:val="28"/>
          <w:lang w:val="en-US"/>
        </w:rPr>
        <w:t xml:space="preserve"> Takahama Y</w:t>
      </w:r>
      <w:r>
        <w:rPr>
          <w:sz w:val="28"/>
          <w:szCs w:val="28"/>
          <w:lang w:val="en-US"/>
        </w:rPr>
        <w:t xml:space="preserve">. </w:t>
      </w:r>
      <w:r w:rsidRPr="00EB17BF">
        <w:rPr>
          <w:sz w:val="28"/>
          <w:szCs w:val="28"/>
          <w:lang w:val="en-US"/>
        </w:rPr>
        <w:t>Cellular and molecular events during early thymus development</w:t>
      </w:r>
      <w:r>
        <w:rPr>
          <w:sz w:val="28"/>
          <w:szCs w:val="28"/>
          <w:lang w:val="en-US"/>
        </w:rPr>
        <w:t xml:space="preserve"> // </w:t>
      </w:r>
      <w:r w:rsidRPr="00EB17BF">
        <w:rPr>
          <w:sz w:val="28"/>
          <w:szCs w:val="28"/>
          <w:lang w:val="en-US"/>
        </w:rPr>
        <w:t>Immunol</w:t>
      </w:r>
      <w:r>
        <w:rPr>
          <w:sz w:val="28"/>
          <w:szCs w:val="28"/>
          <w:lang w:val="en-US"/>
        </w:rPr>
        <w:t>.</w:t>
      </w:r>
      <w:r w:rsidRPr="00EB17BF">
        <w:rPr>
          <w:sz w:val="28"/>
          <w:szCs w:val="28"/>
          <w:lang w:val="en-US"/>
        </w:rPr>
        <w:t xml:space="preserve"> Rev.  </w:t>
      </w:r>
      <w:r>
        <w:rPr>
          <w:sz w:val="28"/>
          <w:szCs w:val="28"/>
          <w:lang w:val="en-US"/>
        </w:rPr>
        <w:t xml:space="preserve">– </w:t>
      </w:r>
      <w:r w:rsidRPr="00EB17BF">
        <w:rPr>
          <w:sz w:val="28"/>
          <w:szCs w:val="28"/>
          <w:lang w:val="en-US"/>
        </w:rPr>
        <w:t>2006</w:t>
      </w:r>
      <w:r>
        <w:rPr>
          <w:sz w:val="28"/>
          <w:szCs w:val="28"/>
          <w:lang w:val="en-US"/>
        </w:rPr>
        <w:t xml:space="preserve">. – Vol. </w:t>
      </w:r>
      <w:r w:rsidRPr="00EB17BF">
        <w:rPr>
          <w:sz w:val="28"/>
          <w:szCs w:val="28"/>
          <w:lang w:val="en-US"/>
        </w:rPr>
        <w:t xml:space="preserve"> 209</w:t>
      </w:r>
      <w:r>
        <w:rPr>
          <w:sz w:val="28"/>
          <w:szCs w:val="28"/>
          <w:lang w:val="en-US"/>
        </w:rPr>
        <w:t xml:space="preserve">. - </w:t>
      </w:r>
      <w:r w:rsidRPr="00EB17BF">
        <w:rPr>
          <w:sz w:val="28"/>
          <w:szCs w:val="28"/>
          <w:lang w:val="en-US"/>
        </w:rPr>
        <w:t>28-46</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Hoskin D.W. </w:t>
      </w:r>
      <w:r w:rsidRPr="008E2EF9">
        <w:rPr>
          <w:sz w:val="28"/>
          <w:szCs w:val="28"/>
          <w:lang w:val="en-US"/>
        </w:rPr>
        <w:t xml:space="preserve">Trail: a newly described effector mechanism of cytotoxic </w:t>
      </w:r>
      <w:proofErr w:type="gramStart"/>
      <w:r w:rsidRPr="008E2EF9">
        <w:rPr>
          <w:sz w:val="28"/>
          <w:szCs w:val="28"/>
          <w:lang w:val="en-US"/>
        </w:rPr>
        <w:t>lymphocytes</w:t>
      </w:r>
      <w:r>
        <w:rPr>
          <w:sz w:val="28"/>
          <w:szCs w:val="28"/>
          <w:lang w:val="en-US"/>
        </w:rPr>
        <w:t xml:space="preserve">  /</w:t>
      </w:r>
      <w:proofErr w:type="gramEnd"/>
      <w:r>
        <w:rPr>
          <w:sz w:val="28"/>
          <w:szCs w:val="28"/>
          <w:lang w:val="en-US"/>
        </w:rPr>
        <w:t>/ Mod. Asp. Immunol. – 2000. - Vol.1. – N4. - P. 136-139;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Imazumi A. </w:t>
      </w:r>
      <w:r w:rsidRPr="000363A4">
        <w:rPr>
          <w:sz w:val="28"/>
          <w:szCs w:val="28"/>
          <w:lang w:val="en-US"/>
        </w:rPr>
        <w:t>Migration of putative progenitor T cells in response to thymus-derived chemotactic factors</w:t>
      </w:r>
      <w:r>
        <w:rPr>
          <w:sz w:val="28"/>
          <w:szCs w:val="28"/>
          <w:lang w:val="en-US"/>
        </w:rPr>
        <w:t xml:space="preserve"> // Cell Immunol. – 1989. - Vol. 120. – P. 301-313;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Jacobson</w:t>
      </w:r>
      <w:r w:rsidRPr="000A163F">
        <w:rPr>
          <w:sz w:val="28"/>
          <w:szCs w:val="28"/>
          <w:lang w:val="en-US"/>
        </w:rPr>
        <w:t xml:space="preserve"> </w:t>
      </w:r>
      <w:r>
        <w:rPr>
          <w:sz w:val="28"/>
          <w:szCs w:val="28"/>
          <w:lang w:val="en-US"/>
        </w:rPr>
        <w:t>D</w:t>
      </w:r>
      <w:r w:rsidRPr="000A163F">
        <w:rPr>
          <w:sz w:val="28"/>
          <w:szCs w:val="28"/>
          <w:lang w:val="en-US"/>
        </w:rPr>
        <w:t xml:space="preserve">., </w:t>
      </w:r>
      <w:r>
        <w:rPr>
          <w:sz w:val="28"/>
          <w:szCs w:val="28"/>
          <w:lang w:val="en-US"/>
        </w:rPr>
        <w:t>Gange</w:t>
      </w:r>
      <w:r w:rsidRPr="000A163F">
        <w:rPr>
          <w:sz w:val="28"/>
          <w:szCs w:val="28"/>
          <w:lang w:val="en-US"/>
        </w:rPr>
        <w:t xml:space="preserve"> </w:t>
      </w:r>
      <w:r>
        <w:rPr>
          <w:sz w:val="28"/>
          <w:szCs w:val="28"/>
          <w:lang w:val="en-US"/>
        </w:rPr>
        <w:t>J</w:t>
      </w:r>
      <w:r w:rsidRPr="000A163F">
        <w:rPr>
          <w:sz w:val="28"/>
          <w:szCs w:val="28"/>
          <w:lang w:val="en-US"/>
        </w:rPr>
        <w:t xml:space="preserve">., </w:t>
      </w:r>
      <w:r>
        <w:rPr>
          <w:sz w:val="28"/>
          <w:szCs w:val="28"/>
          <w:lang w:val="en-US"/>
        </w:rPr>
        <w:t>Rose</w:t>
      </w:r>
      <w:r w:rsidRPr="000A163F">
        <w:rPr>
          <w:sz w:val="28"/>
          <w:szCs w:val="28"/>
          <w:lang w:val="en-US"/>
        </w:rPr>
        <w:t xml:space="preserve"> </w:t>
      </w:r>
      <w:r>
        <w:rPr>
          <w:sz w:val="28"/>
          <w:szCs w:val="28"/>
          <w:lang w:val="en-US"/>
        </w:rPr>
        <w:t>N</w:t>
      </w:r>
      <w:r w:rsidRPr="000A163F">
        <w:rPr>
          <w:sz w:val="28"/>
          <w:szCs w:val="28"/>
          <w:lang w:val="en-US"/>
        </w:rPr>
        <w:t xml:space="preserve">., </w:t>
      </w:r>
      <w:r>
        <w:rPr>
          <w:sz w:val="28"/>
          <w:szCs w:val="28"/>
          <w:lang w:val="en-US"/>
        </w:rPr>
        <w:t>Graham</w:t>
      </w:r>
      <w:r w:rsidRPr="000A163F">
        <w:rPr>
          <w:sz w:val="28"/>
          <w:szCs w:val="28"/>
          <w:lang w:val="en-US"/>
        </w:rPr>
        <w:t xml:space="preserve"> </w:t>
      </w:r>
      <w:r>
        <w:rPr>
          <w:sz w:val="28"/>
          <w:szCs w:val="28"/>
          <w:lang w:val="en-US"/>
        </w:rPr>
        <w:t>N</w:t>
      </w:r>
      <w:r w:rsidRPr="000A163F">
        <w:rPr>
          <w:sz w:val="28"/>
          <w:szCs w:val="28"/>
          <w:lang w:val="en-US"/>
        </w:rPr>
        <w:t xml:space="preserve">. </w:t>
      </w:r>
      <w:r>
        <w:rPr>
          <w:sz w:val="28"/>
          <w:szCs w:val="28"/>
          <w:lang w:val="en-US"/>
        </w:rPr>
        <w:t>Short analytical review epidemiology and estimated population burden of selected autoimmune diseases in the United States // Clin. Immunol. Immunopathol. – 1997. -  Vol. 84:3. – P.223-243;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Jaleco S</w:t>
      </w:r>
      <w:r>
        <w:rPr>
          <w:sz w:val="28"/>
          <w:szCs w:val="28"/>
          <w:lang w:val="en-US"/>
        </w:rPr>
        <w:t>.,</w:t>
      </w:r>
      <w:r w:rsidRPr="00DB301E">
        <w:rPr>
          <w:sz w:val="28"/>
          <w:szCs w:val="28"/>
          <w:lang w:val="en-US"/>
        </w:rPr>
        <w:t xml:space="preserve"> Swainson L</w:t>
      </w:r>
      <w:r>
        <w:rPr>
          <w:sz w:val="28"/>
          <w:szCs w:val="28"/>
          <w:lang w:val="en-US"/>
        </w:rPr>
        <w:t>.,</w:t>
      </w:r>
      <w:r w:rsidRPr="00DB301E">
        <w:rPr>
          <w:sz w:val="28"/>
          <w:szCs w:val="28"/>
          <w:lang w:val="en-US"/>
        </w:rPr>
        <w:t xml:space="preserve"> Dardalhon V</w:t>
      </w:r>
      <w:r>
        <w:rPr>
          <w:sz w:val="28"/>
          <w:szCs w:val="28"/>
          <w:lang w:val="en-US"/>
        </w:rPr>
        <w:t>.,</w:t>
      </w:r>
      <w:r w:rsidRPr="00DB301E">
        <w:rPr>
          <w:sz w:val="28"/>
          <w:szCs w:val="28"/>
          <w:lang w:val="en-US"/>
        </w:rPr>
        <w:t xml:space="preserve"> Burjanadze M</w:t>
      </w:r>
      <w:r>
        <w:rPr>
          <w:sz w:val="28"/>
          <w:szCs w:val="28"/>
          <w:lang w:val="en-US"/>
        </w:rPr>
        <w:t>.,</w:t>
      </w:r>
      <w:r w:rsidRPr="00DB301E">
        <w:rPr>
          <w:sz w:val="28"/>
          <w:szCs w:val="28"/>
          <w:lang w:val="en-US"/>
        </w:rPr>
        <w:t xml:space="preserve"> Kinet S</w:t>
      </w:r>
      <w:r>
        <w:rPr>
          <w:sz w:val="28"/>
          <w:szCs w:val="28"/>
          <w:lang w:val="en-US"/>
        </w:rPr>
        <w:t>.,</w:t>
      </w:r>
      <w:r w:rsidRPr="00DB301E">
        <w:rPr>
          <w:sz w:val="28"/>
          <w:szCs w:val="28"/>
          <w:lang w:val="en-US"/>
        </w:rPr>
        <w:t xml:space="preserve"> Taylor N</w:t>
      </w:r>
      <w:r>
        <w:rPr>
          <w:sz w:val="28"/>
          <w:szCs w:val="28"/>
          <w:lang w:val="en-US"/>
        </w:rPr>
        <w:t xml:space="preserve">. </w:t>
      </w:r>
      <w:r w:rsidRPr="00DB301E">
        <w:rPr>
          <w:sz w:val="28"/>
          <w:szCs w:val="28"/>
          <w:lang w:val="en-US"/>
        </w:rPr>
        <w:t>Homeostasis of naive and memory CD4+ T cells: IL-2 and IL-7 differentially regulate the balance between proliferation and Fas-mediated apoptosis</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2003</w:t>
      </w:r>
      <w:r>
        <w:rPr>
          <w:sz w:val="28"/>
          <w:szCs w:val="28"/>
          <w:lang w:val="en-US"/>
        </w:rPr>
        <w:t>. – Vol.</w:t>
      </w:r>
      <w:r w:rsidRPr="00DB301E">
        <w:rPr>
          <w:sz w:val="28"/>
          <w:szCs w:val="28"/>
          <w:lang w:val="en-US"/>
        </w:rPr>
        <w:t xml:space="preserve"> 171(1)</w:t>
      </w:r>
      <w:r>
        <w:rPr>
          <w:sz w:val="28"/>
          <w:szCs w:val="28"/>
          <w:lang w:val="en-US"/>
        </w:rPr>
        <w:t xml:space="preserve">. – P. </w:t>
      </w:r>
      <w:r w:rsidRPr="00DB301E">
        <w:rPr>
          <w:sz w:val="28"/>
          <w:szCs w:val="28"/>
          <w:lang w:val="en-US"/>
        </w:rPr>
        <w:t>61-</w:t>
      </w:r>
      <w:r>
        <w:rPr>
          <w:sz w:val="28"/>
          <w:szCs w:val="28"/>
          <w:lang w:val="en-US"/>
        </w:rPr>
        <w:t>6</w:t>
      </w:r>
      <w:r w:rsidRPr="00DB301E">
        <w:rPr>
          <w:sz w:val="28"/>
          <w:szCs w:val="28"/>
          <w:lang w:val="en-US"/>
        </w:rPr>
        <w:t>8</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James T.N. </w:t>
      </w:r>
      <w:r w:rsidRPr="00CF265C">
        <w:rPr>
          <w:sz w:val="28"/>
          <w:szCs w:val="28"/>
          <w:lang w:val="en-US"/>
        </w:rPr>
        <w:t xml:space="preserve">Normal and abnormal consequences of apoptosis in the human heart: from postnatal morphogenesis to paroxismal </w:t>
      </w:r>
      <w:proofErr w:type="gramStart"/>
      <w:r w:rsidRPr="00CF265C">
        <w:rPr>
          <w:sz w:val="28"/>
          <w:szCs w:val="28"/>
          <w:lang w:val="en-US"/>
        </w:rPr>
        <w:t>arrythmias</w:t>
      </w:r>
      <w:r>
        <w:rPr>
          <w:sz w:val="28"/>
          <w:szCs w:val="28"/>
          <w:lang w:val="en-US"/>
        </w:rPr>
        <w:t xml:space="preserve">  /</w:t>
      </w:r>
      <w:proofErr w:type="gramEnd"/>
      <w:r>
        <w:rPr>
          <w:sz w:val="28"/>
          <w:szCs w:val="28"/>
          <w:lang w:val="en-US"/>
        </w:rPr>
        <w:t>/ Circulation. – 1994. - Vol. 90. – P. 556-573;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Janossy G., Bofill M., Treidosiewicz L. et al. Cellular differentiation of lymphoid subpopulations and their microenvironments in the human thymus // In: The Human Thymus // Ed. by H. Muller – Hermelink. – Berlin etc., 1986. – P. 89-125;</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B61C00">
        <w:rPr>
          <w:sz w:val="28"/>
          <w:szCs w:val="28"/>
          <w:lang w:val="en-US"/>
        </w:rPr>
        <w:t>Jenkinson W</w:t>
      </w:r>
      <w:r>
        <w:rPr>
          <w:sz w:val="28"/>
          <w:szCs w:val="28"/>
          <w:lang w:val="en-US"/>
        </w:rPr>
        <w:t>.,</w:t>
      </w:r>
      <w:r w:rsidRPr="00B61C00">
        <w:rPr>
          <w:sz w:val="28"/>
          <w:szCs w:val="28"/>
          <w:lang w:val="en-US"/>
        </w:rPr>
        <w:t xml:space="preserve"> Rossi S</w:t>
      </w:r>
      <w:r>
        <w:rPr>
          <w:sz w:val="28"/>
          <w:szCs w:val="28"/>
          <w:lang w:val="en-US"/>
        </w:rPr>
        <w:t>.,</w:t>
      </w:r>
      <w:r w:rsidRPr="00B61C00">
        <w:rPr>
          <w:sz w:val="28"/>
          <w:szCs w:val="28"/>
          <w:lang w:val="en-US"/>
        </w:rPr>
        <w:t xml:space="preserve"> Jenkinson E</w:t>
      </w:r>
      <w:r>
        <w:rPr>
          <w:sz w:val="28"/>
          <w:szCs w:val="28"/>
          <w:lang w:val="en-US"/>
        </w:rPr>
        <w:t>.,</w:t>
      </w:r>
      <w:r w:rsidRPr="00B61C00">
        <w:rPr>
          <w:sz w:val="28"/>
          <w:szCs w:val="28"/>
          <w:lang w:val="en-US"/>
        </w:rPr>
        <w:t xml:space="preserve"> Anderson G</w:t>
      </w:r>
      <w:r>
        <w:rPr>
          <w:sz w:val="28"/>
          <w:szCs w:val="28"/>
          <w:lang w:val="en-US"/>
        </w:rPr>
        <w:t xml:space="preserve">. </w:t>
      </w:r>
      <w:r w:rsidRPr="00B61C00">
        <w:rPr>
          <w:sz w:val="28"/>
          <w:szCs w:val="28"/>
          <w:lang w:val="en-US"/>
        </w:rPr>
        <w:t>Development of functional thymic epithelial cells occurs independently of lymphostromal interactions</w:t>
      </w:r>
      <w:r>
        <w:rPr>
          <w:sz w:val="28"/>
          <w:szCs w:val="28"/>
          <w:lang w:val="en-US"/>
        </w:rPr>
        <w:t xml:space="preserve"> // </w:t>
      </w:r>
      <w:r w:rsidRPr="00B61C00">
        <w:rPr>
          <w:sz w:val="28"/>
          <w:szCs w:val="28"/>
          <w:lang w:val="en-US"/>
        </w:rPr>
        <w:t>Mech</w:t>
      </w:r>
      <w:r>
        <w:rPr>
          <w:sz w:val="28"/>
          <w:szCs w:val="28"/>
          <w:lang w:val="en-US"/>
        </w:rPr>
        <w:t>.</w:t>
      </w:r>
      <w:r w:rsidRPr="00B61C00">
        <w:rPr>
          <w:sz w:val="28"/>
          <w:szCs w:val="28"/>
          <w:lang w:val="en-US"/>
        </w:rPr>
        <w:t xml:space="preserve"> Dev.  </w:t>
      </w:r>
      <w:r>
        <w:rPr>
          <w:sz w:val="28"/>
          <w:szCs w:val="28"/>
          <w:lang w:val="en-US"/>
        </w:rPr>
        <w:t xml:space="preserve">– </w:t>
      </w:r>
      <w:r w:rsidRPr="00B61C00">
        <w:rPr>
          <w:sz w:val="28"/>
          <w:szCs w:val="28"/>
          <w:lang w:val="en-US"/>
        </w:rPr>
        <w:t>2005</w:t>
      </w:r>
      <w:r>
        <w:rPr>
          <w:sz w:val="28"/>
          <w:szCs w:val="28"/>
          <w:lang w:val="en-US"/>
        </w:rPr>
        <w:t xml:space="preserve">. – Vol. </w:t>
      </w:r>
      <w:r w:rsidRPr="00B61C00">
        <w:rPr>
          <w:sz w:val="28"/>
          <w:szCs w:val="28"/>
          <w:lang w:val="en-US"/>
        </w:rPr>
        <w:t>122(12)</w:t>
      </w:r>
      <w:r>
        <w:rPr>
          <w:sz w:val="28"/>
          <w:szCs w:val="28"/>
          <w:lang w:val="en-US"/>
        </w:rPr>
        <w:t xml:space="preserve">. – P. </w:t>
      </w:r>
      <w:r w:rsidRPr="00B61C00">
        <w:rPr>
          <w:sz w:val="28"/>
          <w:szCs w:val="28"/>
          <w:lang w:val="en-US"/>
        </w:rPr>
        <w:t>1294-</w:t>
      </w:r>
      <w:r>
        <w:rPr>
          <w:sz w:val="28"/>
          <w:szCs w:val="28"/>
          <w:lang w:val="en-US"/>
        </w:rPr>
        <w:t>129</w:t>
      </w:r>
      <w:r w:rsidRPr="00B61C00">
        <w:rPr>
          <w:sz w:val="28"/>
          <w:szCs w:val="28"/>
          <w:lang w:val="en-US"/>
        </w:rPr>
        <w:t>9</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Johnson D.E. </w:t>
      </w:r>
      <w:r w:rsidRPr="00CF265C">
        <w:rPr>
          <w:sz w:val="28"/>
          <w:szCs w:val="28"/>
          <w:lang w:val="en-US"/>
        </w:rPr>
        <w:t>Noncaspase proteases in apoptosis</w:t>
      </w:r>
      <w:r>
        <w:rPr>
          <w:sz w:val="28"/>
          <w:szCs w:val="28"/>
          <w:lang w:val="en-US"/>
        </w:rPr>
        <w:t xml:space="preserve"> // Leukemia. – 2000. - Vol. 14. – P. 1340-1344;</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987A4F">
        <w:rPr>
          <w:sz w:val="28"/>
          <w:szCs w:val="28"/>
          <w:lang w:val="en-US"/>
        </w:rPr>
        <w:lastRenderedPageBreak/>
        <w:t>Kalb B</w:t>
      </w:r>
      <w:r>
        <w:rPr>
          <w:sz w:val="28"/>
          <w:szCs w:val="28"/>
          <w:lang w:val="en-US"/>
        </w:rPr>
        <w:t>.,</w:t>
      </w:r>
      <w:r w:rsidRPr="00987A4F">
        <w:rPr>
          <w:sz w:val="28"/>
          <w:szCs w:val="28"/>
          <w:lang w:val="en-US"/>
        </w:rPr>
        <w:t xml:space="preserve"> Matell G</w:t>
      </w:r>
      <w:r>
        <w:rPr>
          <w:sz w:val="28"/>
          <w:szCs w:val="28"/>
          <w:lang w:val="en-US"/>
        </w:rPr>
        <w:t>.,</w:t>
      </w:r>
      <w:r w:rsidRPr="00987A4F">
        <w:rPr>
          <w:sz w:val="28"/>
          <w:szCs w:val="28"/>
          <w:lang w:val="en-US"/>
        </w:rPr>
        <w:t xml:space="preserve"> Pirskanen R</w:t>
      </w:r>
      <w:r>
        <w:rPr>
          <w:sz w:val="28"/>
          <w:szCs w:val="28"/>
          <w:lang w:val="en-US"/>
        </w:rPr>
        <w:t>.,</w:t>
      </w:r>
      <w:r w:rsidRPr="00987A4F">
        <w:rPr>
          <w:sz w:val="28"/>
          <w:szCs w:val="28"/>
          <w:lang w:val="en-US"/>
        </w:rPr>
        <w:t xml:space="preserve"> Lambe M.</w:t>
      </w:r>
      <w:r>
        <w:rPr>
          <w:sz w:val="28"/>
          <w:szCs w:val="28"/>
          <w:lang w:val="en-US"/>
        </w:rPr>
        <w:t xml:space="preserve"> </w:t>
      </w:r>
      <w:r w:rsidRPr="00A26F97">
        <w:rPr>
          <w:sz w:val="28"/>
          <w:szCs w:val="28"/>
          <w:lang w:val="en-US"/>
        </w:rPr>
        <w:t>Epidemiology of myasthenia gravis: a population-based study in Stockholm, Sweden</w:t>
      </w:r>
      <w:r>
        <w:rPr>
          <w:sz w:val="28"/>
          <w:szCs w:val="28"/>
          <w:lang w:val="en-US"/>
        </w:rPr>
        <w:t xml:space="preserve"> // </w:t>
      </w:r>
      <w:r w:rsidRPr="006F29C0">
        <w:rPr>
          <w:sz w:val="28"/>
          <w:szCs w:val="28"/>
          <w:lang w:val="en-US"/>
        </w:rPr>
        <w:t>Neuroepidemiology</w:t>
      </w:r>
      <w:r>
        <w:rPr>
          <w:sz w:val="28"/>
          <w:szCs w:val="28"/>
          <w:lang w:val="en-US"/>
        </w:rPr>
        <w:t xml:space="preserve">. - </w:t>
      </w:r>
      <w:r w:rsidRPr="006F29C0">
        <w:rPr>
          <w:sz w:val="28"/>
          <w:szCs w:val="28"/>
          <w:lang w:val="en-US"/>
        </w:rPr>
        <w:t xml:space="preserve"> 2002</w:t>
      </w:r>
      <w:r>
        <w:rPr>
          <w:sz w:val="28"/>
          <w:szCs w:val="28"/>
          <w:lang w:val="en-US"/>
        </w:rPr>
        <w:t xml:space="preserve">. - </w:t>
      </w:r>
      <w:r w:rsidRPr="006F29C0">
        <w:rPr>
          <w:sz w:val="28"/>
          <w:szCs w:val="28"/>
          <w:lang w:val="en-US"/>
        </w:rPr>
        <w:t>21(5)</w:t>
      </w:r>
      <w:r>
        <w:rPr>
          <w:sz w:val="28"/>
          <w:szCs w:val="28"/>
          <w:lang w:val="en-US"/>
        </w:rPr>
        <w:t xml:space="preserve">. - </w:t>
      </w:r>
      <w:r w:rsidRPr="006F29C0">
        <w:rPr>
          <w:sz w:val="28"/>
          <w:szCs w:val="28"/>
          <w:lang w:val="en-US"/>
        </w:rPr>
        <w:t>221-</w:t>
      </w:r>
      <w:r>
        <w:rPr>
          <w:sz w:val="28"/>
          <w:szCs w:val="28"/>
          <w:lang w:val="en-US"/>
        </w:rPr>
        <w:t>22</w:t>
      </w:r>
      <w:r w:rsidRPr="006F29C0">
        <w:rPr>
          <w:sz w:val="28"/>
          <w:szCs w:val="28"/>
          <w:lang w:val="en-US"/>
        </w:rPr>
        <w:t>5</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Karachunki P.I., Ostlie N.S., Monfardini C., Conti-Fine B.M. Absence of INF or IL-12 has different effects on experimental myasthenia gravis in C5BL/6 mice // J. Immunology. – 2000. – Vol. 164. – P. 5236-5244;</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Karnak I., Otsu S. et al. Ectopic thymic tissue as rare and confusing entity // J. Pediatr. Surg. – 2002. – Vol. 5. – P. 327-329;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Kendall M. Thymus. Anatomy // In: Surgery of the Thymus // Ed. by J. – C. Givel. – Berlin, Springer. – 1990. – P. 19-27;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Kendall M. Thymus. </w:t>
      </w:r>
      <w:proofErr w:type="gramStart"/>
      <w:r>
        <w:rPr>
          <w:sz w:val="28"/>
          <w:szCs w:val="28"/>
          <w:lang w:val="en-US"/>
        </w:rPr>
        <w:t>Histology  /</w:t>
      </w:r>
      <w:proofErr w:type="gramEnd"/>
      <w:r>
        <w:rPr>
          <w:sz w:val="28"/>
          <w:szCs w:val="28"/>
          <w:lang w:val="en-US"/>
        </w:rPr>
        <w:t>/ In: Surgery of the Thymus // Ed. by J. – C. Givel. – Berlin, Springer. – 1990. – P. 28-36;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Kieran M.W., Blank V., le Ball O., Israel A. V-cbl</w:t>
      </w:r>
      <w:r w:rsidRPr="00856AF2">
        <w:rPr>
          <w:sz w:val="28"/>
          <w:szCs w:val="28"/>
          <w:lang w:val="en-US"/>
        </w:rPr>
        <w:t xml:space="preserve"> an oncogene from a dual-recombinant murine</w:t>
      </w:r>
      <w:r>
        <w:rPr>
          <w:sz w:val="28"/>
          <w:szCs w:val="28"/>
          <w:lang w:val="en-US"/>
        </w:rPr>
        <w:t xml:space="preserve"> // Res. Immunol. – 1989. - Vol. 140. – P. 399-450;</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Kilic D</w:t>
      </w:r>
      <w:r>
        <w:rPr>
          <w:sz w:val="28"/>
          <w:szCs w:val="28"/>
          <w:lang w:val="en-US"/>
        </w:rPr>
        <w:t>.,</w:t>
      </w:r>
      <w:r w:rsidRPr="00DB301E">
        <w:rPr>
          <w:sz w:val="28"/>
          <w:szCs w:val="28"/>
          <w:lang w:val="en-US"/>
        </w:rPr>
        <w:t xml:space="preserve"> Giray S</w:t>
      </w:r>
      <w:r>
        <w:rPr>
          <w:sz w:val="28"/>
          <w:szCs w:val="28"/>
          <w:lang w:val="en-US"/>
        </w:rPr>
        <w:t>., Bolat F.,</w:t>
      </w:r>
      <w:r w:rsidRPr="00DB301E">
        <w:rPr>
          <w:sz w:val="28"/>
          <w:szCs w:val="28"/>
          <w:lang w:val="en-US"/>
        </w:rPr>
        <w:t xml:space="preserve"> Terca</w:t>
      </w:r>
      <w:r>
        <w:rPr>
          <w:sz w:val="28"/>
          <w:szCs w:val="28"/>
          <w:lang w:val="en-US"/>
        </w:rPr>
        <w:t xml:space="preserve">n F., Bilen A., Hatipoglu A. </w:t>
      </w:r>
      <w:r w:rsidRPr="00DB301E">
        <w:rPr>
          <w:sz w:val="28"/>
          <w:szCs w:val="28"/>
          <w:lang w:val="en-US"/>
        </w:rPr>
        <w:t>A rare combination of thymic tumor: radiologically invisible thymolipoma associated with myasthenia gravis</w:t>
      </w:r>
      <w:r>
        <w:rPr>
          <w:sz w:val="28"/>
          <w:szCs w:val="28"/>
          <w:lang w:val="en-US"/>
        </w:rPr>
        <w:t xml:space="preserve"> // </w:t>
      </w:r>
      <w:r w:rsidRPr="00DB301E">
        <w:rPr>
          <w:sz w:val="28"/>
          <w:szCs w:val="28"/>
          <w:lang w:val="en-US"/>
        </w:rPr>
        <w:t>Neurol</w:t>
      </w:r>
      <w:r>
        <w:rPr>
          <w:sz w:val="28"/>
          <w:szCs w:val="28"/>
          <w:lang w:val="en-US"/>
        </w:rPr>
        <w:t>.</w:t>
      </w:r>
      <w:r w:rsidRPr="00DB301E">
        <w:rPr>
          <w:sz w:val="28"/>
          <w:szCs w:val="28"/>
          <w:lang w:val="en-US"/>
        </w:rPr>
        <w:t xml:space="preserve"> India. </w:t>
      </w:r>
      <w:r>
        <w:rPr>
          <w:sz w:val="28"/>
          <w:szCs w:val="28"/>
          <w:lang w:val="en-US"/>
        </w:rPr>
        <w:t xml:space="preserve">– </w:t>
      </w:r>
      <w:r w:rsidRPr="00DB301E">
        <w:rPr>
          <w:sz w:val="28"/>
          <w:szCs w:val="28"/>
          <w:lang w:val="en-US"/>
        </w:rPr>
        <w:t>2006</w:t>
      </w:r>
      <w:r>
        <w:rPr>
          <w:sz w:val="28"/>
          <w:szCs w:val="28"/>
          <w:lang w:val="en-US"/>
        </w:rPr>
        <w:t xml:space="preserve">. – Vol. </w:t>
      </w:r>
      <w:r w:rsidRPr="00DB301E">
        <w:rPr>
          <w:sz w:val="28"/>
          <w:szCs w:val="28"/>
          <w:lang w:val="en-US"/>
        </w:rPr>
        <w:t>54(3)</w:t>
      </w:r>
      <w:r>
        <w:rPr>
          <w:sz w:val="28"/>
          <w:szCs w:val="28"/>
          <w:lang w:val="en-US"/>
        </w:rPr>
        <w:t xml:space="preserve">. – P. </w:t>
      </w:r>
      <w:r w:rsidRPr="00DB301E">
        <w:rPr>
          <w:sz w:val="28"/>
          <w:szCs w:val="28"/>
          <w:lang w:val="en-US"/>
        </w:rPr>
        <w:t>322-</w:t>
      </w:r>
      <w:r>
        <w:rPr>
          <w:sz w:val="28"/>
          <w:szCs w:val="28"/>
          <w:lang w:val="en-US"/>
        </w:rPr>
        <w:t>32</w:t>
      </w:r>
      <w:r w:rsidRPr="00DB301E">
        <w:rPr>
          <w:sz w:val="28"/>
          <w:szCs w:val="28"/>
          <w:lang w:val="en-US"/>
        </w:rPr>
        <w:t>4</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Knight C.R., Rees R.C. Griffin M. </w:t>
      </w:r>
      <w:r w:rsidRPr="004E42E5">
        <w:rPr>
          <w:sz w:val="28"/>
          <w:szCs w:val="28"/>
          <w:lang w:val="en-US"/>
        </w:rPr>
        <w:t>Apoptosis: a potential role for cytosolic transglutamin</w:t>
      </w:r>
      <w:r>
        <w:rPr>
          <w:sz w:val="28"/>
          <w:szCs w:val="28"/>
          <w:lang w:val="en-US"/>
        </w:rPr>
        <w:t>ase and its importance in tumor</w:t>
      </w:r>
      <w:r w:rsidRPr="004E42E5">
        <w:rPr>
          <w:sz w:val="28"/>
          <w:szCs w:val="28"/>
          <w:lang w:val="en-US"/>
        </w:rPr>
        <w:t xml:space="preserve"> progression</w:t>
      </w:r>
      <w:r>
        <w:rPr>
          <w:sz w:val="28"/>
          <w:szCs w:val="28"/>
          <w:lang w:val="en-US"/>
        </w:rPr>
        <w:t xml:space="preserve"> // Biochim. Biophys. Acta. – 1991. - Vol. 62. – P. 74-81;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Lan R</w:t>
      </w:r>
      <w:r>
        <w:rPr>
          <w:sz w:val="28"/>
          <w:szCs w:val="28"/>
          <w:lang w:val="en-US"/>
        </w:rPr>
        <w:t>.,</w:t>
      </w:r>
      <w:r w:rsidRPr="00DB301E">
        <w:rPr>
          <w:sz w:val="28"/>
          <w:szCs w:val="28"/>
          <w:lang w:val="en-US"/>
        </w:rPr>
        <w:t xml:space="preserve"> Ansari A</w:t>
      </w:r>
      <w:r>
        <w:rPr>
          <w:sz w:val="28"/>
          <w:szCs w:val="28"/>
          <w:lang w:val="en-US"/>
        </w:rPr>
        <w:t>.,</w:t>
      </w:r>
      <w:r w:rsidRPr="00DB301E">
        <w:rPr>
          <w:sz w:val="28"/>
          <w:szCs w:val="28"/>
          <w:lang w:val="en-US"/>
        </w:rPr>
        <w:t xml:space="preserve"> Lian Z</w:t>
      </w:r>
      <w:r>
        <w:rPr>
          <w:sz w:val="28"/>
          <w:szCs w:val="28"/>
          <w:lang w:val="en-US"/>
        </w:rPr>
        <w:t>.,</w:t>
      </w:r>
      <w:r w:rsidRPr="00DB301E">
        <w:rPr>
          <w:sz w:val="28"/>
          <w:szCs w:val="28"/>
          <w:lang w:val="en-US"/>
        </w:rPr>
        <w:t xml:space="preserve"> Gershwin M</w:t>
      </w:r>
      <w:r>
        <w:rPr>
          <w:sz w:val="28"/>
          <w:szCs w:val="28"/>
          <w:lang w:val="en-US"/>
        </w:rPr>
        <w:t xml:space="preserve">. </w:t>
      </w:r>
      <w:r w:rsidRPr="00DB301E">
        <w:rPr>
          <w:sz w:val="28"/>
          <w:szCs w:val="28"/>
          <w:lang w:val="en-US"/>
        </w:rPr>
        <w:t>Regulatory T cells: development, function and role in autoimmunity</w:t>
      </w:r>
      <w:r>
        <w:rPr>
          <w:sz w:val="28"/>
          <w:szCs w:val="28"/>
          <w:lang w:val="en-US"/>
        </w:rPr>
        <w:t xml:space="preserve"> // </w:t>
      </w:r>
      <w:r w:rsidRPr="00DB301E">
        <w:rPr>
          <w:sz w:val="28"/>
          <w:szCs w:val="28"/>
          <w:lang w:val="en-US"/>
        </w:rPr>
        <w:t>Autoimmun</w:t>
      </w:r>
      <w:r>
        <w:rPr>
          <w:sz w:val="28"/>
          <w:szCs w:val="28"/>
          <w:lang w:val="en-US"/>
        </w:rPr>
        <w:t>.</w:t>
      </w:r>
      <w:r w:rsidRPr="00DB301E">
        <w:rPr>
          <w:sz w:val="28"/>
          <w:szCs w:val="28"/>
          <w:lang w:val="en-US"/>
        </w:rPr>
        <w:t xml:space="preserve"> Rev.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4(6)</w:t>
      </w:r>
      <w:r>
        <w:rPr>
          <w:sz w:val="28"/>
          <w:szCs w:val="28"/>
          <w:lang w:val="en-US"/>
        </w:rPr>
        <w:t xml:space="preserve">. – P. </w:t>
      </w:r>
      <w:r w:rsidRPr="00DB301E">
        <w:rPr>
          <w:sz w:val="28"/>
          <w:szCs w:val="28"/>
          <w:lang w:val="en-US"/>
        </w:rPr>
        <w:t>351-</w:t>
      </w:r>
      <w:r>
        <w:rPr>
          <w:sz w:val="28"/>
          <w:szCs w:val="28"/>
          <w:lang w:val="en-US"/>
        </w:rPr>
        <w:t>3</w:t>
      </w:r>
      <w:r w:rsidRPr="00DB301E">
        <w:rPr>
          <w:sz w:val="28"/>
          <w:szCs w:val="28"/>
          <w:lang w:val="en-US"/>
        </w:rPr>
        <w:t>63</w:t>
      </w:r>
      <w:r>
        <w:rPr>
          <w:sz w:val="28"/>
          <w:szCs w:val="28"/>
          <w:lang w:val="en-US"/>
        </w:rPr>
        <w:t xml:space="preserve">;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507858">
        <w:rPr>
          <w:sz w:val="28"/>
          <w:szCs w:val="28"/>
          <w:lang w:val="en-US"/>
        </w:rPr>
        <w:t>Lauriola L</w:t>
      </w:r>
      <w:r>
        <w:rPr>
          <w:sz w:val="28"/>
          <w:szCs w:val="28"/>
          <w:lang w:val="en-US"/>
        </w:rPr>
        <w:t>.,</w:t>
      </w:r>
      <w:r w:rsidRPr="00507858">
        <w:rPr>
          <w:sz w:val="28"/>
          <w:szCs w:val="28"/>
          <w:lang w:val="en-US"/>
        </w:rPr>
        <w:t xml:space="preserve"> Ranelletti F</w:t>
      </w:r>
      <w:r>
        <w:rPr>
          <w:sz w:val="28"/>
          <w:szCs w:val="28"/>
          <w:lang w:val="en-US"/>
        </w:rPr>
        <w:t>.,</w:t>
      </w:r>
      <w:r w:rsidRPr="00507858">
        <w:rPr>
          <w:sz w:val="28"/>
          <w:szCs w:val="28"/>
          <w:lang w:val="en-US"/>
        </w:rPr>
        <w:t xml:space="preserve"> Maggiano N</w:t>
      </w:r>
      <w:r>
        <w:rPr>
          <w:sz w:val="28"/>
          <w:szCs w:val="28"/>
          <w:lang w:val="en-US"/>
        </w:rPr>
        <w:t>.,</w:t>
      </w:r>
      <w:r w:rsidRPr="00507858">
        <w:rPr>
          <w:sz w:val="28"/>
          <w:szCs w:val="28"/>
          <w:lang w:val="en-US"/>
        </w:rPr>
        <w:t xml:space="preserve"> Guerriero M</w:t>
      </w:r>
      <w:r>
        <w:rPr>
          <w:sz w:val="28"/>
          <w:szCs w:val="28"/>
          <w:lang w:val="en-US"/>
        </w:rPr>
        <w:t>.,</w:t>
      </w:r>
      <w:r w:rsidRPr="00507858">
        <w:rPr>
          <w:sz w:val="28"/>
          <w:szCs w:val="28"/>
          <w:lang w:val="en-US"/>
        </w:rPr>
        <w:t xml:space="preserve"> Punzi C</w:t>
      </w:r>
      <w:r>
        <w:rPr>
          <w:sz w:val="28"/>
          <w:szCs w:val="28"/>
          <w:lang w:val="en-US"/>
        </w:rPr>
        <w:t>.,</w:t>
      </w:r>
      <w:r w:rsidRPr="00507858">
        <w:rPr>
          <w:sz w:val="28"/>
          <w:szCs w:val="28"/>
          <w:lang w:val="en-US"/>
        </w:rPr>
        <w:t xml:space="preserve"> Marsili F</w:t>
      </w:r>
      <w:r>
        <w:rPr>
          <w:sz w:val="28"/>
          <w:szCs w:val="28"/>
          <w:lang w:val="en-US"/>
        </w:rPr>
        <w:t>.,</w:t>
      </w:r>
      <w:r w:rsidRPr="00507858">
        <w:rPr>
          <w:sz w:val="28"/>
          <w:szCs w:val="28"/>
          <w:lang w:val="en-US"/>
        </w:rPr>
        <w:t xml:space="preserve"> Bartoccioni E</w:t>
      </w:r>
      <w:r>
        <w:rPr>
          <w:sz w:val="28"/>
          <w:szCs w:val="28"/>
          <w:lang w:val="en-US"/>
        </w:rPr>
        <w:t>.,</w:t>
      </w:r>
      <w:r w:rsidRPr="00507858">
        <w:rPr>
          <w:sz w:val="28"/>
          <w:szCs w:val="28"/>
          <w:lang w:val="en-US"/>
        </w:rPr>
        <w:t xml:space="preserve"> Evoli A</w:t>
      </w:r>
      <w:r>
        <w:rPr>
          <w:sz w:val="28"/>
          <w:szCs w:val="28"/>
          <w:lang w:val="en-US"/>
        </w:rPr>
        <w:t>.</w:t>
      </w:r>
      <w:r w:rsidRPr="008B4110">
        <w:rPr>
          <w:sz w:val="28"/>
          <w:szCs w:val="28"/>
          <w:lang w:val="en-US"/>
        </w:rPr>
        <w:t xml:space="preserve"> Thymus changes in anti-MuSK-positive and -negative myasthenia gravis</w:t>
      </w:r>
      <w:r>
        <w:rPr>
          <w:sz w:val="28"/>
          <w:szCs w:val="28"/>
          <w:lang w:val="en-US"/>
        </w:rPr>
        <w:t xml:space="preserve"> </w:t>
      </w:r>
      <w:r w:rsidRPr="008B4110">
        <w:rPr>
          <w:sz w:val="28"/>
          <w:szCs w:val="28"/>
          <w:lang w:val="en-US"/>
        </w:rPr>
        <w:t xml:space="preserve">// Neurology.  </w:t>
      </w:r>
      <w:r>
        <w:rPr>
          <w:sz w:val="28"/>
          <w:szCs w:val="28"/>
          <w:lang w:val="en-US"/>
        </w:rPr>
        <w:t xml:space="preserve">– </w:t>
      </w:r>
      <w:r w:rsidRPr="008B4110">
        <w:rPr>
          <w:sz w:val="28"/>
          <w:szCs w:val="28"/>
          <w:lang w:val="en-US"/>
        </w:rPr>
        <w:t>2005</w:t>
      </w:r>
      <w:r>
        <w:rPr>
          <w:sz w:val="28"/>
          <w:szCs w:val="28"/>
          <w:lang w:val="en-US"/>
        </w:rPr>
        <w:t xml:space="preserve">. - </w:t>
      </w:r>
      <w:r w:rsidRPr="008B4110">
        <w:rPr>
          <w:sz w:val="28"/>
          <w:szCs w:val="28"/>
          <w:lang w:val="en-US"/>
        </w:rPr>
        <w:t xml:space="preserve"> </w:t>
      </w:r>
      <w:r>
        <w:rPr>
          <w:sz w:val="28"/>
          <w:szCs w:val="28"/>
          <w:lang w:val="en-US"/>
        </w:rPr>
        <w:t xml:space="preserve">Vol. </w:t>
      </w:r>
      <w:r w:rsidRPr="008B4110">
        <w:rPr>
          <w:sz w:val="28"/>
          <w:szCs w:val="28"/>
          <w:lang w:val="en-US"/>
        </w:rPr>
        <w:t>64(3)</w:t>
      </w:r>
      <w:r>
        <w:rPr>
          <w:sz w:val="28"/>
          <w:szCs w:val="28"/>
          <w:lang w:val="en-US"/>
        </w:rPr>
        <w:t xml:space="preserve">. – P. </w:t>
      </w:r>
      <w:r w:rsidRPr="008B4110">
        <w:rPr>
          <w:sz w:val="28"/>
          <w:szCs w:val="28"/>
          <w:lang w:val="en-US"/>
        </w:rPr>
        <w:t>536-</w:t>
      </w:r>
      <w:r>
        <w:rPr>
          <w:sz w:val="28"/>
          <w:szCs w:val="28"/>
          <w:lang w:val="en-US"/>
        </w:rPr>
        <w:t>53</w:t>
      </w:r>
      <w:r w:rsidRPr="008B4110">
        <w:rPr>
          <w:sz w:val="28"/>
          <w:szCs w:val="28"/>
          <w:lang w:val="en-US"/>
        </w:rPr>
        <w:t>8</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Lavrnic</w:t>
      </w:r>
      <w:r w:rsidRPr="000A163F">
        <w:rPr>
          <w:sz w:val="28"/>
          <w:szCs w:val="28"/>
          <w:lang w:val="en-US"/>
        </w:rPr>
        <w:t xml:space="preserve"> </w:t>
      </w:r>
      <w:r>
        <w:rPr>
          <w:sz w:val="28"/>
          <w:szCs w:val="28"/>
          <w:lang w:val="en-US"/>
        </w:rPr>
        <w:t>D</w:t>
      </w:r>
      <w:r w:rsidRPr="000A163F">
        <w:rPr>
          <w:sz w:val="28"/>
          <w:szCs w:val="28"/>
          <w:lang w:val="en-US"/>
        </w:rPr>
        <w:t xml:space="preserve">., </w:t>
      </w:r>
      <w:r>
        <w:rPr>
          <w:sz w:val="28"/>
          <w:szCs w:val="28"/>
          <w:lang w:val="en-US"/>
        </w:rPr>
        <w:t>Jarebinski</w:t>
      </w:r>
      <w:r w:rsidRPr="000A163F">
        <w:rPr>
          <w:sz w:val="28"/>
          <w:szCs w:val="28"/>
          <w:lang w:val="en-US"/>
        </w:rPr>
        <w:t xml:space="preserve"> </w:t>
      </w:r>
      <w:r>
        <w:rPr>
          <w:sz w:val="28"/>
          <w:szCs w:val="28"/>
          <w:lang w:val="en-US"/>
        </w:rPr>
        <w:t>M</w:t>
      </w:r>
      <w:r w:rsidRPr="000A163F">
        <w:rPr>
          <w:sz w:val="28"/>
          <w:szCs w:val="28"/>
          <w:lang w:val="en-US"/>
        </w:rPr>
        <w:t>.,</w:t>
      </w:r>
      <w:r>
        <w:rPr>
          <w:sz w:val="28"/>
          <w:szCs w:val="28"/>
          <w:lang w:val="en-US"/>
        </w:rPr>
        <w:t xml:space="preserve"> Rakocevic-Stojanovic V. Et al. Epidemiological and clinical characteristics of myasthenia gravis in Belgrade, Yugoslavia // J</w:t>
      </w:r>
      <w:r w:rsidRPr="00617672">
        <w:rPr>
          <w:sz w:val="28"/>
          <w:szCs w:val="28"/>
          <w:lang w:val="en-US"/>
        </w:rPr>
        <w:t xml:space="preserve">. </w:t>
      </w:r>
      <w:r>
        <w:rPr>
          <w:sz w:val="28"/>
          <w:szCs w:val="28"/>
          <w:lang w:val="en-US"/>
        </w:rPr>
        <w:t>Thorac</w:t>
      </w:r>
      <w:r w:rsidRPr="00617672">
        <w:rPr>
          <w:sz w:val="28"/>
          <w:szCs w:val="28"/>
          <w:lang w:val="en-US"/>
        </w:rPr>
        <w:t xml:space="preserve"> </w:t>
      </w:r>
      <w:r>
        <w:rPr>
          <w:sz w:val="28"/>
          <w:szCs w:val="28"/>
          <w:lang w:val="en-US"/>
        </w:rPr>
        <w:t>Cardiovask</w:t>
      </w:r>
      <w:r w:rsidRPr="00617672">
        <w:rPr>
          <w:sz w:val="28"/>
          <w:szCs w:val="28"/>
          <w:lang w:val="en-US"/>
        </w:rPr>
        <w:t xml:space="preserve">. </w:t>
      </w:r>
      <w:r>
        <w:rPr>
          <w:sz w:val="28"/>
          <w:szCs w:val="28"/>
          <w:lang w:val="en-US"/>
        </w:rPr>
        <w:t>Surg</w:t>
      </w:r>
      <w:r w:rsidRPr="00617672">
        <w:rPr>
          <w:sz w:val="28"/>
          <w:szCs w:val="28"/>
          <w:lang w:val="en-US"/>
        </w:rPr>
        <w:t>.</w:t>
      </w:r>
      <w:r>
        <w:rPr>
          <w:sz w:val="28"/>
          <w:szCs w:val="28"/>
          <w:lang w:val="en-US"/>
        </w:rPr>
        <w:t xml:space="preserve"> </w:t>
      </w:r>
      <w:proofErr w:type="gramStart"/>
      <w:r>
        <w:rPr>
          <w:sz w:val="28"/>
          <w:szCs w:val="28"/>
          <w:lang w:val="en-US"/>
        </w:rPr>
        <w:t>-  1999</w:t>
      </w:r>
      <w:proofErr w:type="gramEnd"/>
      <w:r>
        <w:rPr>
          <w:sz w:val="28"/>
          <w:szCs w:val="28"/>
          <w:lang w:val="en-US"/>
        </w:rPr>
        <w:t xml:space="preserve">. – Vol. 118:3. – P. 561-563;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Lavrnic D</w:t>
      </w:r>
      <w:r>
        <w:rPr>
          <w:sz w:val="28"/>
          <w:szCs w:val="28"/>
          <w:lang w:val="en-US"/>
        </w:rPr>
        <w:t>.,</w:t>
      </w:r>
      <w:r w:rsidRPr="00DB301E">
        <w:rPr>
          <w:sz w:val="28"/>
          <w:szCs w:val="28"/>
          <w:lang w:val="en-US"/>
        </w:rPr>
        <w:t xml:space="preserve"> Losen M</w:t>
      </w:r>
      <w:r>
        <w:rPr>
          <w:sz w:val="28"/>
          <w:szCs w:val="28"/>
          <w:lang w:val="en-US"/>
        </w:rPr>
        <w:t>.,</w:t>
      </w:r>
      <w:r w:rsidRPr="00DB301E">
        <w:rPr>
          <w:sz w:val="28"/>
          <w:szCs w:val="28"/>
          <w:lang w:val="en-US"/>
        </w:rPr>
        <w:t xml:space="preserve"> Vujic A</w:t>
      </w:r>
      <w:r>
        <w:rPr>
          <w:sz w:val="28"/>
          <w:szCs w:val="28"/>
          <w:lang w:val="en-US"/>
        </w:rPr>
        <w:t>.,</w:t>
      </w:r>
      <w:r w:rsidRPr="00DB301E">
        <w:rPr>
          <w:sz w:val="28"/>
          <w:szCs w:val="28"/>
          <w:lang w:val="en-US"/>
        </w:rPr>
        <w:t xml:space="preserve"> De Baets M</w:t>
      </w:r>
      <w:r>
        <w:rPr>
          <w:sz w:val="28"/>
          <w:szCs w:val="28"/>
          <w:lang w:val="en-US"/>
        </w:rPr>
        <w:t>.,</w:t>
      </w:r>
      <w:r w:rsidRPr="00DB301E">
        <w:rPr>
          <w:sz w:val="28"/>
          <w:szCs w:val="28"/>
          <w:lang w:val="en-US"/>
        </w:rPr>
        <w:t xml:space="preserve"> Hajdukovic LJ</w:t>
      </w:r>
      <w:r>
        <w:rPr>
          <w:sz w:val="28"/>
          <w:szCs w:val="28"/>
          <w:lang w:val="en-US"/>
        </w:rPr>
        <w:t>.,</w:t>
      </w:r>
      <w:r w:rsidRPr="00DB301E">
        <w:rPr>
          <w:sz w:val="28"/>
          <w:szCs w:val="28"/>
          <w:lang w:val="en-US"/>
        </w:rPr>
        <w:t xml:space="preserve"> Stojanovic V</w:t>
      </w:r>
      <w:r>
        <w:rPr>
          <w:sz w:val="28"/>
          <w:szCs w:val="28"/>
          <w:lang w:val="en-US"/>
        </w:rPr>
        <w:t>.,</w:t>
      </w:r>
      <w:r w:rsidRPr="00DB301E">
        <w:rPr>
          <w:sz w:val="28"/>
          <w:szCs w:val="28"/>
          <w:lang w:val="en-US"/>
        </w:rPr>
        <w:t xml:space="preserve"> Trikic R</w:t>
      </w:r>
      <w:r>
        <w:rPr>
          <w:sz w:val="28"/>
          <w:szCs w:val="28"/>
          <w:lang w:val="en-US"/>
        </w:rPr>
        <w:t>.,</w:t>
      </w:r>
      <w:r w:rsidRPr="00DB301E">
        <w:rPr>
          <w:sz w:val="28"/>
          <w:szCs w:val="28"/>
          <w:lang w:val="en-US"/>
        </w:rPr>
        <w:t xml:space="preserve"> Djukic P</w:t>
      </w:r>
      <w:r>
        <w:rPr>
          <w:sz w:val="28"/>
          <w:szCs w:val="28"/>
          <w:lang w:val="en-US"/>
        </w:rPr>
        <w:t>.,</w:t>
      </w:r>
      <w:r w:rsidRPr="00DB301E">
        <w:rPr>
          <w:sz w:val="28"/>
          <w:szCs w:val="28"/>
          <w:lang w:val="en-US"/>
        </w:rPr>
        <w:t xml:space="preserve"> Apostolski S</w:t>
      </w:r>
      <w:r>
        <w:rPr>
          <w:sz w:val="28"/>
          <w:szCs w:val="28"/>
          <w:lang w:val="en-US"/>
        </w:rPr>
        <w:t xml:space="preserve">. </w:t>
      </w:r>
      <w:r w:rsidRPr="00DB301E">
        <w:rPr>
          <w:sz w:val="28"/>
          <w:szCs w:val="28"/>
          <w:lang w:val="en-US"/>
        </w:rPr>
        <w:t xml:space="preserve">The features of myasthenia gravis with </w:t>
      </w:r>
      <w:r w:rsidRPr="00DB301E">
        <w:rPr>
          <w:sz w:val="28"/>
          <w:szCs w:val="28"/>
          <w:lang w:val="en-US"/>
        </w:rPr>
        <w:lastRenderedPageBreak/>
        <w:t>autoantibodies to MuSK</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Neurol</w:t>
      </w:r>
      <w:r>
        <w:rPr>
          <w:sz w:val="28"/>
          <w:szCs w:val="28"/>
          <w:lang w:val="en-US"/>
        </w:rPr>
        <w:t>.</w:t>
      </w:r>
      <w:r w:rsidRPr="00DB301E">
        <w:rPr>
          <w:sz w:val="28"/>
          <w:szCs w:val="28"/>
          <w:lang w:val="en-US"/>
        </w:rPr>
        <w:t xml:space="preserve"> Neurosurg</w:t>
      </w:r>
      <w:r>
        <w:rPr>
          <w:sz w:val="28"/>
          <w:szCs w:val="28"/>
          <w:lang w:val="en-US"/>
        </w:rPr>
        <w:t>.</w:t>
      </w:r>
      <w:r w:rsidRPr="00DB301E">
        <w:rPr>
          <w:sz w:val="28"/>
          <w:szCs w:val="28"/>
          <w:lang w:val="en-US"/>
        </w:rPr>
        <w:t xml:space="preserve"> Psychiatry.  </w:t>
      </w:r>
      <w:r>
        <w:rPr>
          <w:sz w:val="28"/>
          <w:szCs w:val="28"/>
          <w:lang w:val="en-US"/>
        </w:rPr>
        <w:t xml:space="preserve">– </w:t>
      </w:r>
      <w:r w:rsidRPr="00DB301E">
        <w:rPr>
          <w:sz w:val="28"/>
          <w:szCs w:val="28"/>
          <w:lang w:val="en-US"/>
        </w:rPr>
        <w:t>2005</w:t>
      </w:r>
      <w:r>
        <w:rPr>
          <w:sz w:val="28"/>
          <w:szCs w:val="28"/>
          <w:lang w:val="en-US"/>
        </w:rPr>
        <w:t xml:space="preserve">. – Vol. </w:t>
      </w:r>
      <w:r w:rsidRPr="00DB301E">
        <w:rPr>
          <w:sz w:val="28"/>
          <w:szCs w:val="28"/>
          <w:lang w:val="en-US"/>
        </w:rPr>
        <w:t xml:space="preserve"> 76(8)</w:t>
      </w:r>
      <w:r>
        <w:rPr>
          <w:sz w:val="28"/>
          <w:szCs w:val="28"/>
          <w:lang w:val="en-US"/>
        </w:rPr>
        <w:t xml:space="preserve">. – P. </w:t>
      </w:r>
      <w:r w:rsidRPr="00DB301E">
        <w:rPr>
          <w:sz w:val="28"/>
          <w:szCs w:val="28"/>
          <w:lang w:val="en-US"/>
        </w:rPr>
        <w:t>1099-</w:t>
      </w:r>
      <w:r>
        <w:rPr>
          <w:sz w:val="28"/>
          <w:szCs w:val="28"/>
          <w:lang w:val="en-US"/>
        </w:rPr>
        <w:t>1</w:t>
      </w:r>
      <w:r w:rsidRPr="00DB301E">
        <w:rPr>
          <w:sz w:val="28"/>
          <w:szCs w:val="28"/>
          <w:lang w:val="en-US"/>
        </w:rPr>
        <w:t>102</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Lazebnik Yu., Cole S., Cooke C et al.  </w:t>
      </w:r>
      <w:r w:rsidRPr="009D29DF">
        <w:rPr>
          <w:sz w:val="28"/>
          <w:szCs w:val="28"/>
          <w:lang w:val="en-US"/>
        </w:rPr>
        <w:t xml:space="preserve">Modulation of cell death by Bcl-xL through </w:t>
      </w:r>
      <w:proofErr w:type="gramStart"/>
      <w:r w:rsidRPr="009D29DF">
        <w:rPr>
          <w:sz w:val="28"/>
          <w:szCs w:val="28"/>
          <w:lang w:val="en-US"/>
        </w:rPr>
        <w:t xml:space="preserve">caspase </w:t>
      </w:r>
      <w:r>
        <w:rPr>
          <w:sz w:val="28"/>
          <w:szCs w:val="28"/>
          <w:lang w:val="en-US"/>
        </w:rPr>
        <w:t xml:space="preserve"> </w:t>
      </w:r>
      <w:r w:rsidRPr="009D29DF">
        <w:rPr>
          <w:sz w:val="28"/>
          <w:szCs w:val="28"/>
          <w:lang w:val="en-US"/>
        </w:rPr>
        <w:t>interaction</w:t>
      </w:r>
      <w:proofErr w:type="gramEnd"/>
      <w:r>
        <w:rPr>
          <w:sz w:val="28"/>
          <w:szCs w:val="28"/>
          <w:lang w:val="en-US"/>
        </w:rPr>
        <w:t xml:space="preserve"> // J. Cell Biology. – 1993. - Vol. 123. – P. 7-22;</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491C23">
        <w:rPr>
          <w:sz w:val="28"/>
          <w:szCs w:val="28"/>
          <w:lang w:val="en-US"/>
        </w:rPr>
        <w:t>Leite M</w:t>
      </w:r>
      <w:r>
        <w:rPr>
          <w:sz w:val="28"/>
          <w:szCs w:val="28"/>
          <w:lang w:val="en-US"/>
        </w:rPr>
        <w:t>.,</w:t>
      </w:r>
      <w:r w:rsidRPr="00491C23">
        <w:rPr>
          <w:sz w:val="28"/>
          <w:szCs w:val="28"/>
          <w:lang w:val="en-US"/>
        </w:rPr>
        <w:t xml:space="preserve"> Ströbel P</w:t>
      </w:r>
      <w:r>
        <w:rPr>
          <w:sz w:val="28"/>
          <w:szCs w:val="28"/>
          <w:lang w:val="en-US"/>
        </w:rPr>
        <w:t>.,</w:t>
      </w:r>
      <w:r w:rsidRPr="00491C23">
        <w:rPr>
          <w:sz w:val="28"/>
          <w:szCs w:val="28"/>
          <w:lang w:val="en-US"/>
        </w:rPr>
        <w:t xml:space="preserve"> Jones M</w:t>
      </w:r>
      <w:r>
        <w:rPr>
          <w:sz w:val="28"/>
          <w:szCs w:val="28"/>
          <w:lang w:val="en-US"/>
        </w:rPr>
        <w:t>.,</w:t>
      </w:r>
      <w:r w:rsidRPr="00491C23">
        <w:rPr>
          <w:sz w:val="28"/>
          <w:szCs w:val="28"/>
          <w:lang w:val="en-US"/>
        </w:rPr>
        <w:t xml:space="preserve"> Micklem K</w:t>
      </w:r>
      <w:r>
        <w:rPr>
          <w:sz w:val="28"/>
          <w:szCs w:val="28"/>
          <w:lang w:val="en-US"/>
        </w:rPr>
        <w:t>.,</w:t>
      </w:r>
      <w:r w:rsidRPr="00491C23">
        <w:rPr>
          <w:sz w:val="28"/>
          <w:szCs w:val="28"/>
          <w:lang w:val="en-US"/>
        </w:rPr>
        <w:t xml:space="preserve"> Moritz R</w:t>
      </w:r>
      <w:r>
        <w:rPr>
          <w:sz w:val="28"/>
          <w:szCs w:val="28"/>
          <w:lang w:val="en-US"/>
        </w:rPr>
        <w:t>.,</w:t>
      </w:r>
      <w:r w:rsidRPr="00491C23">
        <w:rPr>
          <w:sz w:val="28"/>
          <w:szCs w:val="28"/>
          <w:lang w:val="en-US"/>
        </w:rPr>
        <w:t xml:space="preserve"> Gold R</w:t>
      </w:r>
      <w:r>
        <w:rPr>
          <w:sz w:val="28"/>
          <w:szCs w:val="28"/>
          <w:lang w:val="en-US"/>
        </w:rPr>
        <w:t>.,</w:t>
      </w:r>
      <w:r w:rsidRPr="00491C23">
        <w:rPr>
          <w:sz w:val="28"/>
          <w:szCs w:val="28"/>
          <w:lang w:val="en-US"/>
        </w:rPr>
        <w:t xml:space="preserve"> Niks E</w:t>
      </w:r>
      <w:r>
        <w:rPr>
          <w:sz w:val="28"/>
          <w:szCs w:val="28"/>
          <w:lang w:val="en-US"/>
        </w:rPr>
        <w:t>.,</w:t>
      </w:r>
      <w:r w:rsidRPr="00491C23">
        <w:rPr>
          <w:sz w:val="28"/>
          <w:szCs w:val="28"/>
          <w:lang w:val="en-US"/>
        </w:rPr>
        <w:t xml:space="preserve"> Berrih-Aknin S</w:t>
      </w:r>
      <w:r>
        <w:rPr>
          <w:sz w:val="28"/>
          <w:szCs w:val="28"/>
          <w:lang w:val="en-US"/>
        </w:rPr>
        <w:t>.,</w:t>
      </w:r>
      <w:r w:rsidRPr="00491C23">
        <w:rPr>
          <w:sz w:val="28"/>
          <w:szCs w:val="28"/>
          <w:lang w:val="en-US"/>
        </w:rPr>
        <w:t xml:space="preserve"> Scaravilli F</w:t>
      </w:r>
      <w:r>
        <w:rPr>
          <w:sz w:val="28"/>
          <w:szCs w:val="28"/>
          <w:lang w:val="en-US"/>
        </w:rPr>
        <w:t>.,</w:t>
      </w:r>
      <w:r w:rsidRPr="00491C23">
        <w:rPr>
          <w:sz w:val="28"/>
          <w:szCs w:val="28"/>
          <w:lang w:val="en-US"/>
        </w:rPr>
        <w:t xml:space="preserve"> Canelhas A</w:t>
      </w:r>
      <w:r>
        <w:rPr>
          <w:sz w:val="28"/>
          <w:szCs w:val="28"/>
          <w:lang w:val="en-US"/>
        </w:rPr>
        <w:t>.,</w:t>
      </w:r>
      <w:r w:rsidRPr="00491C23">
        <w:rPr>
          <w:sz w:val="28"/>
          <w:szCs w:val="28"/>
          <w:lang w:val="en-US"/>
        </w:rPr>
        <w:t xml:space="preserve"> Marx A</w:t>
      </w:r>
      <w:r>
        <w:rPr>
          <w:sz w:val="28"/>
          <w:szCs w:val="28"/>
          <w:lang w:val="en-US"/>
        </w:rPr>
        <w:t>.,</w:t>
      </w:r>
      <w:r w:rsidRPr="00491C23">
        <w:rPr>
          <w:sz w:val="28"/>
          <w:szCs w:val="28"/>
          <w:lang w:val="en-US"/>
        </w:rPr>
        <w:t xml:space="preserve"> Newsom-Davis J</w:t>
      </w:r>
      <w:r>
        <w:rPr>
          <w:sz w:val="28"/>
          <w:szCs w:val="28"/>
          <w:lang w:val="en-US"/>
        </w:rPr>
        <w:t>.,</w:t>
      </w:r>
      <w:r w:rsidRPr="00491C23">
        <w:rPr>
          <w:sz w:val="28"/>
          <w:szCs w:val="28"/>
          <w:lang w:val="en-US"/>
        </w:rPr>
        <w:t xml:space="preserve"> Willcox N</w:t>
      </w:r>
      <w:r>
        <w:rPr>
          <w:sz w:val="28"/>
          <w:szCs w:val="28"/>
          <w:lang w:val="en-US"/>
        </w:rPr>
        <w:t>.,</w:t>
      </w:r>
      <w:r w:rsidRPr="00491C23">
        <w:rPr>
          <w:sz w:val="28"/>
          <w:szCs w:val="28"/>
          <w:lang w:val="en-US"/>
        </w:rPr>
        <w:t xml:space="preserve"> Vincent A</w:t>
      </w:r>
      <w:r>
        <w:rPr>
          <w:sz w:val="28"/>
          <w:szCs w:val="28"/>
          <w:lang w:val="en-US"/>
        </w:rPr>
        <w:t xml:space="preserve">. </w:t>
      </w:r>
      <w:r w:rsidRPr="00BB63E7">
        <w:rPr>
          <w:sz w:val="28"/>
          <w:szCs w:val="28"/>
          <w:lang w:val="en-US"/>
        </w:rPr>
        <w:t>Fewer thymic changes in MuSK antibody-positive than in MuSK antibody-negative MG</w:t>
      </w:r>
      <w:r>
        <w:rPr>
          <w:sz w:val="28"/>
          <w:szCs w:val="28"/>
          <w:lang w:val="en-US"/>
        </w:rPr>
        <w:t xml:space="preserve"> </w:t>
      </w:r>
      <w:r w:rsidRPr="006F0110">
        <w:rPr>
          <w:sz w:val="28"/>
          <w:szCs w:val="28"/>
          <w:lang w:val="en-US"/>
        </w:rPr>
        <w:t>// Ann</w:t>
      </w:r>
      <w:r>
        <w:rPr>
          <w:sz w:val="28"/>
          <w:szCs w:val="28"/>
          <w:lang w:val="en-US"/>
        </w:rPr>
        <w:t>.</w:t>
      </w:r>
      <w:r w:rsidRPr="006F0110">
        <w:rPr>
          <w:sz w:val="28"/>
          <w:szCs w:val="28"/>
          <w:lang w:val="en-US"/>
        </w:rPr>
        <w:t xml:space="preserve"> Neurol.  </w:t>
      </w:r>
      <w:r>
        <w:rPr>
          <w:sz w:val="28"/>
          <w:szCs w:val="28"/>
          <w:lang w:val="en-US"/>
        </w:rPr>
        <w:t xml:space="preserve">– </w:t>
      </w:r>
      <w:r w:rsidRPr="006F0110">
        <w:rPr>
          <w:sz w:val="28"/>
          <w:szCs w:val="28"/>
          <w:lang w:val="en-US"/>
        </w:rPr>
        <w:t>2005</w:t>
      </w:r>
      <w:r>
        <w:rPr>
          <w:sz w:val="28"/>
          <w:szCs w:val="28"/>
          <w:lang w:val="en-US"/>
        </w:rPr>
        <w:t xml:space="preserve">. - </w:t>
      </w:r>
      <w:r w:rsidRPr="006F0110">
        <w:rPr>
          <w:sz w:val="28"/>
          <w:szCs w:val="28"/>
          <w:lang w:val="en-US"/>
        </w:rPr>
        <w:t xml:space="preserve"> </w:t>
      </w:r>
      <w:r>
        <w:rPr>
          <w:sz w:val="28"/>
          <w:szCs w:val="28"/>
          <w:lang w:val="en-US"/>
        </w:rPr>
        <w:t xml:space="preserve">Vol. </w:t>
      </w:r>
      <w:r w:rsidRPr="006F0110">
        <w:rPr>
          <w:sz w:val="28"/>
          <w:szCs w:val="28"/>
          <w:lang w:val="en-US"/>
        </w:rPr>
        <w:t>57(3)</w:t>
      </w:r>
      <w:r>
        <w:rPr>
          <w:sz w:val="28"/>
          <w:szCs w:val="28"/>
          <w:lang w:val="en-US"/>
        </w:rPr>
        <w:t xml:space="preserve">. – P. </w:t>
      </w:r>
      <w:r w:rsidRPr="006F0110">
        <w:rPr>
          <w:sz w:val="28"/>
          <w:szCs w:val="28"/>
          <w:lang w:val="en-US"/>
        </w:rPr>
        <w:t>444-</w:t>
      </w:r>
      <w:r>
        <w:rPr>
          <w:sz w:val="28"/>
          <w:szCs w:val="28"/>
          <w:lang w:val="en-US"/>
        </w:rPr>
        <w:t>44</w:t>
      </w:r>
      <w:r w:rsidRPr="006F0110">
        <w:rPr>
          <w:sz w:val="28"/>
          <w:szCs w:val="28"/>
          <w:lang w:val="en-US"/>
        </w:rPr>
        <w:t>8</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Lenardo M., Chan F.K.-M., Hornung F. et al. </w:t>
      </w:r>
      <w:r w:rsidRPr="00DC32F0">
        <w:rPr>
          <w:sz w:val="28"/>
          <w:szCs w:val="28"/>
          <w:lang w:val="en-US"/>
        </w:rPr>
        <w:t>Mature T lymphocyte apoptosis – immune regulation in a dynamic and unpredictable antigenic environment</w:t>
      </w:r>
      <w:r>
        <w:rPr>
          <w:sz w:val="28"/>
          <w:szCs w:val="28"/>
          <w:lang w:val="en-US"/>
        </w:rPr>
        <w:t xml:space="preserve"> // Annu. Rev. Immunol. – 1999. - Vol. 17. – P. 221-253;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Li Y</w:t>
      </w:r>
      <w:r>
        <w:rPr>
          <w:sz w:val="28"/>
          <w:szCs w:val="28"/>
          <w:lang w:val="en-US"/>
        </w:rPr>
        <w:t>.,</w:t>
      </w:r>
      <w:r w:rsidRPr="00DB301E">
        <w:rPr>
          <w:sz w:val="28"/>
          <w:szCs w:val="28"/>
          <w:lang w:val="en-US"/>
        </w:rPr>
        <w:t xml:space="preserve"> Li Y</w:t>
      </w:r>
      <w:r>
        <w:rPr>
          <w:sz w:val="28"/>
          <w:szCs w:val="28"/>
          <w:lang w:val="en-US"/>
        </w:rPr>
        <w:t>.,</w:t>
      </w:r>
      <w:r w:rsidRPr="00DB301E">
        <w:rPr>
          <w:sz w:val="28"/>
          <w:szCs w:val="28"/>
          <w:lang w:val="en-US"/>
        </w:rPr>
        <w:t xml:space="preserve"> Cui L</w:t>
      </w:r>
      <w:r>
        <w:rPr>
          <w:sz w:val="28"/>
          <w:szCs w:val="28"/>
          <w:lang w:val="en-US"/>
        </w:rPr>
        <w:t xml:space="preserve">. </w:t>
      </w:r>
      <w:r w:rsidRPr="00DB301E">
        <w:rPr>
          <w:sz w:val="28"/>
          <w:szCs w:val="28"/>
          <w:lang w:val="en-US"/>
        </w:rPr>
        <w:t>Thymus CT scan and thymoma associated antibodies in myasthenia gravis with thymoma</w:t>
      </w:r>
      <w:r>
        <w:rPr>
          <w:sz w:val="28"/>
          <w:szCs w:val="28"/>
          <w:lang w:val="en-US"/>
        </w:rPr>
        <w:t xml:space="preserve"> // </w:t>
      </w:r>
      <w:r w:rsidRPr="00DB301E">
        <w:rPr>
          <w:sz w:val="28"/>
          <w:szCs w:val="28"/>
          <w:lang w:val="en-US"/>
        </w:rPr>
        <w:t xml:space="preserve">Zhongguo Yi Xue Ke Xue Yuan Xue Bao.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28(4)</w:t>
      </w:r>
      <w:r>
        <w:rPr>
          <w:sz w:val="28"/>
          <w:szCs w:val="28"/>
          <w:lang w:val="en-US"/>
        </w:rPr>
        <w:t xml:space="preserve">. – P. </w:t>
      </w:r>
      <w:r w:rsidRPr="00DB301E">
        <w:rPr>
          <w:sz w:val="28"/>
          <w:szCs w:val="28"/>
          <w:lang w:val="en-US"/>
        </w:rPr>
        <w:t>517-</w:t>
      </w:r>
      <w:r>
        <w:rPr>
          <w:sz w:val="28"/>
          <w:szCs w:val="28"/>
          <w:lang w:val="en-US"/>
        </w:rPr>
        <w:t>51</w:t>
      </w:r>
      <w:r w:rsidRPr="00DB301E">
        <w:rPr>
          <w:sz w:val="28"/>
          <w:szCs w:val="28"/>
          <w:lang w:val="en-US"/>
        </w:rPr>
        <w:t>9</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Liang S.B., Zhang M., Yang X.Z. The relationship between thymus involution and disease in childhood // Chung Hia ping Li Hseh Tsa Chin. – 1994. - Vol. 23. – P. 93-96;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Linsen L</w:t>
      </w:r>
      <w:r>
        <w:rPr>
          <w:sz w:val="28"/>
          <w:szCs w:val="28"/>
          <w:lang w:val="en-US"/>
        </w:rPr>
        <w:t>.,</w:t>
      </w:r>
      <w:r w:rsidRPr="00DB301E">
        <w:rPr>
          <w:sz w:val="28"/>
          <w:szCs w:val="28"/>
          <w:lang w:val="en-US"/>
        </w:rPr>
        <w:t xml:space="preserve"> Somers V</w:t>
      </w:r>
      <w:r>
        <w:rPr>
          <w:sz w:val="28"/>
          <w:szCs w:val="28"/>
          <w:lang w:val="en-US"/>
        </w:rPr>
        <w:t>.,</w:t>
      </w:r>
      <w:r w:rsidRPr="00DB301E">
        <w:rPr>
          <w:sz w:val="28"/>
          <w:szCs w:val="28"/>
          <w:lang w:val="en-US"/>
        </w:rPr>
        <w:t xml:space="preserve"> Stinissen P</w:t>
      </w:r>
      <w:r>
        <w:rPr>
          <w:sz w:val="28"/>
          <w:szCs w:val="28"/>
          <w:lang w:val="en-US"/>
        </w:rPr>
        <w:t xml:space="preserve">. </w:t>
      </w:r>
      <w:r w:rsidRPr="00DB301E">
        <w:rPr>
          <w:sz w:val="28"/>
          <w:szCs w:val="28"/>
          <w:lang w:val="en-US"/>
        </w:rPr>
        <w:t>Immunoregulation of autoimmunity by natural killer T cells</w:t>
      </w:r>
      <w:r>
        <w:rPr>
          <w:sz w:val="28"/>
          <w:szCs w:val="28"/>
          <w:lang w:val="en-US"/>
        </w:rPr>
        <w:t xml:space="preserve"> // </w:t>
      </w:r>
      <w:r w:rsidRPr="00DB301E">
        <w:rPr>
          <w:sz w:val="28"/>
          <w:szCs w:val="28"/>
          <w:lang w:val="en-US"/>
        </w:rPr>
        <w:t>Hum</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66(12)</w:t>
      </w:r>
      <w:r>
        <w:rPr>
          <w:sz w:val="28"/>
          <w:szCs w:val="28"/>
          <w:lang w:val="en-US"/>
        </w:rPr>
        <w:t xml:space="preserve">. – P. </w:t>
      </w:r>
      <w:r w:rsidRPr="00DB301E">
        <w:rPr>
          <w:sz w:val="28"/>
          <w:szCs w:val="28"/>
          <w:lang w:val="en-US"/>
        </w:rPr>
        <w:t>1193-</w:t>
      </w:r>
      <w:r>
        <w:rPr>
          <w:sz w:val="28"/>
          <w:szCs w:val="28"/>
          <w:lang w:val="en-US"/>
        </w:rPr>
        <w:t>1</w:t>
      </w:r>
      <w:r w:rsidRPr="00DB301E">
        <w:rPr>
          <w:sz w:val="28"/>
          <w:szCs w:val="28"/>
          <w:lang w:val="en-US"/>
        </w:rPr>
        <w:t>202</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Lisak R. Myasthenia Gravis // In: Surgery of the thymus // Ed. J. – C. Givel. – Berlin, etc., Springer Verlag. – 1990. – P.165-181;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Liu Y</w:t>
      </w:r>
      <w:r>
        <w:rPr>
          <w:sz w:val="28"/>
          <w:szCs w:val="28"/>
          <w:lang w:val="en-US"/>
        </w:rPr>
        <w:t xml:space="preserve">. </w:t>
      </w:r>
      <w:r w:rsidRPr="00DB301E">
        <w:rPr>
          <w:sz w:val="28"/>
          <w:szCs w:val="28"/>
          <w:lang w:val="en-US"/>
        </w:rPr>
        <w:t>A unified theory of central tolerance in the thymus</w:t>
      </w:r>
      <w:r>
        <w:rPr>
          <w:sz w:val="28"/>
          <w:szCs w:val="28"/>
          <w:lang w:val="en-US"/>
        </w:rPr>
        <w:t xml:space="preserve"> // </w:t>
      </w:r>
      <w:r w:rsidRPr="00DB301E">
        <w:rPr>
          <w:sz w:val="28"/>
          <w:szCs w:val="28"/>
          <w:lang w:val="en-US"/>
        </w:rPr>
        <w:t xml:space="preserve">Trends Immunol.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27(5)</w:t>
      </w:r>
      <w:r>
        <w:rPr>
          <w:sz w:val="28"/>
          <w:szCs w:val="28"/>
          <w:lang w:val="en-US"/>
        </w:rPr>
        <w:t xml:space="preserve">. – P. </w:t>
      </w:r>
      <w:r w:rsidRPr="00DB301E">
        <w:rPr>
          <w:sz w:val="28"/>
          <w:szCs w:val="28"/>
          <w:lang w:val="en-US"/>
        </w:rPr>
        <w:t>215-</w:t>
      </w:r>
      <w:r>
        <w:rPr>
          <w:sz w:val="28"/>
          <w:szCs w:val="28"/>
          <w:lang w:val="en-US"/>
        </w:rPr>
        <w:t>2</w:t>
      </w:r>
      <w:r w:rsidRPr="00DB301E">
        <w:rPr>
          <w:sz w:val="28"/>
          <w:szCs w:val="28"/>
          <w:lang w:val="en-US"/>
        </w:rPr>
        <w:t>21</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Lobach D.F., Hensley L.L. Ho W. </w:t>
      </w:r>
      <w:r w:rsidRPr="007D0DF1">
        <w:rPr>
          <w:sz w:val="28"/>
          <w:szCs w:val="28"/>
          <w:lang w:val="en-US"/>
        </w:rPr>
        <w:t>Human T cell antigen expression during the early st</w:t>
      </w:r>
      <w:r>
        <w:rPr>
          <w:sz w:val="28"/>
          <w:szCs w:val="28"/>
          <w:lang w:val="en-US"/>
        </w:rPr>
        <w:t>ages of fetal thymic maturation  // J. Immunol. – 1985. - Vol. 135. – P. 1752-1759;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Lotem J., Sachs L. </w:t>
      </w:r>
      <w:r w:rsidRPr="00E91DAD">
        <w:rPr>
          <w:sz w:val="28"/>
          <w:szCs w:val="28"/>
          <w:lang w:val="en-US"/>
        </w:rPr>
        <w:t>Lysosomal destabilization in p53-induced apoptosis</w:t>
      </w:r>
      <w:r>
        <w:rPr>
          <w:sz w:val="28"/>
          <w:szCs w:val="28"/>
          <w:lang w:val="en-US"/>
        </w:rPr>
        <w:t xml:space="preserve"> //Blood. – 1993. - Vol. 82. – P. 1092-1096;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 xml:space="preserve">Lowe S.W., Schmitt E.M., Smith S.W. et al. </w:t>
      </w:r>
      <w:r w:rsidRPr="005E2188">
        <w:rPr>
          <w:sz w:val="28"/>
          <w:szCs w:val="28"/>
          <w:lang w:val="en-US"/>
        </w:rPr>
        <w:t>p53 is required for radiation-induced apoptosis in mouse thymocytes</w:t>
      </w:r>
      <w:r>
        <w:rPr>
          <w:sz w:val="28"/>
          <w:szCs w:val="28"/>
          <w:lang w:val="en-US"/>
        </w:rPr>
        <w:t xml:space="preserve"> // Nature. – 1993. - Vol. 362. – P. 847-849;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Loza M</w:t>
      </w:r>
      <w:r>
        <w:rPr>
          <w:sz w:val="28"/>
          <w:szCs w:val="28"/>
          <w:lang w:val="en-US"/>
        </w:rPr>
        <w:t>.,</w:t>
      </w:r>
      <w:r w:rsidRPr="00DB301E">
        <w:rPr>
          <w:sz w:val="28"/>
          <w:szCs w:val="28"/>
          <w:lang w:val="en-US"/>
        </w:rPr>
        <w:t xml:space="preserve"> Luppi P</w:t>
      </w:r>
      <w:r>
        <w:rPr>
          <w:sz w:val="28"/>
          <w:szCs w:val="28"/>
          <w:lang w:val="en-US"/>
        </w:rPr>
        <w:t>.,</w:t>
      </w:r>
      <w:r w:rsidRPr="00DB301E">
        <w:rPr>
          <w:sz w:val="28"/>
          <w:szCs w:val="28"/>
          <w:lang w:val="en-US"/>
        </w:rPr>
        <w:t xml:space="preserve"> Kiefer K</w:t>
      </w:r>
      <w:r>
        <w:rPr>
          <w:sz w:val="28"/>
          <w:szCs w:val="28"/>
          <w:lang w:val="en-US"/>
        </w:rPr>
        <w:t>.,</w:t>
      </w:r>
      <w:r w:rsidRPr="00DB301E">
        <w:rPr>
          <w:sz w:val="28"/>
          <w:szCs w:val="28"/>
          <w:lang w:val="en-US"/>
        </w:rPr>
        <w:t xml:space="preserve"> Martin E</w:t>
      </w:r>
      <w:r>
        <w:rPr>
          <w:sz w:val="28"/>
          <w:szCs w:val="28"/>
          <w:lang w:val="en-US"/>
        </w:rPr>
        <w:t>.,</w:t>
      </w:r>
      <w:r w:rsidRPr="00DB301E">
        <w:rPr>
          <w:sz w:val="28"/>
          <w:szCs w:val="28"/>
          <w:lang w:val="en-US"/>
        </w:rPr>
        <w:t xml:space="preserve"> Szczytkowski J</w:t>
      </w:r>
      <w:r>
        <w:rPr>
          <w:sz w:val="28"/>
          <w:szCs w:val="28"/>
          <w:lang w:val="en-US"/>
        </w:rPr>
        <w:t>.,</w:t>
      </w:r>
      <w:r w:rsidRPr="00DB301E">
        <w:rPr>
          <w:sz w:val="28"/>
          <w:szCs w:val="28"/>
          <w:lang w:val="en-US"/>
        </w:rPr>
        <w:t xml:space="preserve"> Perussia B</w:t>
      </w:r>
      <w:r>
        <w:rPr>
          <w:sz w:val="28"/>
          <w:szCs w:val="28"/>
          <w:lang w:val="en-US"/>
        </w:rPr>
        <w:t xml:space="preserve">. </w:t>
      </w:r>
      <w:r w:rsidRPr="00DB301E">
        <w:rPr>
          <w:sz w:val="28"/>
          <w:szCs w:val="28"/>
          <w:lang w:val="en-US"/>
        </w:rPr>
        <w:t>Human peripheral CD2-/lo T cells: an extrathymic population of early differentiated, developing T cells</w:t>
      </w:r>
      <w:r>
        <w:rPr>
          <w:sz w:val="28"/>
          <w:szCs w:val="28"/>
          <w:lang w:val="en-US"/>
        </w:rPr>
        <w:t xml:space="preserve"> // </w:t>
      </w:r>
      <w:r w:rsidRPr="00DB301E">
        <w:rPr>
          <w:sz w:val="28"/>
          <w:szCs w:val="28"/>
          <w:lang w:val="en-US"/>
        </w:rPr>
        <w:t>Int</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17(9)</w:t>
      </w:r>
      <w:r>
        <w:rPr>
          <w:sz w:val="28"/>
          <w:szCs w:val="28"/>
          <w:lang w:val="en-US"/>
        </w:rPr>
        <w:t xml:space="preserve">. – P. </w:t>
      </w:r>
      <w:r w:rsidRPr="00DB301E">
        <w:rPr>
          <w:sz w:val="28"/>
          <w:szCs w:val="28"/>
          <w:lang w:val="en-US"/>
        </w:rPr>
        <w:t>1213-</w:t>
      </w:r>
      <w:r>
        <w:rPr>
          <w:sz w:val="28"/>
          <w:szCs w:val="28"/>
          <w:lang w:val="en-US"/>
        </w:rPr>
        <w:t>12</w:t>
      </w:r>
      <w:r w:rsidRPr="00DB301E">
        <w:rPr>
          <w:sz w:val="28"/>
          <w:szCs w:val="28"/>
          <w:lang w:val="en-US"/>
        </w:rPr>
        <w:t>25</w:t>
      </w:r>
      <w:r>
        <w:rPr>
          <w:sz w:val="28"/>
          <w:szCs w:val="28"/>
          <w:lang w:val="en-US"/>
        </w:rPr>
        <w:t xml:space="preserve">;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Luckman S</w:t>
      </w:r>
      <w:r>
        <w:rPr>
          <w:sz w:val="28"/>
          <w:szCs w:val="28"/>
          <w:lang w:val="en-US"/>
        </w:rPr>
        <w:t>.,</w:t>
      </w:r>
      <w:r w:rsidRPr="00DB301E">
        <w:rPr>
          <w:sz w:val="28"/>
          <w:szCs w:val="28"/>
          <w:lang w:val="en-US"/>
        </w:rPr>
        <w:t xml:space="preserve"> Skeie G</w:t>
      </w:r>
      <w:r>
        <w:rPr>
          <w:sz w:val="28"/>
          <w:szCs w:val="28"/>
          <w:lang w:val="en-US"/>
        </w:rPr>
        <w:t>.,</w:t>
      </w:r>
      <w:r w:rsidRPr="00DB301E">
        <w:rPr>
          <w:sz w:val="28"/>
          <w:szCs w:val="28"/>
          <w:lang w:val="en-US"/>
        </w:rPr>
        <w:t xml:space="preserve"> Helgeland G</w:t>
      </w:r>
      <w:r>
        <w:rPr>
          <w:sz w:val="28"/>
          <w:szCs w:val="28"/>
          <w:lang w:val="en-US"/>
        </w:rPr>
        <w:t>.,</w:t>
      </w:r>
      <w:r w:rsidRPr="00DB301E">
        <w:rPr>
          <w:sz w:val="28"/>
          <w:szCs w:val="28"/>
          <w:lang w:val="en-US"/>
        </w:rPr>
        <w:t xml:space="preserve"> Gilhus N</w:t>
      </w:r>
      <w:r>
        <w:rPr>
          <w:sz w:val="28"/>
          <w:szCs w:val="28"/>
          <w:lang w:val="en-US"/>
        </w:rPr>
        <w:t xml:space="preserve">. </w:t>
      </w:r>
      <w:r w:rsidRPr="00DB301E">
        <w:rPr>
          <w:sz w:val="28"/>
          <w:szCs w:val="28"/>
          <w:lang w:val="en-US"/>
        </w:rPr>
        <w:t>Morphological effects of myasthenia gravis patient sera on human muscle cells</w:t>
      </w:r>
      <w:r>
        <w:rPr>
          <w:sz w:val="28"/>
          <w:szCs w:val="28"/>
          <w:lang w:val="en-US"/>
        </w:rPr>
        <w:t xml:space="preserve"> // </w:t>
      </w:r>
      <w:r w:rsidRPr="00DB301E">
        <w:rPr>
          <w:sz w:val="28"/>
          <w:szCs w:val="28"/>
          <w:lang w:val="en-US"/>
        </w:rPr>
        <w:t>Muscle Nerve.</w:t>
      </w:r>
      <w:r>
        <w:rPr>
          <w:sz w:val="28"/>
          <w:szCs w:val="28"/>
          <w:lang w:val="en-US"/>
        </w:rPr>
        <w:t xml:space="preserve"> - </w:t>
      </w:r>
      <w:r w:rsidRPr="00DB301E">
        <w:rPr>
          <w:sz w:val="28"/>
          <w:szCs w:val="28"/>
          <w:lang w:val="en-US"/>
        </w:rPr>
        <w:t xml:space="preserve">  2006</w:t>
      </w:r>
      <w:r>
        <w:rPr>
          <w:sz w:val="28"/>
          <w:szCs w:val="28"/>
          <w:lang w:val="en-US"/>
        </w:rPr>
        <w:t xml:space="preserve">. – Vol. </w:t>
      </w:r>
      <w:r w:rsidRPr="00DB301E">
        <w:rPr>
          <w:sz w:val="28"/>
          <w:szCs w:val="28"/>
          <w:lang w:val="en-US"/>
        </w:rPr>
        <w:t>33(1)</w:t>
      </w:r>
      <w:r>
        <w:rPr>
          <w:sz w:val="28"/>
          <w:szCs w:val="28"/>
          <w:lang w:val="en-US"/>
        </w:rPr>
        <w:t xml:space="preserve">. - </w:t>
      </w:r>
      <w:r w:rsidRPr="00DB301E">
        <w:rPr>
          <w:sz w:val="28"/>
          <w:szCs w:val="28"/>
          <w:lang w:val="en-US"/>
        </w:rPr>
        <w:t>93-103</w:t>
      </w:r>
      <w:r>
        <w:rPr>
          <w:sz w:val="28"/>
          <w:szCs w:val="28"/>
          <w:lang w:val="en-US"/>
        </w:rPr>
        <w:t>;</w:t>
      </w:r>
    </w:p>
    <w:p w:rsidR="00BC6813" w:rsidRPr="00F6668F" w:rsidRDefault="00BC6813" w:rsidP="00E6768A">
      <w:pPr>
        <w:numPr>
          <w:ilvl w:val="0"/>
          <w:numId w:val="57"/>
        </w:numPr>
        <w:suppressAutoHyphens w:val="0"/>
        <w:spacing w:line="360" w:lineRule="auto"/>
        <w:ind w:left="720" w:hanging="720"/>
        <w:jc w:val="both"/>
        <w:rPr>
          <w:sz w:val="28"/>
          <w:szCs w:val="28"/>
        </w:rPr>
      </w:pPr>
      <w:r>
        <w:rPr>
          <w:sz w:val="28"/>
          <w:szCs w:val="28"/>
          <w:lang w:val="en-US"/>
        </w:rPr>
        <w:t xml:space="preserve">Maeda R., Sumitomo Sh., Matsuoka K. </w:t>
      </w:r>
      <w:proofErr w:type="gramStart"/>
      <w:r>
        <w:rPr>
          <w:sz w:val="28"/>
          <w:szCs w:val="28"/>
          <w:lang w:val="en-US"/>
        </w:rPr>
        <w:t>et</w:t>
      </w:r>
      <w:proofErr w:type="gramEnd"/>
      <w:r>
        <w:rPr>
          <w:sz w:val="28"/>
          <w:szCs w:val="28"/>
          <w:lang w:val="en-US"/>
        </w:rPr>
        <w:t xml:space="preserve">. </w:t>
      </w:r>
      <w:proofErr w:type="gramStart"/>
      <w:r>
        <w:rPr>
          <w:sz w:val="28"/>
          <w:szCs w:val="28"/>
          <w:lang w:val="en-US"/>
        </w:rPr>
        <w:t>al</w:t>
      </w:r>
      <w:proofErr w:type="gramEnd"/>
      <w:r>
        <w:rPr>
          <w:sz w:val="28"/>
          <w:szCs w:val="28"/>
          <w:lang w:val="en-US"/>
        </w:rPr>
        <w:t xml:space="preserve">. </w:t>
      </w:r>
      <w:r>
        <w:rPr>
          <w:sz w:val="28"/>
          <w:szCs w:val="28"/>
        </w:rPr>
        <w:t>Миастения</w:t>
      </w:r>
      <w:r w:rsidRPr="00F6668F">
        <w:rPr>
          <w:sz w:val="28"/>
          <w:szCs w:val="28"/>
        </w:rPr>
        <w:t xml:space="preserve"> </w:t>
      </w:r>
      <w:r>
        <w:rPr>
          <w:sz w:val="28"/>
          <w:szCs w:val="28"/>
        </w:rPr>
        <w:t>гравис</w:t>
      </w:r>
      <w:r w:rsidRPr="00F6668F">
        <w:rPr>
          <w:sz w:val="28"/>
          <w:szCs w:val="28"/>
        </w:rPr>
        <w:t xml:space="preserve"> </w:t>
      </w:r>
      <w:r>
        <w:rPr>
          <w:sz w:val="28"/>
          <w:szCs w:val="28"/>
        </w:rPr>
        <w:t>после</w:t>
      </w:r>
      <w:r w:rsidRPr="00F6668F">
        <w:rPr>
          <w:sz w:val="28"/>
          <w:szCs w:val="28"/>
        </w:rPr>
        <w:t xml:space="preserve"> </w:t>
      </w:r>
      <w:r>
        <w:rPr>
          <w:sz w:val="28"/>
          <w:szCs w:val="28"/>
        </w:rPr>
        <w:t>радикального</w:t>
      </w:r>
      <w:r w:rsidRPr="00F6668F">
        <w:rPr>
          <w:sz w:val="28"/>
          <w:szCs w:val="28"/>
        </w:rPr>
        <w:t xml:space="preserve"> </w:t>
      </w:r>
      <w:r>
        <w:rPr>
          <w:sz w:val="28"/>
          <w:szCs w:val="28"/>
        </w:rPr>
        <w:t>удаления</w:t>
      </w:r>
      <w:r w:rsidRPr="00F6668F">
        <w:rPr>
          <w:sz w:val="28"/>
          <w:szCs w:val="28"/>
        </w:rPr>
        <w:t xml:space="preserve"> </w:t>
      </w:r>
      <w:r>
        <w:rPr>
          <w:sz w:val="28"/>
          <w:szCs w:val="28"/>
        </w:rPr>
        <w:t>тимомы</w:t>
      </w:r>
      <w:r w:rsidRPr="00F6668F">
        <w:rPr>
          <w:sz w:val="28"/>
          <w:szCs w:val="28"/>
        </w:rPr>
        <w:t xml:space="preserve"> //</w:t>
      </w:r>
      <w:r>
        <w:rPr>
          <w:sz w:val="28"/>
          <w:szCs w:val="28"/>
          <w:lang w:val="en-US"/>
        </w:rPr>
        <w:t>Jap</w:t>
      </w:r>
      <w:r w:rsidRPr="00F6668F">
        <w:rPr>
          <w:sz w:val="28"/>
          <w:szCs w:val="28"/>
        </w:rPr>
        <w:t xml:space="preserve">. </w:t>
      </w:r>
      <w:r>
        <w:rPr>
          <w:sz w:val="28"/>
          <w:szCs w:val="28"/>
          <w:lang w:val="en-US"/>
        </w:rPr>
        <w:t>J</w:t>
      </w:r>
      <w:r w:rsidRPr="00F6668F">
        <w:rPr>
          <w:sz w:val="28"/>
          <w:szCs w:val="28"/>
        </w:rPr>
        <w:t xml:space="preserve">. </w:t>
      </w:r>
      <w:r>
        <w:rPr>
          <w:sz w:val="28"/>
          <w:szCs w:val="28"/>
          <w:lang w:val="en-US"/>
        </w:rPr>
        <w:t>Lung</w:t>
      </w:r>
      <w:r w:rsidRPr="00F6668F">
        <w:rPr>
          <w:sz w:val="28"/>
          <w:szCs w:val="28"/>
        </w:rPr>
        <w:t xml:space="preserve"> </w:t>
      </w:r>
      <w:r>
        <w:rPr>
          <w:sz w:val="28"/>
          <w:szCs w:val="28"/>
          <w:lang w:val="en-US"/>
        </w:rPr>
        <w:t>Cancer</w:t>
      </w:r>
      <w:r w:rsidRPr="00F6668F">
        <w:rPr>
          <w:sz w:val="28"/>
          <w:szCs w:val="28"/>
        </w:rPr>
        <w:t xml:space="preserve">. – 2004. – </w:t>
      </w:r>
      <w:r>
        <w:rPr>
          <w:sz w:val="28"/>
          <w:szCs w:val="28"/>
          <w:lang w:val="en-US"/>
        </w:rPr>
        <w:t>Vol</w:t>
      </w:r>
      <w:r w:rsidRPr="00F6668F">
        <w:rPr>
          <w:sz w:val="28"/>
          <w:szCs w:val="28"/>
        </w:rPr>
        <w:t xml:space="preserve">. 6. – </w:t>
      </w:r>
      <w:r>
        <w:rPr>
          <w:sz w:val="28"/>
          <w:szCs w:val="28"/>
          <w:lang w:val="en-US"/>
        </w:rPr>
        <w:t>P</w:t>
      </w:r>
      <w:r w:rsidRPr="00F6668F">
        <w:rPr>
          <w:sz w:val="28"/>
          <w:szCs w:val="28"/>
        </w:rPr>
        <w:t xml:space="preserve">. 701-703. – </w:t>
      </w:r>
      <w:r>
        <w:rPr>
          <w:sz w:val="28"/>
          <w:szCs w:val="28"/>
        </w:rPr>
        <w:t>Яп</w:t>
      </w:r>
      <w:r w:rsidRPr="00F6668F">
        <w:rPr>
          <w:sz w:val="28"/>
          <w:szCs w:val="28"/>
        </w:rPr>
        <w:t xml:space="preserve">.;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Maggi E</w:t>
      </w:r>
      <w:r>
        <w:rPr>
          <w:sz w:val="28"/>
          <w:szCs w:val="28"/>
          <w:lang w:val="en-US"/>
        </w:rPr>
        <w:t>.,</w:t>
      </w:r>
      <w:r w:rsidRPr="00DB301E">
        <w:rPr>
          <w:sz w:val="28"/>
          <w:szCs w:val="28"/>
          <w:lang w:val="en-US"/>
        </w:rPr>
        <w:t xml:space="preserve"> Cosmi L</w:t>
      </w:r>
      <w:r>
        <w:rPr>
          <w:sz w:val="28"/>
          <w:szCs w:val="28"/>
          <w:lang w:val="en-US"/>
        </w:rPr>
        <w:t>.,</w:t>
      </w:r>
      <w:r w:rsidRPr="00DB301E">
        <w:rPr>
          <w:sz w:val="28"/>
          <w:szCs w:val="28"/>
          <w:lang w:val="en-US"/>
        </w:rPr>
        <w:t xml:space="preserve"> Liotta F</w:t>
      </w:r>
      <w:r>
        <w:rPr>
          <w:sz w:val="28"/>
          <w:szCs w:val="28"/>
          <w:lang w:val="en-US"/>
        </w:rPr>
        <w:t>.,</w:t>
      </w:r>
      <w:r w:rsidRPr="00DB301E">
        <w:rPr>
          <w:sz w:val="28"/>
          <w:szCs w:val="28"/>
          <w:lang w:val="en-US"/>
        </w:rPr>
        <w:t xml:space="preserve"> Romagnani P</w:t>
      </w:r>
      <w:r>
        <w:rPr>
          <w:sz w:val="28"/>
          <w:szCs w:val="28"/>
          <w:lang w:val="en-US"/>
        </w:rPr>
        <w:t>.,</w:t>
      </w:r>
      <w:r w:rsidRPr="00DB301E">
        <w:rPr>
          <w:sz w:val="28"/>
          <w:szCs w:val="28"/>
          <w:lang w:val="en-US"/>
        </w:rPr>
        <w:t xml:space="preserve"> Romagnani S</w:t>
      </w:r>
      <w:r>
        <w:rPr>
          <w:sz w:val="28"/>
          <w:szCs w:val="28"/>
          <w:lang w:val="en-US"/>
        </w:rPr>
        <w:t>.,</w:t>
      </w:r>
      <w:r w:rsidRPr="00DB301E">
        <w:rPr>
          <w:sz w:val="28"/>
          <w:szCs w:val="28"/>
          <w:lang w:val="en-US"/>
        </w:rPr>
        <w:t xml:space="preserve"> Annunziato F</w:t>
      </w:r>
      <w:r>
        <w:rPr>
          <w:sz w:val="28"/>
          <w:szCs w:val="28"/>
          <w:lang w:val="en-US"/>
        </w:rPr>
        <w:t xml:space="preserve">. </w:t>
      </w:r>
      <w:r w:rsidRPr="00DB301E">
        <w:rPr>
          <w:sz w:val="28"/>
          <w:szCs w:val="28"/>
          <w:lang w:val="en-US"/>
        </w:rPr>
        <w:t>Thymic regulatory T cells</w:t>
      </w:r>
      <w:r>
        <w:rPr>
          <w:sz w:val="28"/>
          <w:szCs w:val="28"/>
          <w:lang w:val="en-US"/>
        </w:rPr>
        <w:t xml:space="preserve"> // </w:t>
      </w:r>
      <w:r w:rsidRPr="00DB301E">
        <w:rPr>
          <w:sz w:val="28"/>
          <w:szCs w:val="28"/>
          <w:lang w:val="en-US"/>
        </w:rPr>
        <w:t>Autoimmun</w:t>
      </w:r>
      <w:r>
        <w:rPr>
          <w:sz w:val="28"/>
          <w:szCs w:val="28"/>
          <w:lang w:val="en-US"/>
        </w:rPr>
        <w:t>.</w:t>
      </w:r>
      <w:r w:rsidRPr="00DB301E">
        <w:rPr>
          <w:sz w:val="28"/>
          <w:szCs w:val="28"/>
          <w:lang w:val="en-US"/>
        </w:rPr>
        <w:t xml:space="preserve"> Rev.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4(8)</w:t>
      </w:r>
      <w:r>
        <w:rPr>
          <w:sz w:val="28"/>
          <w:szCs w:val="28"/>
          <w:lang w:val="en-US"/>
        </w:rPr>
        <w:t xml:space="preserve">. – P. </w:t>
      </w:r>
      <w:r w:rsidRPr="00DB301E">
        <w:rPr>
          <w:sz w:val="28"/>
          <w:szCs w:val="28"/>
          <w:lang w:val="en-US"/>
        </w:rPr>
        <w:t>579-</w:t>
      </w:r>
      <w:r>
        <w:rPr>
          <w:sz w:val="28"/>
          <w:szCs w:val="28"/>
          <w:lang w:val="en-US"/>
        </w:rPr>
        <w:t>5</w:t>
      </w:r>
      <w:r w:rsidRPr="00DB301E">
        <w:rPr>
          <w:sz w:val="28"/>
          <w:szCs w:val="28"/>
          <w:lang w:val="en-US"/>
        </w:rPr>
        <w:t>86</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Manly N.R. Thymus organogenesis and molecular mechanisms of thymus epithelial cell differentiation // Semin. Immunol. – 2000. – Vol.  12(5). -  P. 421-428;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Marinova E</w:t>
      </w:r>
      <w:r>
        <w:rPr>
          <w:sz w:val="28"/>
          <w:szCs w:val="28"/>
          <w:lang w:val="en-US"/>
        </w:rPr>
        <w:t>.,</w:t>
      </w:r>
      <w:r w:rsidRPr="00DB301E">
        <w:rPr>
          <w:sz w:val="28"/>
          <w:szCs w:val="28"/>
          <w:lang w:val="en-US"/>
        </w:rPr>
        <w:t xml:space="preserve"> Han S</w:t>
      </w:r>
      <w:r>
        <w:rPr>
          <w:sz w:val="28"/>
          <w:szCs w:val="28"/>
          <w:lang w:val="en-US"/>
        </w:rPr>
        <w:t>.,</w:t>
      </w:r>
      <w:r w:rsidRPr="00DB301E">
        <w:rPr>
          <w:sz w:val="28"/>
          <w:szCs w:val="28"/>
          <w:lang w:val="en-US"/>
        </w:rPr>
        <w:t xml:space="preserve"> Zheng B</w:t>
      </w:r>
      <w:r>
        <w:rPr>
          <w:sz w:val="28"/>
          <w:szCs w:val="28"/>
          <w:lang w:val="en-US"/>
        </w:rPr>
        <w:t xml:space="preserve">. </w:t>
      </w:r>
      <w:r w:rsidRPr="00DB301E">
        <w:rPr>
          <w:sz w:val="28"/>
          <w:szCs w:val="28"/>
          <w:lang w:val="en-US"/>
        </w:rPr>
        <w:t>Human germinal center T cells are unique Th cells with high propensity for apoptosis induction</w:t>
      </w:r>
      <w:r>
        <w:rPr>
          <w:sz w:val="28"/>
          <w:szCs w:val="28"/>
          <w:lang w:val="en-US"/>
        </w:rPr>
        <w:t xml:space="preserve"> // </w:t>
      </w:r>
      <w:r w:rsidRPr="00DB301E">
        <w:rPr>
          <w:sz w:val="28"/>
          <w:szCs w:val="28"/>
          <w:lang w:val="en-US"/>
        </w:rPr>
        <w:t>Int</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18(8)</w:t>
      </w:r>
      <w:r>
        <w:rPr>
          <w:sz w:val="28"/>
          <w:szCs w:val="28"/>
          <w:lang w:val="en-US"/>
        </w:rPr>
        <w:t>. – P.</w:t>
      </w:r>
      <w:r w:rsidRPr="00DB301E">
        <w:rPr>
          <w:sz w:val="28"/>
          <w:szCs w:val="28"/>
          <w:lang w:val="en-US"/>
        </w:rPr>
        <w:t>1337-</w:t>
      </w:r>
      <w:r>
        <w:rPr>
          <w:sz w:val="28"/>
          <w:szCs w:val="28"/>
          <w:lang w:val="en-US"/>
        </w:rPr>
        <w:t>13</w:t>
      </w:r>
      <w:r w:rsidRPr="00DB301E">
        <w:rPr>
          <w:sz w:val="28"/>
          <w:szCs w:val="28"/>
          <w:lang w:val="en-US"/>
        </w:rPr>
        <w:t>45</w:t>
      </w:r>
      <w:r>
        <w:rPr>
          <w:sz w:val="28"/>
          <w:szCs w:val="28"/>
          <w:lang w:val="en-US"/>
        </w:rPr>
        <w:t xml:space="preserve">;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Matsumoto Y</w:t>
      </w:r>
      <w:r>
        <w:rPr>
          <w:sz w:val="28"/>
          <w:szCs w:val="28"/>
          <w:lang w:val="en-US"/>
        </w:rPr>
        <w:t>.,</w:t>
      </w:r>
      <w:r w:rsidRPr="00DB301E">
        <w:rPr>
          <w:sz w:val="28"/>
          <w:szCs w:val="28"/>
          <w:lang w:val="en-US"/>
        </w:rPr>
        <w:t xml:space="preserve"> Matsuo H</w:t>
      </w:r>
      <w:r>
        <w:rPr>
          <w:sz w:val="28"/>
          <w:szCs w:val="28"/>
          <w:lang w:val="en-US"/>
        </w:rPr>
        <w:t>.,</w:t>
      </w:r>
      <w:r w:rsidRPr="00DB301E">
        <w:rPr>
          <w:sz w:val="28"/>
          <w:szCs w:val="28"/>
          <w:lang w:val="en-US"/>
        </w:rPr>
        <w:t xml:space="preserve"> Sakuma H</w:t>
      </w:r>
      <w:r>
        <w:rPr>
          <w:sz w:val="28"/>
          <w:szCs w:val="28"/>
          <w:lang w:val="en-US"/>
        </w:rPr>
        <w:t>.,</w:t>
      </w:r>
      <w:r w:rsidRPr="00DB301E">
        <w:rPr>
          <w:sz w:val="28"/>
          <w:szCs w:val="28"/>
          <w:lang w:val="en-US"/>
        </w:rPr>
        <w:t xml:space="preserve"> Park I</w:t>
      </w:r>
      <w:r>
        <w:rPr>
          <w:sz w:val="28"/>
          <w:szCs w:val="28"/>
          <w:lang w:val="en-US"/>
        </w:rPr>
        <w:t>.,</w:t>
      </w:r>
      <w:r w:rsidRPr="00DB301E">
        <w:rPr>
          <w:sz w:val="28"/>
          <w:szCs w:val="28"/>
          <w:lang w:val="en-US"/>
        </w:rPr>
        <w:t xml:space="preserve"> Tsukada Y</w:t>
      </w:r>
      <w:r>
        <w:rPr>
          <w:sz w:val="28"/>
          <w:szCs w:val="28"/>
          <w:lang w:val="en-US"/>
        </w:rPr>
        <w:t>.,</w:t>
      </w:r>
      <w:r w:rsidRPr="00DB301E">
        <w:rPr>
          <w:sz w:val="28"/>
          <w:szCs w:val="28"/>
          <w:lang w:val="en-US"/>
        </w:rPr>
        <w:t xml:space="preserve"> Kohyama K</w:t>
      </w:r>
      <w:r>
        <w:rPr>
          <w:sz w:val="28"/>
          <w:szCs w:val="28"/>
          <w:lang w:val="en-US"/>
        </w:rPr>
        <w:t>.,</w:t>
      </w:r>
      <w:r w:rsidRPr="00DB301E">
        <w:rPr>
          <w:sz w:val="28"/>
          <w:szCs w:val="28"/>
          <w:lang w:val="en-US"/>
        </w:rPr>
        <w:t xml:space="preserve"> Kondo T</w:t>
      </w:r>
      <w:r>
        <w:rPr>
          <w:sz w:val="28"/>
          <w:szCs w:val="28"/>
          <w:lang w:val="en-US"/>
        </w:rPr>
        <w:t>.,</w:t>
      </w:r>
      <w:r w:rsidRPr="00DB301E">
        <w:rPr>
          <w:sz w:val="28"/>
          <w:szCs w:val="28"/>
          <w:lang w:val="en-US"/>
        </w:rPr>
        <w:t xml:space="preserve"> Kotorii S</w:t>
      </w:r>
      <w:r>
        <w:rPr>
          <w:sz w:val="28"/>
          <w:szCs w:val="28"/>
          <w:lang w:val="en-US"/>
        </w:rPr>
        <w:t>.,</w:t>
      </w:r>
      <w:r w:rsidRPr="00DB301E">
        <w:rPr>
          <w:sz w:val="28"/>
          <w:szCs w:val="28"/>
          <w:lang w:val="en-US"/>
        </w:rPr>
        <w:t xml:space="preserve"> Shibuya N</w:t>
      </w:r>
      <w:r>
        <w:rPr>
          <w:sz w:val="28"/>
          <w:szCs w:val="28"/>
          <w:lang w:val="en-US"/>
        </w:rPr>
        <w:t xml:space="preserve">. </w:t>
      </w:r>
      <w:r w:rsidRPr="00DB301E">
        <w:rPr>
          <w:sz w:val="28"/>
          <w:szCs w:val="28"/>
          <w:lang w:val="en-US"/>
        </w:rPr>
        <w:t>CDR3 spectratyping analysis of the TCR repertoire in myasthenia gravis</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176(8)</w:t>
      </w:r>
      <w:r>
        <w:rPr>
          <w:sz w:val="28"/>
          <w:szCs w:val="28"/>
          <w:lang w:val="en-US"/>
        </w:rPr>
        <w:t xml:space="preserve">. – P. </w:t>
      </w:r>
      <w:r w:rsidRPr="00DB301E">
        <w:rPr>
          <w:sz w:val="28"/>
          <w:szCs w:val="28"/>
          <w:lang w:val="en-US"/>
        </w:rPr>
        <w:t>5100-</w:t>
      </w:r>
      <w:r>
        <w:rPr>
          <w:sz w:val="28"/>
          <w:szCs w:val="28"/>
          <w:lang w:val="en-US"/>
        </w:rPr>
        <w:t>510</w:t>
      </w:r>
      <w:r w:rsidRPr="00DB301E">
        <w:rPr>
          <w:sz w:val="28"/>
          <w:szCs w:val="28"/>
          <w:lang w:val="en-US"/>
        </w:rPr>
        <w:t>7</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Matthews I., Sims G., Lenwidge S. </w:t>
      </w:r>
      <w:proofErr w:type="gramStart"/>
      <w:r>
        <w:rPr>
          <w:sz w:val="28"/>
          <w:szCs w:val="28"/>
          <w:lang w:val="en-US"/>
        </w:rPr>
        <w:t>et</w:t>
      </w:r>
      <w:proofErr w:type="gramEnd"/>
      <w:r>
        <w:rPr>
          <w:sz w:val="28"/>
          <w:szCs w:val="28"/>
          <w:lang w:val="en-US"/>
        </w:rPr>
        <w:t xml:space="preserve"> all. Antibodies to acetylcholine receptor in porous women with myasthenia: evidence for immunization by fetal antigen // Lab. Invest. – 2002. – Oct; 82(10): 1407-17;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Marx A., Kirchner T., Hoppe F. et al. Proteins with epitopes of the acetylocholine receptor in epithelial cell cultures of thymomas in Myasthenia Gravis // Amer. J. Pathol. – 1989. - Vol. 134. – P. 865-877;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Marx A., Muller-Hermelink H.K., Strobel P.</w:t>
      </w:r>
      <w:r w:rsidRPr="006C0232">
        <w:rPr>
          <w:sz w:val="28"/>
          <w:szCs w:val="28"/>
          <w:lang w:val="en-US"/>
        </w:rPr>
        <w:t xml:space="preserve"> The Role of Thymomas in the Development of Myasthenia Gravis</w:t>
      </w:r>
      <w:r>
        <w:rPr>
          <w:sz w:val="28"/>
          <w:szCs w:val="28"/>
          <w:lang w:val="en-US"/>
        </w:rPr>
        <w:t xml:space="preserve"> // </w:t>
      </w:r>
      <w:r w:rsidRPr="006C0232">
        <w:rPr>
          <w:sz w:val="28"/>
          <w:szCs w:val="28"/>
          <w:lang w:val="en-US"/>
        </w:rPr>
        <w:t>Ann. N</w:t>
      </w:r>
      <w:proofErr w:type="gramStart"/>
      <w:r w:rsidRPr="006C0232">
        <w:rPr>
          <w:sz w:val="28"/>
          <w:szCs w:val="28"/>
          <w:lang w:val="en-US"/>
        </w:rPr>
        <w:t>.</w:t>
      </w:r>
      <w:r>
        <w:rPr>
          <w:sz w:val="28"/>
          <w:szCs w:val="28"/>
          <w:lang w:val="en-US"/>
        </w:rPr>
        <w:t>-</w:t>
      </w:r>
      <w:proofErr w:type="gramEnd"/>
      <w:r>
        <w:rPr>
          <w:sz w:val="28"/>
          <w:szCs w:val="28"/>
          <w:lang w:val="en-US"/>
        </w:rPr>
        <w:t xml:space="preserve"> Y. Acad. Sci. – </w:t>
      </w:r>
      <w:r w:rsidRPr="006C0232">
        <w:rPr>
          <w:sz w:val="28"/>
          <w:szCs w:val="28"/>
          <w:lang w:val="en-US"/>
        </w:rPr>
        <w:t>2003</w:t>
      </w:r>
      <w:r>
        <w:rPr>
          <w:sz w:val="28"/>
          <w:szCs w:val="28"/>
          <w:lang w:val="en-US"/>
        </w:rPr>
        <w:t xml:space="preserve">. - </w:t>
      </w:r>
      <w:r w:rsidRPr="006C0232">
        <w:rPr>
          <w:sz w:val="28"/>
          <w:szCs w:val="28"/>
          <w:lang w:val="en-US"/>
        </w:rPr>
        <w:t xml:space="preserve"> </w:t>
      </w:r>
      <w:r>
        <w:rPr>
          <w:sz w:val="28"/>
          <w:szCs w:val="28"/>
          <w:lang w:val="en-US"/>
        </w:rPr>
        <w:t xml:space="preserve">    Vol. </w:t>
      </w:r>
      <w:r w:rsidRPr="006C0232">
        <w:rPr>
          <w:sz w:val="28"/>
          <w:szCs w:val="28"/>
          <w:lang w:val="en-US"/>
        </w:rPr>
        <w:t>998(1)</w:t>
      </w:r>
      <w:r>
        <w:rPr>
          <w:sz w:val="28"/>
          <w:szCs w:val="28"/>
          <w:lang w:val="en-US"/>
        </w:rPr>
        <w:t xml:space="preserve">. - </w:t>
      </w:r>
      <w:r w:rsidRPr="006C0232">
        <w:rPr>
          <w:sz w:val="28"/>
          <w:szCs w:val="28"/>
          <w:lang w:val="en-US"/>
        </w:rPr>
        <w:t xml:space="preserve"> </w:t>
      </w:r>
      <w:r>
        <w:rPr>
          <w:sz w:val="28"/>
          <w:szCs w:val="28"/>
          <w:lang w:val="en-US"/>
        </w:rPr>
        <w:t xml:space="preserve">P. </w:t>
      </w:r>
      <w:r w:rsidRPr="006C0232">
        <w:rPr>
          <w:sz w:val="28"/>
          <w:szCs w:val="28"/>
          <w:lang w:val="en-US"/>
        </w:rPr>
        <w:t xml:space="preserve">223 </w:t>
      </w:r>
      <w:r>
        <w:rPr>
          <w:sz w:val="28"/>
          <w:szCs w:val="28"/>
          <w:lang w:val="en-US"/>
        </w:rPr>
        <w:t>–</w:t>
      </w:r>
      <w:r w:rsidRPr="006C0232">
        <w:rPr>
          <w:sz w:val="28"/>
          <w:szCs w:val="28"/>
          <w:lang w:val="en-US"/>
        </w:rPr>
        <w:t xml:space="preserve"> 236</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Melms A</w:t>
      </w:r>
      <w:r>
        <w:rPr>
          <w:sz w:val="28"/>
          <w:szCs w:val="28"/>
          <w:lang w:val="en-US"/>
        </w:rPr>
        <w:t>.,</w:t>
      </w:r>
      <w:r w:rsidRPr="00DB301E">
        <w:rPr>
          <w:sz w:val="28"/>
          <w:szCs w:val="28"/>
          <w:lang w:val="en-US"/>
        </w:rPr>
        <w:t xml:space="preserve"> Luther C</w:t>
      </w:r>
      <w:r>
        <w:rPr>
          <w:sz w:val="28"/>
          <w:szCs w:val="28"/>
          <w:lang w:val="en-US"/>
        </w:rPr>
        <w:t>.,</w:t>
      </w:r>
      <w:r w:rsidRPr="00DB301E">
        <w:rPr>
          <w:sz w:val="28"/>
          <w:szCs w:val="28"/>
          <w:lang w:val="en-US"/>
        </w:rPr>
        <w:t xml:space="preserve"> Stoeckle C</w:t>
      </w:r>
      <w:r>
        <w:rPr>
          <w:sz w:val="28"/>
          <w:szCs w:val="28"/>
          <w:lang w:val="en-US"/>
        </w:rPr>
        <w:t>.,</w:t>
      </w:r>
      <w:r w:rsidRPr="00DB301E">
        <w:rPr>
          <w:sz w:val="28"/>
          <w:szCs w:val="28"/>
          <w:lang w:val="en-US"/>
        </w:rPr>
        <w:t xml:space="preserve"> Pöschel S</w:t>
      </w:r>
      <w:r>
        <w:rPr>
          <w:sz w:val="28"/>
          <w:szCs w:val="28"/>
          <w:lang w:val="en-US"/>
        </w:rPr>
        <w:t>.,</w:t>
      </w:r>
      <w:r w:rsidRPr="00DB301E">
        <w:rPr>
          <w:sz w:val="28"/>
          <w:szCs w:val="28"/>
          <w:lang w:val="en-US"/>
        </w:rPr>
        <w:t xml:space="preserve"> Schroth P</w:t>
      </w:r>
      <w:r>
        <w:rPr>
          <w:sz w:val="28"/>
          <w:szCs w:val="28"/>
          <w:lang w:val="en-US"/>
        </w:rPr>
        <w:t>.,</w:t>
      </w:r>
      <w:r w:rsidRPr="00DB301E">
        <w:rPr>
          <w:sz w:val="28"/>
          <w:szCs w:val="28"/>
          <w:lang w:val="en-US"/>
        </w:rPr>
        <w:t xml:space="preserve"> Varga M</w:t>
      </w:r>
      <w:r>
        <w:rPr>
          <w:sz w:val="28"/>
          <w:szCs w:val="28"/>
          <w:lang w:val="en-US"/>
        </w:rPr>
        <w:t>.,</w:t>
      </w:r>
      <w:r w:rsidRPr="00DB301E">
        <w:rPr>
          <w:sz w:val="28"/>
          <w:szCs w:val="28"/>
          <w:lang w:val="en-US"/>
        </w:rPr>
        <w:t xml:space="preserve"> Wienhold W</w:t>
      </w:r>
      <w:r>
        <w:rPr>
          <w:sz w:val="28"/>
          <w:szCs w:val="28"/>
          <w:lang w:val="en-US"/>
        </w:rPr>
        <w:t>.,</w:t>
      </w:r>
      <w:r w:rsidRPr="00DB301E">
        <w:rPr>
          <w:sz w:val="28"/>
          <w:szCs w:val="28"/>
          <w:lang w:val="en-US"/>
        </w:rPr>
        <w:t xml:space="preserve"> Tolosa E</w:t>
      </w:r>
      <w:r>
        <w:rPr>
          <w:sz w:val="28"/>
          <w:szCs w:val="28"/>
          <w:lang w:val="en-US"/>
        </w:rPr>
        <w:t xml:space="preserve">. </w:t>
      </w:r>
      <w:r w:rsidRPr="00DB301E">
        <w:rPr>
          <w:sz w:val="28"/>
          <w:szCs w:val="28"/>
          <w:lang w:val="en-US"/>
        </w:rPr>
        <w:t>Thymus and myasthenia gravis: antigen processing in the human thymus and the consequences for the generation of autoreactive T cells</w:t>
      </w:r>
      <w:r>
        <w:rPr>
          <w:sz w:val="28"/>
          <w:szCs w:val="28"/>
          <w:lang w:val="en-US"/>
        </w:rPr>
        <w:t xml:space="preserve"> // </w:t>
      </w:r>
      <w:r w:rsidRPr="00DB301E">
        <w:rPr>
          <w:sz w:val="28"/>
          <w:szCs w:val="28"/>
          <w:lang w:val="en-US"/>
        </w:rPr>
        <w:t>Acta Neurol</w:t>
      </w:r>
      <w:r>
        <w:rPr>
          <w:sz w:val="28"/>
          <w:szCs w:val="28"/>
          <w:lang w:val="en-US"/>
        </w:rPr>
        <w:t>.</w:t>
      </w:r>
      <w:r w:rsidRPr="00DB301E">
        <w:rPr>
          <w:sz w:val="28"/>
          <w:szCs w:val="28"/>
          <w:lang w:val="en-US"/>
        </w:rPr>
        <w:t xml:space="preserve"> Scand</w:t>
      </w:r>
      <w:r>
        <w:rPr>
          <w:sz w:val="28"/>
          <w:szCs w:val="28"/>
          <w:lang w:val="en-US"/>
        </w:rPr>
        <w:t>.</w:t>
      </w:r>
      <w:r w:rsidRPr="00DB301E">
        <w:rPr>
          <w:sz w:val="28"/>
          <w:szCs w:val="28"/>
          <w:lang w:val="en-US"/>
        </w:rPr>
        <w:t xml:space="preserve"> Suppl.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183</w:t>
      </w:r>
      <w:r>
        <w:rPr>
          <w:sz w:val="28"/>
          <w:szCs w:val="28"/>
          <w:lang w:val="en-US"/>
        </w:rPr>
        <w:t xml:space="preserve">. – P. </w:t>
      </w:r>
      <w:r w:rsidRPr="00DB301E">
        <w:rPr>
          <w:sz w:val="28"/>
          <w:szCs w:val="28"/>
          <w:lang w:val="en-US"/>
        </w:rPr>
        <w:t>12-</w:t>
      </w:r>
      <w:r>
        <w:rPr>
          <w:sz w:val="28"/>
          <w:szCs w:val="28"/>
          <w:lang w:val="en-US"/>
        </w:rPr>
        <w:t>1</w:t>
      </w:r>
      <w:r w:rsidRPr="00DB301E">
        <w:rPr>
          <w:sz w:val="28"/>
          <w:szCs w:val="28"/>
          <w:lang w:val="en-US"/>
        </w:rPr>
        <w:t>3</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743033">
        <w:rPr>
          <w:sz w:val="28"/>
          <w:szCs w:val="28"/>
          <w:lang w:val="en-US"/>
        </w:rPr>
        <w:t xml:space="preserve">Michael W. Pseudo-Myasthenia Gravis and Thymic Hyperplasia in </w:t>
      </w:r>
      <w:proofErr w:type="gramStart"/>
      <w:r w:rsidRPr="00743033">
        <w:rPr>
          <w:sz w:val="28"/>
          <w:szCs w:val="28"/>
          <w:lang w:val="en-US"/>
        </w:rPr>
        <w:t>Graves’ Disease</w:t>
      </w:r>
      <w:proofErr w:type="gramEnd"/>
      <w:r w:rsidRPr="00EC29D0">
        <w:rPr>
          <w:sz w:val="28"/>
          <w:szCs w:val="28"/>
          <w:lang w:val="en-US"/>
        </w:rPr>
        <w:t xml:space="preserve"> // Can. J. Neurol. Sci. – 1999</w:t>
      </w:r>
      <w:r>
        <w:rPr>
          <w:sz w:val="28"/>
          <w:szCs w:val="28"/>
        </w:rPr>
        <w:t>ю</w:t>
      </w:r>
      <w:r w:rsidRPr="00EC29D0">
        <w:rPr>
          <w:sz w:val="28"/>
          <w:szCs w:val="28"/>
          <w:lang w:val="en-US"/>
        </w:rPr>
        <w:t xml:space="preserve">. -  26. – </w:t>
      </w:r>
      <w:r>
        <w:rPr>
          <w:sz w:val="28"/>
          <w:szCs w:val="28"/>
          <w:lang w:val="en-US"/>
        </w:rPr>
        <w:t>P.</w:t>
      </w:r>
      <w:r w:rsidRPr="00EC29D0">
        <w:rPr>
          <w:sz w:val="28"/>
          <w:szCs w:val="28"/>
          <w:lang w:val="en-US"/>
        </w:rPr>
        <w:t xml:space="preserve"> 201-203</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Muller-Hermelink H., Marino M., Palestro G. Pathology of thymus epithelial tumors // In: The Human Thymus // Ed. by H. Muller-Hermelink. – Berlin. etc., 1986. – P. 207-269;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Nagane Y</w:t>
      </w:r>
      <w:r>
        <w:rPr>
          <w:sz w:val="28"/>
          <w:szCs w:val="28"/>
          <w:lang w:val="en-US"/>
        </w:rPr>
        <w:t>.,</w:t>
      </w:r>
      <w:r w:rsidRPr="00DB301E">
        <w:rPr>
          <w:sz w:val="28"/>
          <w:szCs w:val="28"/>
          <w:lang w:val="en-US"/>
        </w:rPr>
        <w:t xml:space="preserve"> Utsugisawa K</w:t>
      </w:r>
      <w:r>
        <w:rPr>
          <w:sz w:val="28"/>
          <w:szCs w:val="28"/>
          <w:lang w:val="en-US"/>
        </w:rPr>
        <w:t>.,</w:t>
      </w:r>
      <w:r w:rsidRPr="00DB301E">
        <w:rPr>
          <w:sz w:val="28"/>
          <w:szCs w:val="28"/>
          <w:lang w:val="en-US"/>
        </w:rPr>
        <w:t xml:space="preserve"> Obara D</w:t>
      </w:r>
      <w:r>
        <w:rPr>
          <w:sz w:val="28"/>
          <w:szCs w:val="28"/>
          <w:lang w:val="en-US"/>
        </w:rPr>
        <w:t>.,</w:t>
      </w:r>
      <w:r w:rsidRPr="00DB301E">
        <w:rPr>
          <w:sz w:val="28"/>
          <w:szCs w:val="28"/>
          <w:lang w:val="en-US"/>
        </w:rPr>
        <w:t xml:space="preserve"> Yamagata M</w:t>
      </w:r>
      <w:r>
        <w:rPr>
          <w:sz w:val="28"/>
          <w:szCs w:val="28"/>
          <w:lang w:val="en-US"/>
        </w:rPr>
        <w:t>.,</w:t>
      </w:r>
      <w:r w:rsidRPr="00DB301E">
        <w:rPr>
          <w:sz w:val="28"/>
          <w:szCs w:val="28"/>
          <w:lang w:val="en-US"/>
        </w:rPr>
        <w:t xml:space="preserve"> Tohgi H</w:t>
      </w:r>
      <w:r>
        <w:rPr>
          <w:sz w:val="28"/>
          <w:szCs w:val="28"/>
          <w:lang w:val="en-US"/>
        </w:rPr>
        <w:t xml:space="preserve">. </w:t>
      </w:r>
      <w:r w:rsidRPr="00DB301E">
        <w:rPr>
          <w:sz w:val="28"/>
          <w:szCs w:val="28"/>
          <w:lang w:val="en-US"/>
        </w:rPr>
        <w:t>Dendritic cells in hyperplastic thymuses from patients with myasthenia gravis</w:t>
      </w:r>
      <w:r>
        <w:rPr>
          <w:sz w:val="28"/>
          <w:szCs w:val="28"/>
          <w:lang w:val="en-US"/>
        </w:rPr>
        <w:t xml:space="preserve"> // </w:t>
      </w:r>
      <w:r w:rsidRPr="00DB301E">
        <w:rPr>
          <w:sz w:val="28"/>
          <w:szCs w:val="28"/>
          <w:lang w:val="en-US"/>
        </w:rPr>
        <w:t xml:space="preserve">Muscle Nerve.  </w:t>
      </w:r>
      <w:r>
        <w:rPr>
          <w:sz w:val="28"/>
          <w:szCs w:val="28"/>
          <w:lang w:val="en-US"/>
        </w:rPr>
        <w:t xml:space="preserve">– </w:t>
      </w:r>
      <w:r w:rsidRPr="00DB301E">
        <w:rPr>
          <w:sz w:val="28"/>
          <w:szCs w:val="28"/>
          <w:lang w:val="en-US"/>
        </w:rPr>
        <w:t>2003</w:t>
      </w:r>
      <w:r>
        <w:rPr>
          <w:sz w:val="28"/>
          <w:szCs w:val="28"/>
          <w:lang w:val="en-US"/>
        </w:rPr>
        <w:t>. – Vol.</w:t>
      </w:r>
      <w:r w:rsidRPr="00DB301E">
        <w:rPr>
          <w:sz w:val="28"/>
          <w:szCs w:val="28"/>
          <w:lang w:val="en-US"/>
        </w:rPr>
        <w:t xml:space="preserve"> 27(5)</w:t>
      </w:r>
      <w:r>
        <w:rPr>
          <w:sz w:val="28"/>
          <w:szCs w:val="28"/>
          <w:lang w:val="en-US"/>
        </w:rPr>
        <w:t>. – P.</w:t>
      </w:r>
      <w:r w:rsidRPr="00DB301E">
        <w:rPr>
          <w:sz w:val="28"/>
          <w:szCs w:val="28"/>
          <w:lang w:val="en-US"/>
        </w:rPr>
        <w:t>582-</w:t>
      </w:r>
      <w:r>
        <w:rPr>
          <w:sz w:val="28"/>
          <w:szCs w:val="28"/>
          <w:lang w:val="en-US"/>
        </w:rPr>
        <w:t>58</w:t>
      </w:r>
      <w:r w:rsidRPr="00DB301E">
        <w:rPr>
          <w:sz w:val="28"/>
          <w:szCs w:val="28"/>
          <w:lang w:val="en-US"/>
        </w:rPr>
        <w:t>9</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Nagata Sh.  </w:t>
      </w:r>
      <w:r w:rsidRPr="00F92DA2">
        <w:rPr>
          <w:sz w:val="28"/>
          <w:szCs w:val="28"/>
          <w:lang w:val="en-US"/>
        </w:rPr>
        <w:t xml:space="preserve">Apoptosis by death </w:t>
      </w:r>
      <w:proofErr w:type="gramStart"/>
      <w:r w:rsidRPr="00F92DA2">
        <w:rPr>
          <w:sz w:val="28"/>
          <w:szCs w:val="28"/>
          <w:lang w:val="en-US"/>
        </w:rPr>
        <w:t>factor</w:t>
      </w:r>
      <w:r>
        <w:rPr>
          <w:sz w:val="28"/>
          <w:szCs w:val="28"/>
          <w:lang w:val="en-US"/>
        </w:rPr>
        <w:t xml:space="preserve">  /</w:t>
      </w:r>
      <w:proofErr w:type="gramEnd"/>
      <w:r>
        <w:rPr>
          <w:sz w:val="28"/>
          <w:szCs w:val="28"/>
          <w:lang w:val="en-US"/>
        </w:rPr>
        <w:t>/ Cell. – 1997. - Vol. 88. – P. 355-365;</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Nagata Sh., Goldstein P. </w:t>
      </w:r>
      <w:r w:rsidRPr="00753560">
        <w:rPr>
          <w:sz w:val="28"/>
          <w:szCs w:val="28"/>
          <w:lang w:val="en-US"/>
        </w:rPr>
        <w:t xml:space="preserve">The Fas </w:t>
      </w:r>
      <w:proofErr w:type="gramStart"/>
      <w:r w:rsidRPr="00753560">
        <w:rPr>
          <w:sz w:val="28"/>
          <w:szCs w:val="28"/>
          <w:lang w:val="en-US"/>
        </w:rPr>
        <w:t>death</w:t>
      </w:r>
      <w:r>
        <w:rPr>
          <w:sz w:val="28"/>
          <w:szCs w:val="28"/>
          <w:lang w:val="en-US"/>
        </w:rPr>
        <w:t xml:space="preserve"> </w:t>
      </w:r>
      <w:r w:rsidRPr="00753560">
        <w:rPr>
          <w:sz w:val="28"/>
          <w:szCs w:val="28"/>
          <w:lang w:val="en-US"/>
        </w:rPr>
        <w:t xml:space="preserve"> factor</w:t>
      </w:r>
      <w:proofErr w:type="gramEnd"/>
      <w:r>
        <w:rPr>
          <w:sz w:val="28"/>
          <w:szCs w:val="28"/>
          <w:lang w:val="en-US"/>
        </w:rPr>
        <w:t xml:space="preserve">  // Science. – 1995. - Vol. 267. – P. 1449-1456;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480608">
        <w:rPr>
          <w:sz w:val="28"/>
          <w:szCs w:val="28"/>
          <w:lang w:val="en-US"/>
        </w:rPr>
        <w:t>Nieto I</w:t>
      </w:r>
      <w:r>
        <w:rPr>
          <w:sz w:val="28"/>
          <w:szCs w:val="28"/>
          <w:lang w:val="en-US"/>
        </w:rPr>
        <w:t>.,</w:t>
      </w:r>
      <w:r w:rsidRPr="00480608">
        <w:rPr>
          <w:sz w:val="28"/>
          <w:szCs w:val="28"/>
          <w:lang w:val="en-US"/>
        </w:rPr>
        <w:t xml:space="preserve"> Robledo J</w:t>
      </w:r>
      <w:r>
        <w:rPr>
          <w:sz w:val="28"/>
          <w:szCs w:val="28"/>
          <w:lang w:val="en-US"/>
        </w:rPr>
        <w:t>.,</w:t>
      </w:r>
      <w:r w:rsidRPr="00480608">
        <w:rPr>
          <w:sz w:val="28"/>
          <w:szCs w:val="28"/>
          <w:lang w:val="en-US"/>
        </w:rPr>
        <w:t xml:space="preserve"> Pajuelo M</w:t>
      </w:r>
      <w:r>
        <w:rPr>
          <w:sz w:val="28"/>
          <w:szCs w:val="28"/>
          <w:lang w:val="en-US"/>
        </w:rPr>
        <w:t>.,</w:t>
      </w:r>
      <w:r w:rsidRPr="00480608">
        <w:rPr>
          <w:sz w:val="28"/>
          <w:szCs w:val="28"/>
          <w:lang w:val="en-US"/>
        </w:rPr>
        <w:t xml:space="preserve"> Montes J</w:t>
      </w:r>
      <w:r>
        <w:rPr>
          <w:sz w:val="28"/>
          <w:szCs w:val="28"/>
          <w:lang w:val="en-US"/>
        </w:rPr>
        <w:t>.,</w:t>
      </w:r>
      <w:r w:rsidRPr="00480608">
        <w:rPr>
          <w:sz w:val="28"/>
          <w:szCs w:val="28"/>
          <w:lang w:val="en-US"/>
        </w:rPr>
        <w:t xml:space="preserve"> Giron J</w:t>
      </w:r>
      <w:r>
        <w:rPr>
          <w:sz w:val="28"/>
          <w:szCs w:val="28"/>
          <w:lang w:val="en-US"/>
        </w:rPr>
        <w:t>.,</w:t>
      </w:r>
      <w:r w:rsidRPr="00480608">
        <w:rPr>
          <w:sz w:val="28"/>
          <w:szCs w:val="28"/>
          <w:lang w:val="en-US"/>
        </w:rPr>
        <w:t xml:space="preserve"> Alonso J</w:t>
      </w:r>
      <w:r>
        <w:rPr>
          <w:sz w:val="28"/>
          <w:szCs w:val="28"/>
          <w:lang w:val="en-US"/>
        </w:rPr>
        <w:t>.,</w:t>
      </w:r>
      <w:r w:rsidRPr="00480608">
        <w:rPr>
          <w:sz w:val="28"/>
          <w:szCs w:val="28"/>
          <w:lang w:val="en-US"/>
        </w:rPr>
        <w:t xml:space="preserve"> Sancho LG.</w:t>
      </w:r>
      <w:r>
        <w:rPr>
          <w:sz w:val="28"/>
          <w:szCs w:val="28"/>
          <w:lang w:val="en-US"/>
        </w:rPr>
        <w:t xml:space="preserve"> </w:t>
      </w:r>
      <w:r w:rsidRPr="008C770C">
        <w:rPr>
          <w:sz w:val="28"/>
          <w:szCs w:val="28"/>
          <w:lang w:val="en-US"/>
        </w:rPr>
        <w:t>Prognostic factors for myasthenia gravis treated by thymectomy: review of 61 cases</w:t>
      </w:r>
      <w:r>
        <w:rPr>
          <w:sz w:val="28"/>
          <w:szCs w:val="28"/>
          <w:lang w:val="en-US"/>
        </w:rPr>
        <w:t xml:space="preserve"> // </w:t>
      </w:r>
      <w:r w:rsidRPr="00220D87">
        <w:rPr>
          <w:sz w:val="28"/>
          <w:szCs w:val="28"/>
          <w:lang w:val="en-US"/>
        </w:rPr>
        <w:t>Ann</w:t>
      </w:r>
      <w:r>
        <w:rPr>
          <w:sz w:val="28"/>
          <w:szCs w:val="28"/>
          <w:lang w:val="en-US"/>
        </w:rPr>
        <w:t>.</w:t>
      </w:r>
      <w:r w:rsidRPr="00220D87">
        <w:rPr>
          <w:sz w:val="28"/>
          <w:szCs w:val="28"/>
          <w:lang w:val="en-US"/>
        </w:rPr>
        <w:t xml:space="preserve"> Thorac</w:t>
      </w:r>
      <w:r>
        <w:rPr>
          <w:sz w:val="28"/>
          <w:szCs w:val="28"/>
          <w:lang w:val="en-US"/>
        </w:rPr>
        <w:t>.</w:t>
      </w:r>
      <w:r w:rsidRPr="00220D87">
        <w:rPr>
          <w:sz w:val="28"/>
          <w:szCs w:val="28"/>
          <w:lang w:val="en-US"/>
        </w:rPr>
        <w:t xml:space="preserve"> Surg</w:t>
      </w:r>
      <w:r>
        <w:rPr>
          <w:sz w:val="28"/>
          <w:szCs w:val="28"/>
          <w:lang w:val="en-US"/>
        </w:rPr>
        <w:t>. –</w:t>
      </w:r>
      <w:r w:rsidRPr="00220D87">
        <w:rPr>
          <w:sz w:val="28"/>
          <w:szCs w:val="28"/>
          <w:lang w:val="en-US"/>
        </w:rPr>
        <w:t xml:space="preserve"> 1999</w:t>
      </w:r>
      <w:r>
        <w:rPr>
          <w:sz w:val="28"/>
          <w:szCs w:val="28"/>
          <w:lang w:val="en-US"/>
        </w:rPr>
        <w:t xml:space="preserve">. - </w:t>
      </w:r>
      <w:r w:rsidRPr="00220D87">
        <w:rPr>
          <w:sz w:val="28"/>
          <w:szCs w:val="28"/>
          <w:lang w:val="en-US"/>
        </w:rPr>
        <w:t xml:space="preserve"> </w:t>
      </w:r>
      <w:r>
        <w:rPr>
          <w:sz w:val="28"/>
          <w:szCs w:val="28"/>
          <w:lang w:val="en-US"/>
        </w:rPr>
        <w:t xml:space="preserve">Vol. </w:t>
      </w:r>
      <w:r w:rsidRPr="00220D87">
        <w:rPr>
          <w:sz w:val="28"/>
          <w:szCs w:val="28"/>
          <w:lang w:val="en-US"/>
        </w:rPr>
        <w:t>67(6)</w:t>
      </w:r>
      <w:r>
        <w:rPr>
          <w:sz w:val="28"/>
          <w:szCs w:val="28"/>
          <w:lang w:val="en-US"/>
        </w:rPr>
        <w:t xml:space="preserve">. - </w:t>
      </w:r>
      <w:r w:rsidRPr="00220D87">
        <w:rPr>
          <w:sz w:val="28"/>
          <w:szCs w:val="28"/>
          <w:lang w:val="en-US"/>
        </w:rPr>
        <w:t>1568-</w:t>
      </w:r>
      <w:r>
        <w:rPr>
          <w:sz w:val="28"/>
          <w:szCs w:val="28"/>
          <w:lang w:val="en-US"/>
        </w:rPr>
        <w:t>15</w:t>
      </w:r>
      <w:r w:rsidRPr="00220D87">
        <w:rPr>
          <w:sz w:val="28"/>
          <w:szCs w:val="28"/>
          <w:lang w:val="en-US"/>
        </w:rPr>
        <w:t>71</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Nikolic – Zugic J. </w:t>
      </w:r>
      <w:r w:rsidRPr="00DA5139">
        <w:rPr>
          <w:sz w:val="28"/>
          <w:szCs w:val="28"/>
          <w:lang w:val="en-US"/>
        </w:rPr>
        <w:t xml:space="preserve">Phenotypic and functional stages in thymocyte </w:t>
      </w:r>
      <w:proofErr w:type="gramStart"/>
      <w:r w:rsidRPr="00DA5139">
        <w:rPr>
          <w:sz w:val="28"/>
          <w:szCs w:val="28"/>
          <w:lang w:val="en-US"/>
        </w:rPr>
        <w:t>development</w:t>
      </w:r>
      <w:r>
        <w:rPr>
          <w:sz w:val="28"/>
          <w:szCs w:val="28"/>
          <w:lang w:val="en-US"/>
        </w:rPr>
        <w:t xml:space="preserve">  /</w:t>
      </w:r>
      <w:proofErr w:type="gramEnd"/>
      <w:r>
        <w:rPr>
          <w:sz w:val="28"/>
          <w:szCs w:val="28"/>
          <w:lang w:val="en-US"/>
        </w:rPr>
        <w:t xml:space="preserve">/ Immunol. Today. – 1991. - Vol. 12. – P. 65-70;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Niks E</w:t>
      </w:r>
      <w:r>
        <w:rPr>
          <w:sz w:val="28"/>
          <w:szCs w:val="28"/>
          <w:lang w:val="en-US"/>
        </w:rPr>
        <w:t>.,</w:t>
      </w:r>
      <w:r w:rsidRPr="00DB301E">
        <w:rPr>
          <w:sz w:val="28"/>
          <w:szCs w:val="28"/>
          <w:lang w:val="en-US"/>
        </w:rPr>
        <w:t xml:space="preserve"> Kuks J</w:t>
      </w:r>
      <w:r>
        <w:rPr>
          <w:sz w:val="28"/>
          <w:szCs w:val="28"/>
          <w:lang w:val="en-US"/>
        </w:rPr>
        <w:t>.,</w:t>
      </w:r>
      <w:r w:rsidRPr="00DB301E">
        <w:rPr>
          <w:sz w:val="28"/>
          <w:szCs w:val="28"/>
          <w:lang w:val="en-US"/>
        </w:rPr>
        <w:t xml:space="preserve"> Verschuuren J</w:t>
      </w:r>
      <w:r>
        <w:rPr>
          <w:sz w:val="28"/>
          <w:szCs w:val="28"/>
          <w:lang w:val="en-US"/>
        </w:rPr>
        <w:t xml:space="preserve">. </w:t>
      </w:r>
      <w:r w:rsidRPr="00DB301E">
        <w:rPr>
          <w:sz w:val="28"/>
          <w:szCs w:val="28"/>
          <w:lang w:val="en-US"/>
        </w:rPr>
        <w:t>Epidemiology of myasthenia gravis with anti-MuSK antibodies in the Netherlands</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Neurol</w:t>
      </w:r>
      <w:r>
        <w:rPr>
          <w:sz w:val="28"/>
          <w:szCs w:val="28"/>
          <w:lang w:val="en-US"/>
        </w:rPr>
        <w:t xml:space="preserve">. </w:t>
      </w:r>
      <w:r w:rsidRPr="00DB301E">
        <w:rPr>
          <w:sz w:val="28"/>
          <w:szCs w:val="28"/>
          <w:lang w:val="en-US"/>
        </w:rPr>
        <w:t>Neurosurg</w:t>
      </w:r>
      <w:r>
        <w:rPr>
          <w:sz w:val="28"/>
          <w:szCs w:val="28"/>
          <w:lang w:val="en-US"/>
        </w:rPr>
        <w:t xml:space="preserve">. </w:t>
      </w:r>
      <w:r w:rsidRPr="00DB301E">
        <w:rPr>
          <w:sz w:val="28"/>
          <w:szCs w:val="28"/>
          <w:lang w:val="en-US"/>
        </w:rPr>
        <w:t xml:space="preserve">Psychiatry. </w:t>
      </w:r>
      <w:r>
        <w:rPr>
          <w:sz w:val="28"/>
          <w:szCs w:val="28"/>
          <w:lang w:val="en-US"/>
        </w:rPr>
        <w:t xml:space="preserve">– </w:t>
      </w:r>
      <w:r w:rsidRPr="00DB301E">
        <w:rPr>
          <w:sz w:val="28"/>
          <w:szCs w:val="28"/>
          <w:lang w:val="en-US"/>
        </w:rPr>
        <w:t>2006</w:t>
      </w:r>
      <w:r>
        <w:rPr>
          <w:sz w:val="28"/>
          <w:szCs w:val="28"/>
          <w:lang w:val="en-US"/>
        </w:rPr>
        <w:t>. -</w:t>
      </w:r>
      <w:r w:rsidRPr="00DB301E">
        <w:rPr>
          <w:sz w:val="28"/>
          <w:szCs w:val="28"/>
          <w:lang w:val="en-US"/>
        </w:rPr>
        <w:t xml:space="preserve"> </w:t>
      </w:r>
      <w:r>
        <w:rPr>
          <w:sz w:val="28"/>
          <w:szCs w:val="28"/>
          <w:lang w:val="en-US"/>
        </w:rPr>
        <w:t>Vol. 109. – P. 95-121;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Onodera H</w:t>
      </w:r>
      <w:r>
        <w:rPr>
          <w:sz w:val="28"/>
          <w:szCs w:val="28"/>
          <w:lang w:val="en-US"/>
        </w:rPr>
        <w:t xml:space="preserve">. </w:t>
      </w:r>
      <w:r w:rsidRPr="00DB301E">
        <w:rPr>
          <w:sz w:val="28"/>
          <w:szCs w:val="28"/>
          <w:lang w:val="en-US"/>
        </w:rPr>
        <w:t>The role of the thymus in the pathogenesis of myasthenia gravis</w:t>
      </w:r>
      <w:r>
        <w:rPr>
          <w:sz w:val="28"/>
          <w:szCs w:val="28"/>
          <w:lang w:val="en-US"/>
        </w:rPr>
        <w:t xml:space="preserve"> // </w:t>
      </w:r>
      <w:r w:rsidRPr="00DB301E">
        <w:rPr>
          <w:sz w:val="28"/>
          <w:szCs w:val="28"/>
          <w:lang w:val="en-US"/>
        </w:rPr>
        <w:t>Tohoku J</w:t>
      </w:r>
      <w:r>
        <w:rPr>
          <w:sz w:val="28"/>
          <w:szCs w:val="28"/>
          <w:lang w:val="en-US"/>
        </w:rPr>
        <w:t>.</w:t>
      </w:r>
      <w:r w:rsidRPr="00DB301E">
        <w:rPr>
          <w:sz w:val="28"/>
          <w:szCs w:val="28"/>
          <w:lang w:val="en-US"/>
        </w:rPr>
        <w:t xml:space="preserve"> Exp</w:t>
      </w:r>
      <w:r>
        <w:rPr>
          <w:sz w:val="28"/>
          <w:szCs w:val="28"/>
          <w:lang w:val="en-US"/>
        </w:rPr>
        <w:t>.</w:t>
      </w:r>
      <w:r w:rsidRPr="00DB301E">
        <w:rPr>
          <w:sz w:val="28"/>
          <w:szCs w:val="28"/>
          <w:lang w:val="en-US"/>
        </w:rPr>
        <w:t xml:space="preserve"> Med.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207(2)</w:t>
      </w:r>
      <w:r>
        <w:rPr>
          <w:sz w:val="28"/>
          <w:szCs w:val="28"/>
          <w:lang w:val="en-US"/>
        </w:rPr>
        <w:t xml:space="preserve">. – P. </w:t>
      </w:r>
      <w:r w:rsidRPr="00DB301E">
        <w:rPr>
          <w:sz w:val="28"/>
          <w:szCs w:val="28"/>
          <w:lang w:val="en-US"/>
        </w:rPr>
        <w:t>87-98</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Papiernik M., Rouby S.E. </w:t>
      </w:r>
      <w:r w:rsidRPr="00337BD5">
        <w:rPr>
          <w:sz w:val="28"/>
          <w:szCs w:val="28"/>
          <w:lang w:val="en-US"/>
        </w:rPr>
        <w:t>Control of helper-T-cell prolifera</w:t>
      </w:r>
      <w:r>
        <w:rPr>
          <w:sz w:val="28"/>
          <w:szCs w:val="28"/>
          <w:lang w:val="en-US"/>
        </w:rPr>
        <w:t xml:space="preserve">tion </w:t>
      </w:r>
      <w:r w:rsidRPr="00337BD5">
        <w:rPr>
          <w:sz w:val="28"/>
          <w:szCs w:val="28"/>
          <w:lang w:val="en-US"/>
        </w:rPr>
        <w:t>and differentation</w:t>
      </w:r>
      <w:r>
        <w:rPr>
          <w:sz w:val="28"/>
          <w:szCs w:val="28"/>
          <w:lang w:val="en-US"/>
        </w:rPr>
        <w:t xml:space="preserve"> // Cell Immunol. – 1988. - Vol. 111. – P. 95-106;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Patil S., Vasant A., Christopher R. et al. Anti-acetylcholine receptor of thymoma in patients with myasthenia gravis: NIMHANS experience // NIMHANS J. – 2000. – Vol. 1-2. – P. 33-37;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Pawelec G., Effros R.B., Caruso C. et al. T cells and aging // Front. Biosci. – 1999. - Vol. 4. – P. D216-D269;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Penninger J.M., Kroemer G. </w:t>
      </w:r>
      <w:r w:rsidRPr="00CF5DF7">
        <w:rPr>
          <w:sz w:val="28"/>
          <w:szCs w:val="28"/>
          <w:lang w:val="en-US"/>
        </w:rPr>
        <w:t xml:space="preserve">Molecular and cellular mechanisms of T lymphocyte </w:t>
      </w:r>
      <w:proofErr w:type="gramStart"/>
      <w:r w:rsidRPr="00CF5DF7">
        <w:rPr>
          <w:sz w:val="28"/>
          <w:szCs w:val="28"/>
          <w:lang w:val="en-US"/>
        </w:rPr>
        <w:t>apoptosis</w:t>
      </w:r>
      <w:r>
        <w:rPr>
          <w:sz w:val="28"/>
          <w:szCs w:val="28"/>
          <w:lang w:val="en-US"/>
        </w:rPr>
        <w:t xml:space="preserve">  /</w:t>
      </w:r>
      <w:proofErr w:type="gramEnd"/>
      <w:r>
        <w:rPr>
          <w:sz w:val="28"/>
          <w:szCs w:val="28"/>
          <w:lang w:val="en-US"/>
        </w:rPr>
        <w:t>/ Adv. Immunol. – 1998. - Vol. 68. – P. 51-143;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Petrenko V.M. Development of thymus poctcapillary venules in human prenatal ontogenesis // Morfologia. – 1999. – 116(4): 36-6;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Poulas</w:t>
      </w:r>
      <w:r w:rsidRPr="00803BAA">
        <w:rPr>
          <w:sz w:val="28"/>
          <w:szCs w:val="28"/>
          <w:lang w:val="en-US"/>
        </w:rPr>
        <w:t xml:space="preserve"> </w:t>
      </w:r>
      <w:r>
        <w:rPr>
          <w:sz w:val="28"/>
          <w:szCs w:val="28"/>
          <w:lang w:val="en-US"/>
        </w:rPr>
        <w:t>K</w:t>
      </w:r>
      <w:r w:rsidRPr="00803BAA">
        <w:rPr>
          <w:sz w:val="28"/>
          <w:szCs w:val="28"/>
          <w:lang w:val="en-US"/>
        </w:rPr>
        <w:t xml:space="preserve">., </w:t>
      </w:r>
      <w:r>
        <w:rPr>
          <w:sz w:val="28"/>
          <w:szCs w:val="28"/>
          <w:lang w:val="en-US"/>
        </w:rPr>
        <w:t>Tsibri</w:t>
      </w:r>
      <w:r w:rsidRPr="00803BAA">
        <w:rPr>
          <w:sz w:val="28"/>
          <w:szCs w:val="28"/>
          <w:lang w:val="en-US"/>
        </w:rPr>
        <w:t xml:space="preserve"> </w:t>
      </w:r>
      <w:r>
        <w:rPr>
          <w:sz w:val="28"/>
          <w:szCs w:val="28"/>
          <w:lang w:val="en-US"/>
        </w:rPr>
        <w:t>E</w:t>
      </w:r>
      <w:r w:rsidRPr="00803BAA">
        <w:rPr>
          <w:sz w:val="28"/>
          <w:szCs w:val="28"/>
          <w:lang w:val="en-US"/>
        </w:rPr>
        <w:t xml:space="preserve">., </w:t>
      </w:r>
      <w:r>
        <w:rPr>
          <w:sz w:val="28"/>
          <w:szCs w:val="28"/>
          <w:lang w:val="en-US"/>
        </w:rPr>
        <w:t>Kokta</w:t>
      </w:r>
      <w:r w:rsidRPr="00803BAA">
        <w:rPr>
          <w:sz w:val="28"/>
          <w:szCs w:val="28"/>
          <w:lang w:val="en-US"/>
        </w:rPr>
        <w:t xml:space="preserve"> </w:t>
      </w:r>
      <w:r>
        <w:rPr>
          <w:sz w:val="28"/>
          <w:szCs w:val="28"/>
          <w:lang w:val="en-US"/>
        </w:rPr>
        <w:t>A</w:t>
      </w:r>
      <w:r w:rsidRPr="00803BAA">
        <w:rPr>
          <w:sz w:val="28"/>
          <w:szCs w:val="28"/>
          <w:lang w:val="en-US"/>
        </w:rPr>
        <w:t>.</w:t>
      </w:r>
      <w:r>
        <w:rPr>
          <w:sz w:val="28"/>
          <w:szCs w:val="28"/>
          <w:lang w:val="en-US"/>
        </w:rPr>
        <w:t xml:space="preserve"> Et al. Epidemiology of seropositive myasthenia gravis in Greece // J</w:t>
      </w:r>
      <w:r w:rsidRPr="00210AB6">
        <w:rPr>
          <w:sz w:val="28"/>
          <w:szCs w:val="28"/>
          <w:lang w:val="en-US"/>
        </w:rPr>
        <w:t xml:space="preserve">. </w:t>
      </w:r>
      <w:r>
        <w:rPr>
          <w:sz w:val="28"/>
          <w:szCs w:val="28"/>
          <w:lang w:val="en-US"/>
        </w:rPr>
        <w:t>Neurol</w:t>
      </w:r>
      <w:r w:rsidRPr="00210AB6">
        <w:rPr>
          <w:sz w:val="28"/>
          <w:szCs w:val="28"/>
          <w:lang w:val="en-US"/>
        </w:rPr>
        <w:t xml:space="preserve">. </w:t>
      </w:r>
      <w:r>
        <w:rPr>
          <w:sz w:val="28"/>
          <w:szCs w:val="28"/>
          <w:lang w:val="en-US"/>
        </w:rPr>
        <w:t>Neurosurg</w:t>
      </w:r>
      <w:r w:rsidRPr="00210AB6">
        <w:rPr>
          <w:sz w:val="28"/>
          <w:szCs w:val="28"/>
          <w:lang w:val="en-US"/>
        </w:rPr>
        <w:t xml:space="preserve">. </w:t>
      </w:r>
      <w:r>
        <w:rPr>
          <w:sz w:val="28"/>
          <w:szCs w:val="28"/>
          <w:lang w:val="en-US"/>
        </w:rPr>
        <w:t>Psychiat. -  2001. – Vol. 71:3. – P. 352-356;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Reichert B., Weissman J., Bunches E. Phenotipic analysis of thymocytes that express homing receptors for peripherial lymph nodes // J. Immunol. – 1991. - Vol. 71. – P. 511-513;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Rink A., Fung K.-M., Trojanowski J.Q. et al. </w:t>
      </w:r>
      <w:r w:rsidRPr="00C352E3">
        <w:rPr>
          <w:sz w:val="28"/>
          <w:szCs w:val="28"/>
          <w:lang w:val="en-US"/>
        </w:rPr>
        <w:t xml:space="preserve">Evidence of apoptotic cell </w:t>
      </w:r>
      <w:proofErr w:type="gramStart"/>
      <w:r w:rsidRPr="00C352E3">
        <w:rPr>
          <w:sz w:val="28"/>
          <w:szCs w:val="28"/>
          <w:lang w:val="en-US"/>
        </w:rPr>
        <w:t>death</w:t>
      </w:r>
      <w:r>
        <w:rPr>
          <w:sz w:val="28"/>
          <w:szCs w:val="28"/>
          <w:lang w:val="en-US"/>
        </w:rPr>
        <w:t xml:space="preserve">  /</w:t>
      </w:r>
      <w:proofErr w:type="gramEnd"/>
      <w:r>
        <w:rPr>
          <w:sz w:val="28"/>
          <w:szCs w:val="28"/>
          <w:lang w:val="en-US"/>
        </w:rPr>
        <w:t>/ Amer. J. Pathol. – 1995. - Vol. 147. – P. 1575-1583;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4F0841">
        <w:rPr>
          <w:sz w:val="28"/>
          <w:szCs w:val="28"/>
          <w:lang w:val="en-US"/>
        </w:rPr>
        <w:t>Remes-Troche J</w:t>
      </w:r>
      <w:r>
        <w:rPr>
          <w:sz w:val="28"/>
          <w:szCs w:val="28"/>
          <w:lang w:val="en-US"/>
        </w:rPr>
        <w:t>.,</w:t>
      </w:r>
      <w:r w:rsidRPr="004F0841">
        <w:rPr>
          <w:sz w:val="28"/>
          <w:szCs w:val="28"/>
          <w:lang w:val="en-US"/>
        </w:rPr>
        <w:t xml:space="preserve"> Tellez-Zenteno J</w:t>
      </w:r>
      <w:r>
        <w:rPr>
          <w:sz w:val="28"/>
          <w:szCs w:val="28"/>
          <w:lang w:val="en-US"/>
        </w:rPr>
        <w:t>.,</w:t>
      </w:r>
      <w:r w:rsidRPr="004F0841">
        <w:rPr>
          <w:sz w:val="28"/>
          <w:szCs w:val="28"/>
          <w:lang w:val="en-US"/>
        </w:rPr>
        <w:t xml:space="preserve"> Estanol B</w:t>
      </w:r>
      <w:r>
        <w:rPr>
          <w:sz w:val="28"/>
          <w:szCs w:val="28"/>
          <w:lang w:val="en-US"/>
        </w:rPr>
        <w:t>.,</w:t>
      </w:r>
      <w:r w:rsidRPr="004F0841">
        <w:rPr>
          <w:sz w:val="28"/>
          <w:szCs w:val="28"/>
          <w:lang w:val="en-US"/>
        </w:rPr>
        <w:t xml:space="preserve"> Garduno-Espinoza J</w:t>
      </w:r>
      <w:r>
        <w:rPr>
          <w:sz w:val="28"/>
          <w:szCs w:val="28"/>
          <w:lang w:val="en-US"/>
        </w:rPr>
        <w:t>.,</w:t>
      </w:r>
      <w:r w:rsidRPr="004F0841">
        <w:rPr>
          <w:sz w:val="28"/>
          <w:szCs w:val="28"/>
          <w:lang w:val="en-US"/>
        </w:rPr>
        <w:t xml:space="preserve"> Garci -Ramos G.</w:t>
      </w:r>
      <w:r>
        <w:rPr>
          <w:sz w:val="28"/>
          <w:szCs w:val="28"/>
          <w:lang w:val="en-US"/>
        </w:rPr>
        <w:t xml:space="preserve"> </w:t>
      </w:r>
      <w:r w:rsidRPr="001A1259">
        <w:rPr>
          <w:sz w:val="28"/>
          <w:szCs w:val="28"/>
          <w:lang w:val="en-US"/>
        </w:rPr>
        <w:t>Thymectomy in Myasthenia Gravis. Response, Complications, and Associated Conditions</w:t>
      </w:r>
      <w:r>
        <w:rPr>
          <w:sz w:val="28"/>
          <w:szCs w:val="28"/>
          <w:lang w:val="en-US"/>
        </w:rPr>
        <w:t xml:space="preserve"> // </w:t>
      </w:r>
      <w:r w:rsidRPr="007D493D">
        <w:rPr>
          <w:sz w:val="28"/>
          <w:szCs w:val="28"/>
          <w:lang w:val="en-US"/>
        </w:rPr>
        <w:t>Arch</w:t>
      </w:r>
      <w:r>
        <w:rPr>
          <w:sz w:val="28"/>
          <w:szCs w:val="28"/>
          <w:lang w:val="en-US"/>
        </w:rPr>
        <w:t>.</w:t>
      </w:r>
      <w:r w:rsidRPr="007D493D">
        <w:rPr>
          <w:sz w:val="28"/>
          <w:szCs w:val="28"/>
          <w:lang w:val="en-US"/>
        </w:rPr>
        <w:t xml:space="preserve"> Med</w:t>
      </w:r>
      <w:r>
        <w:rPr>
          <w:sz w:val="28"/>
          <w:szCs w:val="28"/>
          <w:lang w:val="en-US"/>
        </w:rPr>
        <w:t>.</w:t>
      </w:r>
      <w:r w:rsidRPr="007D493D">
        <w:rPr>
          <w:sz w:val="28"/>
          <w:szCs w:val="28"/>
          <w:lang w:val="en-US"/>
        </w:rPr>
        <w:t xml:space="preserve"> Res</w:t>
      </w:r>
      <w:r>
        <w:rPr>
          <w:sz w:val="28"/>
          <w:szCs w:val="28"/>
          <w:lang w:val="en-US"/>
        </w:rPr>
        <w:t xml:space="preserve">. </w:t>
      </w:r>
      <w:proofErr w:type="gramStart"/>
      <w:r>
        <w:rPr>
          <w:sz w:val="28"/>
          <w:szCs w:val="28"/>
          <w:lang w:val="en-US"/>
        </w:rPr>
        <w:t xml:space="preserve">- </w:t>
      </w:r>
      <w:r w:rsidRPr="007D493D">
        <w:rPr>
          <w:sz w:val="28"/>
          <w:szCs w:val="28"/>
          <w:lang w:val="en-US"/>
        </w:rPr>
        <w:t xml:space="preserve"> 2002</w:t>
      </w:r>
      <w:proofErr w:type="gramEnd"/>
      <w:r>
        <w:rPr>
          <w:sz w:val="28"/>
          <w:szCs w:val="28"/>
          <w:lang w:val="en-US"/>
        </w:rPr>
        <w:t xml:space="preserve">. – Vol. </w:t>
      </w:r>
      <w:r w:rsidRPr="007D493D">
        <w:rPr>
          <w:sz w:val="28"/>
          <w:szCs w:val="28"/>
          <w:lang w:val="en-US"/>
        </w:rPr>
        <w:t>33(6)</w:t>
      </w:r>
      <w:r>
        <w:rPr>
          <w:sz w:val="28"/>
          <w:szCs w:val="28"/>
          <w:lang w:val="en-US"/>
        </w:rPr>
        <w:t xml:space="preserve">. - </w:t>
      </w:r>
      <w:r w:rsidRPr="007D493D">
        <w:rPr>
          <w:sz w:val="28"/>
          <w:szCs w:val="28"/>
          <w:lang w:val="en-US"/>
        </w:rPr>
        <w:t>545-551</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Robertson</w:t>
      </w:r>
      <w:r w:rsidRPr="00DA1BAD">
        <w:rPr>
          <w:sz w:val="28"/>
          <w:szCs w:val="28"/>
          <w:lang w:val="en-US"/>
        </w:rPr>
        <w:t xml:space="preserve"> </w:t>
      </w:r>
      <w:r>
        <w:rPr>
          <w:sz w:val="28"/>
          <w:szCs w:val="28"/>
          <w:lang w:val="en-US"/>
        </w:rPr>
        <w:t>N</w:t>
      </w:r>
      <w:r w:rsidRPr="00DA1BAD">
        <w:rPr>
          <w:sz w:val="28"/>
          <w:szCs w:val="28"/>
          <w:lang w:val="en-US"/>
        </w:rPr>
        <w:t>.</w:t>
      </w:r>
      <w:r>
        <w:rPr>
          <w:sz w:val="28"/>
          <w:szCs w:val="28"/>
          <w:lang w:val="en-US"/>
        </w:rPr>
        <w:t>P</w:t>
      </w:r>
      <w:r w:rsidRPr="00DA1BAD">
        <w:rPr>
          <w:sz w:val="28"/>
          <w:szCs w:val="28"/>
          <w:lang w:val="en-US"/>
        </w:rPr>
        <w:t xml:space="preserve">., </w:t>
      </w:r>
      <w:r>
        <w:rPr>
          <w:sz w:val="28"/>
          <w:szCs w:val="28"/>
          <w:lang w:val="en-US"/>
        </w:rPr>
        <w:t>Deans</w:t>
      </w:r>
      <w:r w:rsidRPr="00DA1BAD">
        <w:rPr>
          <w:sz w:val="28"/>
          <w:szCs w:val="28"/>
          <w:lang w:val="en-US"/>
        </w:rPr>
        <w:t xml:space="preserve"> </w:t>
      </w:r>
      <w:r>
        <w:rPr>
          <w:sz w:val="28"/>
          <w:szCs w:val="28"/>
          <w:lang w:val="en-US"/>
        </w:rPr>
        <w:t>J</w:t>
      </w:r>
      <w:r w:rsidRPr="00DA1BAD">
        <w:rPr>
          <w:sz w:val="28"/>
          <w:szCs w:val="28"/>
          <w:lang w:val="en-US"/>
        </w:rPr>
        <w:t>.</w:t>
      </w:r>
      <w:r>
        <w:rPr>
          <w:sz w:val="28"/>
          <w:szCs w:val="28"/>
          <w:lang w:val="en-US"/>
        </w:rPr>
        <w:t xml:space="preserve">, Compston D. Myasthenia gravis: a population </w:t>
      </w:r>
      <w:proofErr w:type="gramStart"/>
      <w:r>
        <w:rPr>
          <w:sz w:val="28"/>
          <w:szCs w:val="28"/>
          <w:lang w:val="en-US"/>
        </w:rPr>
        <w:t xml:space="preserve">based </w:t>
      </w:r>
      <w:r w:rsidRPr="00DA1BAD">
        <w:rPr>
          <w:sz w:val="28"/>
          <w:szCs w:val="28"/>
          <w:lang w:val="en-US"/>
        </w:rPr>
        <w:t xml:space="preserve"> </w:t>
      </w:r>
      <w:r>
        <w:rPr>
          <w:sz w:val="28"/>
          <w:szCs w:val="28"/>
          <w:lang w:val="en-US"/>
        </w:rPr>
        <w:t>epidemiological</w:t>
      </w:r>
      <w:proofErr w:type="gramEnd"/>
      <w:r>
        <w:rPr>
          <w:sz w:val="28"/>
          <w:szCs w:val="28"/>
          <w:lang w:val="en-US"/>
        </w:rPr>
        <w:t xml:space="preserve"> study in Cambrigeshire, England // J</w:t>
      </w:r>
      <w:r w:rsidRPr="0073365C">
        <w:rPr>
          <w:sz w:val="28"/>
          <w:szCs w:val="28"/>
          <w:lang w:val="en-US"/>
        </w:rPr>
        <w:t xml:space="preserve">. </w:t>
      </w:r>
      <w:r>
        <w:rPr>
          <w:sz w:val="28"/>
          <w:szCs w:val="28"/>
          <w:lang w:val="en-US"/>
        </w:rPr>
        <w:t>Neurol</w:t>
      </w:r>
      <w:r w:rsidRPr="0073365C">
        <w:rPr>
          <w:sz w:val="28"/>
          <w:szCs w:val="28"/>
          <w:lang w:val="en-US"/>
        </w:rPr>
        <w:t xml:space="preserve">. </w:t>
      </w:r>
      <w:r>
        <w:rPr>
          <w:sz w:val="28"/>
          <w:szCs w:val="28"/>
          <w:lang w:val="en-US"/>
        </w:rPr>
        <w:t>Neurosurg</w:t>
      </w:r>
      <w:r w:rsidRPr="0073365C">
        <w:rPr>
          <w:sz w:val="28"/>
          <w:szCs w:val="28"/>
          <w:lang w:val="en-US"/>
        </w:rPr>
        <w:t xml:space="preserve">. </w:t>
      </w:r>
      <w:r>
        <w:rPr>
          <w:sz w:val="28"/>
          <w:szCs w:val="28"/>
          <w:lang w:val="en-US"/>
        </w:rPr>
        <w:t>Psychiat</w:t>
      </w:r>
      <w:r w:rsidRPr="0073365C">
        <w:rPr>
          <w:sz w:val="28"/>
          <w:szCs w:val="28"/>
          <w:lang w:val="en-US"/>
        </w:rPr>
        <w:t>.</w:t>
      </w:r>
      <w:r>
        <w:rPr>
          <w:sz w:val="28"/>
          <w:szCs w:val="28"/>
          <w:lang w:val="en-US"/>
        </w:rPr>
        <w:t xml:space="preserve"> -  1998. – Vol.</w:t>
      </w:r>
      <w:r w:rsidRPr="0073365C">
        <w:rPr>
          <w:sz w:val="28"/>
          <w:szCs w:val="28"/>
          <w:lang w:val="en-US"/>
        </w:rPr>
        <w:t xml:space="preserve"> 6</w:t>
      </w:r>
      <w:r>
        <w:rPr>
          <w:sz w:val="28"/>
          <w:szCs w:val="28"/>
          <w:lang w:val="en-US"/>
        </w:rPr>
        <w:t>5:4. – P.492-496;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B61C00">
        <w:rPr>
          <w:sz w:val="28"/>
          <w:szCs w:val="28"/>
          <w:lang w:val="en-US"/>
        </w:rPr>
        <w:t>Rodewald H</w:t>
      </w:r>
      <w:r>
        <w:rPr>
          <w:sz w:val="28"/>
          <w:szCs w:val="28"/>
          <w:lang w:val="en-US"/>
        </w:rPr>
        <w:t>.,</w:t>
      </w:r>
      <w:r w:rsidRPr="00B61C00">
        <w:rPr>
          <w:sz w:val="28"/>
          <w:szCs w:val="28"/>
          <w:lang w:val="en-US"/>
        </w:rPr>
        <w:t xml:space="preserve"> Paul S</w:t>
      </w:r>
      <w:r>
        <w:rPr>
          <w:sz w:val="28"/>
          <w:szCs w:val="28"/>
          <w:lang w:val="en-US"/>
        </w:rPr>
        <w:t>.,</w:t>
      </w:r>
      <w:r w:rsidRPr="00B61C00">
        <w:rPr>
          <w:sz w:val="28"/>
          <w:szCs w:val="28"/>
          <w:lang w:val="en-US"/>
        </w:rPr>
        <w:t xml:space="preserve"> Haller C</w:t>
      </w:r>
      <w:r>
        <w:rPr>
          <w:sz w:val="28"/>
          <w:szCs w:val="28"/>
          <w:lang w:val="en-US"/>
        </w:rPr>
        <w:t xml:space="preserve">., </w:t>
      </w:r>
      <w:r w:rsidRPr="00B61C00">
        <w:rPr>
          <w:sz w:val="28"/>
          <w:szCs w:val="28"/>
          <w:lang w:val="en-US"/>
        </w:rPr>
        <w:t>Bluethmann H</w:t>
      </w:r>
      <w:r>
        <w:rPr>
          <w:sz w:val="28"/>
          <w:szCs w:val="28"/>
          <w:lang w:val="en-US"/>
        </w:rPr>
        <w:t>.,</w:t>
      </w:r>
      <w:r w:rsidRPr="00B61C00">
        <w:rPr>
          <w:sz w:val="28"/>
          <w:szCs w:val="28"/>
          <w:lang w:val="en-US"/>
        </w:rPr>
        <w:t xml:space="preserve"> Blum C</w:t>
      </w:r>
      <w:r>
        <w:rPr>
          <w:sz w:val="28"/>
          <w:szCs w:val="28"/>
          <w:lang w:val="en-US"/>
        </w:rPr>
        <w:t xml:space="preserve">. </w:t>
      </w:r>
      <w:r w:rsidRPr="00B61C00">
        <w:rPr>
          <w:sz w:val="28"/>
          <w:szCs w:val="28"/>
          <w:lang w:val="en-US"/>
        </w:rPr>
        <w:t>Thymus medulla consisting of epithelial islets each derived from a single progenitor</w:t>
      </w:r>
      <w:r>
        <w:rPr>
          <w:sz w:val="28"/>
          <w:szCs w:val="28"/>
          <w:lang w:val="en-US"/>
        </w:rPr>
        <w:t xml:space="preserve"> // </w:t>
      </w:r>
      <w:r w:rsidRPr="00B61C00">
        <w:rPr>
          <w:sz w:val="28"/>
          <w:szCs w:val="28"/>
          <w:lang w:val="en-US"/>
        </w:rPr>
        <w:t xml:space="preserve">Nature.  </w:t>
      </w:r>
      <w:r>
        <w:rPr>
          <w:sz w:val="28"/>
          <w:szCs w:val="28"/>
          <w:lang w:val="en-US"/>
        </w:rPr>
        <w:t xml:space="preserve">– </w:t>
      </w:r>
      <w:r w:rsidRPr="00B61C00">
        <w:rPr>
          <w:sz w:val="28"/>
          <w:szCs w:val="28"/>
          <w:lang w:val="en-US"/>
        </w:rPr>
        <w:t>2001</w:t>
      </w:r>
      <w:r>
        <w:rPr>
          <w:sz w:val="28"/>
          <w:szCs w:val="28"/>
          <w:lang w:val="en-US"/>
        </w:rPr>
        <w:t xml:space="preserve">. - </w:t>
      </w:r>
      <w:r w:rsidRPr="00B61C00">
        <w:rPr>
          <w:sz w:val="28"/>
          <w:szCs w:val="28"/>
          <w:lang w:val="en-US"/>
        </w:rPr>
        <w:t xml:space="preserve"> </w:t>
      </w:r>
      <w:r>
        <w:rPr>
          <w:sz w:val="28"/>
          <w:szCs w:val="28"/>
          <w:lang w:val="en-US"/>
        </w:rPr>
        <w:t xml:space="preserve">Vol. </w:t>
      </w:r>
      <w:r w:rsidRPr="00B61C00">
        <w:rPr>
          <w:sz w:val="28"/>
          <w:szCs w:val="28"/>
          <w:lang w:val="en-US"/>
        </w:rPr>
        <w:t>414(6865)</w:t>
      </w:r>
      <w:r>
        <w:rPr>
          <w:sz w:val="28"/>
          <w:szCs w:val="28"/>
          <w:lang w:val="en-US"/>
        </w:rPr>
        <w:t xml:space="preserve">. – P. </w:t>
      </w:r>
      <w:r w:rsidRPr="00B61C00">
        <w:rPr>
          <w:sz w:val="28"/>
          <w:szCs w:val="28"/>
          <w:lang w:val="en-US"/>
        </w:rPr>
        <w:t>763-</w:t>
      </w:r>
      <w:r>
        <w:rPr>
          <w:sz w:val="28"/>
          <w:szCs w:val="28"/>
          <w:lang w:val="en-US"/>
        </w:rPr>
        <w:t>76</w:t>
      </w:r>
      <w:r w:rsidRPr="00B61C00">
        <w:rPr>
          <w:sz w:val="28"/>
          <w:szCs w:val="28"/>
          <w:lang w:val="en-US"/>
        </w:rPr>
        <w:t>8</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Romi F</w:t>
      </w:r>
      <w:r>
        <w:rPr>
          <w:sz w:val="28"/>
          <w:szCs w:val="28"/>
          <w:lang w:val="en-US"/>
        </w:rPr>
        <w:t>.,</w:t>
      </w:r>
      <w:r w:rsidRPr="00DB301E">
        <w:rPr>
          <w:sz w:val="28"/>
          <w:szCs w:val="28"/>
          <w:lang w:val="en-US"/>
        </w:rPr>
        <w:t xml:space="preserve"> Gilhus N</w:t>
      </w:r>
      <w:r>
        <w:rPr>
          <w:sz w:val="28"/>
          <w:szCs w:val="28"/>
          <w:lang w:val="en-US"/>
        </w:rPr>
        <w:t>.,</w:t>
      </w:r>
      <w:r w:rsidRPr="00DB301E">
        <w:rPr>
          <w:sz w:val="28"/>
          <w:szCs w:val="28"/>
          <w:lang w:val="en-US"/>
        </w:rPr>
        <w:t xml:space="preserve"> Aarli J</w:t>
      </w:r>
      <w:r>
        <w:rPr>
          <w:sz w:val="28"/>
          <w:szCs w:val="28"/>
          <w:lang w:val="en-US"/>
        </w:rPr>
        <w:t xml:space="preserve">. </w:t>
      </w:r>
      <w:r w:rsidRPr="00DB301E">
        <w:rPr>
          <w:sz w:val="28"/>
          <w:szCs w:val="28"/>
          <w:lang w:val="en-US"/>
        </w:rPr>
        <w:t>Myasthenia gravis: disease severity and prognosis</w:t>
      </w:r>
      <w:r>
        <w:rPr>
          <w:sz w:val="28"/>
          <w:szCs w:val="28"/>
          <w:lang w:val="en-US"/>
        </w:rPr>
        <w:t xml:space="preserve"> // </w:t>
      </w:r>
      <w:r w:rsidRPr="00DB301E">
        <w:rPr>
          <w:sz w:val="28"/>
          <w:szCs w:val="28"/>
          <w:lang w:val="en-US"/>
        </w:rPr>
        <w:t>Acta Neurol</w:t>
      </w:r>
      <w:r>
        <w:rPr>
          <w:sz w:val="28"/>
          <w:szCs w:val="28"/>
          <w:lang w:val="en-US"/>
        </w:rPr>
        <w:t>.</w:t>
      </w:r>
      <w:r w:rsidRPr="00DB301E">
        <w:rPr>
          <w:sz w:val="28"/>
          <w:szCs w:val="28"/>
          <w:lang w:val="en-US"/>
        </w:rPr>
        <w:t xml:space="preserve"> Scand</w:t>
      </w:r>
      <w:r>
        <w:rPr>
          <w:sz w:val="28"/>
          <w:szCs w:val="28"/>
          <w:lang w:val="en-US"/>
        </w:rPr>
        <w:t xml:space="preserve">. </w:t>
      </w:r>
      <w:r w:rsidRPr="00DB301E">
        <w:rPr>
          <w:sz w:val="28"/>
          <w:szCs w:val="28"/>
          <w:lang w:val="en-US"/>
        </w:rPr>
        <w:t xml:space="preserve">Suppl. </w:t>
      </w:r>
      <w:proofErr w:type="gramStart"/>
      <w:r>
        <w:rPr>
          <w:sz w:val="28"/>
          <w:szCs w:val="28"/>
          <w:lang w:val="en-US"/>
        </w:rPr>
        <w:t>-</w:t>
      </w:r>
      <w:r w:rsidRPr="00DB301E">
        <w:rPr>
          <w:sz w:val="28"/>
          <w:szCs w:val="28"/>
          <w:lang w:val="en-US"/>
        </w:rPr>
        <w:t xml:space="preserve"> </w:t>
      </w:r>
      <w:r>
        <w:rPr>
          <w:sz w:val="28"/>
          <w:szCs w:val="28"/>
          <w:lang w:val="en-US"/>
        </w:rPr>
        <w:t xml:space="preserve"> </w:t>
      </w:r>
      <w:r w:rsidRPr="00DB301E">
        <w:rPr>
          <w:sz w:val="28"/>
          <w:szCs w:val="28"/>
          <w:lang w:val="en-US"/>
        </w:rPr>
        <w:t>2006</w:t>
      </w:r>
      <w:proofErr w:type="gramEnd"/>
      <w:r>
        <w:rPr>
          <w:sz w:val="28"/>
          <w:szCs w:val="28"/>
          <w:lang w:val="en-US"/>
        </w:rPr>
        <w:t>. – Vol.</w:t>
      </w:r>
      <w:r w:rsidRPr="00DB301E">
        <w:rPr>
          <w:sz w:val="28"/>
          <w:szCs w:val="28"/>
          <w:lang w:val="en-US"/>
        </w:rPr>
        <w:t xml:space="preserve"> 183</w:t>
      </w:r>
      <w:r>
        <w:rPr>
          <w:sz w:val="28"/>
          <w:szCs w:val="28"/>
          <w:lang w:val="en-US"/>
        </w:rPr>
        <w:t xml:space="preserve">. – P. </w:t>
      </w:r>
      <w:r w:rsidRPr="00DB301E">
        <w:rPr>
          <w:sz w:val="28"/>
          <w:szCs w:val="28"/>
          <w:lang w:val="en-US"/>
        </w:rPr>
        <w:t>24-</w:t>
      </w:r>
      <w:r>
        <w:rPr>
          <w:sz w:val="28"/>
          <w:szCs w:val="28"/>
          <w:lang w:val="en-US"/>
        </w:rPr>
        <w:t>2</w:t>
      </w:r>
      <w:r w:rsidRPr="00DB301E">
        <w:rPr>
          <w:sz w:val="28"/>
          <w:szCs w:val="28"/>
          <w:lang w:val="en-US"/>
        </w:rPr>
        <w:t>5</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Roxanis I.,</w:t>
      </w:r>
      <w:r w:rsidRPr="00DB301E">
        <w:rPr>
          <w:sz w:val="28"/>
          <w:szCs w:val="28"/>
          <w:lang w:val="en-US"/>
        </w:rPr>
        <w:t xml:space="preserve"> Micklem K</w:t>
      </w:r>
      <w:r>
        <w:rPr>
          <w:sz w:val="28"/>
          <w:szCs w:val="28"/>
          <w:lang w:val="en-US"/>
        </w:rPr>
        <w:t>.,</w:t>
      </w:r>
      <w:r w:rsidRPr="00DB301E">
        <w:rPr>
          <w:sz w:val="28"/>
          <w:szCs w:val="28"/>
          <w:lang w:val="en-US"/>
        </w:rPr>
        <w:t xml:space="preserve"> Willcox N</w:t>
      </w:r>
      <w:r>
        <w:rPr>
          <w:sz w:val="28"/>
          <w:szCs w:val="28"/>
          <w:lang w:val="en-US"/>
        </w:rPr>
        <w:t xml:space="preserve">. </w:t>
      </w:r>
      <w:r w:rsidRPr="00DB301E">
        <w:rPr>
          <w:sz w:val="28"/>
          <w:szCs w:val="28"/>
          <w:lang w:val="en-US"/>
        </w:rPr>
        <w:t>True epithelial hyperplasia in the thymus of early-onset myasthenia gravis patients: implications for immunopathogenesis</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Neuroimmunol.  </w:t>
      </w:r>
      <w:r>
        <w:rPr>
          <w:sz w:val="28"/>
          <w:szCs w:val="28"/>
          <w:lang w:val="en-US"/>
        </w:rPr>
        <w:t xml:space="preserve">– </w:t>
      </w:r>
      <w:r w:rsidRPr="00DB301E">
        <w:rPr>
          <w:sz w:val="28"/>
          <w:szCs w:val="28"/>
          <w:lang w:val="en-US"/>
        </w:rPr>
        <w:t>2001</w:t>
      </w:r>
      <w:r>
        <w:rPr>
          <w:sz w:val="28"/>
          <w:szCs w:val="28"/>
          <w:lang w:val="en-US"/>
        </w:rPr>
        <w:t>. – Vol.</w:t>
      </w:r>
      <w:r w:rsidRPr="00DB301E">
        <w:rPr>
          <w:sz w:val="28"/>
          <w:szCs w:val="28"/>
          <w:lang w:val="en-US"/>
        </w:rPr>
        <w:t xml:space="preserve"> 112(1-2)</w:t>
      </w:r>
      <w:r>
        <w:rPr>
          <w:sz w:val="28"/>
          <w:szCs w:val="28"/>
          <w:lang w:val="en-US"/>
        </w:rPr>
        <w:t xml:space="preserve">. – P. </w:t>
      </w:r>
      <w:r w:rsidRPr="00DB301E">
        <w:rPr>
          <w:sz w:val="28"/>
          <w:szCs w:val="28"/>
          <w:lang w:val="en-US"/>
        </w:rPr>
        <w:t>163-</w:t>
      </w:r>
      <w:r>
        <w:rPr>
          <w:sz w:val="28"/>
          <w:szCs w:val="28"/>
          <w:lang w:val="en-US"/>
        </w:rPr>
        <w:t>1</w:t>
      </w:r>
      <w:r w:rsidRPr="00DB301E">
        <w:rPr>
          <w:sz w:val="28"/>
          <w:szCs w:val="28"/>
          <w:lang w:val="en-US"/>
        </w:rPr>
        <w:t>73</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Ruchti Ch., Hess M. Other conditions associated with thymic disorders // Surgery of the thymus // Ed. J. – C. Givel, Berlin, etc.</w:t>
      </w:r>
      <w:proofErr w:type="gramStart"/>
      <w:r>
        <w:rPr>
          <w:sz w:val="28"/>
          <w:szCs w:val="28"/>
          <w:lang w:val="en-US"/>
        </w:rPr>
        <w:t>, :</w:t>
      </w:r>
      <w:proofErr w:type="gramEnd"/>
      <w:r>
        <w:rPr>
          <w:sz w:val="28"/>
          <w:szCs w:val="28"/>
          <w:lang w:val="en-US"/>
        </w:rPr>
        <w:t xml:space="preserve"> Springer Verlag. – 1990. – P. 119-205;</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202E27">
        <w:rPr>
          <w:sz w:val="28"/>
          <w:szCs w:val="28"/>
          <w:lang w:val="en-US"/>
        </w:rPr>
        <w:t>Saka E</w:t>
      </w:r>
      <w:r>
        <w:rPr>
          <w:sz w:val="28"/>
          <w:szCs w:val="28"/>
          <w:lang w:val="en-US"/>
        </w:rPr>
        <w:t>.,</w:t>
      </w:r>
      <w:r w:rsidRPr="00202E27">
        <w:rPr>
          <w:sz w:val="28"/>
          <w:szCs w:val="28"/>
          <w:lang w:val="en-US"/>
        </w:rPr>
        <w:t xml:space="preserve"> Topcuoglu M</w:t>
      </w:r>
      <w:r>
        <w:rPr>
          <w:sz w:val="28"/>
          <w:szCs w:val="28"/>
          <w:lang w:val="en-US"/>
        </w:rPr>
        <w:t>.,</w:t>
      </w:r>
      <w:r w:rsidRPr="00202E27">
        <w:rPr>
          <w:sz w:val="28"/>
          <w:szCs w:val="28"/>
          <w:lang w:val="en-US"/>
        </w:rPr>
        <w:t xml:space="preserve"> Akkaya B</w:t>
      </w:r>
      <w:r>
        <w:rPr>
          <w:sz w:val="28"/>
          <w:szCs w:val="28"/>
          <w:lang w:val="en-US"/>
        </w:rPr>
        <w:t>.,</w:t>
      </w:r>
      <w:r w:rsidRPr="00202E27">
        <w:rPr>
          <w:sz w:val="28"/>
          <w:szCs w:val="28"/>
          <w:lang w:val="en-US"/>
        </w:rPr>
        <w:t xml:space="preserve"> Galati A</w:t>
      </w:r>
      <w:r>
        <w:rPr>
          <w:sz w:val="28"/>
          <w:szCs w:val="28"/>
          <w:lang w:val="en-US"/>
        </w:rPr>
        <w:t>.,</w:t>
      </w:r>
      <w:r w:rsidRPr="00202E27">
        <w:rPr>
          <w:sz w:val="28"/>
          <w:szCs w:val="28"/>
          <w:lang w:val="en-US"/>
        </w:rPr>
        <w:t xml:space="preserve"> Onal M</w:t>
      </w:r>
      <w:r>
        <w:rPr>
          <w:sz w:val="28"/>
          <w:szCs w:val="28"/>
          <w:lang w:val="en-US"/>
        </w:rPr>
        <w:t>.,</w:t>
      </w:r>
      <w:r w:rsidRPr="00202E27">
        <w:rPr>
          <w:sz w:val="28"/>
          <w:szCs w:val="28"/>
          <w:lang w:val="en-US"/>
        </w:rPr>
        <w:t xml:space="preserve"> Vincent A</w:t>
      </w:r>
      <w:r>
        <w:rPr>
          <w:sz w:val="28"/>
          <w:szCs w:val="28"/>
          <w:lang w:val="en-US"/>
        </w:rPr>
        <w:t xml:space="preserve">. </w:t>
      </w:r>
      <w:r w:rsidRPr="00202E27">
        <w:rPr>
          <w:sz w:val="28"/>
          <w:szCs w:val="28"/>
          <w:lang w:val="en-US"/>
        </w:rPr>
        <w:t>Thymus changes in anti-MuSK-positive and -negative myasthenia gravis</w:t>
      </w:r>
      <w:r>
        <w:rPr>
          <w:sz w:val="28"/>
          <w:szCs w:val="28"/>
          <w:lang w:val="en-US"/>
        </w:rPr>
        <w:t xml:space="preserve"> // </w:t>
      </w:r>
      <w:r w:rsidRPr="00202E27">
        <w:rPr>
          <w:sz w:val="28"/>
          <w:szCs w:val="28"/>
          <w:lang w:val="en-US"/>
        </w:rPr>
        <w:t xml:space="preserve">Neurology.  </w:t>
      </w:r>
      <w:r>
        <w:rPr>
          <w:sz w:val="28"/>
          <w:szCs w:val="28"/>
          <w:lang w:val="en-US"/>
        </w:rPr>
        <w:t xml:space="preserve">– </w:t>
      </w:r>
      <w:r w:rsidRPr="00202E27">
        <w:rPr>
          <w:sz w:val="28"/>
          <w:szCs w:val="28"/>
          <w:lang w:val="en-US"/>
        </w:rPr>
        <w:t>2005</w:t>
      </w:r>
      <w:r>
        <w:rPr>
          <w:sz w:val="28"/>
          <w:szCs w:val="28"/>
          <w:lang w:val="en-US"/>
        </w:rPr>
        <w:t xml:space="preserve">. – Vol. </w:t>
      </w:r>
      <w:r w:rsidRPr="00202E27">
        <w:rPr>
          <w:sz w:val="28"/>
          <w:szCs w:val="28"/>
          <w:lang w:val="en-US"/>
        </w:rPr>
        <w:t xml:space="preserve"> 65(5)</w:t>
      </w:r>
      <w:r>
        <w:rPr>
          <w:sz w:val="28"/>
          <w:szCs w:val="28"/>
          <w:lang w:val="en-US"/>
        </w:rPr>
        <w:t xml:space="preserve">. – P. </w:t>
      </w:r>
      <w:r w:rsidRPr="00202E27">
        <w:rPr>
          <w:sz w:val="28"/>
          <w:szCs w:val="28"/>
          <w:lang w:val="en-US"/>
        </w:rPr>
        <w:t>782-</w:t>
      </w:r>
      <w:r>
        <w:rPr>
          <w:sz w:val="28"/>
          <w:szCs w:val="28"/>
          <w:lang w:val="en-US"/>
        </w:rPr>
        <w:t>783;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Salmon M., Gaston J.S. </w:t>
      </w:r>
      <w:r w:rsidRPr="00D56691">
        <w:rPr>
          <w:sz w:val="28"/>
          <w:szCs w:val="28"/>
          <w:lang w:val="en-US"/>
        </w:rPr>
        <w:t xml:space="preserve">The role of T-lymphocytes in rheumatoid </w:t>
      </w:r>
      <w:proofErr w:type="gramStart"/>
      <w:r w:rsidRPr="00D56691">
        <w:rPr>
          <w:sz w:val="28"/>
          <w:szCs w:val="28"/>
          <w:lang w:val="en-US"/>
        </w:rPr>
        <w:t>arthritis</w:t>
      </w:r>
      <w:r>
        <w:rPr>
          <w:sz w:val="28"/>
          <w:szCs w:val="28"/>
          <w:lang w:val="en-US"/>
        </w:rPr>
        <w:t xml:space="preserve">  /</w:t>
      </w:r>
      <w:proofErr w:type="gramEnd"/>
      <w:r>
        <w:rPr>
          <w:sz w:val="28"/>
          <w:szCs w:val="28"/>
          <w:lang w:val="en-US"/>
        </w:rPr>
        <w:t xml:space="preserve">/ Brit. Med. Bull. – 1995. - Vol. 51. – P. 332-345;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Savchenko A</w:t>
      </w:r>
      <w:r>
        <w:rPr>
          <w:sz w:val="28"/>
          <w:szCs w:val="28"/>
          <w:lang w:val="en-US"/>
        </w:rPr>
        <w:t>.,</w:t>
      </w:r>
      <w:r w:rsidRPr="00DB301E">
        <w:rPr>
          <w:sz w:val="28"/>
          <w:szCs w:val="28"/>
          <w:lang w:val="en-US"/>
        </w:rPr>
        <w:t xml:space="preserve"> Hasegawa G</w:t>
      </w:r>
      <w:r>
        <w:rPr>
          <w:sz w:val="28"/>
          <w:szCs w:val="28"/>
          <w:lang w:val="en-US"/>
        </w:rPr>
        <w:t>.,</w:t>
      </w:r>
      <w:r w:rsidRPr="00DB301E">
        <w:rPr>
          <w:sz w:val="28"/>
          <w:szCs w:val="28"/>
          <w:lang w:val="en-US"/>
        </w:rPr>
        <w:t xml:space="preserve"> Naito M</w:t>
      </w:r>
      <w:r>
        <w:rPr>
          <w:sz w:val="28"/>
          <w:szCs w:val="28"/>
          <w:lang w:val="en-US"/>
        </w:rPr>
        <w:t xml:space="preserve">. </w:t>
      </w:r>
      <w:r w:rsidRPr="00DB301E">
        <w:rPr>
          <w:sz w:val="28"/>
          <w:szCs w:val="28"/>
          <w:lang w:val="en-US"/>
        </w:rPr>
        <w:t>Development and maturation of thymic dendritic cells during human ontogeny</w:t>
      </w:r>
      <w:r>
        <w:rPr>
          <w:sz w:val="28"/>
          <w:szCs w:val="28"/>
          <w:lang w:val="en-US"/>
        </w:rPr>
        <w:t xml:space="preserve"> // </w:t>
      </w:r>
      <w:r w:rsidRPr="00DB301E">
        <w:rPr>
          <w:sz w:val="28"/>
          <w:szCs w:val="28"/>
          <w:lang w:val="en-US"/>
        </w:rPr>
        <w:t>Cell</w:t>
      </w:r>
      <w:r>
        <w:rPr>
          <w:sz w:val="28"/>
          <w:szCs w:val="28"/>
          <w:lang w:val="en-US"/>
        </w:rPr>
        <w:t>.</w:t>
      </w:r>
      <w:r w:rsidRPr="00DB301E">
        <w:rPr>
          <w:sz w:val="28"/>
          <w:szCs w:val="28"/>
          <w:lang w:val="en-US"/>
        </w:rPr>
        <w:t xml:space="preserve"> Tissue Res.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325(3)</w:t>
      </w:r>
      <w:r>
        <w:rPr>
          <w:sz w:val="28"/>
          <w:szCs w:val="28"/>
          <w:lang w:val="en-US"/>
        </w:rPr>
        <w:t xml:space="preserve">. - </w:t>
      </w:r>
      <w:r w:rsidRPr="00DB301E">
        <w:rPr>
          <w:sz w:val="28"/>
          <w:szCs w:val="28"/>
          <w:lang w:val="en-US"/>
        </w:rPr>
        <w:t>455-</w:t>
      </w:r>
      <w:r>
        <w:rPr>
          <w:sz w:val="28"/>
          <w:szCs w:val="28"/>
          <w:lang w:val="en-US"/>
        </w:rPr>
        <w:t>4</w:t>
      </w:r>
      <w:r w:rsidRPr="00DB301E">
        <w:rPr>
          <w:sz w:val="28"/>
          <w:szCs w:val="28"/>
          <w:lang w:val="en-US"/>
        </w:rPr>
        <w:t>60</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Savino W., Dardenne M., Marche C. et al. Thymic epithelium in AIDS // Amer. J. Pathol. – 1986. - Vol. 22. – P. 302-307;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Savino W., Dalmau S.R., Dealmeida V.C. Role of extracellular matrix-mediated interaction in Thymocite migration // Immunol. – 2000; 7(2-4): 279-91;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Savino W., Hung P., Corrigan A. et al. Thymic hormone-containing cells. Immunohistological detection of metallothionein within the cells bearing thymulin (a zine-containing hormone) in human and mouse thymuses // J. Histochem. Cytochem. – 1984. - Vol. 32. – P. 942-946;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Schwartz S.M., Bennett M.R.  </w:t>
      </w:r>
      <w:r w:rsidRPr="00CD3EC3">
        <w:rPr>
          <w:sz w:val="28"/>
          <w:szCs w:val="28"/>
          <w:lang w:val="en-US"/>
        </w:rPr>
        <w:t>Death by any other name</w:t>
      </w:r>
      <w:r>
        <w:rPr>
          <w:sz w:val="28"/>
          <w:szCs w:val="28"/>
          <w:lang w:val="en-US"/>
        </w:rPr>
        <w:t xml:space="preserve"> // Amer. J. Pathol. – 1995. - Vol. 147. – P. 229-234;</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Scott D.W., Grdina T., Shi Y. </w:t>
      </w:r>
      <w:r w:rsidRPr="00AD20B7">
        <w:rPr>
          <w:sz w:val="28"/>
          <w:szCs w:val="28"/>
          <w:lang w:val="en-US"/>
        </w:rPr>
        <w:t xml:space="preserve">T cells commit suicide but B cells are </w:t>
      </w:r>
      <w:proofErr w:type="gramStart"/>
      <w:r w:rsidRPr="00AD20B7">
        <w:rPr>
          <w:sz w:val="28"/>
          <w:szCs w:val="28"/>
          <w:lang w:val="en-US"/>
        </w:rPr>
        <w:t>murdered</w:t>
      </w:r>
      <w:r>
        <w:rPr>
          <w:sz w:val="28"/>
          <w:szCs w:val="28"/>
          <w:lang w:val="en-US"/>
        </w:rPr>
        <w:t xml:space="preserve">  /</w:t>
      </w:r>
      <w:proofErr w:type="gramEnd"/>
      <w:r>
        <w:rPr>
          <w:sz w:val="28"/>
          <w:szCs w:val="28"/>
          <w:lang w:val="en-US"/>
        </w:rPr>
        <w:t xml:space="preserve">/ J. Immunol. – 1996. - Vol. 156. – P. 2352-2356;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Siggs O</w:t>
      </w:r>
      <w:r>
        <w:rPr>
          <w:sz w:val="28"/>
          <w:szCs w:val="28"/>
          <w:lang w:val="en-US"/>
        </w:rPr>
        <w:t>.,</w:t>
      </w:r>
      <w:r w:rsidRPr="00DB301E">
        <w:rPr>
          <w:sz w:val="28"/>
          <w:szCs w:val="28"/>
          <w:lang w:val="en-US"/>
        </w:rPr>
        <w:t xml:space="preserve"> Makaroff L</w:t>
      </w:r>
      <w:r>
        <w:rPr>
          <w:sz w:val="28"/>
          <w:szCs w:val="28"/>
          <w:lang w:val="en-US"/>
        </w:rPr>
        <w:t>.,</w:t>
      </w:r>
      <w:r w:rsidRPr="00DB301E">
        <w:rPr>
          <w:sz w:val="28"/>
          <w:szCs w:val="28"/>
          <w:lang w:val="en-US"/>
        </w:rPr>
        <w:t xml:space="preserve"> Liston A</w:t>
      </w:r>
      <w:r>
        <w:rPr>
          <w:sz w:val="28"/>
          <w:szCs w:val="28"/>
          <w:lang w:val="en-US"/>
        </w:rPr>
        <w:t xml:space="preserve">. </w:t>
      </w:r>
      <w:r w:rsidRPr="00DB301E">
        <w:rPr>
          <w:sz w:val="28"/>
          <w:szCs w:val="28"/>
          <w:lang w:val="en-US"/>
        </w:rPr>
        <w:t>The why and how of thymocyte negative selection</w:t>
      </w:r>
      <w:r>
        <w:rPr>
          <w:sz w:val="28"/>
          <w:szCs w:val="28"/>
          <w:lang w:val="en-US"/>
        </w:rPr>
        <w:t xml:space="preserve"> // </w:t>
      </w:r>
      <w:r w:rsidRPr="00DB301E">
        <w:rPr>
          <w:sz w:val="28"/>
          <w:szCs w:val="28"/>
          <w:lang w:val="en-US"/>
        </w:rPr>
        <w:t>Curr</w:t>
      </w:r>
      <w:r>
        <w:rPr>
          <w:sz w:val="28"/>
          <w:szCs w:val="28"/>
          <w:lang w:val="en-US"/>
        </w:rPr>
        <w:t>.</w:t>
      </w:r>
      <w:r w:rsidRPr="00DB301E">
        <w:rPr>
          <w:sz w:val="28"/>
          <w:szCs w:val="28"/>
          <w:lang w:val="en-US"/>
        </w:rPr>
        <w:t xml:space="preserve"> Opin</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18(2)</w:t>
      </w:r>
      <w:r>
        <w:rPr>
          <w:sz w:val="28"/>
          <w:szCs w:val="28"/>
          <w:lang w:val="en-US"/>
        </w:rPr>
        <w:t xml:space="preserve">. – P. </w:t>
      </w:r>
      <w:r w:rsidRPr="00DB301E">
        <w:rPr>
          <w:sz w:val="28"/>
          <w:szCs w:val="28"/>
          <w:lang w:val="en-US"/>
        </w:rPr>
        <w:t>175-</w:t>
      </w:r>
      <w:r>
        <w:rPr>
          <w:sz w:val="28"/>
          <w:szCs w:val="28"/>
          <w:lang w:val="en-US"/>
        </w:rPr>
        <w:t>1</w:t>
      </w:r>
      <w:r w:rsidRPr="00DB301E">
        <w:rPr>
          <w:sz w:val="28"/>
          <w:szCs w:val="28"/>
          <w:lang w:val="en-US"/>
        </w:rPr>
        <w:t>83</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Sims G</w:t>
      </w:r>
      <w:r>
        <w:rPr>
          <w:sz w:val="28"/>
          <w:szCs w:val="28"/>
          <w:lang w:val="en-US"/>
        </w:rPr>
        <w:t xml:space="preserve">., </w:t>
      </w:r>
      <w:r w:rsidRPr="00DB301E">
        <w:rPr>
          <w:sz w:val="28"/>
          <w:szCs w:val="28"/>
          <w:lang w:val="en-US"/>
        </w:rPr>
        <w:t xml:space="preserve"> Shiono H</w:t>
      </w:r>
      <w:r>
        <w:rPr>
          <w:sz w:val="28"/>
          <w:szCs w:val="28"/>
          <w:lang w:val="en-US"/>
        </w:rPr>
        <w:t>.,</w:t>
      </w:r>
      <w:r w:rsidRPr="00DB301E">
        <w:rPr>
          <w:sz w:val="28"/>
          <w:szCs w:val="28"/>
          <w:lang w:val="en-US"/>
        </w:rPr>
        <w:t xml:space="preserve"> Willcox N</w:t>
      </w:r>
      <w:r>
        <w:rPr>
          <w:sz w:val="28"/>
          <w:szCs w:val="28"/>
          <w:lang w:val="en-US"/>
        </w:rPr>
        <w:t>.,</w:t>
      </w:r>
      <w:r w:rsidRPr="00DB301E">
        <w:rPr>
          <w:sz w:val="28"/>
          <w:szCs w:val="28"/>
          <w:lang w:val="en-US"/>
        </w:rPr>
        <w:t xml:space="preserve"> Stott D</w:t>
      </w:r>
      <w:r>
        <w:rPr>
          <w:sz w:val="28"/>
          <w:szCs w:val="28"/>
          <w:lang w:val="en-US"/>
        </w:rPr>
        <w:t xml:space="preserve">. </w:t>
      </w:r>
      <w:r w:rsidRPr="00DB301E">
        <w:rPr>
          <w:sz w:val="28"/>
          <w:szCs w:val="28"/>
          <w:lang w:val="en-US"/>
        </w:rPr>
        <w:t>Somatic hypermutation and selection of B cells in thymic germinal centers responding to acetylcholine receptor in myasthenia gravis</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2001</w:t>
      </w:r>
      <w:r>
        <w:rPr>
          <w:sz w:val="28"/>
          <w:szCs w:val="28"/>
          <w:lang w:val="en-US"/>
        </w:rPr>
        <w:t xml:space="preserve">. – Vol. </w:t>
      </w:r>
      <w:r w:rsidRPr="00DB301E">
        <w:rPr>
          <w:sz w:val="28"/>
          <w:szCs w:val="28"/>
          <w:lang w:val="en-US"/>
        </w:rPr>
        <w:t xml:space="preserve"> 167(4)</w:t>
      </w:r>
      <w:r>
        <w:rPr>
          <w:sz w:val="28"/>
          <w:szCs w:val="28"/>
          <w:lang w:val="en-US"/>
        </w:rPr>
        <w:t xml:space="preserve">. – P. </w:t>
      </w:r>
      <w:r w:rsidRPr="00DB301E">
        <w:rPr>
          <w:sz w:val="28"/>
          <w:szCs w:val="28"/>
          <w:lang w:val="en-US"/>
        </w:rPr>
        <w:t>1935-</w:t>
      </w:r>
      <w:r>
        <w:rPr>
          <w:sz w:val="28"/>
          <w:szCs w:val="28"/>
          <w:lang w:val="en-US"/>
        </w:rPr>
        <w:t>19</w:t>
      </w:r>
      <w:r w:rsidRPr="00DB301E">
        <w:rPr>
          <w:sz w:val="28"/>
          <w:szCs w:val="28"/>
          <w:lang w:val="en-US"/>
        </w:rPr>
        <w:t>44</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Sims G</w:t>
      </w:r>
      <w:r>
        <w:rPr>
          <w:sz w:val="28"/>
          <w:szCs w:val="28"/>
          <w:lang w:val="en-US"/>
        </w:rPr>
        <w:t>.</w:t>
      </w:r>
      <w:proofErr w:type="gramStart"/>
      <w:r>
        <w:rPr>
          <w:sz w:val="28"/>
          <w:szCs w:val="28"/>
          <w:lang w:val="en-US"/>
        </w:rPr>
        <w:t xml:space="preserve">, </w:t>
      </w:r>
      <w:r w:rsidRPr="00DB301E">
        <w:rPr>
          <w:sz w:val="28"/>
          <w:szCs w:val="28"/>
          <w:lang w:val="en-US"/>
        </w:rPr>
        <w:t xml:space="preserve"> Shiono</w:t>
      </w:r>
      <w:proofErr w:type="gramEnd"/>
      <w:r w:rsidRPr="00DB301E">
        <w:rPr>
          <w:sz w:val="28"/>
          <w:szCs w:val="28"/>
          <w:lang w:val="en-US"/>
        </w:rPr>
        <w:t xml:space="preserve"> H</w:t>
      </w:r>
      <w:r>
        <w:rPr>
          <w:sz w:val="28"/>
          <w:szCs w:val="28"/>
          <w:lang w:val="en-US"/>
        </w:rPr>
        <w:t>.,</w:t>
      </w:r>
      <w:r w:rsidRPr="00DB301E">
        <w:rPr>
          <w:sz w:val="28"/>
          <w:szCs w:val="28"/>
          <w:lang w:val="en-US"/>
        </w:rPr>
        <w:t xml:space="preserve"> Willcox N</w:t>
      </w:r>
      <w:r>
        <w:rPr>
          <w:sz w:val="28"/>
          <w:szCs w:val="28"/>
          <w:lang w:val="en-US"/>
        </w:rPr>
        <w:t>.,</w:t>
      </w:r>
      <w:r w:rsidRPr="00DB301E">
        <w:rPr>
          <w:sz w:val="28"/>
          <w:szCs w:val="28"/>
          <w:lang w:val="en-US"/>
        </w:rPr>
        <w:t xml:space="preserve"> Stott D</w:t>
      </w:r>
      <w:r>
        <w:rPr>
          <w:sz w:val="28"/>
          <w:szCs w:val="28"/>
          <w:lang w:val="en-US"/>
        </w:rPr>
        <w:t xml:space="preserve">. The receptore of B cells in thymic germinal centres with specifity for </w:t>
      </w:r>
      <w:r w:rsidRPr="00DB301E">
        <w:rPr>
          <w:sz w:val="28"/>
          <w:szCs w:val="28"/>
          <w:lang w:val="en-US"/>
        </w:rPr>
        <w:t xml:space="preserve">acetylcholine receptor </w:t>
      </w:r>
      <w:r>
        <w:rPr>
          <w:sz w:val="28"/>
          <w:szCs w:val="28"/>
          <w:lang w:val="en-US"/>
        </w:rPr>
        <w:t xml:space="preserve">(AChR) </w:t>
      </w:r>
      <w:r w:rsidRPr="00DB301E">
        <w:rPr>
          <w:sz w:val="28"/>
          <w:szCs w:val="28"/>
          <w:lang w:val="en-US"/>
        </w:rPr>
        <w:t>in myasthenia gravis</w:t>
      </w:r>
      <w:r>
        <w:rPr>
          <w:sz w:val="28"/>
          <w:szCs w:val="28"/>
          <w:lang w:val="en-US"/>
        </w:rPr>
        <w:t xml:space="preserve"> // Scand. </w:t>
      </w:r>
      <w:r w:rsidRPr="00DB301E">
        <w:rPr>
          <w:sz w:val="28"/>
          <w:szCs w:val="28"/>
          <w:lang w:val="en-US"/>
        </w:rPr>
        <w:t>J</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2001</w:t>
      </w:r>
      <w:r>
        <w:rPr>
          <w:sz w:val="28"/>
          <w:szCs w:val="28"/>
          <w:lang w:val="en-US"/>
        </w:rPr>
        <w:t xml:space="preserve">. – Vol. </w:t>
      </w:r>
      <w:r w:rsidRPr="00DB301E">
        <w:rPr>
          <w:sz w:val="28"/>
          <w:szCs w:val="28"/>
          <w:lang w:val="en-US"/>
        </w:rPr>
        <w:t xml:space="preserve"> </w:t>
      </w:r>
      <w:r>
        <w:rPr>
          <w:sz w:val="28"/>
          <w:szCs w:val="28"/>
          <w:lang w:val="en-US"/>
        </w:rPr>
        <w:t>54. – P. 11;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 xml:space="preserve">Sheikh M.S., Fornace A.J. </w:t>
      </w:r>
      <w:r w:rsidRPr="004049AE">
        <w:rPr>
          <w:sz w:val="28"/>
          <w:szCs w:val="28"/>
          <w:lang w:val="en-US"/>
        </w:rPr>
        <w:t>Role of p53-family members in apoptotis</w:t>
      </w:r>
      <w:r>
        <w:rPr>
          <w:sz w:val="28"/>
          <w:szCs w:val="28"/>
          <w:lang w:val="en-US"/>
        </w:rPr>
        <w:t xml:space="preserve"> // Leukemia. – 2000. - Vol. 14. – P. 1509-1513;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Shen G</w:t>
      </w:r>
      <w:r>
        <w:rPr>
          <w:sz w:val="28"/>
          <w:szCs w:val="28"/>
          <w:lang w:val="en-US"/>
        </w:rPr>
        <w:t>.,</w:t>
      </w:r>
      <w:r w:rsidRPr="00DB301E">
        <w:rPr>
          <w:sz w:val="28"/>
          <w:szCs w:val="28"/>
          <w:lang w:val="en-US"/>
        </w:rPr>
        <w:t xml:space="preserve"> Chai Y</w:t>
      </w:r>
      <w:r>
        <w:rPr>
          <w:sz w:val="28"/>
          <w:szCs w:val="28"/>
          <w:lang w:val="en-US"/>
        </w:rPr>
        <w:t>.,</w:t>
      </w:r>
      <w:r w:rsidRPr="00DB301E">
        <w:rPr>
          <w:sz w:val="28"/>
          <w:szCs w:val="28"/>
          <w:lang w:val="en-US"/>
        </w:rPr>
        <w:t xml:space="preserve"> Yue L</w:t>
      </w:r>
      <w:r>
        <w:rPr>
          <w:sz w:val="28"/>
          <w:szCs w:val="28"/>
          <w:lang w:val="en-US"/>
        </w:rPr>
        <w:t>.,</w:t>
      </w:r>
      <w:r w:rsidRPr="00DB301E">
        <w:rPr>
          <w:sz w:val="28"/>
          <w:szCs w:val="28"/>
          <w:lang w:val="en-US"/>
        </w:rPr>
        <w:t xml:space="preserve"> Wei H</w:t>
      </w:r>
      <w:r>
        <w:rPr>
          <w:sz w:val="28"/>
          <w:szCs w:val="28"/>
          <w:lang w:val="en-US"/>
        </w:rPr>
        <w:t>.,</w:t>
      </w:r>
      <w:r w:rsidRPr="00DB301E">
        <w:rPr>
          <w:sz w:val="28"/>
          <w:szCs w:val="28"/>
          <w:lang w:val="en-US"/>
        </w:rPr>
        <w:t xml:space="preserve"> Lin M</w:t>
      </w:r>
      <w:r>
        <w:rPr>
          <w:sz w:val="28"/>
          <w:szCs w:val="28"/>
          <w:lang w:val="en-US"/>
        </w:rPr>
        <w:t xml:space="preserve">. </w:t>
      </w:r>
      <w:r w:rsidRPr="00DB301E">
        <w:rPr>
          <w:sz w:val="28"/>
          <w:szCs w:val="28"/>
          <w:lang w:val="en-US"/>
        </w:rPr>
        <w:t xml:space="preserve">The level of Bcl-2 and Fas expression in thymoma tissue from </w:t>
      </w:r>
      <w:r>
        <w:rPr>
          <w:sz w:val="28"/>
          <w:szCs w:val="28"/>
          <w:lang w:val="en-US"/>
        </w:rPr>
        <w:t xml:space="preserve">patients with myasthenia gravis // </w:t>
      </w:r>
      <w:r w:rsidRPr="00DB301E">
        <w:rPr>
          <w:sz w:val="28"/>
          <w:szCs w:val="28"/>
          <w:lang w:val="en-US"/>
        </w:rPr>
        <w:t xml:space="preserve">Zhonghua Jie He He Hu Xi Za Zhi.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29(4)</w:t>
      </w:r>
      <w:r>
        <w:rPr>
          <w:sz w:val="28"/>
          <w:szCs w:val="28"/>
          <w:lang w:val="en-US"/>
        </w:rPr>
        <w:t xml:space="preserve">. – P. </w:t>
      </w:r>
      <w:r w:rsidRPr="00DB301E">
        <w:rPr>
          <w:sz w:val="28"/>
          <w:szCs w:val="28"/>
          <w:lang w:val="en-US"/>
        </w:rPr>
        <w:t>240-</w:t>
      </w:r>
      <w:r>
        <w:rPr>
          <w:sz w:val="28"/>
          <w:szCs w:val="28"/>
          <w:lang w:val="en-US"/>
        </w:rPr>
        <w:t>24</w:t>
      </w:r>
      <w:r w:rsidRPr="00DB301E">
        <w:rPr>
          <w:sz w:val="28"/>
          <w:szCs w:val="28"/>
          <w:lang w:val="en-US"/>
        </w:rPr>
        <w:t>2</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Shier K. The </w:t>
      </w:r>
      <w:proofErr w:type="gramStart"/>
      <w:r>
        <w:rPr>
          <w:sz w:val="28"/>
          <w:szCs w:val="28"/>
          <w:lang w:val="en-US"/>
        </w:rPr>
        <w:t>thymus  according</w:t>
      </w:r>
      <w:proofErr w:type="gramEnd"/>
      <w:r>
        <w:rPr>
          <w:sz w:val="28"/>
          <w:szCs w:val="28"/>
          <w:lang w:val="en-US"/>
        </w:rPr>
        <w:t xml:space="preserve"> to Schambacker: medullary ducts and reticular epithelium of thymus are thymomas // Camcer. – 1991. - Vol. 48. – P. 1183-1199;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Shiraishi J</w:t>
      </w:r>
      <w:r>
        <w:rPr>
          <w:sz w:val="28"/>
          <w:szCs w:val="28"/>
          <w:lang w:val="en-US"/>
        </w:rPr>
        <w:t>.,</w:t>
      </w:r>
      <w:r w:rsidRPr="00DB301E">
        <w:rPr>
          <w:sz w:val="28"/>
          <w:szCs w:val="28"/>
          <w:lang w:val="en-US"/>
        </w:rPr>
        <w:t xml:space="preserve"> Utsuyama M</w:t>
      </w:r>
      <w:r>
        <w:rPr>
          <w:sz w:val="28"/>
          <w:szCs w:val="28"/>
          <w:lang w:val="en-US"/>
        </w:rPr>
        <w:t>.,</w:t>
      </w:r>
      <w:r w:rsidRPr="00DB301E">
        <w:rPr>
          <w:sz w:val="28"/>
          <w:szCs w:val="28"/>
          <w:lang w:val="en-US"/>
        </w:rPr>
        <w:t xml:space="preserve"> Seki S</w:t>
      </w:r>
      <w:r>
        <w:rPr>
          <w:sz w:val="28"/>
          <w:szCs w:val="28"/>
          <w:lang w:val="en-US"/>
        </w:rPr>
        <w:t>.,</w:t>
      </w:r>
      <w:r w:rsidRPr="00DB301E">
        <w:rPr>
          <w:sz w:val="28"/>
          <w:szCs w:val="28"/>
          <w:lang w:val="en-US"/>
        </w:rPr>
        <w:t xml:space="preserve"> Akamatsu H</w:t>
      </w:r>
      <w:r>
        <w:rPr>
          <w:sz w:val="28"/>
          <w:szCs w:val="28"/>
          <w:lang w:val="en-US"/>
        </w:rPr>
        <w:t>.,</w:t>
      </w:r>
      <w:r w:rsidRPr="00DB301E">
        <w:rPr>
          <w:sz w:val="28"/>
          <w:szCs w:val="28"/>
          <w:lang w:val="en-US"/>
        </w:rPr>
        <w:t xml:space="preserve"> Sunamori M</w:t>
      </w:r>
      <w:r>
        <w:rPr>
          <w:sz w:val="28"/>
          <w:szCs w:val="28"/>
          <w:lang w:val="en-US"/>
        </w:rPr>
        <w:t>.,</w:t>
      </w:r>
      <w:r w:rsidRPr="00DB301E">
        <w:rPr>
          <w:sz w:val="28"/>
          <w:szCs w:val="28"/>
          <w:lang w:val="en-US"/>
        </w:rPr>
        <w:t xml:space="preserve"> Kasai M</w:t>
      </w:r>
      <w:r>
        <w:rPr>
          <w:sz w:val="28"/>
          <w:szCs w:val="28"/>
          <w:lang w:val="en-US"/>
        </w:rPr>
        <w:t>.,</w:t>
      </w:r>
      <w:r w:rsidRPr="00DB301E">
        <w:rPr>
          <w:sz w:val="28"/>
          <w:szCs w:val="28"/>
          <w:lang w:val="en-US"/>
        </w:rPr>
        <w:t xml:space="preserve"> Hirokawa K</w:t>
      </w:r>
      <w:r>
        <w:rPr>
          <w:sz w:val="28"/>
          <w:szCs w:val="28"/>
          <w:lang w:val="en-US"/>
        </w:rPr>
        <w:t xml:space="preserve">. </w:t>
      </w:r>
      <w:r w:rsidRPr="00DB301E">
        <w:rPr>
          <w:sz w:val="28"/>
          <w:szCs w:val="28"/>
          <w:lang w:val="en-US"/>
        </w:rPr>
        <w:t>Essential microenvironment for thymopoiesis is preserved in human adult and aged thymus</w:t>
      </w:r>
      <w:r>
        <w:rPr>
          <w:sz w:val="28"/>
          <w:szCs w:val="28"/>
          <w:lang w:val="en-US"/>
        </w:rPr>
        <w:t xml:space="preserve"> // </w:t>
      </w:r>
      <w:r w:rsidRPr="00DB301E">
        <w:rPr>
          <w:sz w:val="28"/>
          <w:szCs w:val="28"/>
          <w:lang w:val="en-US"/>
        </w:rPr>
        <w:t>Clin</w:t>
      </w:r>
      <w:r>
        <w:rPr>
          <w:sz w:val="28"/>
          <w:szCs w:val="28"/>
          <w:lang w:val="en-US"/>
        </w:rPr>
        <w:t>.</w:t>
      </w:r>
      <w:r w:rsidRPr="00DB301E">
        <w:rPr>
          <w:sz w:val="28"/>
          <w:szCs w:val="28"/>
          <w:lang w:val="en-US"/>
        </w:rPr>
        <w:t xml:space="preserve"> Dev</w:t>
      </w:r>
      <w:r>
        <w:rPr>
          <w:sz w:val="28"/>
          <w:szCs w:val="28"/>
          <w:lang w:val="en-US"/>
        </w:rPr>
        <w:t>.</w:t>
      </w:r>
      <w:r w:rsidRPr="00DB301E">
        <w:rPr>
          <w:sz w:val="28"/>
          <w:szCs w:val="28"/>
          <w:lang w:val="en-US"/>
        </w:rPr>
        <w:t xml:space="preserve"> Immunol.  </w:t>
      </w:r>
      <w:r>
        <w:rPr>
          <w:sz w:val="28"/>
          <w:szCs w:val="28"/>
          <w:lang w:val="en-US"/>
        </w:rPr>
        <w:t xml:space="preserve">– </w:t>
      </w:r>
      <w:r w:rsidRPr="00DB301E">
        <w:rPr>
          <w:sz w:val="28"/>
          <w:szCs w:val="28"/>
          <w:lang w:val="en-US"/>
        </w:rPr>
        <w:t>2003</w:t>
      </w:r>
      <w:r>
        <w:rPr>
          <w:sz w:val="28"/>
          <w:szCs w:val="28"/>
          <w:lang w:val="en-US"/>
        </w:rPr>
        <w:t>. –</w:t>
      </w:r>
      <w:r w:rsidRPr="00DB301E">
        <w:rPr>
          <w:sz w:val="28"/>
          <w:szCs w:val="28"/>
          <w:lang w:val="en-US"/>
        </w:rPr>
        <w:t xml:space="preserve"> </w:t>
      </w:r>
      <w:r>
        <w:rPr>
          <w:sz w:val="28"/>
          <w:szCs w:val="28"/>
          <w:lang w:val="en-US"/>
        </w:rPr>
        <w:t xml:space="preserve">Vol. </w:t>
      </w:r>
      <w:r w:rsidRPr="00DB301E">
        <w:rPr>
          <w:sz w:val="28"/>
          <w:szCs w:val="28"/>
          <w:lang w:val="en-US"/>
        </w:rPr>
        <w:t>10(1)</w:t>
      </w:r>
      <w:r>
        <w:rPr>
          <w:sz w:val="28"/>
          <w:szCs w:val="28"/>
          <w:lang w:val="en-US"/>
        </w:rPr>
        <w:t xml:space="preserve">. – P. </w:t>
      </w:r>
      <w:r w:rsidRPr="00DB301E">
        <w:rPr>
          <w:sz w:val="28"/>
          <w:szCs w:val="28"/>
          <w:lang w:val="en-US"/>
        </w:rPr>
        <w:t>53-</w:t>
      </w:r>
      <w:r>
        <w:rPr>
          <w:sz w:val="28"/>
          <w:szCs w:val="28"/>
          <w:lang w:val="en-US"/>
        </w:rPr>
        <w:t>5</w:t>
      </w:r>
      <w:r w:rsidRPr="00DB301E">
        <w:rPr>
          <w:sz w:val="28"/>
          <w:szCs w:val="28"/>
          <w:lang w:val="en-US"/>
        </w:rPr>
        <w:t>9</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Schon</w:t>
      </w:r>
      <w:r w:rsidRPr="00895362">
        <w:rPr>
          <w:sz w:val="28"/>
          <w:szCs w:val="28"/>
          <w:lang w:val="en-US"/>
        </w:rPr>
        <w:t xml:space="preserve"> </w:t>
      </w:r>
      <w:r>
        <w:rPr>
          <w:sz w:val="28"/>
          <w:szCs w:val="28"/>
          <w:lang w:val="en-US"/>
        </w:rPr>
        <w:t>F</w:t>
      </w:r>
      <w:r w:rsidRPr="00895362">
        <w:rPr>
          <w:sz w:val="28"/>
          <w:szCs w:val="28"/>
          <w:lang w:val="en-US"/>
        </w:rPr>
        <w:t xml:space="preserve">., </w:t>
      </w:r>
      <w:r>
        <w:rPr>
          <w:sz w:val="28"/>
          <w:szCs w:val="28"/>
          <w:lang w:val="en-US"/>
        </w:rPr>
        <w:t>Drayson</w:t>
      </w:r>
      <w:r w:rsidRPr="00895362">
        <w:rPr>
          <w:sz w:val="28"/>
          <w:szCs w:val="28"/>
          <w:lang w:val="en-US"/>
        </w:rPr>
        <w:t xml:space="preserve"> </w:t>
      </w:r>
      <w:r>
        <w:rPr>
          <w:sz w:val="28"/>
          <w:szCs w:val="28"/>
          <w:lang w:val="en-US"/>
        </w:rPr>
        <w:t>M</w:t>
      </w:r>
      <w:r w:rsidRPr="00895362">
        <w:rPr>
          <w:sz w:val="28"/>
          <w:szCs w:val="28"/>
          <w:lang w:val="en-US"/>
        </w:rPr>
        <w:t xml:space="preserve">., </w:t>
      </w:r>
      <w:r>
        <w:rPr>
          <w:sz w:val="28"/>
          <w:szCs w:val="28"/>
          <w:lang w:val="en-US"/>
        </w:rPr>
        <w:t>Thompson</w:t>
      </w:r>
      <w:r w:rsidRPr="00895362">
        <w:rPr>
          <w:sz w:val="28"/>
          <w:szCs w:val="28"/>
          <w:lang w:val="en-US"/>
        </w:rPr>
        <w:t xml:space="preserve"> </w:t>
      </w:r>
      <w:r>
        <w:rPr>
          <w:sz w:val="28"/>
          <w:szCs w:val="28"/>
          <w:lang w:val="en-US"/>
        </w:rPr>
        <w:t>R</w:t>
      </w:r>
      <w:r w:rsidRPr="00895362">
        <w:rPr>
          <w:sz w:val="28"/>
          <w:szCs w:val="28"/>
          <w:lang w:val="en-US"/>
        </w:rPr>
        <w:t>.</w:t>
      </w:r>
      <w:r>
        <w:rPr>
          <w:sz w:val="28"/>
          <w:szCs w:val="28"/>
          <w:lang w:val="en-US"/>
        </w:rPr>
        <w:t xml:space="preserve"> Myasthenia gravis in elderly people // Age Ageing. -  1996. – Vol. 25:1. – P. 56-58;</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Steinbeck R.G. Mitotic failure and genome stability in benign, premalignant and malignant human tissues. – Stockholm, 1998. – P.77;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Steinmann G.G. Changes in the human thymus during aging // Curr. Top. Pathol. – 1986. - Vol. 75. – P. 43-88;</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Steinmann G.G. The Human Thymus // Ed. H. Muller – Hermelink. – Berlin, 1986. – P. 43-89;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Steinmann G.G., Klaus B., Muller-Hermelink H.K. The involution of agin human thymus epithelium is independent of puberty. A morphologic study // Scand. J. immunol. – 1985. - Vol. 22. – P. 563-575;</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Storm</w:t>
      </w:r>
      <w:r w:rsidRPr="00895362">
        <w:rPr>
          <w:sz w:val="28"/>
          <w:szCs w:val="28"/>
          <w:lang w:val="en-US"/>
        </w:rPr>
        <w:t>-</w:t>
      </w:r>
      <w:r>
        <w:rPr>
          <w:sz w:val="28"/>
          <w:szCs w:val="28"/>
          <w:lang w:val="en-US"/>
        </w:rPr>
        <w:t>Mathisen</w:t>
      </w:r>
      <w:r w:rsidRPr="00895362">
        <w:rPr>
          <w:sz w:val="28"/>
          <w:szCs w:val="28"/>
          <w:lang w:val="en-US"/>
        </w:rPr>
        <w:t xml:space="preserve"> </w:t>
      </w:r>
      <w:r>
        <w:rPr>
          <w:sz w:val="28"/>
          <w:szCs w:val="28"/>
          <w:lang w:val="en-US"/>
        </w:rPr>
        <w:t>A</w:t>
      </w:r>
      <w:r w:rsidRPr="00895362">
        <w:rPr>
          <w:sz w:val="28"/>
          <w:szCs w:val="28"/>
          <w:lang w:val="en-US"/>
        </w:rPr>
        <w:t xml:space="preserve">. </w:t>
      </w:r>
      <w:r>
        <w:rPr>
          <w:sz w:val="28"/>
          <w:szCs w:val="28"/>
          <w:lang w:val="en-US"/>
        </w:rPr>
        <w:t xml:space="preserve">Epidemiology </w:t>
      </w:r>
      <w:proofErr w:type="gramStart"/>
      <w:r>
        <w:rPr>
          <w:sz w:val="28"/>
          <w:szCs w:val="28"/>
          <w:lang w:val="en-US"/>
        </w:rPr>
        <w:t>of  myasthenia</w:t>
      </w:r>
      <w:proofErr w:type="gramEnd"/>
      <w:r>
        <w:rPr>
          <w:sz w:val="28"/>
          <w:szCs w:val="28"/>
          <w:lang w:val="en-US"/>
        </w:rPr>
        <w:t xml:space="preserve"> gravis in Norwey // Acta</w:t>
      </w:r>
      <w:r w:rsidRPr="001E78A7">
        <w:rPr>
          <w:sz w:val="28"/>
          <w:szCs w:val="28"/>
          <w:lang w:val="en-US"/>
        </w:rPr>
        <w:t xml:space="preserve"> </w:t>
      </w:r>
      <w:r>
        <w:rPr>
          <w:sz w:val="28"/>
          <w:szCs w:val="28"/>
          <w:lang w:val="en-US"/>
        </w:rPr>
        <w:t>Neurol</w:t>
      </w:r>
      <w:r w:rsidRPr="001E78A7">
        <w:rPr>
          <w:sz w:val="28"/>
          <w:szCs w:val="28"/>
          <w:lang w:val="en-US"/>
        </w:rPr>
        <w:t xml:space="preserve">. </w:t>
      </w:r>
      <w:r>
        <w:rPr>
          <w:sz w:val="28"/>
          <w:szCs w:val="28"/>
          <w:lang w:val="en-US"/>
        </w:rPr>
        <w:t>Scand</w:t>
      </w:r>
      <w:r w:rsidRPr="001E78A7">
        <w:rPr>
          <w:sz w:val="28"/>
          <w:szCs w:val="28"/>
          <w:lang w:val="en-US"/>
        </w:rPr>
        <w:t>.</w:t>
      </w:r>
      <w:r>
        <w:rPr>
          <w:sz w:val="28"/>
          <w:szCs w:val="28"/>
          <w:lang w:val="en-US"/>
        </w:rPr>
        <w:t xml:space="preserve"> - </w:t>
      </w:r>
      <w:r w:rsidRPr="001E78A7">
        <w:rPr>
          <w:sz w:val="28"/>
          <w:szCs w:val="28"/>
          <w:lang w:val="en-US"/>
        </w:rPr>
        <w:t xml:space="preserve"> </w:t>
      </w:r>
      <w:r>
        <w:rPr>
          <w:sz w:val="28"/>
          <w:szCs w:val="28"/>
          <w:lang w:val="en-US"/>
        </w:rPr>
        <w:t>1984. – Vol. 70:4. – P. 274-284;</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Strasser A., Whittingham S., Vaux D.L. et al.  Enforced BCL-2 expression in </w:t>
      </w:r>
      <w:r w:rsidRPr="00077547">
        <w:rPr>
          <w:sz w:val="28"/>
          <w:szCs w:val="28"/>
          <w:lang w:val="en-US"/>
        </w:rPr>
        <w:t>T cell death and perturbs thymic self-censorship</w:t>
      </w:r>
      <w:r>
        <w:rPr>
          <w:sz w:val="28"/>
          <w:szCs w:val="28"/>
          <w:lang w:val="en-US"/>
        </w:rPr>
        <w:t xml:space="preserve"> // Proc. Natt. Acad. Sci. USA. – 1991. - Vol. 88. – P. 8661-8665;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Sunayama M</w:t>
      </w:r>
      <w:r>
        <w:rPr>
          <w:sz w:val="28"/>
          <w:szCs w:val="28"/>
          <w:lang w:val="en-US"/>
        </w:rPr>
        <w:t>.,</w:t>
      </w:r>
      <w:r w:rsidRPr="00DB301E">
        <w:rPr>
          <w:sz w:val="28"/>
          <w:szCs w:val="28"/>
          <w:lang w:val="en-US"/>
        </w:rPr>
        <w:t xml:space="preserve"> Miyamoto K</w:t>
      </w:r>
      <w:r>
        <w:rPr>
          <w:sz w:val="28"/>
          <w:szCs w:val="28"/>
          <w:lang w:val="en-US"/>
        </w:rPr>
        <w:t>.,</w:t>
      </w:r>
      <w:r w:rsidRPr="00DB301E">
        <w:rPr>
          <w:sz w:val="28"/>
          <w:szCs w:val="28"/>
          <w:lang w:val="en-US"/>
        </w:rPr>
        <w:t xml:space="preserve"> Shioyama M</w:t>
      </w:r>
      <w:r>
        <w:rPr>
          <w:sz w:val="28"/>
          <w:szCs w:val="28"/>
          <w:lang w:val="en-US"/>
        </w:rPr>
        <w:t>.,</w:t>
      </w:r>
      <w:r w:rsidRPr="00DB301E">
        <w:rPr>
          <w:sz w:val="28"/>
          <w:szCs w:val="28"/>
          <w:lang w:val="en-US"/>
        </w:rPr>
        <w:t xml:space="preserve"> Sato T</w:t>
      </w:r>
      <w:r>
        <w:rPr>
          <w:sz w:val="28"/>
          <w:szCs w:val="28"/>
          <w:lang w:val="en-US"/>
        </w:rPr>
        <w:t>.,</w:t>
      </w:r>
      <w:r w:rsidRPr="00DB301E">
        <w:rPr>
          <w:sz w:val="28"/>
          <w:szCs w:val="28"/>
          <w:lang w:val="en-US"/>
        </w:rPr>
        <w:t xml:space="preserve"> Kusunoki S</w:t>
      </w:r>
      <w:r>
        <w:rPr>
          <w:sz w:val="28"/>
          <w:szCs w:val="28"/>
          <w:lang w:val="en-US"/>
        </w:rPr>
        <w:t xml:space="preserve">. </w:t>
      </w:r>
      <w:r w:rsidRPr="00DB301E">
        <w:rPr>
          <w:sz w:val="28"/>
          <w:szCs w:val="28"/>
          <w:lang w:val="en-US"/>
        </w:rPr>
        <w:t>A case of myasthenia gravis appearing after thymomectomy: with histopathological investigation</w:t>
      </w:r>
      <w:r>
        <w:rPr>
          <w:sz w:val="28"/>
          <w:szCs w:val="28"/>
          <w:lang w:val="en-US"/>
        </w:rPr>
        <w:t xml:space="preserve"> // </w:t>
      </w:r>
      <w:r w:rsidRPr="00DB301E">
        <w:rPr>
          <w:sz w:val="28"/>
          <w:szCs w:val="28"/>
          <w:lang w:val="en-US"/>
        </w:rPr>
        <w:t xml:space="preserve">No </w:t>
      </w:r>
      <w:proofErr w:type="gramStart"/>
      <w:r w:rsidRPr="00DB301E">
        <w:rPr>
          <w:sz w:val="28"/>
          <w:szCs w:val="28"/>
          <w:lang w:val="en-US"/>
        </w:rPr>
        <w:t>To</w:t>
      </w:r>
      <w:proofErr w:type="gramEnd"/>
      <w:r w:rsidRPr="00DB301E">
        <w:rPr>
          <w:sz w:val="28"/>
          <w:szCs w:val="28"/>
          <w:lang w:val="en-US"/>
        </w:rPr>
        <w:t xml:space="preserve"> Shinkei.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58(7)</w:t>
      </w:r>
      <w:r>
        <w:rPr>
          <w:sz w:val="28"/>
          <w:szCs w:val="28"/>
          <w:lang w:val="en-US"/>
        </w:rPr>
        <w:t xml:space="preserve">. – P. </w:t>
      </w:r>
      <w:r w:rsidRPr="00DB301E">
        <w:rPr>
          <w:sz w:val="28"/>
          <w:szCs w:val="28"/>
          <w:lang w:val="en-US"/>
        </w:rPr>
        <w:t>615-</w:t>
      </w:r>
      <w:r>
        <w:rPr>
          <w:sz w:val="28"/>
          <w:szCs w:val="28"/>
          <w:lang w:val="en-US"/>
        </w:rPr>
        <w:t>61</w:t>
      </w:r>
      <w:r w:rsidRPr="00DB301E">
        <w:rPr>
          <w:sz w:val="28"/>
          <w:szCs w:val="28"/>
          <w:lang w:val="en-US"/>
        </w:rPr>
        <w:t>9</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Suto Y., Araga S</w:t>
      </w:r>
      <w:proofErr w:type="gramStart"/>
      <w:r>
        <w:rPr>
          <w:sz w:val="28"/>
          <w:szCs w:val="28"/>
          <w:lang w:val="en-US"/>
        </w:rPr>
        <w:t>,,</w:t>
      </w:r>
      <w:proofErr w:type="gramEnd"/>
      <w:r w:rsidRPr="00A12C2D">
        <w:rPr>
          <w:sz w:val="28"/>
          <w:szCs w:val="28"/>
          <w:lang w:val="en-US"/>
        </w:rPr>
        <w:t xml:space="preserve"> Sakuma K</w:t>
      </w:r>
      <w:r>
        <w:rPr>
          <w:sz w:val="28"/>
          <w:szCs w:val="28"/>
          <w:lang w:val="en-US"/>
        </w:rPr>
        <w:t>.,</w:t>
      </w:r>
      <w:r w:rsidRPr="00A12C2D">
        <w:rPr>
          <w:sz w:val="28"/>
          <w:szCs w:val="28"/>
          <w:lang w:val="en-US"/>
        </w:rPr>
        <w:t xml:space="preserve"> Nakano T</w:t>
      </w:r>
      <w:r>
        <w:rPr>
          <w:sz w:val="28"/>
          <w:szCs w:val="28"/>
          <w:lang w:val="en-US"/>
        </w:rPr>
        <w:t xml:space="preserve">. et al. </w:t>
      </w:r>
      <w:r w:rsidRPr="00552CD0">
        <w:rPr>
          <w:sz w:val="28"/>
          <w:szCs w:val="28"/>
          <w:lang w:val="en-US"/>
        </w:rPr>
        <w:t>Myasthenia gravis with thymus hyperp</w:t>
      </w:r>
      <w:r>
        <w:rPr>
          <w:sz w:val="28"/>
          <w:szCs w:val="28"/>
          <w:lang w:val="en-US"/>
        </w:rPr>
        <w:t xml:space="preserve">lasia and pure red cell aplasia // </w:t>
      </w:r>
      <w:r w:rsidRPr="002C7FF4">
        <w:rPr>
          <w:sz w:val="28"/>
          <w:szCs w:val="28"/>
          <w:lang w:val="en-US"/>
        </w:rPr>
        <w:t>J</w:t>
      </w:r>
      <w:r>
        <w:rPr>
          <w:sz w:val="28"/>
          <w:szCs w:val="28"/>
          <w:lang w:val="en-US"/>
        </w:rPr>
        <w:t>.</w:t>
      </w:r>
      <w:r w:rsidRPr="002C7FF4">
        <w:rPr>
          <w:sz w:val="28"/>
          <w:szCs w:val="28"/>
          <w:lang w:val="en-US"/>
        </w:rPr>
        <w:t xml:space="preserve"> Neurol</w:t>
      </w:r>
      <w:r>
        <w:rPr>
          <w:sz w:val="28"/>
          <w:szCs w:val="28"/>
          <w:lang w:val="en-US"/>
        </w:rPr>
        <w:t>.</w:t>
      </w:r>
      <w:r w:rsidRPr="002C7FF4">
        <w:rPr>
          <w:sz w:val="28"/>
          <w:szCs w:val="28"/>
          <w:lang w:val="en-US"/>
        </w:rPr>
        <w:t xml:space="preserve"> Sci.  </w:t>
      </w:r>
      <w:r>
        <w:rPr>
          <w:sz w:val="28"/>
          <w:szCs w:val="28"/>
          <w:lang w:val="en-US"/>
        </w:rPr>
        <w:t xml:space="preserve">– </w:t>
      </w:r>
      <w:r w:rsidRPr="002C7FF4">
        <w:rPr>
          <w:sz w:val="28"/>
          <w:szCs w:val="28"/>
          <w:lang w:val="en-US"/>
        </w:rPr>
        <w:t>2004</w:t>
      </w:r>
      <w:r>
        <w:rPr>
          <w:sz w:val="28"/>
          <w:szCs w:val="28"/>
          <w:lang w:val="en-US"/>
        </w:rPr>
        <w:t xml:space="preserve">. – Vol. </w:t>
      </w:r>
      <w:r w:rsidRPr="002C7FF4">
        <w:rPr>
          <w:sz w:val="28"/>
          <w:szCs w:val="28"/>
          <w:lang w:val="en-US"/>
        </w:rPr>
        <w:t>224(1-2)</w:t>
      </w:r>
      <w:r>
        <w:rPr>
          <w:sz w:val="28"/>
          <w:szCs w:val="28"/>
          <w:lang w:val="en-US"/>
        </w:rPr>
        <w:t xml:space="preserve">. – P. </w:t>
      </w:r>
      <w:r w:rsidRPr="002C7FF4">
        <w:rPr>
          <w:sz w:val="28"/>
          <w:szCs w:val="28"/>
          <w:lang w:val="en-US"/>
        </w:rPr>
        <w:t>93-</w:t>
      </w:r>
      <w:r>
        <w:rPr>
          <w:sz w:val="28"/>
          <w:szCs w:val="28"/>
          <w:lang w:val="en-US"/>
        </w:rPr>
        <w:t>9</w:t>
      </w:r>
      <w:r w:rsidRPr="002C7FF4">
        <w:rPr>
          <w:sz w:val="28"/>
          <w:szCs w:val="28"/>
          <w:lang w:val="en-US"/>
        </w:rPr>
        <w:t>5</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Swart W., Ignatovicz L. von Boehmer H., Kisielov P. // Nature. – 1991. - Vol. 351. – P. 150-153;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Tanaka S</w:t>
      </w:r>
      <w:r>
        <w:rPr>
          <w:sz w:val="28"/>
          <w:szCs w:val="28"/>
          <w:lang w:val="en-US"/>
        </w:rPr>
        <w:t>.,</w:t>
      </w:r>
      <w:r w:rsidRPr="00DB301E">
        <w:rPr>
          <w:sz w:val="28"/>
          <w:szCs w:val="28"/>
          <w:lang w:val="en-US"/>
        </w:rPr>
        <w:t xml:space="preserve"> Sakaguchi S</w:t>
      </w:r>
      <w:r>
        <w:rPr>
          <w:sz w:val="28"/>
          <w:szCs w:val="28"/>
          <w:lang w:val="en-US"/>
        </w:rPr>
        <w:t xml:space="preserve">. </w:t>
      </w:r>
      <w:r w:rsidRPr="00DB301E">
        <w:rPr>
          <w:sz w:val="28"/>
          <w:szCs w:val="28"/>
          <w:lang w:val="en-US"/>
        </w:rPr>
        <w:t>Regulatory T cell and autoimmune diseases</w:t>
      </w:r>
      <w:r>
        <w:rPr>
          <w:sz w:val="28"/>
          <w:szCs w:val="28"/>
          <w:lang w:val="en-US"/>
        </w:rPr>
        <w:t xml:space="preserve"> // </w:t>
      </w:r>
      <w:r w:rsidRPr="00DB301E">
        <w:rPr>
          <w:sz w:val="28"/>
          <w:szCs w:val="28"/>
          <w:lang w:val="en-US"/>
        </w:rPr>
        <w:t xml:space="preserve">Nihon Rinsho Meneki Gakkai Kaishi.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28(5)</w:t>
      </w:r>
      <w:r>
        <w:rPr>
          <w:sz w:val="28"/>
          <w:szCs w:val="28"/>
          <w:lang w:val="en-US"/>
        </w:rPr>
        <w:t xml:space="preserve">. – P. </w:t>
      </w:r>
      <w:r w:rsidRPr="00DB301E">
        <w:rPr>
          <w:sz w:val="28"/>
          <w:szCs w:val="28"/>
          <w:lang w:val="en-US"/>
        </w:rPr>
        <w:t>291-</w:t>
      </w:r>
      <w:r>
        <w:rPr>
          <w:sz w:val="28"/>
          <w:szCs w:val="28"/>
          <w:lang w:val="en-US"/>
        </w:rPr>
        <w:t>29</w:t>
      </w:r>
      <w:r w:rsidRPr="00DB301E">
        <w:rPr>
          <w:sz w:val="28"/>
          <w:szCs w:val="28"/>
          <w:lang w:val="en-US"/>
        </w:rPr>
        <w:t>9</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Takenaka K., Harada M., Fujisaki T., Nagafuji K., Mizuno S., Miyamoto T., Otsuka T., Gondo H., Okamura T., Niho Y. Human thymic epithelial cells maintain long-term survival of clonogenic myeloid and erythroid progenitor cells in vivo // J. Haematol. – 2000. – Oct; 111(1): 363-70;</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Thangarajh M</w:t>
      </w:r>
      <w:r>
        <w:rPr>
          <w:sz w:val="28"/>
          <w:szCs w:val="28"/>
          <w:lang w:val="en-US"/>
        </w:rPr>
        <w:t>.,</w:t>
      </w:r>
      <w:r w:rsidRPr="00DB301E">
        <w:rPr>
          <w:sz w:val="28"/>
          <w:szCs w:val="28"/>
          <w:lang w:val="en-US"/>
        </w:rPr>
        <w:t xml:space="preserve"> Masterman T</w:t>
      </w:r>
      <w:r>
        <w:rPr>
          <w:sz w:val="28"/>
          <w:szCs w:val="28"/>
          <w:lang w:val="en-US"/>
        </w:rPr>
        <w:t>.,</w:t>
      </w:r>
      <w:r w:rsidRPr="00DB301E">
        <w:rPr>
          <w:sz w:val="28"/>
          <w:szCs w:val="28"/>
          <w:lang w:val="en-US"/>
        </w:rPr>
        <w:t xml:space="preserve"> Helgeland L</w:t>
      </w:r>
      <w:r>
        <w:rPr>
          <w:sz w:val="28"/>
          <w:szCs w:val="28"/>
          <w:lang w:val="en-US"/>
        </w:rPr>
        <w:t>.,</w:t>
      </w:r>
      <w:r w:rsidRPr="00DB301E">
        <w:rPr>
          <w:sz w:val="28"/>
          <w:szCs w:val="28"/>
          <w:lang w:val="en-US"/>
        </w:rPr>
        <w:t xml:space="preserve"> Rot U</w:t>
      </w:r>
      <w:r>
        <w:rPr>
          <w:sz w:val="28"/>
          <w:szCs w:val="28"/>
          <w:lang w:val="en-US"/>
        </w:rPr>
        <w:t>.,</w:t>
      </w:r>
      <w:r w:rsidRPr="00DB301E">
        <w:rPr>
          <w:sz w:val="28"/>
          <w:szCs w:val="28"/>
          <w:lang w:val="en-US"/>
        </w:rPr>
        <w:t xml:space="preserve"> Jonsson M</w:t>
      </w:r>
      <w:r>
        <w:rPr>
          <w:sz w:val="28"/>
          <w:szCs w:val="28"/>
          <w:lang w:val="en-US"/>
        </w:rPr>
        <w:t>.,</w:t>
      </w:r>
      <w:r w:rsidRPr="00DB301E">
        <w:rPr>
          <w:sz w:val="28"/>
          <w:szCs w:val="28"/>
          <w:lang w:val="en-US"/>
        </w:rPr>
        <w:t xml:space="preserve"> Eide G</w:t>
      </w:r>
      <w:r>
        <w:rPr>
          <w:sz w:val="28"/>
          <w:szCs w:val="28"/>
          <w:lang w:val="en-US"/>
        </w:rPr>
        <w:t>.,</w:t>
      </w:r>
      <w:r w:rsidRPr="00DB301E">
        <w:rPr>
          <w:sz w:val="28"/>
          <w:szCs w:val="28"/>
          <w:lang w:val="en-US"/>
        </w:rPr>
        <w:t xml:space="preserve"> Pirskanen R</w:t>
      </w:r>
      <w:r>
        <w:rPr>
          <w:sz w:val="28"/>
          <w:szCs w:val="28"/>
          <w:lang w:val="en-US"/>
        </w:rPr>
        <w:t>.,</w:t>
      </w:r>
      <w:r w:rsidRPr="00DB301E">
        <w:rPr>
          <w:sz w:val="28"/>
          <w:szCs w:val="28"/>
          <w:lang w:val="en-US"/>
        </w:rPr>
        <w:t xml:space="preserve"> Hillert J</w:t>
      </w:r>
      <w:r>
        <w:rPr>
          <w:sz w:val="28"/>
          <w:szCs w:val="28"/>
          <w:lang w:val="en-US"/>
        </w:rPr>
        <w:t>.,</w:t>
      </w:r>
      <w:r w:rsidRPr="00DB301E">
        <w:rPr>
          <w:sz w:val="28"/>
          <w:szCs w:val="28"/>
          <w:lang w:val="en-US"/>
        </w:rPr>
        <w:t xml:space="preserve"> Jonsson R</w:t>
      </w:r>
      <w:r>
        <w:rPr>
          <w:sz w:val="28"/>
          <w:szCs w:val="28"/>
          <w:lang w:val="en-US"/>
        </w:rPr>
        <w:t xml:space="preserve">. </w:t>
      </w:r>
      <w:r w:rsidRPr="00DB301E">
        <w:rPr>
          <w:sz w:val="28"/>
          <w:szCs w:val="28"/>
          <w:lang w:val="en-US"/>
        </w:rPr>
        <w:t>The thymus is a source of B-cell-survival factors-APRIL and BAFF-in myasthenia gravis</w:t>
      </w:r>
      <w:r>
        <w:rPr>
          <w:sz w:val="28"/>
          <w:szCs w:val="28"/>
          <w:lang w:val="en-US"/>
        </w:rPr>
        <w:t xml:space="preserve"> // </w:t>
      </w:r>
      <w:r w:rsidRPr="00DB301E">
        <w:rPr>
          <w:sz w:val="28"/>
          <w:szCs w:val="28"/>
          <w:lang w:val="en-US"/>
        </w:rPr>
        <w:t>J</w:t>
      </w:r>
      <w:r>
        <w:rPr>
          <w:sz w:val="28"/>
          <w:szCs w:val="28"/>
          <w:lang w:val="en-US"/>
        </w:rPr>
        <w:t>.</w:t>
      </w:r>
      <w:r w:rsidRPr="00DB301E">
        <w:rPr>
          <w:sz w:val="28"/>
          <w:szCs w:val="28"/>
          <w:lang w:val="en-US"/>
        </w:rPr>
        <w:t xml:space="preserve"> Neuroimmunol.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178(1-2)</w:t>
      </w:r>
      <w:r>
        <w:rPr>
          <w:sz w:val="28"/>
          <w:szCs w:val="28"/>
          <w:lang w:val="en-US"/>
        </w:rPr>
        <w:t xml:space="preserve">. – P. </w:t>
      </w:r>
      <w:r w:rsidRPr="00DB301E">
        <w:rPr>
          <w:sz w:val="28"/>
          <w:szCs w:val="28"/>
          <w:lang w:val="en-US"/>
        </w:rPr>
        <w:t>161-</w:t>
      </w:r>
      <w:r>
        <w:rPr>
          <w:sz w:val="28"/>
          <w:szCs w:val="28"/>
          <w:lang w:val="en-US"/>
        </w:rPr>
        <w:t>16</w:t>
      </w:r>
      <w:r w:rsidRPr="00DB301E">
        <w:rPr>
          <w:sz w:val="28"/>
          <w:szCs w:val="28"/>
          <w:lang w:val="en-US"/>
        </w:rPr>
        <w:t>6</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The Thymus Gland // Ed. by M.D. Kendall. – London. – 1991. – P.211;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Thompson C.B. </w:t>
      </w:r>
      <w:r w:rsidRPr="00FA19A7">
        <w:rPr>
          <w:sz w:val="28"/>
          <w:szCs w:val="28"/>
          <w:lang w:val="en-US"/>
        </w:rPr>
        <w:t xml:space="preserve">Apoptosis in the pathogenesis and treatment of </w:t>
      </w:r>
      <w:proofErr w:type="gramStart"/>
      <w:r w:rsidRPr="00FA19A7">
        <w:rPr>
          <w:sz w:val="28"/>
          <w:szCs w:val="28"/>
          <w:lang w:val="en-US"/>
        </w:rPr>
        <w:t>disease</w:t>
      </w:r>
      <w:r>
        <w:rPr>
          <w:sz w:val="28"/>
          <w:szCs w:val="28"/>
          <w:lang w:val="en-US"/>
        </w:rPr>
        <w:t xml:space="preserve">  /</w:t>
      </w:r>
      <w:proofErr w:type="gramEnd"/>
      <w:r>
        <w:rPr>
          <w:sz w:val="28"/>
          <w:szCs w:val="28"/>
          <w:lang w:val="en-US"/>
        </w:rPr>
        <w:t>/ Science. – 1995. - Vol. 267. – P. 1456-1462;</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Tarrant </w:t>
      </w:r>
      <w:r w:rsidRPr="005802EC">
        <w:rPr>
          <w:sz w:val="28"/>
          <w:szCs w:val="28"/>
          <w:lang w:val="en-US"/>
        </w:rPr>
        <w:t>T. K.</w:t>
      </w:r>
      <w:r>
        <w:rPr>
          <w:sz w:val="28"/>
          <w:szCs w:val="28"/>
          <w:lang w:val="en-US"/>
        </w:rPr>
        <w:t>, Smith P.B.  Interleukin-12 (IL-12) enhancement of the cellular immune r</w:t>
      </w:r>
      <w:r w:rsidRPr="00D261DE">
        <w:rPr>
          <w:sz w:val="28"/>
          <w:szCs w:val="28"/>
          <w:lang w:val="en-US"/>
        </w:rPr>
        <w:t>esponse</w:t>
      </w:r>
      <w:r>
        <w:rPr>
          <w:sz w:val="28"/>
          <w:szCs w:val="28"/>
          <w:lang w:val="en-US"/>
        </w:rPr>
        <w:t xml:space="preserve"> // Immunol. – 1998. - Vol. 136. – P. 412-421;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Toth C</w:t>
      </w:r>
      <w:r>
        <w:rPr>
          <w:sz w:val="28"/>
          <w:szCs w:val="28"/>
          <w:lang w:val="en-US"/>
        </w:rPr>
        <w:t>.,</w:t>
      </w:r>
      <w:r w:rsidRPr="00DB301E">
        <w:rPr>
          <w:sz w:val="28"/>
          <w:szCs w:val="28"/>
          <w:lang w:val="en-US"/>
        </w:rPr>
        <w:t xml:space="preserve"> McDonald D</w:t>
      </w:r>
      <w:r>
        <w:rPr>
          <w:sz w:val="28"/>
          <w:szCs w:val="28"/>
          <w:lang w:val="en-US"/>
        </w:rPr>
        <w:t>.,</w:t>
      </w:r>
      <w:r w:rsidRPr="00DB301E">
        <w:rPr>
          <w:sz w:val="28"/>
          <w:szCs w:val="28"/>
          <w:lang w:val="en-US"/>
        </w:rPr>
        <w:t xml:space="preserve"> Oger J</w:t>
      </w:r>
      <w:r>
        <w:rPr>
          <w:sz w:val="28"/>
          <w:szCs w:val="28"/>
          <w:lang w:val="en-US"/>
        </w:rPr>
        <w:t>.,</w:t>
      </w:r>
      <w:r w:rsidRPr="00DB301E">
        <w:rPr>
          <w:sz w:val="28"/>
          <w:szCs w:val="28"/>
          <w:lang w:val="en-US"/>
        </w:rPr>
        <w:t xml:space="preserve"> Brownell K</w:t>
      </w:r>
      <w:r>
        <w:rPr>
          <w:sz w:val="28"/>
          <w:szCs w:val="28"/>
          <w:lang w:val="en-US"/>
        </w:rPr>
        <w:t xml:space="preserve">. </w:t>
      </w:r>
      <w:r w:rsidRPr="00DB301E">
        <w:rPr>
          <w:sz w:val="28"/>
          <w:szCs w:val="28"/>
          <w:lang w:val="en-US"/>
        </w:rPr>
        <w:t>Acetylcholine receptor antibodies in myasthenia gravis are associated with greater risk of diabetes and thyroid disease</w:t>
      </w:r>
      <w:r>
        <w:rPr>
          <w:sz w:val="28"/>
          <w:szCs w:val="28"/>
          <w:lang w:val="en-US"/>
        </w:rPr>
        <w:t xml:space="preserve"> // </w:t>
      </w:r>
      <w:r w:rsidRPr="00DB301E">
        <w:rPr>
          <w:sz w:val="28"/>
          <w:szCs w:val="28"/>
          <w:lang w:val="en-US"/>
        </w:rPr>
        <w:t>Acta Neurol</w:t>
      </w:r>
      <w:r>
        <w:rPr>
          <w:sz w:val="28"/>
          <w:szCs w:val="28"/>
          <w:lang w:val="en-US"/>
        </w:rPr>
        <w:t>.</w:t>
      </w:r>
      <w:r w:rsidRPr="00DB301E">
        <w:rPr>
          <w:sz w:val="28"/>
          <w:szCs w:val="28"/>
          <w:lang w:val="en-US"/>
        </w:rPr>
        <w:t xml:space="preserve"> Scand.  </w:t>
      </w:r>
      <w:r>
        <w:rPr>
          <w:sz w:val="28"/>
          <w:szCs w:val="28"/>
          <w:lang w:val="en-US"/>
        </w:rPr>
        <w:t xml:space="preserve">- </w:t>
      </w:r>
      <w:r w:rsidRPr="00DB301E">
        <w:rPr>
          <w:sz w:val="28"/>
          <w:szCs w:val="28"/>
          <w:lang w:val="en-US"/>
        </w:rPr>
        <w:t>2006</w:t>
      </w:r>
      <w:proofErr w:type="gramStart"/>
      <w:r w:rsidRPr="00DB301E">
        <w:rPr>
          <w:sz w:val="28"/>
          <w:szCs w:val="28"/>
          <w:lang w:val="en-US"/>
        </w:rPr>
        <w:t>;</w:t>
      </w:r>
      <w:r>
        <w:rPr>
          <w:sz w:val="28"/>
          <w:szCs w:val="28"/>
          <w:lang w:val="en-US"/>
        </w:rPr>
        <w:t>.</w:t>
      </w:r>
      <w:proofErr w:type="gramEnd"/>
      <w:r>
        <w:rPr>
          <w:sz w:val="28"/>
          <w:szCs w:val="28"/>
          <w:lang w:val="en-US"/>
        </w:rPr>
        <w:t xml:space="preserve"> – Vol.</w:t>
      </w:r>
      <w:r w:rsidRPr="00DB301E">
        <w:rPr>
          <w:sz w:val="28"/>
          <w:szCs w:val="28"/>
          <w:lang w:val="en-US"/>
        </w:rPr>
        <w:t xml:space="preserve"> 114(2)</w:t>
      </w:r>
      <w:r>
        <w:rPr>
          <w:sz w:val="28"/>
          <w:szCs w:val="28"/>
          <w:lang w:val="en-US"/>
        </w:rPr>
        <w:t xml:space="preserve">. – P. </w:t>
      </w:r>
      <w:r w:rsidRPr="00DB301E">
        <w:rPr>
          <w:sz w:val="28"/>
          <w:szCs w:val="28"/>
          <w:lang w:val="en-US"/>
        </w:rPr>
        <w:t>124-</w:t>
      </w:r>
      <w:r>
        <w:rPr>
          <w:sz w:val="28"/>
          <w:szCs w:val="28"/>
          <w:lang w:val="en-US"/>
        </w:rPr>
        <w:t>1</w:t>
      </w:r>
      <w:r w:rsidRPr="00DB301E">
        <w:rPr>
          <w:sz w:val="28"/>
          <w:szCs w:val="28"/>
          <w:lang w:val="en-US"/>
        </w:rPr>
        <w:t>32</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2637C1">
        <w:rPr>
          <w:sz w:val="28"/>
          <w:szCs w:val="28"/>
          <w:lang w:val="en-US"/>
        </w:rPr>
        <w:t>Tsao C</w:t>
      </w:r>
      <w:r>
        <w:rPr>
          <w:sz w:val="28"/>
          <w:szCs w:val="28"/>
          <w:lang w:val="en-US"/>
        </w:rPr>
        <w:t>.,</w:t>
      </w:r>
      <w:r w:rsidRPr="002637C1">
        <w:rPr>
          <w:sz w:val="28"/>
          <w:szCs w:val="28"/>
          <w:lang w:val="en-US"/>
        </w:rPr>
        <w:t xml:space="preserve"> Mendell JR</w:t>
      </w:r>
      <w:r>
        <w:rPr>
          <w:sz w:val="28"/>
          <w:szCs w:val="28"/>
          <w:lang w:val="en-US"/>
        </w:rPr>
        <w:t>.,</w:t>
      </w:r>
      <w:r w:rsidRPr="002637C1">
        <w:rPr>
          <w:sz w:val="28"/>
          <w:szCs w:val="28"/>
          <w:lang w:val="en-US"/>
        </w:rPr>
        <w:t xml:space="preserve"> Lo WD</w:t>
      </w:r>
      <w:r>
        <w:rPr>
          <w:sz w:val="28"/>
          <w:szCs w:val="28"/>
          <w:lang w:val="en-US"/>
        </w:rPr>
        <w:t>.,</w:t>
      </w:r>
      <w:r w:rsidRPr="002637C1">
        <w:rPr>
          <w:sz w:val="28"/>
          <w:szCs w:val="28"/>
          <w:lang w:val="en-US"/>
        </w:rPr>
        <w:t xml:space="preserve"> Luquette M</w:t>
      </w:r>
      <w:r>
        <w:rPr>
          <w:sz w:val="28"/>
          <w:szCs w:val="28"/>
          <w:lang w:val="en-US"/>
        </w:rPr>
        <w:t>.,</w:t>
      </w:r>
      <w:r w:rsidRPr="002637C1">
        <w:rPr>
          <w:sz w:val="28"/>
          <w:szCs w:val="28"/>
          <w:lang w:val="en-US"/>
        </w:rPr>
        <w:t xml:space="preserve"> Rennebohm R.</w:t>
      </w:r>
      <w:r>
        <w:rPr>
          <w:sz w:val="28"/>
          <w:szCs w:val="28"/>
          <w:lang w:val="en-US"/>
        </w:rPr>
        <w:t xml:space="preserve"> </w:t>
      </w:r>
      <w:r w:rsidRPr="00F75765">
        <w:rPr>
          <w:sz w:val="28"/>
          <w:szCs w:val="28"/>
          <w:lang w:val="en-US"/>
        </w:rPr>
        <w:t>Myasthenia gravis and associated autoimmune diseases in children</w:t>
      </w:r>
      <w:r>
        <w:rPr>
          <w:sz w:val="28"/>
          <w:szCs w:val="28"/>
          <w:lang w:val="en-US"/>
        </w:rPr>
        <w:t xml:space="preserve"> // </w:t>
      </w:r>
      <w:r w:rsidRPr="00E41CC5">
        <w:rPr>
          <w:sz w:val="28"/>
          <w:szCs w:val="28"/>
          <w:lang w:val="en-US"/>
        </w:rPr>
        <w:t>J</w:t>
      </w:r>
      <w:r>
        <w:rPr>
          <w:sz w:val="28"/>
          <w:szCs w:val="28"/>
          <w:lang w:val="en-US"/>
        </w:rPr>
        <w:t>.</w:t>
      </w:r>
      <w:r w:rsidRPr="00E41CC5">
        <w:rPr>
          <w:sz w:val="28"/>
          <w:szCs w:val="28"/>
          <w:lang w:val="en-US"/>
        </w:rPr>
        <w:t xml:space="preserve"> Child</w:t>
      </w:r>
      <w:r>
        <w:rPr>
          <w:sz w:val="28"/>
          <w:szCs w:val="28"/>
          <w:lang w:val="en-US"/>
        </w:rPr>
        <w:t>.</w:t>
      </w:r>
      <w:r w:rsidRPr="00E41CC5">
        <w:rPr>
          <w:sz w:val="28"/>
          <w:szCs w:val="28"/>
          <w:lang w:val="en-US"/>
        </w:rPr>
        <w:t xml:space="preserve"> Neurol</w:t>
      </w:r>
      <w:r>
        <w:rPr>
          <w:sz w:val="28"/>
          <w:szCs w:val="28"/>
          <w:lang w:val="en-US"/>
        </w:rPr>
        <w:t>.</w:t>
      </w:r>
      <w:r w:rsidRPr="00E41CC5">
        <w:rPr>
          <w:sz w:val="28"/>
          <w:szCs w:val="28"/>
          <w:lang w:val="en-US"/>
        </w:rPr>
        <w:t xml:space="preserve"> 2000</w:t>
      </w:r>
      <w:r>
        <w:rPr>
          <w:sz w:val="28"/>
          <w:szCs w:val="28"/>
          <w:lang w:val="en-US"/>
        </w:rPr>
        <w:t xml:space="preserve">. - </w:t>
      </w:r>
      <w:r w:rsidRPr="00E41CC5">
        <w:rPr>
          <w:sz w:val="28"/>
          <w:szCs w:val="28"/>
          <w:lang w:val="en-US"/>
        </w:rPr>
        <w:t>15(11)</w:t>
      </w:r>
      <w:r>
        <w:rPr>
          <w:sz w:val="28"/>
          <w:szCs w:val="28"/>
          <w:lang w:val="en-US"/>
        </w:rPr>
        <w:t xml:space="preserve">. – </w:t>
      </w:r>
      <w:r w:rsidRPr="00E41CC5">
        <w:rPr>
          <w:sz w:val="28"/>
          <w:szCs w:val="28"/>
          <w:lang w:val="en-US"/>
        </w:rPr>
        <w:t>767</w:t>
      </w:r>
      <w:r>
        <w:rPr>
          <w:sz w:val="28"/>
          <w:szCs w:val="28"/>
          <w:lang w:val="en-US"/>
        </w:rPr>
        <w:t>-76</w:t>
      </w:r>
      <w:r w:rsidRPr="00E41CC5">
        <w:rPr>
          <w:sz w:val="28"/>
          <w:szCs w:val="28"/>
          <w:lang w:val="en-US"/>
        </w:rPr>
        <w:t>9</w:t>
      </w:r>
      <w:r>
        <w:rPr>
          <w:sz w:val="28"/>
          <w:szCs w:val="28"/>
          <w:lang w:val="en-US"/>
        </w:rPr>
        <w:t xml:space="preserve">;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Tseng Y</w:t>
      </w:r>
      <w:r>
        <w:rPr>
          <w:sz w:val="28"/>
          <w:szCs w:val="28"/>
          <w:lang w:val="en-US"/>
        </w:rPr>
        <w:t>.,</w:t>
      </w:r>
      <w:r w:rsidRPr="00DB301E">
        <w:rPr>
          <w:sz w:val="28"/>
          <w:szCs w:val="28"/>
          <w:lang w:val="en-US"/>
        </w:rPr>
        <w:t xml:space="preserve"> Chang J</w:t>
      </w:r>
      <w:r>
        <w:rPr>
          <w:sz w:val="28"/>
          <w:szCs w:val="28"/>
          <w:lang w:val="en-US"/>
        </w:rPr>
        <w:t>.,</w:t>
      </w:r>
      <w:r w:rsidRPr="00DB301E">
        <w:rPr>
          <w:sz w:val="28"/>
          <w:szCs w:val="28"/>
          <w:lang w:val="en-US"/>
        </w:rPr>
        <w:t xml:space="preserve"> Shu I</w:t>
      </w:r>
      <w:r>
        <w:rPr>
          <w:sz w:val="28"/>
          <w:szCs w:val="28"/>
          <w:lang w:val="en-US"/>
        </w:rPr>
        <w:t xml:space="preserve">., </w:t>
      </w:r>
      <w:r w:rsidRPr="00DB301E">
        <w:rPr>
          <w:sz w:val="28"/>
          <w:szCs w:val="28"/>
          <w:lang w:val="en-US"/>
        </w:rPr>
        <w:t>Wu M</w:t>
      </w:r>
      <w:r>
        <w:rPr>
          <w:sz w:val="28"/>
          <w:szCs w:val="28"/>
          <w:lang w:val="en-US"/>
        </w:rPr>
        <w:t xml:space="preserve">. </w:t>
      </w:r>
      <w:r w:rsidRPr="00DB301E">
        <w:rPr>
          <w:sz w:val="28"/>
          <w:szCs w:val="28"/>
          <w:lang w:val="en-US"/>
        </w:rPr>
        <w:t>Myasthenia gravis developed 30 months after resection of recurrent thymoma</w:t>
      </w:r>
      <w:r>
        <w:rPr>
          <w:sz w:val="28"/>
          <w:szCs w:val="28"/>
          <w:lang w:val="en-US"/>
        </w:rPr>
        <w:t xml:space="preserve"> // </w:t>
      </w:r>
      <w:r w:rsidRPr="00DB301E">
        <w:rPr>
          <w:sz w:val="28"/>
          <w:szCs w:val="28"/>
          <w:lang w:val="en-US"/>
        </w:rPr>
        <w:t>Eur</w:t>
      </w:r>
      <w:r>
        <w:rPr>
          <w:sz w:val="28"/>
          <w:szCs w:val="28"/>
          <w:lang w:val="en-US"/>
        </w:rPr>
        <w:t>.</w:t>
      </w:r>
      <w:r w:rsidRPr="00DB301E">
        <w:rPr>
          <w:sz w:val="28"/>
          <w:szCs w:val="28"/>
          <w:lang w:val="en-US"/>
        </w:rPr>
        <w:t xml:space="preserve"> J</w:t>
      </w:r>
      <w:r>
        <w:rPr>
          <w:sz w:val="28"/>
          <w:szCs w:val="28"/>
          <w:lang w:val="en-US"/>
        </w:rPr>
        <w:t>.</w:t>
      </w:r>
      <w:r w:rsidRPr="00DB301E">
        <w:rPr>
          <w:sz w:val="28"/>
          <w:szCs w:val="28"/>
          <w:lang w:val="en-US"/>
        </w:rPr>
        <w:t xml:space="preserve"> Cardiothorac</w:t>
      </w:r>
      <w:r>
        <w:rPr>
          <w:sz w:val="28"/>
          <w:szCs w:val="28"/>
          <w:lang w:val="en-US"/>
        </w:rPr>
        <w:t>.</w:t>
      </w:r>
      <w:r w:rsidRPr="00DB301E">
        <w:rPr>
          <w:sz w:val="28"/>
          <w:szCs w:val="28"/>
          <w:lang w:val="en-US"/>
        </w:rPr>
        <w:t xml:space="preserve"> Surg.  </w:t>
      </w:r>
      <w:r>
        <w:rPr>
          <w:sz w:val="28"/>
          <w:szCs w:val="28"/>
          <w:lang w:val="en-US"/>
        </w:rPr>
        <w:t xml:space="preserve">– </w:t>
      </w:r>
      <w:r w:rsidRPr="00DB301E">
        <w:rPr>
          <w:sz w:val="28"/>
          <w:szCs w:val="28"/>
          <w:lang w:val="en-US"/>
        </w:rPr>
        <w:t>2006</w:t>
      </w:r>
      <w:r>
        <w:rPr>
          <w:sz w:val="28"/>
          <w:szCs w:val="28"/>
          <w:lang w:val="en-US"/>
        </w:rPr>
        <w:t>. -  Vol.</w:t>
      </w:r>
      <w:r w:rsidRPr="00DB301E">
        <w:rPr>
          <w:sz w:val="28"/>
          <w:szCs w:val="28"/>
          <w:lang w:val="en-US"/>
        </w:rPr>
        <w:t xml:space="preserve"> 29(2)</w:t>
      </w:r>
      <w:r>
        <w:rPr>
          <w:sz w:val="28"/>
          <w:szCs w:val="28"/>
          <w:lang w:val="en-US"/>
        </w:rPr>
        <w:t xml:space="preserve">. – P. </w:t>
      </w:r>
      <w:r w:rsidRPr="00DB301E">
        <w:rPr>
          <w:sz w:val="28"/>
          <w:szCs w:val="28"/>
          <w:lang w:val="en-US"/>
        </w:rPr>
        <w:t>268</w:t>
      </w:r>
      <w:r>
        <w:rPr>
          <w:sz w:val="28"/>
          <w:szCs w:val="28"/>
          <w:lang w:val="en-US"/>
        </w:rPr>
        <w:t>-269;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 xml:space="preserve">Vaccino M.S., Papandoupolos V., Ashwell J.D. </w:t>
      </w:r>
      <w:r w:rsidRPr="003A029F">
        <w:rPr>
          <w:sz w:val="28"/>
          <w:szCs w:val="28"/>
          <w:lang w:val="en-US"/>
        </w:rPr>
        <w:t>Steroid production in the thymus: implications for thymocyte selection</w:t>
      </w:r>
      <w:r>
        <w:rPr>
          <w:sz w:val="28"/>
          <w:szCs w:val="28"/>
          <w:lang w:val="en-US"/>
        </w:rPr>
        <w:t xml:space="preserve"> // J. exp. Med. – 1994. - Vol. 179. – P. 1835-1840;</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Wakkach A., Poea S., Gespach Ch. Et al. Establishment of a human thymic myoid cell line: phenotypic and functional properties // Scand. J. Immul. – 2001. – Vol. 1. – P.4;</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Wang Z.-Yu., Huand Zhi-yong. Di-yi junyi daxue xuebabo // J. First Mil. Med. Univ. – 2002. - Vol. 9. – P. 842-843;</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Wang Z.-Yu., Diethelm-Okita B., Okita D.K., Kaminski H.J., Howard J.F., Conti-Fine B.M. T-cell recognition of muscle acetylcholine receptor in ocular myasthenia gravis // J. Neurology. – 2000. – Vol. 108. – P. 29-39;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DB301E">
        <w:rPr>
          <w:sz w:val="28"/>
          <w:szCs w:val="28"/>
          <w:lang w:val="en-US"/>
        </w:rPr>
        <w:t>Watanabe N</w:t>
      </w:r>
      <w:r>
        <w:rPr>
          <w:sz w:val="28"/>
          <w:szCs w:val="28"/>
          <w:lang w:val="en-US"/>
        </w:rPr>
        <w:t>.,</w:t>
      </w:r>
      <w:r w:rsidRPr="00DB301E">
        <w:rPr>
          <w:sz w:val="28"/>
          <w:szCs w:val="28"/>
          <w:lang w:val="en-US"/>
        </w:rPr>
        <w:t xml:space="preserve"> Wang Y</w:t>
      </w:r>
      <w:r>
        <w:rPr>
          <w:sz w:val="28"/>
          <w:szCs w:val="28"/>
          <w:lang w:val="en-US"/>
        </w:rPr>
        <w:t>.,</w:t>
      </w:r>
      <w:r w:rsidRPr="00DB301E">
        <w:rPr>
          <w:sz w:val="28"/>
          <w:szCs w:val="28"/>
          <w:lang w:val="en-US"/>
        </w:rPr>
        <w:t xml:space="preserve"> Lee H</w:t>
      </w:r>
      <w:r>
        <w:rPr>
          <w:sz w:val="28"/>
          <w:szCs w:val="28"/>
          <w:lang w:val="en-US"/>
        </w:rPr>
        <w:t>.,</w:t>
      </w:r>
      <w:r w:rsidRPr="00DB301E">
        <w:rPr>
          <w:sz w:val="28"/>
          <w:szCs w:val="28"/>
          <w:lang w:val="en-US"/>
        </w:rPr>
        <w:t xml:space="preserve"> Ito T</w:t>
      </w:r>
      <w:r>
        <w:rPr>
          <w:sz w:val="28"/>
          <w:szCs w:val="28"/>
          <w:lang w:val="en-US"/>
        </w:rPr>
        <w:t>.,</w:t>
      </w:r>
      <w:r w:rsidRPr="00DB301E">
        <w:rPr>
          <w:sz w:val="28"/>
          <w:szCs w:val="28"/>
          <w:lang w:val="en-US"/>
        </w:rPr>
        <w:t xml:space="preserve"> Wang Y</w:t>
      </w:r>
      <w:r>
        <w:rPr>
          <w:sz w:val="28"/>
          <w:szCs w:val="28"/>
          <w:lang w:val="en-US"/>
        </w:rPr>
        <w:t>.,</w:t>
      </w:r>
      <w:r w:rsidRPr="00DB301E">
        <w:rPr>
          <w:sz w:val="28"/>
          <w:szCs w:val="28"/>
          <w:lang w:val="en-US"/>
        </w:rPr>
        <w:t xml:space="preserve"> Cao W</w:t>
      </w:r>
      <w:r>
        <w:rPr>
          <w:sz w:val="28"/>
          <w:szCs w:val="28"/>
          <w:lang w:val="en-US"/>
        </w:rPr>
        <w:t>.,</w:t>
      </w:r>
      <w:r w:rsidRPr="00DB301E">
        <w:rPr>
          <w:sz w:val="28"/>
          <w:szCs w:val="28"/>
          <w:lang w:val="en-US"/>
        </w:rPr>
        <w:t xml:space="preserve"> Liu Y</w:t>
      </w:r>
      <w:r>
        <w:rPr>
          <w:sz w:val="28"/>
          <w:szCs w:val="28"/>
          <w:lang w:val="en-US"/>
        </w:rPr>
        <w:t xml:space="preserve">. </w:t>
      </w:r>
      <w:r w:rsidRPr="00DB301E">
        <w:rPr>
          <w:sz w:val="28"/>
          <w:szCs w:val="28"/>
          <w:lang w:val="en-US"/>
        </w:rPr>
        <w:t>Hassall's corpuscles instruct dendritic cells to induce CD4+CD25+ regulatory T cells in human thymus</w:t>
      </w:r>
      <w:r>
        <w:rPr>
          <w:sz w:val="28"/>
          <w:szCs w:val="28"/>
          <w:lang w:val="en-US"/>
        </w:rPr>
        <w:t xml:space="preserve"> // </w:t>
      </w:r>
      <w:r w:rsidRPr="00DB301E">
        <w:rPr>
          <w:sz w:val="28"/>
          <w:szCs w:val="28"/>
          <w:lang w:val="en-US"/>
        </w:rPr>
        <w:t xml:space="preserve">Nature.  </w:t>
      </w:r>
      <w:r>
        <w:rPr>
          <w:sz w:val="28"/>
          <w:szCs w:val="28"/>
          <w:lang w:val="en-US"/>
        </w:rPr>
        <w:t xml:space="preserve">– </w:t>
      </w:r>
      <w:r w:rsidRPr="00DB301E">
        <w:rPr>
          <w:sz w:val="28"/>
          <w:szCs w:val="28"/>
          <w:lang w:val="en-US"/>
        </w:rPr>
        <w:t>2005</w:t>
      </w:r>
      <w:r>
        <w:rPr>
          <w:sz w:val="28"/>
          <w:szCs w:val="28"/>
          <w:lang w:val="en-US"/>
        </w:rPr>
        <w:t>. – Vol.</w:t>
      </w:r>
      <w:r w:rsidRPr="00DB301E">
        <w:rPr>
          <w:sz w:val="28"/>
          <w:szCs w:val="28"/>
          <w:lang w:val="en-US"/>
        </w:rPr>
        <w:t xml:space="preserve"> 436(7054)</w:t>
      </w:r>
      <w:r>
        <w:rPr>
          <w:sz w:val="28"/>
          <w:szCs w:val="28"/>
          <w:lang w:val="en-US"/>
        </w:rPr>
        <w:t xml:space="preserve">. – P. </w:t>
      </w:r>
      <w:r w:rsidRPr="00DB301E">
        <w:rPr>
          <w:sz w:val="28"/>
          <w:szCs w:val="28"/>
          <w:lang w:val="en-US"/>
        </w:rPr>
        <w:t>1181-</w:t>
      </w:r>
      <w:r>
        <w:rPr>
          <w:sz w:val="28"/>
          <w:szCs w:val="28"/>
          <w:lang w:val="en-US"/>
        </w:rPr>
        <w:t>118</w:t>
      </w:r>
      <w:r w:rsidRPr="00DB301E">
        <w:rPr>
          <w:sz w:val="28"/>
          <w:szCs w:val="28"/>
          <w:lang w:val="en-US"/>
        </w:rPr>
        <w:t>5</w:t>
      </w:r>
      <w:r>
        <w:rPr>
          <w:sz w:val="28"/>
          <w:szCs w:val="28"/>
          <w:lang w:val="en-US"/>
        </w:rPr>
        <w:t>;</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Watanabe-Fukunaga R., Brannan C.I., Itoh S. et al. </w:t>
      </w:r>
      <w:r w:rsidRPr="008D71D5">
        <w:rPr>
          <w:sz w:val="28"/>
          <w:szCs w:val="28"/>
          <w:lang w:val="en-US"/>
        </w:rPr>
        <w:t>Social controls on cell survival and cell death</w:t>
      </w:r>
      <w:r>
        <w:rPr>
          <w:sz w:val="28"/>
          <w:szCs w:val="28"/>
          <w:lang w:val="en-US"/>
        </w:rPr>
        <w:t xml:space="preserve"> // Ibid. – 1992. - Vol. 148. – P. 1274-1279;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Watson M.L., Rao J.K., Gilkeson G.S. et al. </w:t>
      </w:r>
      <w:r w:rsidRPr="00E11482">
        <w:rPr>
          <w:sz w:val="28"/>
          <w:szCs w:val="28"/>
          <w:lang w:val="en-US"/>
        </w:rPr>
        <w:t>Genetic analysis of MRL-lpr mice: relationship of the Fas apoptosis gene to disease manifestations</w:t>
      </w:r>
      <w:r>
        <w:rPr>
          <w:sz w:val="28"/>
          <w:szCs w:val="28"/>
          <w:lang w:val="en-US"/>
        </w:rPr>
        <w:t xml:space="preserve"> // J. exp. Med. – 1992. - Vol. 176. – P. 1645-1656;</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Wekerle H., Kotelson U.-P., Zurn A., Fulpius B. Interathymic pathogenesis of Myasthenia Gravis: transient expression of AchR on thymus derived myogenic cells // Eur. J. Immunol. – 1988. - Vol. 8. – P. 579-581;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Wekerle H., Muller-Hermelink H. The Thymus in Myasthenia Gravis // In: The Human Thymus // Ed. by H. Muller-Hermelink. – Berlin. – 1986. – P. 179-207;</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Werneck N., Scola R., Branco G. et al. Myasthenic crisis // Ag. Neuro-psiquiat. – 2002. – Vol.  436. – P. – 519-524;</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Wick </w:t>
      </w:r>
      <w:proofErr w:type="gramStart"/>
      <w:r>
        <w:rPr>
          <w:sz w:val="28"/>
          <w:szCs w:val="28"/>
        </w:rPr>
        <w:t>М</w:t>
      </w:r>
      <w:r>
        <w:rPr>
          <w:sz w:val="28"/>
          <w:szCs w:val="28"/>
          <w:lang w:val="en-US"/>
        </w:rPr>
        <w:t>.,</w:t>
      </w:r>
      <w:proofErr w:type="gramEnd"/>
      <w:r>
        <w:rPr>
          <w:sz w:val="28"/>
          <w:szCs w:val="28"/>
          <w:lang w:val="en-US"/>
        </w:rPr>
        <w:t xml:space="preserve"> Rosai J. Epithelial tumors of the thymus // Surgery of the thymus // Ed. by J.-C. Givel. – Berlin, etc</w:t>
      </w:r>
      <w:proofErr w:type="gramStart"/>
      <w:r>
        <w:rPr>
          <w:sz w:val="28"/>
          <w:szCs w:val="28"/>
          <w:lang w:val="en-US"/>
        </w:rPr>
        <w:t>,:</w:t>
      </w:r>
      <w:proofErr w:type="gramEnd"/>
      <w:r>
        <w:rPr>
          <w:sz w:val="28"/>
          <w:szCs w:val="28"/>
          <w:lang w:val="en-US"/>
        </w:rPr>
        <w:t xml:space="preserve"> Springer Verlag. – 1990. - P. 79-409;</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lastRenderedPageBreak/>
        <w:t xml:space="preserve">Woronicz L.D., Calnan B., Ngo V., Winoto A. </w:t>
      </w:r>
      <w:r w:rsidRPr="00B04F8C">
        <w:rPr>
          <w:sz w:val="28"/>
          <w:szCs w:val="28"/>
          <w:lang w:val="en-US"/>
        </w:rPr>
        <w:t>Requirement for the orphan steroid receptor Nur77 in apoptosis of T-cell hybridomas</w:t>
      </w:r>
      <w:r>
        <w:rPr>
          <w:sz w:val="28"/>
          <w:szCs w:val="28"/>
          <w:lang w:val="en-US"/>
        </w:rPr>
        <w:t xml:space="preserve"> // Ibid. – 1994. - Vol. 367. – P. 278-281;</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Wu J. et al. </w:t>
      </w:r>
      <w:r w:rsidRPr="00E561B7">
        <w:rPr>
          <w:sz w:val="28"/>
          <w:szCs w:val="28"/>
          <w:lang w:val="en-US"/>
        </w:rPr>
        <w:t xml:space="preserve">Expression of an exogenous eukaryotic DNA methyltransferase gene induces </w:t>
      </w:r>
      <w:r>
        <w:rPr>
          <w:sz w:val="28"/>
          <w:szCs w:val="28"/>
          <w:lang w:val="en-US"/>
        </w:rPr>
        <w:t>transformation of NIH 3T3 cells // Proc. Nat. Acad. Sci. USA. – 1994. - Vol. 91. – P. 2344;</w:t>
      </w:r>
    </w:p>
    <w:p w:rsidR="00BC6813" w:rsidRPr="00C8776A"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Xu H., Kurihara H., Ito T. et al. </w:t>
      </w:r>
      <w:r w:rsidRPr="00945C64">
        <w:rPr>
          <w:sz w:val="28"/>
          <w:szCs w:val="28"/>
          <w:lang w:val="en-US"/>
        </w:rPr>
        <w:t>The keratan sulfate disaccharide gal</w:t>
      </w:r>
      <w:r w:rsidRPr="006E372E">
        <w:rPr>
          <w:sz w:val="28"/>
          <w:szCs w:val="28"/>
          <w:lang w:val="en-US"/>
        </w:rPr>
        <w:t xml:space="preserve"> </w:t>
      </w:r>
      <w:r w:rsidRPr="00945C64">
        <w:rPr>
          <w:sz w:val="28"/>
          <w:szCs w:val="28"/>
          <w:lang w:val="en-US"/>
        </w:rPr>
        <w:t>(6S03) b1</w:t>
      </w:r>
      <w:proofErr w:type="gramStart"/>
      <w:r w:rsidRPr="00945C64">
        <w:rPr>
          <w:sz w:val="28"/>
          <w:szCs w:val="28"/>
          <w:lang w:val="en-US"/>
        </w:rPr>
        <w:t>,4</w:t>
      </w:r>
      <w:proofErr w:type="gramEnd"/>
      <w:r w:rsidRPr="00945C64">
        <w:rPr>
          <w:sz w:val="28"/>
          <w:szCs w:val="28"/>
          <w:lang w:val="en-US"/>
        </w:rPr>
        <w:t xml:space="preserve"> glcNAc</w:t>
      </w:r>
      <w:r w:rsidRPr="006E372E">
        <w:rPr>
          <w:sz w:val="28"/>
          <w:szCs w:val="28"/>
          <w:lang w:val="en-US"/>
        </w:rPr>
        <w:t xml:space="preserve"> </w:t>
      </w:r>
      <w:r w:rsidRPr="00945C64">
        <w:rPr>
          <w:sz w:val="28"/>
          <w:szCs w:val="28"/>
          <w:lang w:val="en-US"/>
        </w:rPr>
        <w:t>(6S03) modulates IL</w:t>
      </w:r>
      <w:r w:rsidRPr="003F52D7">
        <w:rPr>
          <w:sz w:val="28"/>
          <w:szCs w:val="28"/>
          <w:lang w:val="en-US"/>
        </w:rPr>
        <w:t xml:space="preserve"> </w:t>
      </w:r>
      <w:r w:rsidRPr="00945C64">
        <w:rPr>
          <w:sz w:val="28"/>
          <w:szCs w:val="28"/>
          <w:lang w:val="en-US"/>
        </w:rPr>
        <w:t>1</w:t>
      </w:r>
      <w:r w:rsidRPr="006E372E">
        <w:rPr>
          <w:sz w:val="28"/>
          <w:szCs w:val="28"/>
          <w:lang w:val="en-US"/>
        </w:rPr>
        <w:t>-</w:t>
      </w:r>
      <w:r w:rsidRPr="00945C64">
        <w:rPr>
          <w:sz w:val="28"/>
          <w:szCs w:val="28"/>
          <w:lang w:val="en-US"/>
        </w:rPr>
        <w:t>2</w:t>
      </w:r>
      <w:r>
        <w:rPr>
          <w:sz w:val="28"/>
          <w:szCs w:val="28"/>
          <w:lang w:val="en-US"/>
        </w:rPr>
        <w:t xml:space="preserve"> </w:t>
      </w:r>
      <w:r w:rsidRPr="00945C64">
        <w:rPr>
          <w:sz w:val="28"/>
          <w:szCs w:val="28"/>
          <w:lang w:val="en-US"/>
        </w:rPr>
        <w:t>induced apoptosis in T cells in lymph nodes thereby suppressing</w:t>
      </w:r>
      <w:r>
        <w:rPr>
          <w:sz w:val="28"/>
          <w:szCs w:val="28"/>
          <w:lang w:val="en-US"/>
        </w:rPr>
        <w:t xml:space="preserve"> // J. Autoimmun. – 2001. - Vol. 16. – P. 87-95; </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Xu Xxian-hao, Wang Hong, Li Zhi-yi, Zhang Hua et al. Generalized involvement of myasthenia gravis could be mainly mediated AChR AB // International Congress of Immunology, Stockholm, 22-27 July, 2001 // Scand. J. Immunol. – 2001. – Vol. 54. – P.112;</w:t>
      </w:r>
    </w:p>
    <w:p w:rsidR="00BC6813" w:rsidRPr="00AE5D21" w:rsidRDefault="00BC6813" w:rsidP="00E6768A">
      <w:pPr>
        <w:numPr>
          <w:ilvl w:val="0"/>
          <w:numId w:val="57"/>
        </w:numPr>
        <w:suppressAutoHyphens w:val="0"/>
        <w:spacing w:line="360" w:lineRule="auto"/>
        <w:ind w:left="720" w:hanging="720"/>
        <w:jc w:val="both"/>
        <w:rPr>
          <w:sz w:val="28"/>
          <w:szCs w:val="28"/>
          <w:lang w:val="en-US"/>
        </w:rPr>
      </w:pPr>
      <w:r w:rsidRPr="005438E8">
        <w:rPr>
          <w:sz w:val="28"/>
          <w:szCs w:val="28"/>
          <w:lang w:val="en-US"/>
        </w:rPr>
        <w:t>Yarilin D</w:t>
      </w:r>
      <w:r>
        <w:rPr>
          <w:sz w:val="28"/>
          <w:szCs w:val="28"/>
          <w:lang w:val="en-US"/>
        </w:rPr>
        <w:t>.,</w:t>
      </w:r>
      <w:r w:rsidRPr="005438E8">
        <w:rPr>
          <w:sz w:val="28"/>
          <w:szCs w:val="28"/>
          <w:lang w:val="en-US"/>
        </w:rPr>
        <w:t xml:space="preserve"> Duan R</w:t>
      </w:r>
      <w:r>
        <w:rPr>
          <w:sz w:val="28"/>
          <w:szCs w:val="28"/>
          <w:lang w:val="en-US"/>
        </w:rPr>
        <w:t>.,</w:t>
      </w:r>
      <w:r w:rsidRPr="005438E8">
        <w:rPr>
          <w:sz w:val="28"/>
          <w:szCs w:val="28"/>
          <w:lang w:val="en-US"/>
        </w:rPr>
        <w:t xml:space="preserve"> Huang Y</w:t>
      </w:r>
      <w:r>
        <w:rPr>
          <w:sz w:val="28"/>
          <w:szCs w:val="28"/>
          <w:lang w:val="en-US"/>
        </w:rPr>
        <w:t>.,</w:t>
      </w:r>
      <w:r w:rsidRPr="005438E8">
        <w:rPr>
          <w:sz w:val="28"/>
          <w:szCs w:val="28"/>
          <w:lang w:val="en-US"/>
        </w:rPr>
        <w:t xml:space="preserve"> Xiao B</w:t>
      </w:r>
      <w:r>
        <w:rPr>
          <w:sz w:val="28"/>
          <w:szCs w:val="28"/>
          <w:lang w:val="en-US"/>
        </w:rPr>
        <w:t xml:space="preserve">. </w:t>
      </w:r>
      <w:r w:rsidRPr="000E2302">
        <w:rPr>
          <w:sz w:val="28"/>
          <w:szCs w:val="28"/>
          <w:lang w:val="en-US"/>
        </w:rPr>
        <w:t>Dendritic cells exposed in vitro to TGF-beta1 ameliorate experimental autoimmune myasthe</w:t>
      </w:r>
      <w:r>
        <w:rPr>
          <w:sz w:val="28"/>
          <w:szCs w:val="28"/>
          <w:lang w:val="en-US"/>
        </w:rPr>
        <w:t xml:space="preserve">nia gravis // </w:t>
      </w:r>
      <w:r w:rsidRPr="000E2302">
        <w:rPr>
          <w:sz w:val="28"/>
          <w:szCs w:val="28"/>
          <w:lang w:val="en-US"/>
        </w:rPr>
        <w:t>Clin</w:t>
      </w:r>
      <w:r>
        <w:rPr>
          <w:sz w:val="28"/>
          <w:szCs w:val="28"/>
          <w:lang w:val="en-US"/>
        </w:rPr>
        <w:t>.</w:t>
      </w:r>
      <w:r w:rsidRPr="000E2302">
        <w:rPr>
          <w:sz w:val="28"/>
          <w:szCs w:val="28"/>
          <w:lang w:val="en-US"/>
        </w:rPr>
        <w:t xml:space="preserve"> Exp</w:t>
      </w:r>
      <w:r>
        <w:rPr>
          <w:sz w:val="28"/>
          <w:szCs w:val="28"/>
          <w:lang w:val="en-US"/>
        </w:rPr>
        <w:t>.</w:t>
      </w:r>
      <w:r w:rsidRPr="000E2302">
        <w:rPr>
          <w:sz w:val="28"/>
          <w:szCs w:val="28"/>
          <w:lang w:val="en-US"/>
        </w:rPr>
        <w:t xml:space="preserve"> Immunol.  </w:t>
      </w:r>
      <w:r>
        <w:rPr>
          <w:sz w:val="28"/>
          <w:szCs w:val="28"/>
          <w:lang w:val="en-US"/>
        </w:rPr>
        <w:t xml:space="preserve">– </w:t>
      </w:r>
      <w:r w:rsidRPr="000E2302">
        <w:rPr>
          <w:sz w:val="28"/>
          <w:szCs w:val="28"/>
          <w:lang w:val="en-US"/>
        </w:rPr>
        <w:t>2002</w:t>
      </w:r>
      <w:r>
        <w:rPr>
          <w:sz w:val="28"/>
          <w:szCs w:val="28"/>
          <w:lang w:val="en-US"/>
        </w:rPr>
        <w:t>. -</w:t>
      </w:r>
      <w:r w:rsidRPr="000E2302">
        <w:rPr>
          <w:sz w:val="28"/>
          <w:szCs w:val="28"/>
          <w:lang w:val="en-US"/>
        </w:rPr>
        <w:t xml:space="preserve"> </w:t>
      </w:r>
      <w:r>
        <w:rPr>
          <w:sz w:val="28"/>
          <w:szCs w:val="28"/>
          <w:lang w:val="en-US"/>
        </w:rPr>
        <w:t xml:space="preserve">Vol. 127. – P. </w:t>
      </w:r>
      <w:r w:rsidRPr="000E2302">
        <w:rPr>
          <w:sz w:val="28"/>
          <w:szCs w:val="28"/>
          <w:lang w:val="en-US"/>
        </w:rPr>
        <w:t>214-</w:t>
      </w:r>
      <w:r>
        <w:rPr>
          <w:sz w:val="28"/>
          <w:szCs w:val="28"/>
          <w:lang w:val="en-US"/>
        </w:rPr>
        <w:t>21</w:t>
      </w:r>
      <w:r w:rsidRPr="000E2302">
        <w:rPr>
          <w:sz w:val="28"/>
          <w:szCs w:val="28"/>
          <w:lang w:val="en-US"/>
        </w:rPr>
        <w:t>9</w:t>
      </w:r>
      <w:r>
        <w:rPr>
          <w:sz w:val="28"/>
          <w:szCs w:val="28"/>
          <w:lang w:val="en-US"/>
        </w:rPr>
        <w:t xml:space="preserve">; </w:t>
      </w:r>
    </w:p>
    <w:p w:rsidR="00BC6813" w:rsidRPr="00864059"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Zivadinov</w:t>
      </w:r>
      <w:r w:rsidRPr="00A55789">
        <w:rPr>
          <w:sz w:val="28"/>
          <w:szCs w:val="28"/>
          <w:lang w:val="en-US"/>
        </w:rPr>
        <w:t xml:space="preserve"> </w:t>
      </w:r>
      <w:r>
        <w:rPr>
          <w:sz w:val="28"/>
          <w:szCs w:val="28"/>
          <w:lang w:val="en-US"/>
        </w:rPr>
        <w:t>R</w:t>
      </w:r>
      <w:r w:rsidRPr="00A55789">
        <w:rPr>
          <w:sz w:val="28"/>
          <w:szCs w:val="28"/>
          <w:lang w:val="en-US"/>
        </w:rPr>
        <w:t xml:space="preserve">., </w:t>
      </w:r>
      <w:r>
        <w:rPr>
          <w:sz w:val="28"/>
          <w:szCs w:val="28"/>
          <w:lang w:val="en-US"/>
        </w:rPr>
        <w:t>Jurjevic</w:t>
      </w:r>
      <w:r w:rsidRPr="00A55789">
        <w:rPr>
          <w:sz w:val="28"/>
          <w:szCs w:val="28"/>
          <w:lang w:val="en-US"/>
        </w:rPr>
        <w:t xml:space="preserve"> </w:t>
      </w:r>
      <w:r>
        <w:rPr>
          <w:sz w:val="28"/>
          <w:szCs w:val="28"/>
          <w:lang w:val="en-US"/>
        </w:rPr>
        <w:t>A</w:t>
      </w:r>
      <w:r w:rsidRPr="00A55789">
        <w:rPr>
          <w:sz w:val="28"/>
          <w:szCs w:val="28"/>
          <w:lang w:val="en-US"/>
        </w:rPr>
        <w:t xml:space="preserve">., </w:t>
      </w:r>
      <w:r>
        <w:rPr>
          <w:sz w:val="28"/>
          <w:szCs w:val="28"/>
          <w:lang w:val="en-US"/>
        </w:rPr>
        <w:t>Willheim</w:t>
      </w:r>
      <w:r w:rsidRPr="00A55789">
        <w:rPr>
          <w:sz w:val="28"/>
          <w:szCs w:val="28"/>
          <w:lang w:val="en-US"/>
        </w:rPr>
        <w:t xml:space="preserve"> </w:t>
      </w:r>
      <w:r>
        <w:rPr>
          <w:sz w:val="28"/>
          <w:szCs w:val="28"/>
          <w:lang w:val="en-US"/>
        </w:rPr>
        <w:t>K</w:t>
      </w:r>
      <w:r w:rsidRPr="00A55789">
        <w:rPr>
          <w:sz w:val="28"/>
          <w:szCs w:val="28"/>
          <w:lang w:val="en-US"/>
        </w:rPr>
        <w:t xml:space="preserve">. </w:t>
      </w:r>
      <w:r>
        <w:rPr>
          <w:sz w:val="28"/>
          <w:szCs w:val="28"/>
          <w:lang w:val="en-US"/>
        </w:rPr>
        <w:t>Et</w:t>
      </w:r>
      <w:r w:rsidRPr="00A55789">
        <w:rPr>
          <w:sz w:val="28"/>
          <w:szCs w:val="28"/>
          <w:lang w:val="en-US"/>
        </w:rPr>
        <w:t xml:space="preserve"> </w:t>
      </w:r>
      <w:r>
        <w:rPr>
          <w:sz w:val="28"/>
          <w:szCs w:val="28"/>
          <w:lang w:val="en-US"/>
        </w:rPr>
        <w:t>al</w:t>
      </w:r>
      <w:r w:rsidRPr="00A55789">
        <w:rPr>
          <w:sz w:val="28"/>
          <w:szCs w:val="28"/>
          <w:lang w:val="en-US"/>
        </w:rPr>
        <w:t xml:space="preserve">. </w:t>
      </w:r>
      <w:r>
        <w:rPr>
          <w:sz w:val="28"/>
          <w:szCs w:val="28"/>
          <w:lang w:val="en-US"/>
        </w:rPr>
        <w:t>Incidence and prevalence  of  myasthenia gravis in the country of the coast and Gorski kotar, Croatia, 1976 through 1996 // Neuroepidemiology. -  1998. – Vol. 17:5. – P.  265-272.</w:t>
      </w:r>
    </w:p>
    <w:p w:rsidR="00BC6813" w:rsidRPr="00105DB5" w:rsidRDefault="00BC6813" w:rsidP="00E6768A">
      <w:pPr>
        <w:numPr>
          <w:ilvl w:val="0"/>
          <w:numId w:val="57"/>
        </w:numPr>
        <w:suppressAutoHyphens w:val="0"/>
        <w:spacing w:line="360" w:lineRule="auto"/>
        <w:ind w:left="720" w:hanging="720"/>
        <w:jc w:val="both"/>
        <w:rPr>
          <w:sz w:val="28"/>
          <w:szCs w:val="28"/>
          <w:lang w:val="en-US"/>
        </w:rPr>
      </w:pPr>
      <w:r>
        <w:rPr>
          <w:sz w:val="28"/>
          <w:szCs w:val="28"/>
          <w:lang w:val="en-US"/>
        </w:rPr>
        <w:t xml:space="preserve">Waring P., Mullbacher A. </w:t>
      </w:r>
      <w:r w:rsidRPr="00AD4A3B">
        <w:rPr>
          <w:sz w:val="28"/>
          <w:szCs w:val="28"/>
          <w:lang w:val="en-US"/>
        </w:rPr>
        <w:t>Cell death induced by the Fas/Fas ligand pathway and its role in pathology</w:t>
      </w:r>
      <w:r>
        <w:rPr>
          <w:sz w:val="28"/>
          <w:szCs w:val="28"/>
          <w:lang w:val="en-US"/>
        </w:rPr>
        <w:t xml:space="preserve"> // Immunol. Cell. Biol. – 1999. - Vol. 77. – P. 312-317;</w:t>
      </w:r>
    </w:p>
    <w:p w:rsidR="00BC6813" w:rsidRPr="00F6668F" w:rsidRDefault="00BC6813" w:rsidP="00BC6813">
      <w:pPr>
        <w:rPr>
          <w:lang w:val="en-US"/>
        </w:rPr>
      </w:pPr>
    </w:p>
    <w:p w:rsidR="00BC6813" w:rsidRPr="00B21AC4" w:rsidRDefault="00BC6813" w:rsidP="00BC6813">
      <w:pPr>
        <w:rPr>
          <w:lang w:val="uk-UA"/>
        </w:rPr>
      </w:pPr>
    </w:p>
    <w:p w:rsidR="00BC6813" w:rsidRPr="00BC6813" w:rsidRDefault="00BC6813" w:rsidP="00BC6813">
      <w:pPr>
        <w:rPr>
          <w:lang w:val="uk-UA"/>
        </w:rPr>
      </w:pPr>
    </w:p>
    <w:p w:rsidR="00BC6813" w:rsidRPr="00BC6813" w:rsidRDefault="00BC6813" w:rsidP="00BC6813">
      <w:pPr>
        <w:rPr>
          <w:lang w:val="uk-UA"/>
        </w:rPr>
      </w:pPr>
    </w:p>
    <w:p w:rsidR="00BC6813" w:rsidRPr="00BC6813" w:rsidRDefault="00BC6813" w:rsidP="00BC6813">
      <w:pPr>
        <w:rPr>
          <w:lang w:val="uk-UA"/>
        </w:rPr>
      </w:pPr>
    </w:p>
    <w:p w:rsidR="00BC6813" w:rsidRPr="00BC6813" w:rsidRDefault="00BC6813" w:rsidP="00BC6813">
      <w:pPr>
        <w:rPr>
          <w:lang w:val="uk-UA"/>
        </w:rPr>
      </w:pPr>
    </w:p>
    <w:p w:rsidR="00BC6813" w:rsidRPr="00BC6813" w:rsidRDefault="00BC6813" w:rsidP="00BC6813">
      <w:pPr>
        <w:rPr>
          <w:lang w:val="uk-UA"/>
        </w:rPr>
      </w:pPr>
    </w:p>
    <w:p w:rsidR="00BC6813" w:rsidRPr="00BC6813" w:rsidRDefault="00BC6813" w:rsidP="00BC6813">
      <w:pPr>
        <w:rPr>
          <w:lang w:val="uk-UA"/>
        </w:rPr>
      </w:pPr>
    </w:p>
    <w:p w:rsidR="00E8063E" w:rsidRDefault="00E8063E" w:rsidP="0025287C">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8A" w:rsidRDefault="00E6768A">
      <w:r>
        <w:separator/>
      </w:r>
    </w:p>
  </w:endnote>
  <w:endnote w:type="continuationSeparator" w:id="0">
    <w:p w:rsidR="00E6768A" w:rsidRDefault="00E6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8A" w:rsidRDefault="00E6768A">
      <w:r>
        <w:separator/>
      </w:r>
    </w:p>
  </w:footnote>
  <w:footnote w:type="continuationSeparator" w:id="0">
    <w:p w:rsidR="00E6768A" w:rsidRDefault="00E6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C193DD8"/>
    <w:multiLevelType w:val="hybridMultilevel"/>
    <w:tmpl w:val="B2781DC2"/>
    <w:lvl w:ilvl="0" w:tplc="311ED6F2">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AE306BE"/>
    <w:multiLevelType w:val="hybridMultilevel"/>
    <w:tmpl w:val="14F8E02A"/>
    <w:lvl w:ilvl="0" w:tplc="36BAE8A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6"/>
  </w:num>
  <w:num w:numId="50">
    <w:abstractNumId w:val="45"/>
  </w:num>
  <w:num w:numId="51">
    <w:abstractNumId w:val="55"/>
  </w:num>
  <w:num w:numId="52">
    <w:abstractNumId w:val="50"/>
  </w:num>
  <w:num w:numId="53">
    <w:abstractNumId w:val="47"/>
  </w:num>
  <w:num w:numId="54">
    <w:abstractNumId w:val="51"/>
  </w:num>
  <w:num w:numId="55">
    <w:abstractNumId w:val="44"/>
  </w:num>
  <w:num w:numId="56">
    <w:abstractNumId w:val="43"/>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1020"/>
    <w:rsid w:val="00814434"/>
    <w:rsid w:val="008144EB"/>
    <w:rsid w:val="00815C59"/>
    <w:rsid w:val="00821E3A"/>
    <w:rsid w:val="00822AEA"/>
    <w:rsid w:val="008312F8"/>
    <w:rsid w:val="00832058"/>
    <w:rsid w:val="00833276"/>
    <w:rsid w:val="00836D67"/>
    <w:rsid w:val="008373B3"/>
    <w:rsid w:val="00840EC3"/>
    <w:rsid w:val="008436BB"/>
    <w:rsid w:val="00843DB4"/>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106"/>
    <w:rsid w:val="00C40539"/>
    <w:rsid w:val="00C44D61"/>
    <w:rsid w:val="00C50E4C"/>
    <w:rsid w:val="00C515B5"/>
    <w:rsid w:val="00C5223C"/>
    <w:rsid w:val="00C52A65"/>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6768A"/>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F4D15"/>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1"/>
    <w:rsid w:val="0027249B"/>
    <w:rPr>
      <w:rFonts w:ascii="Arial" w:hAnsi="Arial" w:cs="Arial"/>
      <w:b/>
      <w:bCs/>
      <w:i/>
      <w:iCs/>
      <w:sz w:val="28"/>
      <w:szCs w:val="28"/>
      <w:lang w:val="ru-RU" w:eastAsia="ru-RU"/>
    </w:rPr>
  </w:style>
  <w:style w:type="character" w:customStyle="1" w:styleId="CharChar3">
    <w:name w:val="Char Char3"/>
    <w:basedOn w:val="af1"/>
    <w:rsid w:val="0027249B"/>
    <w:rPr>
      <w:rFonts w:ascii="Arial" w:hAnsi="Arial" w:cs="Arial"/>
      <w:b/>
      <w:bCs/>
      <w:sz w:val="26"/>
      <w:szCs w:val="26"/>
      <w:lang w:val="ru-RU" w:eastAsia="ru-RU"/>
    </w:rPr>
  </w:style>
  <w:style w:type="character" w:customStyle="1" w:styleId="CharChar2">
    <w:name w:val="Char Char2"/>
    <w:basedOn w:val="af1"/>
    <w:rsid w:val="0027249B"/>
    <w:rPr>
      <w:rFonts w:eastAsia="MS Mincho"/>
      <w:b/>
      <w:bCs/>
      <w:lang w:val="en-US" w:eastAsia="ja-JP"/>
    </w:rPr>
  </w:style>
  <w:style w:type="paragraph" w:customStyle="1" w:styleId="StyleAfter12pt">
    <w:name w:val="Style After:  12 pt"/>
    <w:basedOn w:val="af0"/>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1"/>
    <w:rsid w:val="0027249B"/>
    <w:rPr>
      <w:rFonts w:ascii="Arial" w:hAnsi="Arial" w:cs="Arial"/>
      <w:b/>
      <w:bCs/>
      <w:i/>
      <w:iCs/>
      <w:sz w:val="28"/>
      <w:szCs w:val="28"/>
      <w:lang w:val="ru-RU" w:eastAsia="ru-RU"/>
    </w:rPr>
  </w:style>
  <w:style w:type="character" w:customStyle="1" w:styleId="CharChar">
    <w:name w:val="Char Char"/>
    <w:basedOn w:val="af1"/>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a"/>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6">
    <w:name w:val="table of figures"/>
    <w:basedOn w:val="af0"/>
    <w:next w:val="af0"/>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a"/>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a"/>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0"/>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1"/>
    <w:rsid w:val="0027249B"/>
    <w:rPr>
      <w:rFonts w:ascii="Arial" w:hAnsi="Arial" w:cs="Arial"/>
      <w:b/>
      <w:bCs/>
      <w:i/>
      <w:iCs/>
      <w:sz w:val="28"/>
      <w:szCs w:val="28"/>
      <w:lang w:val="ru-RU" w:eastAsia="ru-RU"/>
    </w:rPr>
  </w:style>
  <w:style w:type="character" w:customStyle="1" w:styleId="Heading3Char">
    <w:name w:val="Heading 3 Char"/>
    <w:basedOn w:val="af1"/>
    <w:rsid w:val="0027249B"/>
    <w:rPr>
      <w:rFonts w:ascii="Arial" w:hAnsi="Arial" w:cs="Arial"/>
      <w:b/>
      <w:bCs/>
      <w:sz w:val="26"/>
      <w:szCs w:val="26"/>
      <w:lang w:val="ru-RU" w:eastAsia="ru-RU"/>
    </w:rPr>
  </w:style>
  <w:style w:type="character" w:customStyle="1" w:styleId="CaptionChar">
    <w:name w:val="Caption Char"/>
    <w:basedOn w:val="af1"/>
    <w:rsid w:val="0027249B"/>
    <w:rPr>
      <w:rFonts w:eastAsia="MS Mincho"/>
      <w:b/>
      <w:bCs/>
      <w:lang w:val="en-US" w:eastAsia="ja-JP"/>
    </w:rPr>
  </w:style>
  <w:style w:type="paragraph" w:customStyle="1" w:styleId="afffffffffffffffffffffffffffffffff7">
    <w:name w:val="Заглавия приложений."/>
    <w:basedOn w:val="af0"/>
    <w:rsid w:val="0027249B"/>
    <w:pPr>
      <w:suppressAutoHyphens w:val="0"/>
      <w:spacing w:before="240" w:after="240"/>
      <w:ind w:left="720" w:hanging="720"/>
      <w:jc w:val="center"/>
    </w:pPr>
    <w:rPr>
      <w:rFonts w:ascii="Arial" w:eastAsia="Times New Roman" w:hAnsi="Arial" w:cs="Arial"/>
      <w:b/>
      <w:bCs/>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1"/>
    <w:rsid w:val="0027249B"/>
    <w:rPr>
      <w:rFonts w:ascii="Arial" w:hAnsi="Arial" w:cs="Arial"/>
      <w:b/>
      <w:bCs/>
      <w:i/>
      <w:iCs/>
      <w:sz w:val="28"/>
      <w:szCs w:val="28"/>
      <w:lang w:val="ru-RU" w:eastAsia="ru-RU"/>
    </w:rPr>
  </w:style>
  <w:style w:type="character" w:customStyle="1" w:styleId="CharChar3">
    <w:name w:val="Char Char3"/>
    <w:basedOn w:val="af1"/>
    <w:rsid w:val="0027249B"/>
    <w:rPr>
      <w:rFonts w:ascii="Arial" w:hAnsi="Arial" w:cs="Arial"/>
      <w:b/>
      <w:bCs/>
      <w:sz w:val="26"/>
      <w:szCs w:val="26"/>
      <w:lang w:val="ru-RU" w:eastAsia="ru-RU"/>
    </w:rPr>
  </w:style>
  <w:style w:type="character" w:customStyle="1" w:styleId="CharChar2">
    <w:name w:val="Char Char2"/>
    <w:basedOn w:val="af1"/>
    <w:rsid w:val="0027249B"/>
    <w:rPr>
      <w:rFonts w:eastAsia="MS Mincho"/>
      <w:b/>
      <w:bCs/>
      <w:lang w:val="en-US" w:eastAsia="ja-JP"/>
    </w:rPr>
  </w:style>
  <w:style w:type="paragraph" w:customStyle="1" w:styleId="StyleAfter12pt">
    <w:name w:val="Style After:  12 pt"/>
    <w:basedOn w:val="af0"/>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1"/>
    <w:rsid w:val="0027249B"/>
    <w:rPr>
      <w:rFonts w:ascii="Arial" w:hAnsi="Arial" w:cs="Arial"/>
      <w:b/>
      <w:bCs/>
      <w:i/>
      <w:iCs/>
      <w:sz w:val="28"/>
      <w:szCs w:val="28"/>
      <w:lang w:val="ru-RU" w:eastAsia="ru-RU"/>
    </w:rPr>
  </w:style>
  <w:style w:type="character" w:customStyle="1" w:styleId="CharChar">
    <w:name w:val="Char Char"/>
    <w:basedOn w:val="af1"/>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a"/>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6">
    <w:name w:val="table of figures"/>
    <w:basedOn w:val="af0"/>
    <w:next w:val="af0"/>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a"/>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a"/>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0"/>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1"/>
    <w:rsid w:val="0027249B"/>
    <w:rPr>
      <w:rFonts w:ascii="Arial" w:hAnsi="Arial" w:cs="Arial"/>
      <w:b/>
      <w:bCs/>
      <w:i/>
      <w:iCs/>
      <w:sz w:val="28"/>
      <w:szCs w:val="28"/>
      <w:lang w:val="ru-RU" w:eastAsia="ru-RU"/>
    </w:rPr>
  </w:style>
  <w:style w:type="character" w:customStyle="1" w:styleId="Heading3Char">
    <w:name w:val="Heading 3 Char"/>
    <w:basedOn w:val="af1"/>
    <w:rsid w:val="0027249B"/>
    <w:rPr>
      <w:rFonts w:ascii="Arial" w:hAnsi="Arial" w:cs="Arial"/>
      <w:b/>
      <w:bCs/>
      <w:sz w:val="26"/>
      <w:szCs w:val="26"/>
      <w:lang w:val="ru-RU" w:eastAsia="ru-RU"/>
    </w:rPr>
  </w:style>
  <w:style w:type="character" w:customStyle="1" w:styleId="CaptionChar">
    <w:name w:val="Caption Char"/>
    <w:basedOn w:val="af1"/>
    <w:rsid w:val="0027249B"/>
    <w:rPr>
      <w:rFonts w:eastAsia="MS Mincho"/>
      <w:b/>
      <w:bCs/>
      <w:lang w:val="en-US" w:eastAsia="ja-JP"/>
    </w:rPr>
  </w:style>
  <w:style w:type="paragraph" w:customStyle="1" w:styleId="afffffffffffffffffffffffffffffffff7">
    <w:name w:val="Заглавия приложений."/>
    <w:basedOn w:val="af0"/>
    <w:rsid w:val="0027249B"/>
    <w:pPr>
      <w:suppressAutoHyphens w:val="0"/>
      <w:spacing w:before="240" w:after="240"/>
      <w:ind w:left="720" w:hanging="720"/>
      <w:jc w:val="center"/>
    </w:pPr>
    <w:rPr>
      <w:rFonts w:ascii="Arial" w:eastAsia="Times New Roman" w:hAnsi="Arial" w:cs="Arial"/>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83EA-6E82-41B9-A068-4C0C78B2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33</Pages>
  <Words>8492</Words>
  <Characters>48409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56788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918</cp:revision>
  <cp:lastPrinted>2009-02-06T08:36:00Z</cp:lastPrinted>
  <dcterms:created xsi:type="dcterms:W3CDTF">2015-03-22T11:10:00Z</dcterms:created>
  <dcterms:modified xsi:type="dcterms:W3CDTF">2015-08-26T08:08:00Z</dcterms:modified>
</cp:coreProperties>
</file>