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4570F2" w:rsidRDefault="004570F2" w:rsidP="004570F2">
      <w:r w:rsidRPr="00FC5A63">
        <w:rPr>
          <w:rStyle w:val="afffffa"/>
          <w:rFonts w:ascii="Times New Roman" w:hAnsi="Times New Roman" w:cs="Times New Roman"/>
          <w:sz w:val="24"/>
          <w:szCs w:val="24"/>
        </w:rPr>
        <w:t>Бондаренко Юлія Станіславівна</w:t>
      </w:r>
      <w:r w:rsidRPr="00FC5A63">
        <w:rPr>
          <w:rFonts w:ascii="Times New Roman" w:hAnsi="Times New Roman" w:cs="Times New Roman"/>
          <w:sz w:val="24"/>
          <w:szCs w:val="24"/>
        </w:rPr>
        <w:t>, аспірант кафедри журналістики та філології Сумського державного універ</w:t>
      </w:r>
      <w:r w:rsidRPr="00FC5A63">
        <w:rPr>
          <w:rFonts w:ascii="Times New Roman" w:hAnsi="Times New Roman" w:cs="Times New Roman"/>
          <w:sz w:val="24"/>
          <w:szCs w:val="24"/>
        </w:rPr>
        <w:softHyphen/>
        <w:t>ситету: «Альтернативна преса сучасної Німеччини (особ</w:t>
      </w:r>
      <w:r w:rsidRPr="00FC5A63">
        <w:rPr>
          <w:rFonts w:ascii="Times New Roman" w:hAnsi="Times New Roman" w:cs="Times New Roman"/>
          <w:sz w:val="24"/>
          <w:szCs w:val="24"/>
        </w:rPr>
        <w:softHyphen/>
        <w:t xml:space="preserve">ливості функціонування, редакційна політика, місце в національній системі медіа)» (27.00.04 - теорія та історія журналістики).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35.051.24 у Львівському на</w:t>
      </w:r>
      <w:r w:rsidRPr="00FC5A63">
        <w:rPr>
          <w:rFonts w:ascii="Times New Roman" w:hAnsi="Times New Roman" w:cs="Times New Roman"/>
          <w:sz w:val="24"/>
          <w:szCs w:val="24"/>
        </w:rPr>
        <w:softHyphen/>
        <w:t>ціональному університеті імені Івана Франка</w:t>
      </w:r>
      <w:bookmarkStart w:id="0" w:name="_GoBack"/>
      <w:bookmarkEnd w:id="0"/>
    </w:p>
    <w:sectPr w:rsidR="004C17A0" w:rsidRPr="004570F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D2" w:rsidRDefault="00C66CD2">
      <w:pPr>
        <w:spacing w:after="0" w:line="240" w:lineRule="auto"/>
      </w:pPr>
      <w:r>
        <w:separator/>
      </w:r>
    </w:p>
  </w:endnote>
  <w:endnote w:type="continuationSeparator" w:id="0">
    <w:p w:rsidR="00C66CD2" w:rsidRDefault="00C6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C66CD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D2" w:rsidRDefault="00C66CD2"/>
    <w:p w:rsidR="00C66CD2" w:rsidRDefault="00C66CD2"/>
    <w:p w:rsidR="00C66CD2" w:rsidRDefault="00C66CD2"/>
    <w:p w:rsidR="00C66CD2" w:rsidRDefault="00C66CD2"/>
    <w:p w:rsidR="00C66CD2" w:rsidRDefault="00C66CD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66CD2" w:rsidRDefault="00C66C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66CD2" w:rsidRDefault="00C66CD2"/>
    <w:p w:rsidR="00C66CD2" w:rsidRDefault="00C66CD2"/>
    <w:p w:rsidR="00C66CD2" w:rsidRDefault="00C66CD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66CD2" w:rsidRDefault="00C66CD2"/>
              </w:txbxContent>
            </v:textbox>
            <w10:wrap anchorx="page" anchory="page"/>
          </v:shape>
        </w:pict>
      </w:r>
    </w:p>
    <w:p w:rsidR="00C66CD2" w:rsidRDefault="00C66CD2"/>
    <w:p w:rsidR="00C66CD2" w:rsidRDefault="00C66CD2">
      <w:pPr>
        <w:rPr>
          <w:sz w:val="2"/>
          <w:szCs w:val="2"/>
        </w:rPr>
      </w:pPr>
    </w:p>
    <w:p w:rsidR="00C66CD2" w:rsidRDefault="00C66CD2"/>
    <w:p w:rsidR="00C66CD2" w:rsidRDefault="00C66CD2">
      <w:pPr>
        <w:spacing w:after="0" w:line="240" w:lineRule="auto"/>
      </w:pPr>
    </w:p>
  </w:footnote>
  <w:footnote w:type="continuationSeparator" w:id="0">
    <w:p w:rsidR="00C66CD2" w:rsidRDefault="00C6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0F2"/>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38E"/>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D2"/>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ABC5C-AD4A-4852-A1EF-B88BC88C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21342</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4683</cp:revision>
  <cp:lastPrinted>2009-02-06T05:36:00Z</cp:lastPrinted>
  <dcterms:created xsi:type="dcterms:W3CDTF">2019-12-11T19:28:00Z</dcterms:created>
  <dcterms:modified xsi:type="dcterms:W3CDTF">2020-03-14T16:54:00Z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