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D8" w:rsidRDefault="00DA360C" w:rsidP="00DA360C">
      <w:pPr>
        <w:rPr>
          <w:rFonts w:ascii="Times New Roman" w:hAnsi="Times New Roman" w:cs="Times New Roman"/>
          <w:b/>
          <w:sz w:val="24"/>
          <w:szCs w:val="24"/>
        </w:rPr>
      </w:pPr>
      <w:r w:rsidRPr="00DA360C">
        <w:rPr>
          <w:rFonts w:ascii="Times New Roman" w:hAnsi="Times New Roman" w:cs="Times New Roman" w:hint="eastAsia"/>
          <w:b/>
          <w:sz w:val="24"/>
          <w:szCs w:val="24"/>
        </w:rPr>
        <w:t>Горбунова</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Юлия</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Ивановна</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Семантические</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особенности</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имен</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прилагательных</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со</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значением</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меры</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и</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степени</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в</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современном</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русском</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языке</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На</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материале</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поэмы</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Н</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В</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Гоголя</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Мертвые</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души</w:t>
      </w:r>
      <w:r w:rsidRPr="00DA360C">
        <w:rPr>
          <w:rFonts w:ascii="Times New Roman" w:hAnsi="Times New Roman" w:cs="Times New Roman"/>
          <w:b/>
          <w:sz w:val="24"/>
          <w:szCs w:val="24"/>
        </w:rPr>
        <w:t xml:space="preserve">") : </w:t>
      </w:r>
      <w:r w:rsidRPr="00DA360C">
        <w:rPr>
          <w:rFonts w:ascii="Times New Roman" w:hAnsi="Times New Roman" w:cs="Times New Roman" w:hint="eastAsia"/>
          <w:b/>
          <w:sz w:val="24"/>
          <w:szCs w:val="24"/>
        </w:rPr>
        <w:t>Дис</w:t>
      </w:r>
      <w:r w:rsidRPr="00DA360C">
        <w:rPr>
          <w:rFonts w:ascii="Times New Roman" w:hAnsi="Times New Roman" w:cs="Times New Roman"/>
          <w:b/>
          <w:sz w:val="24"/>
          <w:szCs w:val="24"/>
        </w:rPr>
        <w:t xml:space="preserve">. ... </w:t>
      </w:r>
      <w:r w:rsidRPr="00DA360C">
        <w:rPr>
          <w:rFonts w:ascii="Times New Roman" w:hAnsi="Times New Roman" w:cs="Times New Roman" w:hint="eastAsia"/>
          <w:b/>
          <w:sz w:val="24"/>
          <w:szCs w:val="24"/>
        </w:rPr>
        <w:t>канд</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филол</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наук</w:t>
      </w:r>
      <w:r w:rsidRPr="00DA360C">
        <w:rPr>
          <w:rFonts w:ascii="Times New Roman" w:hAnsi="Times New Roman" w:cs="Times New Roman"/>
          <w:b/>
          <w:sz w:val="24"/>
          <w:szCs w:val="24"/>
        </w:rPr>
        <w:t xml:space="preserve"> : 10.02.01 : </w:t>
      </w:r>
      <w:r w:rsidRPr="00DA360C">
        <w:rPr>
          <w:rFonts w:ascii="Times New Roman" w:hAnsi="Times New Roman" w:cs="Times New Roman" w:hint="eastAsia"/>
          <w:b/>
          <w:sz w:val="24"/>
          <w:szCs w:val="24"/>
        </w:rPr>
        <w:t>Саранск</w:t>
      </w:r>
      <w:r w:rsidRPr="00DA360C">
        <w:rPr>
          <w:rFonts w:ascii="Times New Roman" w:hAnsi="Times New Roman" w:cs="Times New Roman"/>
          <w:b/>
          <w:sz w:val="24"/>
          <w:szCs w:val="24"/>
        </w:rPr>
        <w:t xml:space="preserve">, 2005 163 c. </w:t>
      </w:r>
      <w:r w:rsidRPr="00DA360C">
        <w:rPr>
          <w:rFonts w:ascii="Times New Roman" w:hAnsi="Times New Roman" w:cs="Times New Roman" w:hint="eastAsia"/>
          <w:b/>
          <w:sz w:val="24"/>
          <w:szCs w:val="24"/>
        </w:rPr>
        <w:t>РГБ</w:t>
      </w:r>
      <w:r w:rsidRPr="00DA360C">
        <w:rPr>
          <w:rFonts w:ascii="Times New Roman" w:hAnsi="Times New Roman" w:cs="Times New Roman"/>
          <w:b/>
          <w:sz w:val="24"/>
          <w:szCs w:val="24"/>
        </w:rPr>
        <w:t xml:space="preserve"> </w:t>
      </w:r>
      <w:r w:rsidRPr="00DA360C">
        <w:rPr>
          <w:rFonts w:ascii="Times New Roman" w:hAnsi="Times New Roman" w:cs="Times New Roman" w:hint="eastAsia"/>
          <w:b/>
          <w:sz w:val="24"/>
          <w:szCs w:val="24"/>
        </w:rPr>
        <w:t>ОД</w:t>
      </w:r>
      <w:r w:rsidRPr="00DA360C">
        <w:rPr>
          <w:rFonts w:ascii="Times New Roman" w:hAnsi="Times New Roman" w:cs="Times New Roman"/>
          <w:b/>
          <w:sz w:val="24"/>
          <w:szCs w:val="24"/>
        </w:rPr>
        <w:t>, 61:05-10/871</w:t>
      </w:r>
    </w:p>
    <w:p w:rsidR="00DA360C" w:rsidRDefault="00DA360C" w:rsidP="00DA360C">
      <w:pPr>
        <w:rPr>
          <w:rFonts w:ascii="Times New Roman" w:hAnsi="Times New Roman" w:cs="Times New Roman"/>
          <w:b/>
          <w:sz w:val="24"/>
          <w:szCs w:val="24"/>
        </w:rPr>
      </w:pPr>
    </w:p>
    <w:p w:rsidR="00DA360C" w:rsidRDefault="00DA360C" w:rsidP="00DA360C">
      <w:pPr>
        <w:rPr>
          <w:rFonts w:ascii="Times New Roman" w:hAnsi="Times New Roman" w:cs="Times New Roman"/>
          <w:b/>
          <w:sz w:val="24"/>
          <w:szCs w:val="24"/>
        </w:rPr>
      </w:pPr>
    </w:p>
    <w:p w:rsidR="00DA360C" w:rsidRPr="00DA360C" w:rsidRDefault="00DA360C" w:rsidP="00DA360C">
      <w:pPr>
        <w:tabs>
          <w:tab w:val="clear" w:pos="709"/>
        </w:tabs>
        <w:suppressAutoHyphens w:val="0"/>
        <w:spacing w:after="879" w:line="309" w:lineRule="exact"/>
        <w:ind w:left="20" w:firstLine="0"/>
        <w:jc w:val="center"/>
        <w:rPr>
          <w:rFonts w:ascii="Times New Roman" w:eastAsia="Times New Roman" w:hAnsi="Times New Roman" w:cs="Times New Roman"/>
          <w:b/>
          <w:bCs/>
          <w:color w:val="000000"/>
          <w:kern w:val="0"/>
          <w:sz w:val="26"/>
          <w:szCs w:val="26"/>
          <w:lang w:eastAsia="ru-RU" w:bidi="ru-RU"/>
        </w:rPr>
      </w:pPr>
      <w:r>
        <w:rPr>
          <w:rFonts w:ascii="Times New Roman" w:eastAsia="Times New Roman" w:hAnsi="Times New Roman" w:cs="Times New Roman"/>
          <w:b/>
          <w:bCs/>
          <w:noProof/>
          <w:color w:val="000000"/>
          <w:kern w:val="0"/>
          <w:sz w:val="26"/>
          <w:szCs w:val="26"/>
          <w:lang w:eastAsia="ru-RU"/>
        </w:rPr>
        <w:drawing>
          <wp:anchor distT="23495" distB="0" distL="63500" distR="158115" simplePos="0" relativeHeight="251660288" behindDoc="1" locked="0" layoutInCell="1" allowOverlap="1">
            <wp:simplePos x="0" y="0"/>
            <wp:positionH relativeFrom="margin">
              <wp:posOffset>119380</wp:posOffset>
            </wp:positionH>
            <wp:positionV relativeFrom="paragraph">
              <wp:posOffset>-509905</wp:posOffset>
            </wp:positionV>
            <wp:extent cx="420370" cy="420370"/>
            <wp:effectExtent l="19050" t="0" r="0" b="0"/>
            <wp:wrapTopAndBottom/>
            <wp:docPr id="20" name="Рисунок 20" descr="C:\Users\Pavel\AppData\Local\Temp\Rar$DIa0.24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244\media\image1.png"/>
                    <pic:cNvPicPr>
                      <a:picLocks noChangeAspect="1" noChangeArrowheads="1"/>
                    </pic:cNvPicPr>
                  </pic:nvPicPr>
                  <pic:blipFill>
                    <a:blip r:embed="rId8" cstate="print"/>
                    <a:srcRect/>
                    <a:stretch>
                      <a:fillRect/>
                    </a:stretch>
                  </pic:blipFill>
                  <pic:spPr bwMode="auto">
                    <a:xfrm>
                      <a:off x="0" y="0"/>
                      <a:ext cx="420370" cy="420370"/>
                    </a:xfrm>
                    <a:prstGeom prst="rect">
                      <a:avLst/>
                    </a:prstGeom>
                    <a:noFill/>
                  </pic:spPr>
                </pic:pic>
              </a:graphicData>
            </a:graphic>
          </wp:anchor>
        </w:drawing>
      </w:r>
      <w:r>
        <w:rPr>
          <w:rFonts w:ascii="Times New Roman" w:eastAsia="Times New Roman" w:hAnsi="Times New Roman" w:cs="Times New Roman"/>
          <w:b/>
          <w:bCs/>
          <w:noProof/>
          <w:color w:val="000000"/>
          <w:kern w:val="0"/>
          <w:sz w:val="26"/>
          <w:szCs w:val="26"/>
          <w:lang w:eastAsia="ru-RU"/>
        </w:rPr>
        <w:drawing>
          <wp:anchor distT="70485" distB="0" distL="612775" distR="539115" simplePos="0" relativeHeight="251661312" behindDoc="1" locked="0" layoutInCell="1" allowOverlap="1">
            <wp:simplePos x="0" y="0"/>
            <wp:positionH relativeFrom="margin">
              <wp:posOffset>699770</wp:posOffset>
            </wp:positionH>
            <wp:positionV relativeFrom="paragraph">
              <wp:posOffset>-462915</wp:posOffset>
            </wp:positionV>
            <wp:extent cx="506095" cy="372110"/>
            <wp:effectExtent l="19050" t="0" r="8255" b="0"/>
            <wp:wrapTopAndBottom/>
            <wp:docPr id="21" name="Рисунок 21" descr="C:\Users\Pavel\AppData\Local\Temp\Rar$DIa0.244\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avel\AppData\Local\Temp\Rar$DIa0.244\media\image2.png"/>
                    <pic:cNvPicPr>
                      <a:picLocks noChangeAspect="1" noChangeArrowheads="1"/>
                    </pic:cNvPicPr>
                  </pic:nvPicPr>
                  <pic:blipFill>
                    <a:blip r:embed="rId9" cstate="print"/>
                    <a:srcRect/>
                    <a:stretch>
                      <a:fillRect/>
                    </a:stretch>
                  </pic:blipFill>
                  <pic:spPr bwMode="auto">
                    <a:xfrm>
                      <a:off x="0" y="0"/>
                      <a:ext cx="506095" cy="372110"/>
                    </a:xfrm>
                    <a:prstGeom prst="rect">
                      <a:avLst/>
                    </a:prstGeom>
                    <a:noFill/>
                  </pic:spPr>
                </pic:pic>
              </a:graphicData>
            </a:graphic>
          </wp:anchor>
        </w:drawing>
      </w:r>
      <w:r>
        <w:rPr>
          <w:rFonts w:ascii="Times New Roman" w:eastAsia="Times New Roman" w:hAnsi="Times New Roman" w:cs="Times New Roman"/>
          <w:b/>
          <w:bCs/>
          <w:noProof/>
          <w:color w:val="000000"/>
          <w:kern w:val="0"/>
          <w:sz w:val="26"/>
          <w:szCs w:val="26"/>
          <w:lang w:eastAsia="ru-RU"/>
        </w:rPr>
        <w:drawing>
          <wp:anchor distT="0" distB="0" distL="1656080" distR="2450465" simplePos="0" relativeHeight="251662336" behindDoc="1" locked="0" layoutInCell="1" allowOverlap="1">
            <wp:simplePos x="0" y="0"/>
            <wp:positionH relativeFrom="margin">
              <wp:posOffset>1743075</wp:posOffset>
            </wp:positionH>
            <wp:positionV relativeFrom="paragraph">
              <wp:posOffset>-533400</wp:posOffset>
            </wp:positionV>
            <wp:extent cx="1645920" cy="445135"/>
            <wp:effectExtent l="19050" t="0" r="0" b="0"/>
            <wp:wrapTopAndBottom/>
            <wp:docPr id="22" name="Рисунок 22" descr="C:\Users\Pavel\AppData\Local\Temp\Rar$DIa0.244\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vel\AppData\Local\Temp\Rar$DIa0.244\media\image3.png"/>
                    <pic:cNvPicPr>
                      <a:picLocks noChangeAspect="1" noChangeArrowheads="1"/>
                    </pic:cNvPicPr>
                  </pic:nvPicPr>
                  <pic:blipFill>
                    <a:blip r:embed="rId10" cstate="print"/>
                    <a:srcRect/>
                    <a:stretch>
                      <a:fillRect/>
                    </a:stretch>
                  </pic:blipFill>
                  <pic:spPr bwMode="auto">
                    <a:xfrm>
                      <a:off x="0" y="0"/>
                      <a:ext cx="1645920" cy="445135"/>
                    </a:xfrm>
                    <a:prstGeom prst="rect">
                      <a:avLst/>
                    </a:prstGeom>
                    <a:noFill/>
                  </pic:spPr>
                </pic:pic>
              </a:graphicData>
            </a:graphic>
          </wp:anchor>
        </w:drawing>
      </w:r>
      <w:r w:rsidRPr="00DA360C">
        <w:rPr>
          <w:rFonts w:ascii="Times New Roman" w:eastAsia="Times New Roman" w:hAnsi="Times New Roman" w:cs="Times New Roman"/>
          <w:b/>
          <w:bCs/>
          <w:color w:val="000000"/>
          <w:kern w:val="0"/>
          <w:sz w:val="26"/>
          <w:szCs w:val="26"/>
          <w:lang w:eastAsia="ru-RU" w:bidi="ru-RU"/>
        </w:rPr>
        <w:t>МОРДОВСКИЙ ГОСУДАРСТВЕННЫЙ ПЕДАГОГИЧЕСКИЙ</w:t>
      </w:r>
      <w:r w:rsidRPr="00DA360C">
        <w:rPr>
          <w:rFonts w:ascii="Times New Roman" w:eastAsia="Times New Roman" w:hAnsi="Times New Roman" w:cs="Times New Roman"/>
          <w:b/>
          <w:bCs/>
          <w:color w:val="000000"/>
          <w:kern w:val="0"/>
          <w:sz w:val="26"/>
          <w:szCs w:val="26"/>
          <w:lang w:eastAsia="ru-RU" w:bidi="ru-RU"/>
        </w:rPr>
        <w:br/>
        <w:t>ИНСТИТУТ ИМ. М.Е. ЕВСЕВЬЕВА</w:t>
      </w:r>
    </w:p>
    <w:p w:rsidR="00DA360C" w:rsidRPr="00DA360C" w:rsidRDefault="00DA360C" w:rsidP="00DA360C">
      <w:pPr>
        <w:tabs>
          <w:tab w:val="clear" w:pos="709"/>
        </w:tabs>
        <w:suppressAutoHyphens w:val="0"/>
        <w:spacing w:after="2154" w:line="260" w:lineRule="exact"/>
        <w:ind w:firstLine="0"/>
        <w:jc w:val="right"/>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На правах рукописи</w:t>
      </w:r>
    </w:p>
    <w:p w:rsidR="00DA360C" w:rsidRPr="00DA360C" w:rsidRDefault="00DA360C" w:rsidP="00DA360C">
      <w:pPr>
        <w:tabs>
          <w:tab w:val="clear" w:pos="709"/>
        </w:tabs>
        <w:suppressAutoHyphens w:val="0"/>
        <w:spacing w:after="555"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ГОРБУНОВА Юлия Ивановна</w:t>
      </w:r>
    </w:p>
    <w:p w:rsidR="00DA360C" w:rsidRPr="00DA360C" w:rsidRDefault="00DA360C" w:rsidP="00DA360C">
      <w:pPr>
        <w:tabs>
          <w:tab w:val="clear" w:pos="709"/>
        </w:tabs>
        <w:suppressAutoHyphens w:val="0"/>
        <w:spacing w:after="1539" w:line="309" w:lineRule="exact"/>
        <w:ind w:left="20" w:firstLine="0"/>
        <w:jc w:val="center"/>
        <w:rPr>
          <w:rFonts w:ascii="Times New Roman" w:eastAsia="Times New Roman" w:hAnsi="Times New Roman" w:cs="Times New Roman"/>
          <w:b/>
          <w:bCs/>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СЕМАНТИЧЕСКИЕ ОСОБЕННОСТИ ИМЕН ПРИЛАГАТЕЛЬНЫХ</w:t>
      </w:r>
      <w:r w:rsidRPr="00DA360C">
        <w:rPr>
          <w:rFonts w:ascii="Times New Roman" w:eastAsia="Times New Roman" w:hAnsi="Times New Roman" w:cs="Times New Roman"/>
          <w:b/>
          <w:bCs/>
          <w:color w:val="000000"/>
          <w:kern w:val="0"/>
          <w:sz w:val="26"/>
          <w:szCs w:val="26"/>
          <w:lang w:eastAsia="ru-RU" w:bidi="ru-RU"/>
        </w:rPr>
        <w:br/>
        <w:t>СО ЗНАЧЕНИЕМ МЕРЫ И СТЕПЕНИ В СОВРЕМЕННОМ РУССКОМ</w:t>
      </w:r>
      <w:r w:rsidRPr="00DA360C">
        <w:rPr>
          <w:rFonts w:ascii="Times New Roman" w:eastAsia="Times New Roman" w:hAnsi="Times New Roman" w:cs="Times New Roman"/>
          <w:b/>
          <w:bCs/>
          <w:color w:val="000000"/>
          <w:kern w:val="0"/>
          <w:sz w:val="26"/>
          <w:szCs w:val="26"/>
          <w:lang w:eastAsia="ru-RU" w:bidi="ru-RU"/>
        </w:rPr>
        <w:br/>
        <w:t>ЯЗЫКЕ (НА МАТЕРИАЛЕ ПОЭМЫ Н.В. ГОГОЛЯ</w:t>
      </w:r>
      <w:r w:rsidRPr="00DA360C">
        <w:rPr>
          <w:rFonts w:ascii="Times New Roman" w:eastAsia="Times New Roman" w:hAnsi="Times New Roman" w:cs="Times New Roman"/>
          <w:b/>
          <w:bCs/>
          <w:color w:val="000000"/>
          <w:kern w:val="0"/>
          <w:sz w:val="26"/>
          <w:szCs w:val="26"/>
          <w:lang w:eastAsia="ru-RU" w:bidi="ru-RU"/>
        </w:rPr>
        <w:br/>
        <w:t>"МЕРТВЫЕ ДУШИ")</w:t>
      </w:r>
    </w:p>
    <w:p w:rsidR="00DA360C" w:rsidRPr="00DA360C" w:rsidRDefault="00DA360C" w:rsidP="00DA360C">
      <w:pPr>
        <w:tabs>
          <w:tab w:val="clear" w:pos="709"/>
        </w:tabs>
        <w:suppressAutoHyphens w:val="0"/>
        <w:spacing w:after="858" w:line="260" w:lineRule="exact"/>
        <w:ind w:left="20" w:firstLine="0"/>
        <w:jc w:val="center"/>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Специальность 10.02.01 - русский язык</w:t>
      </w:r>
    </w:p>
    <w:p w:rsidR="00DA360C" w:rsidRPr="00DA360C" w:rsidRDefault="00DA360C" w:rsidP="00DA360C">
      <w:pPr>
        <w:tabs>
          <w:tab w:val="clear" w:pos="709"/>
        </w:tabs>
        <w:suppressAutoHyphens w:val="0"/>
        <w:spacing w:after="1500" w:line="305" w:lineRule="exact"/>
        <w:ind w:left="20" w:firstLine="0"/>
        <w:jc w:val="center"/>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DA360C">
        <w:rPr>
          <w:rFonts w:ascii="Times New Roman" w:eastAsia="Times New Roman" w:hAnsi="Times New Roman" w:cs="Times New Roman"/>
          <w:color w:val="000000"/>
          <w:kern w:val="0"/>
          <w:sz w:val="26"/>
          <w:szCs w:val="26"/>
          <w:lang w:eastAsia="ru-RU" w:bidi="ru-RU"/>
        </w:rPr>
        <w:br/>
        <w:t>кандидата филологических наук</w:t>
      </w:r>
    </w:p>
    <w:p w:rsidR="00DA360C" w:rsidRPr="00DA360C" w:rsidRDefault="00DA360C" w:rsidP="00DA360C">
      <w:pPr>
        <w:tabs>
          <w:tab w:val="clear" w:pos="709"/>
        </w:tabs>
        <w:suppressAutoHyphens w:val="0"/>
        <w:spacing w:after="1536" w:line="305" w:lineRule="exact"/>
        <w:ind w:left="4820" w:right="8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Научный руководитель: доктор филологических наук профессор С.М. Колесникова</w:t>
      </w:r>
    </w:p>
    <w:p w:rsidR="00DA360C" w:rsidRPr="00DA360C" w:rsidRDefault="00DA360C" w:rsidP="00DA360C">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eastAsia="ru-RU" w:bidi="ru-RU"/>
        </w:rPr>
        <w:sectPr w:rsidR="00DA360C" w:rsidRPr="00DA360C">
          <w:type w:val="continuous"/>
          <w:pgSz w:w="12240" w:h="15840"/>
          <w:pgMar w:top="963" w:right="1315" w:bottom="1002" w:left="1590" w:header="0" w:footer="3" w:gutter="0"/>
          <w:cols w:space="720"/>
          <w:noEndnote/>
          <w:docGrid w:linePitch="360"/>
        </w:sectPr>
      </w:pPr>
      <w:r w:rsidRPr="00DA360C">
        <w:rPr>
          <w:rFonts w:ascii="Times New Roman" w:eastAsia="Times New Roman" w:hAnsi="Times New Roman" w:cs="Times New Roman"/>
          <w:b/>
          <w:bCs/>
          <w:color w:val="000000"/>
          <w:kern w:val="0"/>
          <w:sz w:val="26"/>
          <w:szCs w:val="26"/>
          <w:lang w:eastAsia="ru-RU" w:bidi="ru-RU"/>
        </w:rPr>
        <w:t>САРАНСК - 2005</w:t>
      </w:r>
    </w:p>
    <w:p w:rsidR="00DA360C" w:rsidRPr="00DA360C" w:rsidRDefault="00DA360C" w:rsidP="00DA360C">
      <w:pPr>
        <w:framePr w:w="465" w:h="12272" w:wrap="around" w:hAnchor="margin" w:x="9365" w:y="956"/>
        <w:tabs>
          <w:tab w:val="clear" w:pos="709"/>
        </w:tabs>
        <w:suppressAutoHyphens w:val="0"/>
        <w:spacing w:after="169" w:line="260"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4</w:t>
      </w:r>
    </w:p>
    <w:p w:rsidR="00DA360C" w:rsidRPr="00DA360C" w:rsidRDefault="00DA360C" w:rsidP="00DA360C">
      <w:pPr>
        <w:framePr w:w="465" w:h="12272" w:wrap="around" w:hAnchor="margin" w:x="9365" w:y="956"/>
        <w:tabs>
          <w:tab w:val="clear" w:pos="709"/>
        </w:tabs>
        <w:suppressAutoHyphens w:val="0"/>
        <w:spacing w:after="1019" w:line="260"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10</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18</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24</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29</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37</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49</w:t>
      </w:r>
    </w:p>
    <w:p w:rsidR="00DA360C" w:rsidRPr="00DA360C" w:rsidRDefault="00DA360C" w:rsidP="00DA360C">
      <w:pPr>
        <w:framePr w:w="465" w:h="12272" w:wrap="around" w:hAnchor="margin" w:x="9365" w:y="956"/>
        <w:tabs>
          <w:tab w:val="clear" w:pos="709"/>
        </w:tabs>
        <w:suppressAutoHyphens w:val="0"/>
        <w:spacing w:after="1019" w:line="260"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57</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59</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64</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72</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72</w:t>
      </w:r>
    </w:p>
    <w:p w:rsidR="00DA360C" w:rsidRPr="00DA360C" w:rsidRDefault="00DA360C" w:rsidP="00DA360C">
      <w:pPr>
        <w:framePr w:w="465" w:h="12272" w:wrap="around" w:hAnchor="margin" w:x="9365" w:y="956"/>
        <w:tabs>
          <w:tab w:val="clear" w:pos="709"/>
        </w:tabs>
        <w:suppressAutoHyphens w:val="0"/>
        <w:spacing w:after="0" w:line="923" w:lineRule="exact"/>
        <w:ind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81</w:t>
      </w:r>
    </w:p>
    <w:p w:rsidR="00DA360C" w:rsidRPr="00DA360C" w:rsidRDefault="00DA360C" w:rsidP="00DA360C">
      <w:pPr>
        <w:tabs>
          <w:tab w:val="clear" w:pos="709"/>
        </w:tabs>
        <w:suppressAutoHyphens w:val="0"/>
        <w:spacing w:after="433" w:line="260" w:lineRule="exact"/>
        <w:ind w:left="4380" w:firstLine="0"/>
        <w:jc w:val="left"/>
        <w:rPr>
          <w:rFonts w:ascii="Times New Roman" w:eastAsia="Times New Roman" w:hAnsi="Times New Roman" w:cs="Times New Roman"/>
          <w:b/>
          <w:bCs/>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СОДЕРЖАНИЕ</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ПРЕДИСЛОВИЕ</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ВВЕДЕНИЕ</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tabs>
          <w:tab w:val="clear" w:pos="709"/>
          <w:tab w:val="left" w:pos="2483"/>
          <w:tab w:val="left" w:pos="5457"/>
          <w:tab w:val="left" w:pos="8065"/>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ГЛАВА 1.</w:t>
      </w:r>
      <w:r w:rsidRPr="00DA360C">
        <w:rPr>
          <w:rFonts w:ascii="Times New Roman" w:eastAsia="Times New Roman" w:hAnsi="Times New Roman" w:cs="Times New Roman"/>
          <w:color w:val="000000"/>
          <w:kern w:val="0"/>
          <w:sz w:val="26"/>
          <w:szCs w:val="26"/>
          <w:lang w:eastAsia="ru-RU" w:bidi="ru-RU"/>
        </w:rPr>
        <w:tab/>
        <w:t>ГРАДУАЛЬНАЯ</w:t>
      </w:r>
      <w:r w:rsidRPr="00DA360C">
        <w:rPr>
          <w:rFonts w:ascii="Times New Roman" w:eastAsia="Times New Roman" w:hAnsi="Times New Roman" w:cs="Times New Roman"/>
          <w:color w:val="000000"/>
          <w:kern w:val="0"/>
          <w:sz w:val="26"/>
          <w:szCs w:val="26"/>
          <w:lang w:eastAsia="ru-RU" w:bidi="ru-RU"/>
        </w:rPr>
        <w:tab/>
        <w:t>СЕМАНТИКА</w:t>
      </w:r>
      <w:r w:rsidRPr="00DA360C">
        <w:rPr>
          <w:rFonts w:ascii="Times New Roman" w:eastAsia="Times New Roman" w:hAnsi="Times New Roman" w:cs="Times New Roman"/>
          <w:color w:val="000000"/>
          <w:kern w:val="0"/>
          <w:sz w:val="26"/>
          <w:szCs w:val="26"/>
          <w:lang w:eastAsia="ru-RU" w:bidi="ru-RU"/>
        </w:rPr>
        <w:tab/>
        <w:t>ИМЕН</w:t>
      </w:r>
    </w:p>
    <w:p w:rsidR="00DA360C" w:rsidRPr="00DA360C" w:rsidRDefault="00DA360C" w:rsidP="00DA360C">
      <w:pPr>
        <w:tabs>
          <w:tab w:val="clear" w:pos="709"/>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ПРИЛАГАТЕЛЬНЫХ В СОВРЕМЕННОМ РУССКОМ ЯЗЫКЕ</w:t>
      </w:r>
    </w:p>
    <w:p w:rsidR="00DA360C" w:rsidRPr="00DA360C" w:rsidRDefault="00DA360C" w:rsidP="00DA360C">
      <w:pPr>
        <w:tabs>
          <w:tab w:val="clear" w:pos="709"/>
          <w:tab w:val="left" w:leader="dot" w:pos="8804"/>
        </w:tabs>
        <w:suppressAutoHyphens w:val="0"/>
        <w:spacing w:after="0" w:line="462" w:lineRule="exact"/>
        <w:ind w:left="560" w:firstLine="5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1.1.0 качественности имен прилагательных в современном русском языке</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1"/>
          <w:numId w:val="18"/>
        </w:numPr>
        <w:tabs>
          <w:tab w:val="clear" w:pos="709"/>
          <w:tab w:val="left" w:pos="1631"/>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Имена прилагательные как основное лексическое средство</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выражения категории градуальности</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1"/>
          <w:numId w:val="18"/>
        </w:numPr>
        <w:tabs>
          <w:tab w:val="clear" w:pos="709"/>
          <w:tab w:val="left" w:pos="1631"/>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Семантическая структура качественных имен прилагательных.</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Понятия </w:t>
      </w:r>
      <w:r w:rsidRPr="00DA360C">
        <w:rPr>
          <w:rFonts w:ascii="Times New Roman" w:eastAsia="Times New Roman" w:hAnsi="Times New Roman" w:cs="Times New Roman"/>
          <w:i/>
          <w:iCs/>
          <w:color w:val="000000"/>
          <w:kern w:val="0"/>
          <w:sz w:val="26"/>
          <w:szCs w:val="26"/>
          <w:lang w:eastAsia="ru-RU" w:bidi="ru-RU"/>
        </w:rPr>
        <w:t>градосема и градосемема</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1"/>
          <w:numId w:val="18"/>
        </w:numPr>
        <w:tabs>
          <w:tab w:val="clear" w:pos="709"/>
          <w:tab w:val="left" w:pos="1631"/>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Специфика градуальной семантики качественных имен</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прилагательных</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1"/>
          <w:numId w:val="18"/>
        </w:numPr>
        <w:tabs>
          <w:tab w:val="clear" w:pos="709"/>
          <w:tab w:val="left" w:pos="1631"/>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Семантическая классификация качественных имен</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прилагательных в современном русском языке</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tabs>
          <w:tab w:val="clear" w:pos="709"/>
          <w:tab w:val="left" w:leader="dot" w:pos="8804"/>
        </w:tabs>
        <w:suppressAutoHyphens w:val="0"/>
        <w:spacing w:after="0" w:line="462" w:lineRule="exact"/>
        <w:ind w:left="108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Выводы</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tabs>
          <w:tab w:val="clear" w:pos="709"/>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ГЛАВА 2. ЛЕКСИКО-СЕМАНТИЧЕСКИЕ ГРУППЫ ИМЕН ПРИЛАГАТЕЛЬНЫХ СО ЗНАЧЕНИЕМ МЕРЫ И СТЕПЕНИ В ПОЭМЕ Н.В. ГОГОЛЯ «МЕРТВЫЕ ДУШИ»</w:t>
      </w:r>
    </w:p>
    <w:p w:rsidR="00DA360C" w:rsidRPr="00DA360C" w:rsidRDefault="00DA360C" w:rsidP="00DA360C">
      <w:pPr>
        <w:numPr>
          <w:ilvl w:val="0"/>
          <w:numId w:val="19"/>
        </w:numPr>
        <w:tabs>
          <w:tab w:val="clear" w:pos="709"/>
          <w:tab w:val="left" w:pos="1654"/>
          <w:tab w:val="left" w:leader="dot" w:pos="8804"/>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Особенности идиостиля Н.В. Гоголя</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0"/>
          <w:numId w:val="19"/>
        </w:numPr>
        <w:tabs>
          <w:tab w:val="clear" w:pos="709"/>
          <w:tab w:val="left" w:pos="1654"/>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Качественные имена прилагательные в поэме Н.В. Гоголя</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«Мертвые души»: структура, семантика, функции</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0"/>
          <w:numId w:val="19"/>
        </w:numPr>
        <w:tabs>
          <w:tab w:val="clear" w:pos="709"/>
          <w:tab w:val="left" w:pos="1654"/>
        </w:tabs>
        <w:suppressAutoHyphens w:val="0"/>
        <w:spacing w:after="0" w:line="462" w:lineRule="exact"/>
        <w:ind w:left="108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Лексико-семантические группы имен прилагательных со</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значением меры и степени в поэме Н.В. Гоголя «Мертвые души»</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0"/>
          <w:numId w:val="20"/>
        </w:numPr>
        <w:tabs>
          <w:tab w:val="clear" w:pos="709"/>
          <w:tab w:val="left" w:pos="2551"/>
        </w:tabs>
        <w:suppressAutoHyphens w:val="0"/>
        <w:spacing w:after="0" w:line="462" w:lineRule="exact"/>
        <w:ind w:left="176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размер предмета</w:t>
      </w:r>
      <w:r w:rsidRPr="00DA360C">
        <w:rPr>
          <w:rFonts w:ascii="Times New Roman" w:eastAsia="Times New Roman" w:hAnsi="Times New Roman" w:cs="Times New Roman"/>
          <w:color w:val="000000"/>
          <w:kern w:val="0"/>
          <w:sz w:val="26"/>
          <w:szCs w:val="26"/>
          <w:lang w:eastAsia="ru-RU" w:bidi="ru-RU"/>
        </w:rPr>
        <w:tab/>
      </w:r>
    </w:p>
    <w:p w:rsidR="00DA360C" w:rsidRPr="00DA360C" w:rsidRDefault="00DA360C" w:rsidP="00DA360C">
      <w:pPr>
        <w:numPr>
          <w:ilvl w:val="0"/>
          <w:numId w:val="20"/>
        </w:numPr>
        <w:tabs>
          <w:tab w:val="clear" w:pos="709"/>
          <w:tab w:val="left" w:pos="2551"/>
        </w:tabs>
        <w:suppressAutoHyphens w:val="0"/>
        <w:spacing w:after="0" w:line="462" w:lineRule="exact"/>
        <w:ind w:left="176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left" w:leader="dot" w:pos="8804"/>
        </w:tabs>
        <w:suppressAutoHyphens w:val="0"/>
        <w:spacing w:after="0" w:line="462" w:lineRule="exact"/>
        <w:ind w:left="560"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физическую характеристику человека</w:t>
      </w:r>
      <w:r w:rsidRPr="00DA360C">
        <w:rPr>
          <w:rFonts w:ascii="Times New Roman" w:eastAsia="Times New Roman" w:hAnsi="Times New Roman" w:cs="Times New Roman"/>
          <w:color w:val="000000"/>
          <w:kern w:val="0"/>
          <w:sz w:val="26"/>
          <w:szCs w:val="26"/>
          <w:lang w:eastAsia="ru-RU" w:bidi="ru-RU"/>
        </w:rPr>
        <w:tab/>
      </w:r>
      <w:r w:rsidRPr="00DA360C">
        <w:rPr>
          <w:rFonts w:ascii="Times New Roman" w:eastAsia="Times New Roman" w:hAnsi="Times New Roman" w:cs="Times New Roman"/>
          <w:i/>
          <w:iCs/>
          <w:color w:val="000000"/>
          <w:kern w:val="0"/>
          <w:sz w:val="26"/>
          <w:szCs w:val="26"/>
          <w:lang w:eastAsia="ru-RU" w:bidi="ru-RU"/>
        </w:rPr>
        <w:br w:type="page"/>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fldChar w:fldCharType="begin"/>
      </w:r>
      <w:r w:rsidRPr="00DA360C">
        <w:rPr>
          <w:rFonts w:ascii="Times New Roman" w:eastAsia="Times New Roman" w:hAnsi="Times New Roman" w:cs="Times New Roman"/>
          <w:i/>
          <w:iCs/>
          <w:color w:val="000000"/>
          <w:kern w:val="0"/>
          <w:sz w:val="26"/>
          <w:szCs w:val="26"/>
          <w:lang w:eastAsia="ru-RU" w:bidi="ru-RU"/>
        </w:rPr>
        <w:instrText xml:space="preserve"> TOC \o "1-5" \h \z </w:instrText>
      </w:r>
      <w:r w:rsidRPr="00DA360C">
        <w:rPr>
          <w:rFonts w:ascii="Times New Roman" w:eastAsia="Times New Roman" w:hAnsi="Times New Roman" w:cs="Times New Roman"/>
          <w:i/>
          <w:iCs/>
          <w:color w:val="000000"/>
          <w:kern w:val="0"/>
          <w:sz w:val="26"/>
          <w:szCs w:val="26"/>
          <w:lang w:eastAsia="ru-RU" w:bidi="ru-RU"/>
        </w:rPr>
        <w:fldChar w:fldCharType="separate"/>
      </w: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психическую характеристику человека</w:t>
      </w:r>
      <w:r w:rsidRPr="00DA360C">
        <w:rPr>
          <w:rFonts w:ascii="Times New Roman" w:eastAsia="Times New Roman" w:hAnsi="Times New Roman" w:cs="Times New Roman"/>
          <w:color w:val="000000"/>
          <w:kern w:val="0"/>
          <w:sz w:val="26"/>
          <w:szCs w:val="26"/>
          <w:lang w:eastAsia="ru-RU" w:bidi="ru-RU"/>
        </w:rPr>
        <w:tab/>
        <w:t xml:space="preserve"> 92</w:t>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интеллект человека</w:t>
      </w:r>
      <w:r w:rsidRPr="00DA360C">
        <w:rPr>
          <w:rFonts w:ascii="Times New Roman" w:eastAsia="Times New Roman" w:hAnsi="Times New Roman" w:cs="Times New Roman"/>
          <w:color w:val="000000"/>
          <w:kern w:val="0"/>
          <w:sz w:val="26"/>
          <w:szCs w:val="26"/>
          <w:lang w:eastAsia="ru-RU" w:bidi="ru-RU"/>
        </w:rPr>
        <w:tab/>
        <w:t xml:space="preserve"> 98</w:t>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физиологическое состояние человека</w:t>
      </w:r>
      <w:r w:rsidRPr="00DA360C">
        <w:rPr>
          <w:rFonts w:ascii="Times New Roman" w:eastAsia="Times New Roman" w:hAnsi="Times New Roman" w:cs="Times New Roman"/>
          <w:color w:val="000000"/>
          <w:kern w:val="0"/>
          <w:sz w:val="26"/>
          <w:szCs w:val="26"/>
          <w:lang w:eastAsia="ru-RU" w:bidi="ru-RU"/>
        </w:rPr>
        <w:tab/>
        <w:t xml:space="preserve"> 100</w:t>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социальное положение человека</w:t>
      </w:r>
      <w:r w:rsidRPr="00DA360C">
        <w:rPr>
          <w:rFonts w:ascii="Times New Roman" w:eastAsia="Times New Roman" w:hAnsi="Times New Roman" w:cs="Times New Roman"/>
          <w:color w:val="000000"/>
          <w:kern w:val="0"/>
          <w:sz w:val="26"/>
          <w:szCs w:val="26"/>
          <w:lang w:eastAsia="ru-RU" w:bidi="ru-RU"/>
        </w:rPr>
        <w:tab/>
        <w:t xml:space="preserve"> 101</w:t>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jc w:val="left"/>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степень проявления признака, интенсивность признака</w:t>
      </w:r>
      <w:r w:rsidRPr="00DA360C">
        <w:rPr>
          <w:rFonts w:ascii="Times New Roman" w:eastAsia="Times New Roman" w:hAnsi="Times New Roman" w:cs="Times New Roman"/>
          <w:color w:val="000000"/>
          <w:kern w:val="0"/>
          <w:sz w:val="26"/>
          <w:szCs w:val="26"/>
          <w:lang w:eastAsia="ru-RU" w:bidi="ru-RU"/>
        </w:rPr>
        <w:tab/>
        <w:t xml:space="preserve"> 103</w:t>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Лексико-семантическая группа имен </w:t>
      </w:r>
      <w:r w:rsidRPr="00DA360C">
        <w:rPr>
          <w:rFonts w:ascii="Times New Roman" w:eastAsia="Times New Roman" w:hAnsi="Times New Roman" w:cs="Times New Roman"/>
          <w:i/>
          <w:iCs/>
          <w:color w:val="000000"/>
          <w:kern w:val="0"/>
          <w:sz w:val="26"/>
          <w:szCs w:val="26"/>
          <w:lang w:eastAsia="ru-RU" w:bidi="ru-RU"/>
        </w:rPr>
        <w:t>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цветообозначений</w:t>
      </w:r>
      <w:r w:rsidRPr="00DA360C">
        <w:rPr>
          <w:rFonts w:ascii="Times New Roman" w:eastAsia="Times New Roman" w:hAnsi="Times New Roman" w:cs="Times New Roman"/>
          <w:color w:val="000000"/>
          <w:kern w:val="0"/>
          <w:sz w:val="26"/>
          <w:szCs w:val="26"/>
          <w:lang w:eastAsia="ru-RU" w:bidi="ru-RU"/>
        </w:rPr>
        <w:tab/>
        <w:t xml:space="preserve"> 106</w:t>
      </w:r>
    </w:p>
    <w:p w:rsidR="00DA360C" w:rsidRPr="00DA360C" w:rsidRDefault="00DA360C" w:rsidP="00DA360C">
      <w:pPr>
        <w:numPr>
          <w:ilvl w:val="0"/>
          <w:numId w:val="20"/>
        </w:numPr>
        <w:tabs>
          <w:tab w:val="clear" w:pos="709"/>
          <w:tab w:val="left" w:pos="2035"/>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Лексико-семантическая группа имен </w:t>
      </w:r>
      <w:r w:rsidRPr="00DA360C">
        <w:rPr>
          <w:rFonts w:ascii="Times New Roman" w:eastAsia="Times New Roman" w:hAnsi="Times New Roman" w:cs="Times New Roman"/>
          <w:i/>
          <w:iCs/>
          <w:color w:val="000000"/>
          <w:kern w:val="0"/>
          <w:sz w:val="26"/>
          <w:szCs w:val="26"/>
          <w:lang w:eastAsia="ru-RU" w:bidi="ru-RU"/>
        </w:rPr>
        <w:t>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светообозначений</w:t>
      </w:r>
      <w:r w:rsidRPr="00DA360C">
        <w:rPr>
          <w:rFonts w:ascii="Times New Roman" w:eastAsia="Times New Roman" w:hAnsi="Times New Roman" w:cs="Times New Roman"/>
          <w:color w:val="000000"/>
          <w:kern w:val="0"/>
          <w:sz w:val="26"/>
          <w:szCs w:val="26"/>
          <w:lang w:eastAsia="ru-RU" w:bidi="ru-RU"/>
        </w:rPr>
        <w:tab/>
        <w:t xml:space="preserve"> 116</w:t>
      </w:r>
    </w:p>
    <w:p w:rsidR="00DA360C" w:rsidRPr="00DA360C" w:rsidRDefault="00DA360C" w:rsidP="00DA360C">
      <w:pPr>
        <w:numPr>
          <w:ilvl w:val="0"/>
          <w:numId w:val="20"/>
        </w:numPr>
        <w:tabs>
          <w:tab w:val="clear" w:pos="709"/>
          <w:tab w:val="left" w:pos="2169"/>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временные отношения</w:t>
      </w:r>
      <w:r w:rsidRPr="00DA360C">
        <w:rPr>
          <w:rFonts w:ascii="Times New Roman" w:eastAsia="Times New Roman" w:hAnsi="Times New Roman" w:cs="Times New Roman"/>
          <w:color w:val="000000"/>
          <w:kern w:val="0"/>
          <w:sz w:val="26"/>
          <w:szCs w:val="26"/>
          <w:lang w:eastAsia="ru-RU" w:bidi="ru-RU"/>
        </w:rPr>
        <w:tab/>
        <w:t xml:space="preserve"> 117</w:t>
      </w:r>
    </w:p>
    <w:p w:rsidR="00DA360C" w:rsidRPr="00DA360C" w:rsidRDefault="00DA360C" w:rsidP="00DA360C">
      <w:pPr>
        <w:numPr>
          <w:ilvl w:val="0"/>
          <w:numId w:val="20"/>
        </w:numPr>
        <w:tabs>
          <w:tab w:val="clear" w:pos="709"/>
          <w:tab w:val="left" w:pos="2169"/>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этическую и эстетическую оценку</w:t>
      </w:r>
      <w:r w:rsidRPr="00DA360C">
        <w:rPr>
          <w:rFonts w:ascii="Times New Roman" w:eastAsia="Times New Roman" w:hAnsi="Times New Roman" w:cs="Times New Roman"/>
          <w:color w:val="000000"/>
          <w:kern w:val="0"/>
          <w:sz w:val="26"/>
          <w:szCs w:val="26"/>
          <w:lang w:eastAsia="ru-RU" w:bidi="ru-RU"/>
        </w:rPr>
        <w:tab/>
        <w:t xml:space="preserve"> 121</w:t>
      </w:r>
    </w:p>
    <w:p w:rsidR="00DA360C" w:rsidRPr="00DA360C" w:rsidRDefault="00DA360C" w:rsidP="00DA360C">
      <w:pPr>
        <w:numPr>
          <w:ilvl w:val="0"/>
          <w:numId w:val="20"/>
        </w:numPr>
        <w:tabs>
          <w:tab w:val="clear" w:pos="709"/>
          <w:tab w:val="left" w:pos="2169"/>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обозначающих температуру</w:t>
      </w:r>
      <w:r w:rsidRPr="00DA360C">
        <w:rPr>
          <w:rFonts w:ascii="Times New Roman" w:eastAsia="Times New Roman" w:hAnsi="Times New Roman" w:cs="Times New Roman"/>
          <w:color w:val="000000"/>
          <w:kern w:val="0"/>
          <w:sz w:val="26"/>
          <w:szCs w:val="26"/>
          <w:lang w:eastAsia="ru-RU" w:bidi="ru-RU"/>
        </w:rPr>
        <w:tab/>
        <w:t xml:space="preserve"> 123</w:t>
      </w:r>
    </w:p>
    <w:p w:rsidR="00DA360C" w:rsidRPr="00DA360C" w:rsidRDefault="00DA360C" w:rsidP="00DA360C">
      <w:pPr>
        <w:numPr>
          <w:ilvl w:val="0"/>
          <w:numId w:val="20"/>
        </w:numPr>
        <w:tabs>
          <w:tab w:val="clear" w:pos="709"/>
          <w:tab w:val="left" w:pos="2169"/>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вкус</w:t>
      </w:r>
      <w:r w:rsidRPr="00DA360C">
        <w:rPr>
          <w:rFonts w:ascii="Times New Roman" w:eastAsia="Times New Roman" w:hAnsi="Times New Roman" w:cs="Times New Roman"/>
          <w:color w:val="000000"/>
          <w:kern w:val="0"/>
          <w:sz w:val="26"/>
          <w:szCs w:val="26"/>
          <w:lang w:eastAsia="ru-RU" w:bidi="ru-RU"/>
        </w:rPr>
        <w:tab/>
        <w:t xml:space="preserve"> 124</w:t>
      </w:r>
    </w:p>
    <w:p w:rsidR="00DA360C" w:rsidRPr="00DA360C" w:rsidRDefault="00DA360C" w:rsidP="00DA360C">
      <w:pPr>
        <w:numPr>
          <w:ilvl w:val="0"/>
          <w:numId w:val="20"/>
        </w:numPr>
        <w:tabs>
          <w:tab w:val="clear" w:pos="709"/>
          <w:tab w:val="left" w:pos="2169"/>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вес</w:t>
      </w:r>
      <w:r w:rsidRPr="00DA360C">
        <w:rPr>
          <w:rFonts w:ascii="Times New Roman" w:eastAsia="Times New Roman" w:hAnsi="Times New Roman" w:cs="Times New Roman"/>
          <w:color w:val="000000"/>
          <w:kern w:val="0"/>
          <w:sz w:val="26"/>
          <w:szCs w:val="26"/>
          <w:lang w:eastAsia="ru-RU" w:bidi="ru-RU"/>
        </w:rPr>
        <w:tab/>
        <w:t xml:space="preserve"> 125</w:t>
      </w:r>
    </w:p>
    <w:p w:rsidR="00DA360C" w:rsidRPr="00DA360C" w:rsidRDefault="00DA360C" w:rsidP="00DA360C">
      <w:pPr>
        <w:numPr>
          <w:ilvl w:val="0"/>
          <w:numId w:val="20"/>
        </w:numPr>
        <w:tabs>
          <w:tab w:val="clear" w:pos="709"/>
          <w:tab w:val="left" w:pos="2169"/>
        </w:tabs>
        <w:suppressAutoHyphens w:val="0"/>
        <w:spacing w:after="0" w:line="462" w:lineRule="exact"/>
        <w:ind w:left="124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Лексико-семантическая группа имен прилагательных,</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обозначающих </w:t>
      </w:r>
      <w:r w:rsidRPr="00DA360C">
        <w:rPr>
          <w:rFonts w:ascii="Times New Roman" w:eastAsia="Times New Roman" w:hAnsi="Times New Roman" w:cs="Times New Roman"/>
          <w:i/>
          <w:iCs/>
          <w:color w:val="000000"/>
          <w:kern w:val="0"/>
          <w:sz w:val="26"/>
          <w:szCs w:val="26"/>
          <w:lang w:eastAsia="ru-RU" w:bidi="ru-RU"/>
        </w:rPr>
        <w:t>неопределенное количество</w:t>
      </w:r>
      <w:r w:rsidRPr="00DA360C">
        <w:rPr>
          <w:rFonts w:ascii="Times New Roman" w:eastAsia="Times New Roman" w:hAnsi="Times New Roman" w:cs="Times New Roman"/>
          <w:color w:val="000000"/>
          <w:kern w:val="0"/>
          <w:sz w:val="26"/>
          <w:szCs w:val="26"/>
          <w:lang w:eastAsia="ru-RU" w:bidi="ru-RU"/>
        </w:rPr>
        <w:tab/>
        <w:t xml:space="preserve"> 126</w:t>
      </w:r>
    </w:p>
    <w:p w:rsidR="00DA360C" w:rsidRPr="00DA360C" w:rsidRDefault="00DA360C" w:rsidP="00DA360C">
      <w:pPr>
        <w:tabs>
          <w:tab w:val="clear" w:pos="709"/>
          <w:tab w:val="right" w:leader="dot" w:pos="9001"/>
        </w:tabs>
        <w:suppressAutoHyphens w:val="0"/>
        <w:spacing w:after="0" w:line="462" w:lineRule="exact"/>
        <w:ind w:left="540" w:firstLine="0"/>
        <w:rPr>
          <w:rFonts w:ascii="Times New Roman" w:eastAsia="Times New Roman" w:hAnsi="Times New Roman" w:cs="Times New Roman"/>
          <w:color w:val="000000"/>
          <w:kern w:val="0"/>
          <w:sz w:val="26"/>
          <w:szCs w:val="26"/>
          <w:lang w:eastAsia="ru-RU" w:bidi="ru-RU"/>
        </w:rPr>
      </w:pPr>
      <w:hyperlink w:anchor="bookmark1" w:tooltip="Current Document">
        <w:r w:rsidRPr="00DA360C">
          <w:rPr>
            <w:rFonts w:ascii="Times New Roman" w:eastAsia="Times New Roman" w:hAnsi="Times New Roman" w:cs="Times New Roman"/>
            <w:color w:val="000000"/>
            <w:kern w:val="0"/>
            <w:sz w:val="26"/>
            <w:szCs w:val="26"/>
            <w:lang w:eastAsia="ru-RU" w:bidi="ru-RU"/>
          </w:rPr>
          <w:t>Выводы</w:t>
        </w:r>
        <w:r w:rsidRPr="00DA360C">
          <w:rPr>
            <w:rFonts w:ascii="Times New Roman" w:eastAsia="Times New Roman" w:hAnsi="Times New Roman" w:cs="Times New Roman"/>
            <w:color w:val="000000"/>
            <w:kern w:val="0"/>
            <w:sz w:val="26"/>
            <w:szCs w:val="26"/>
            <w:lang w:eastAsia="ru-RU" w:bidi="ru-RU"/>
          </w:rPr>
          <w:tab/>
          <w:t xml:space="preserve"> 129</w:t>
        </w:r>
      </w:hyperlink>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ЗАКЛЮЧЕНИЕ</w:t>
      </w:r>
      <w:r w:rsidRPr="00DA360C">
        <w:rPr>
          <w:rFonts w:ascii="Times New Roman" w:eastAsia="Times New Roman" w:hAnsi="Times New Roman" w:cs="Times New Roman"/>
          <w:color w:val="000000"/>
          <w:kern w:val="0"/>
          <w:sz w:val="26"/>
          <w:szCs w:val="26"/>
          <w:lang w:eastAsia="ru-RU" w:bidi="ru-RU"/>
        </w:rPr>
        <w:tab/>
        <w:t xml:space="preserve"> 132</w:t>
      </w:r>
    </w:p>
    <w:p w:rsidR="00DA360C" w:rsidRPr="00DA360C" w:rsidRDefault="00DA360C" w:rsidP="00DA360C">
      <w:pPr>
        <w:tabs>
          <w:tab w:val="clear" w:pos="709"/>
          <w:tab w:val="right" w:leader="dot" w:pos="9001"/>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sectPr w:rsidR="00DA360C" w:rsidRPr="00DA360C">
          <w:footerReference w:type="even" r:id="rId11"/>
          <w:footerReference w:type="default" r:id="rId12"/>
          <w:pgSz w:w="12240" w:h="15840"/>
          <w:pgMar w:top="963" w:right="1315" w:bottom="1002" w:left="1590" w:header="0" w:footer="3" w:gutter="0"/>
          <w:pgNumType w:start="2"/>
          <w:cols w:space="720"/>
          <w:noEndnote/>
          <w:docGrid w:linePitch="360"/>
        </w:sectPr>
      </w:pPr>
      <w:r w:rsidRPr="00DA360C">
        <w:rPr>
          <w:rFonts w:ascii="Times New Roman" w:eastAsia="Times New Roman" w:hAnsi="Times New Roman" w:cs="Times New Roman"/>
          <w:color w:val="000000"/>
          <w:kern w:val="0"/>
          <w:sz w:val="26"/>
          <w:szCs w:val="26"/>
          <w:lang w:eastAsia="ru-RU" w:bidi="ru-RU"/>
        </w:rPr>
        <w:t>СПИСОК ИСПОЛЬЗОВАННОЙ ЛИТЕРАТУРЫ</w:t>
      </w:r>
      <w:r w:rsidRPr="00DA360C">
        <w:rPr>
          <w:rFonts w:ascii="Times New Roman" w:eastAsia="Times New Roman" w:hAnsi="Times New Roman" w:cs="Times New Roman"/>
          <w:color w:val="000000"/>
          <w:kern w:val="0"/>
          <w:sz w:val="26"/>
          <w:szCs w:val="26"/>
          <w:lang w:eastAsia="ru-RU" w:bidi="ru-RU"/>
        </w:rPr>
        <w:tab/>
        <w:t xml:space="preserve"> 139</w:t>
      </w:r>
      <w:r w:rsidRPr="00DA360C">
        <w:rPr>
          <w:rFonts w:ascii="Times New Roman" w:eastAsia="Times New Roman" w:hAnsi="Times New Roman" w:cs="Times New Roman"/>
          <w:color w:val="000000"/>
          <w:kern w:val="0"/>
          <w:sz w:val="26"/>
          <w:szCs w:val="26"/>
          <w:lang w:eastAsia="ru-RU" w:bidi="ru-RU"/>
        </w:rPr>
        <w:fldChar w:fldCharType="end"/>
      </w:r>
    </w:p>
    <w:p w:rsidR="00DA360C" w:rsidRPr="00DA360C" w:rsidRDefault="00DA360C" w:rsidP="00DA360C">
      <w:pPr>
        <w:tabs>
          <w:tab w:val="clear" w:pos="709"/>
        </w:tabs>
        <w:suppressAutoHyphens w:val="0"/>
        <w:spacing w:before="42" w:after="42" w:line="240" w:lineRule="exact"/>
        <w:ind w:firstLine="0"/>
        <w:jc w:val="left"/>
        <w:rPr>
          <w:rFonts w:ascii="Arial Unicode MS" w:eastAsia="Arial Unicode MS" w:hAnsi="Arial Unicode MS" w:cs="Arial Unicode MS"/>
          <w:color w:val="000000"/>
          <w:kern w:val="0"/>
          <w:sz w:val="19"/>
          <w:szCs w:val="19"/>
          <w:lang w:eastAsia="ru-RU" w:bidi="ru-RU"/>
        </w:rPr>
      </w:pPr>
    </w:p>
    <w:p w:rsidR="00DA360C" w:rsidRPr="00DA360C" w:rsidRDefault="00DA360C" w:rsidP="00DA360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A360C" w:rsidRPr="00DA360C">
          <w:footerReference w:type="even" r:id="rId13"/>
          <w:footerReference w:type="default" r:id="rId14"/>
          <w:headerReference w:type="first" r:id="rId15"/>
          <w:footerReference w:type="first" r:id="rId16"/>
          <w:pgSz w:w="12240" w:h="15840"/>
          <w:pgMar w:top="1048" w:right="0" w:bottom="1074" w:left="0" w:header="0" w:footer="3" w:gutter="0"/>
          <w:cols w:space="720"/>
          <w:noEndnote/>
          <w:titlePg/>
          <w:docGrid w:linePitch="360"/>
        </w:sectPr>
      </w:pPr>
    </w:p>
    <w:p w:rsidR="00DA360C" w:rsidRPr="00DA360C" w:rsidRDefault="00DA360C" w:rsidP="00DA360C">
      <w:pPr>
        <w:tabs>
          <w:tab w:val="clear" w:pos="709"/>
        </w:tabs>
        <w:suppressAutoHyphens w:val="0"/>
        <w:spacing w:after="0" w:line="460"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Современное языкознание характеризует заметный и всевозрастающий интерес к системно-структурному изучению лексического строя языка. Одним из актуальных аспектов в исследовании лексики является изучение лексических единиц как элементов системы. Такой подход обусловливает раскрытие глубинных структур семантики языковых единиц.</w:t>
      </w:r>
    </w:p>
    <w:p w:rsidR="00DA360C" w:rsidRPr="00DA360C" w:rsidRDefault="00DA360C" w:rsidP="00DA360C">
      <w:pPr>
        <w:tabs>
          <w:tab w:val="clear" w:pos="709"/>
        </w:tabs>
        <w:suppressAutoHyphens w:val="0"/>
        <w:spacing w:after="0" w:line="460"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Предметом семантики как научной дисциплины является исследование значения знаков (Ю.Д. Апресян, О.С. Ахманова, В.В. Виноградов, В.Г. Гак, Г.В. Колшанский и др.). Современная наука рассматривает </w:t>
      </w:r>
      <w:r w:rsidRPr="00DA360C">
        <w:rPr>
          <w:rFonts w:ascii="Times New Roman" w:eastAsia="Times New Roman" w:hAnsi="Times New Roman" w:cs="Times New Roman"/>
          <w:color w:val="000000"/>
          <w:spacing w:val="40"/>
          <w:kern w:val="0"/>
          <w:sz w:val="26"/>
          <w:szCs w:val="26"/>
          <w:lang w:eastAsia="ru-RU" w:bidi="ru-RU"/>
        </w:rPr>
        <w:t>значение</w:t>
      </w:r>
      <w:r w:rsidRPr="00DA360C">
        <w:rPr>
          <w:rFonts w:ascii="Times New Roman" w:eastAsia="Times New Roman" w:hAnsi="Times New Roman" w:cs="Times New Roman"/>
          <w:color w:val="000000"/>
          <w:kern w:val="0"/>
          <w:sz w:val="26"/>
          <w:szCs w:val="26"/>
          <w:lang w:eastAsia="ru-RU" w:bidi="ru-RU"/>
        </w:rPr>
        <w:t xml:space="preserve"> как важнейшую составную часть языка, один из его основных компонентов. Выражение и восприятие смысла представляют, по существу, главную и конечную цель любого языка, обеспечивают его важнейшую функцию - коммуникативную. В отличие от плана выражения языка («внешней» формы) план содержания (значение, «внутренняя» форма) непосредственно обращен к человеку и поэтому долгое время оставался без должного внимания. Рост научного интереса в настоящее время к изучению семантики языковых единиц - одно из ярких свидетельств актуальности изучения смысловой структуры языка.</w:t>
      </w:r>
    </w:p>
    <w:p w:rsidR="00DA360C" w:rsidRPr="00DA360C" w:rsidRDefault="00DA360C" w:rsidP="00DA360C">
      <w:pPr>
        <w:tabs>
          <w:tab w:val="clear" w:pos="709"/>
        </w:tabs>
        <w:suppressAutoHyphens w:val="0"/>
        <w:spacing w:after="0" w:line="460"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Настоящее исследование является продолжением теории градуальности, разработанной С.М. Колесниковой. В современном русском языке градуальная семантика репрезентируется совокупностью разноуровневых языковых средств. Сложное функционирование данных средств, их особая градуальная организация в языковой системе и мыслительно-речевой деятельности определяется обязательным отражением в градуальности сущности </w:t>
      </w:r>
      <w:r w:rsidRPr="00DA360C">
        <w:rPr>
          <w:rFonts w:ascii="Times New Roman" w:eastAsia="Times New Roman" w:hAnsi="Times New Roman" w:cs="Times New Roman"/>
          <w:color w:val="000000"/>
          <w:spacing w:val="40"/>
          <w:kern w:val="0"/>
          <w:sz w:val="26"/>
          <w:szCs w:val="26"/>
          <w:lang w:eastAsia="ru-RU" w:bidi="ru-RU"/>
        </w:rPr>
        <w:t>мерительного признака</w:t>
      </w:r>
      <w:r w:rsidRPr="00DA360C">
        <w:rPr>
          <w:rFonts w:ascii="Times New Roman" w:eastAsia="Times New Roman" w:hAnsi="Times New Roman" w:cs="Times New Roman"/>
          <w:color w:val="000000"/>
          <w:kern w:val="0"/>
          <w:sz w:val="26"/>
          <w:szCs w:val="26"/>
          <w:lang w:eastAsia="ru-RU" w:bidi="ru-RU"/>
        </w:rPr>
        <w:t xml:space="preserve"> ((самой) высокой/ (самой) низкой степени признака). Значение меры и степени проявления признака в градуальности выражается, прежде всего, лексическими языковыми средствами [Колесникова, 1996-2004]. Выражение степени величины признака является прерогативой качественных (собственно качественных </w:t>
      </w:r>
      <w:r w:rsidRPr="00DA360C">
        <w:rPr>
          <w:rFonts w:ascii="Times New Roman" w:eastAsia="Times New Roman" w:hAnsi="Times New Roman" w:cs="Times New Roman"/>
          <w:b/>
          <w:bCs/>
          <w:color w:val="000000"/>
          <w:kern w:val="0"/>
          <w:sz w:val="26"/>
          <w:szCs w:val="26"/>
          <w:lang w:eastAsia="ru-RU" w:bidi="ru-RU"/>
        </w:rPr>
        <w:t xml:space="preserve">и </w:t>
      </w:r>
      <w:r w:rsidRPr="00DA360C">
        <w:rPr>
          <w:rFonts w:ascii="Times New Roman" w:eastAsia="Times New Roman" w:hAnsi="Times New Roman" w:cs="Times New Roman"/>
          <w:color w:val="000000"/>
          <w:kern w:val="0"/>
          <w:sz w:val="26"/>
          <w:szCs w:val="26"/>
          <w:lang w:eastAsia="ru-RU" w:bidi="ru-RU"/>
        </w:rPr>
        <w:t>качественно-оценочных) имен прилагательных. Исследованием качественного имени прилагательного занимались ученые прошлого и настоящего: В.В. Виноградов, Е.М. Вольф, Ю.Л. Воротников, Е.А. Земская, Н.Ю Шведова, А.Н. Шрамм и др.</w:t>
      </w:r>
    </w:p>
    <w:p w:rsidR="00DA360C" w:rsidRPr="00DA360C" w:rsidRDefault="00DA360C" w:rsidP="00DA360C">
      <w:pPr>
        <w:tabs>
          <w:tab w:val="clear" w:pos="709"/>
        </w:tabs>
        <w:suppressAutoHyphens w:val="0"/>
        <w:spacing w:after="0" w:line="459"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Обращение к идиостилю Н.В. Гоголя определяется, с одной стороны богатым наследием писателя и загадочностью его творчества, с другой - немногочисленностью работ, содержащих лингвистический анализ его произведений. Стиль Н.В. Гоголя - органическая часть его творчества, ставшая частью русского литературного языка, а потому исследование лексики писателя поможет открыть новые резервы коммуникативных, экспрессивных и эстетических возможностей русского языка.</w:t>
      </w:r>
    </w:p>
    <w:p w:rsidR="00DA360C" w:rsidRPr="00DA360C" w:rsidRDefault="00DA360C" w:rsidP="00DA360C">
      <w:pPr>
        <w:tabs>
          <w:tab w:val="clear" w:pos="709"/>
          <w:tab w:val="left" w:pos="2174"/>
          <w:tab w:val="left" w:pos="4343"/>
          <w:tab w:val="left" w:pos="7948"/>
        </w:tabs>
        <w:suppressAutoHyphens w:val="0"/>
        <w:spacing w:after="0" w:line="459"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Выбор для анализа поэмы Н.В. Гоголя «Мертвые души» обоснован тем, что это один из показательных документов (памятников) русского литературного языка во всем его многообразии. Проблема создания теории художественного текста в разных аспектах, учитывающих семантические, структурные,</w:t>
      </w:r>
      <w:r w:rsidRPr="00DA360C">
        <w:rPr>
          <w:rFonts w:ascii="Times New Roman" w:eastAsia="Times New Roman" w:hAnsi="Times New Roman" w:cs="Times New Roman"/>
          <w:color w:val="000000"/>
          <w:kern w:val="0"/>
          <w:sz w:val="26"/>
          <w:szCs w:val="26"/>
          <w:lang w:eastAsia="ru-RU" w:bidi="ru-RU"/>
        </w:rPr>
        <w:tab/>
        <w:t>стилистические</w:t>
      </w:r>
      <w:r w:rsidRPr="00DA360C">
        <w:rPr>
          <w:rFonts w:ascii="Times New Roman" w:eastAsia="Times New Roman" w:hAnsi="Times New Roman" w:cs="Times New Roman"/>
          <w:color w:val="000000"/>
          <w:kern w:val="0"/>
          <w:sz w:val="26"/>
          <w:szCs w:val="26"/>
          <w:lang w:eastAsia="ru-RU" w:bidi="ru-RU"/>
        </w:rPr>
        <w:tab/>
        <w:t>особенности языковых</w:t>
      </w:r>
      <w:r w:rsidRPr="00DA360C">
        <w:rPr>
          <w:rFonts w:ascii="Times New Roman" w:eastAsia="Times New Roman" w:hAnsi="Times New Roman" w:cs="Times New Roman"/>
          <w:color w:val="000000"/>
          <w:kern w:val="0"/>
          <w:sz w:val="26"/>
          <w:szCs w:val="26"/>
          <w:lang w:eastAsia="ru-RU" w:bidi="ru-RU"/>
        </w:rPr>
        <w:tab/>
        <w:t>единиц,</w:t>
      </w:r>
    </w:p>
    <w:p w:rsidR="00DA360C" w:rsidRPr="00DA360C" w:rsidRDefault="00DA360C" w:rsidP="00DA360C">
      <w:pPr>
        <w:tabs>
          <w:tab w:val="clear" w:pos="709"/>
        </w:tabs>
        <w:suppressAutoHyphens w:val="0"/>
        <w:spacing w:after="0" w:line="459"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функционирующих в конкретном художественном пространстве, не утратила своей актуальности в современном языкознании. Вышедшие в последние десятилетия научные труды, посвященные изучению языка текста (Ю.Д. Апресян, Н.Д. Арутюнова, И.Р. Гальперин, В.И. Кодухов, Г.В Колшанский и др.), обращают на себя внимание тем, что понимание категорий и признаков художественного текста связано с общим пониманием текста как лингвистического явления. В рамках данной общетеоретической проблемы вопрос о семантических особенностях составляющих художественного текста остается открытым и требует дальнейшего освещения и изучения.</w:t>
      </w:r>
    </w:p>
    <w:p w:rsidR="00DA360C" w:rsidRPr="00DA360C" w:rsidRDefault="00DA360C" w:rsidP="00DA360C">
      <w:pPr>
        <w:tabs>
          <w:tab w:val="clear" w:pos="709"/>
        </w:tabs>
        <w:suppressAutoHyphens w:val="0"/>
        <w:spacing w:after="0" w:line="459"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Диссертация посвящена исследованию семантических особенностей имен прилагательных со значением меры и степени в современном русском языке на материале поэмы Н.В. Гоголя «Мертвые души». Работа выполнена в русле лексико-семантического анализа.</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Актуальность исследования определяется, во-первых, возросшим интересом в настоящее время к изучению семантики языковых единиц, в общем, и семантической структуры слова, в частности; во-вторых, отсутствием полного, комплексного описания лексико-семантических групп качественных имен прилагательных, объединенных значением меры и степени; в-третьих, необходимостью всестороннего изучения индивидуально-авторского воплощения языковой личности Н.В. Гоголя, являющегося одним из создателей литературного языка нового времени.</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Объектом диссертационного исследования выступает семантическая структура качественных имен прилагательных с градуальной семантикой в современном русском языке.</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Предметом исследования являются имена прилагательные со значением меры и степени, представленные в поэме Н.В. Гоголя «Мертвые души».</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Научная новизна исследования заключается в том, что впервые совокупность имен прилагательных со значением меры и степени рассматривается в рамках лексико-семантической группы на материале поэмы Н.В. Гоголя «Мертвые души». Несмотря на то, что в последнее время интерес к языку Н.В. Гоголя заметно возрос (Т.Ю. Алленова, Ю.М. Бокарева, Е.М. Королева и др.), имена прилагательные со значением меры и степени в идиостиле писателя до сих пор остаются малоизученными.</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Цель настоящей работы: дать полное описание семантических особенностей имен прилагательных со значением меры и степени в поэме Н.В. Гоголя «Мертвые души», участвующих в выражении категории градуальности.</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Достижение указанной цели предполагает решение ряда конкретных задач:</w:t>
      </w:r>
    </w:p>
    <w:p w:rsidR="00DA360C" w:rsidRPr="00DA360C" w:rsidRDefault="00DA360C" w:rsidP="00DA360C">
      <w:pPr>
        <w:numPr>
          <w:ilvl w:val="0"/>
          <w:numId w:val="21"/>
        </w:numPr>
        <w:tabs>
          <w:tab w:val="clear" w:pos="709"/>
          <w:tab w:val="left" w:pos="1057"/>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sectPr w:rsidR="00DA360C" w:rsidRPr="00DA360C">
          <w:type w:val="continuous"/>
          <w:pgSz w:w="12240" w:h="15840"/>
          <w:pgMar w:top="1048" w:right="1129" w:bottom="1074" w:left="1978" w:header="0" w:footer="3" w:gutter="0"/>
          <w:cols w:space="720"/>
          <w:noEndnote/>
          <w:docGrid w:linePitch="360"/>
        </w:sectPr>
      </w:pPr>
      <w:r w:rsidRPr="00DA360C">
        <w:rPr>
          <w:rFonts w:ascii="Times New Roman" w:eastAsia="Times New Roman" w:hAnsi="Times New Roman" w:cs="Times New Roman"/>
          <w:color w:val="000000"/>
          <w:kern w:val="0"/>
          <w:sz w:val="26"/>
          <w:szCs w:val="26"/>
          <w:lang w:eastAsia="ru-RU" w:bidi="ru-RU"/>
        </w:rPr>
        <w:t>дать характеристику качественным именам прилагательным как основному средству выражения категории градуальности;</w:t>
      </w:r>
    </w:p>
    <w:p w:rsidR="00DA360C" w:rsidRPr="00DA360C" w:rsidRDefault="00DA360C" w:rsidP="00DA360C">
      <w:pPr>
        <w:numPr>
          <w:ilvl w:val="0"/>
          <w:numId w:val="21"/>
        </w:numPr>
        <w:tabs>
          <w:tab w:val="clear" w:pos="709"/>
          <w:tab w:val="left" w:pos="1034"/>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выявить градосему в семантической структуре качественных имен прилагательных, представленных в поэме Н.В. Гоголя «Мертвые души»;</w:t>
      </w:r>
    </w:p>
    <w:p w:rsidR="00DA360C" w:rsidRPr="00DA360C" w:rsidRDefault="00DA360C" w:rsidP="00DA360C">
      <w:pPr>
        <w:numPr>
          <w:ilvl w:val="0"/>
          <w:numId w:val="21"/>
        </w:numPr>
        <w:tabs>
          <w:tab w:val="clear" w:pos="709"/>
          <w:tab w:val="left" w:pos="103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распределить имена прилагательные со значением меры и степени по лексико-семантическим группам;</w:t>
      </w:r>
    </w:p>
    <w:p w:rsidR="00DA360C" w:rsidRPr="00DA360C" w:rsidRDefault="00DA360C" w:rsidP="00DA360C">
      <w:pPr>
        <w:numPr>
          <w:ilvl w:val="0"/>
          <w:numId w:val="21"/>
        </w:numPr>
        <w:tabs>
          <w:tab w:val="clear" w:pos="709"/>
          <w:tab w:val="left" w:pos="1034"/>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проанализировать градационные отношения имен прилагательных со значением меры и степени в рамках лексико-семантической группы;</w:t>
      </w:r>
    </w:p>
    <w:p w:rsidR="00DA360C" w:rsidRPr="00DA360C" w:rsidRDefault="00DA360C" w:rsidP="00DA360C">
      <w:pPr>
        <w:numPr>
          <w:ilvl w:val="0"/>
          <w:numId w:val="21"/>
        </w:numPr>
        <w:tabs>
          <w:tab w:val="clear" w:pos="709"/>
          <w:tab w:val="left" w:pos="1039"/>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изучить особенности взаимодействия элементов разных лексико</w:t>
      </w:r>
      <w:r w:rsidRPr="00DA360C">
        <w:rPr>
          <w:rFonts w:ascii="Times New Roman" w:eastAsia="Times New Roman" w:hAnsi="Times New Roman" w:cs="Times New Roman"/>
          <w:color w:val="000000"/>
          <w:kern w:val="0"/>
          <w:sz w:val="26"/>
          <w:szCs w:val="26"/>
          <w:lang w:eastAsia="ru-RU" w:bidi="ru-RU"/>
        </w:rPr>
        <w:softHyphen/>
        <w:t>семантических групп имен прилагательных с градуальной семантикой.</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Основная гипотеза исследования: имена прилагательные со значением меры и степени являются основным лексическим средством выражения категории градуальности и классифицируются по лексико</w:t>
      </w:r>
      <w:r w:rsidRPr="00DA360C">
        <w:rPr>
          <w:rFonts w:ascii="Times New Roman" w:eastAsia="Times New Roman" w:hAnsi="Times New Roman" w:cs="Times New Roman"/>
          <w:color w:val="000000"/>
          <w:kern w:val="0"/>
          <w:sz w:val="26"/>
          <w:szCs w:val="26"/>
          <w:lang w:eastAsia="ru-RU" w:bidi="ru-RU"/>
        </w:rPr>
        <w:softHyphen/>
        <w:t>семантическим группам.</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Основные положения, выносимые на защиту:</w:t>
      </w:r>
    </w:p>
    <w:p w:rsidR="00DA360C" w:rsidRPr="00DA360C" w:rsidRDefault="00DA360C" w:rsidP="00DA360C">
      <w:pPr>
        <w:numPr>
          <w:ilvl w:val="0"/>
          <w:numId w:val="22"/>
        </w:numPr>
        <w:tabs>
          <w:tab w:val="clear" w:pos="709"/>
          <w:tab w:val="left" w:pos="102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Имена прилагательные со значением меры и степени являются основным лексическим средством выражения категории градуальности в современном русском языке.</w:t>
      </w:r>
    </w:p>
    <w:p w:rsidR="00DA360C" w:rsidRPr="00DA360C" w:rsidRDefault="00DA360C" w:rsidP="00DA360C">
      <w:pPr>
        <w:numPr>
          <w:ilvl w:val="0"/>
          <w:numId w:val="22"/>
        </w:numPr>
        <w:tabs>
          <w:tab w:val="clear" w:pos="709"/>
          <w:tab w:val="left" w:pos="102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Семантическая структура качественных имен прилагательных содержит сему меры и степени.</w:t>
      </w:r>
    </w:p>
    <w:p w:rsidR="00DA360C" w:rsidRPr="00DA360C" w:rsidRDefault="00DA360C" w:rsidP="00DA360C">
      <w:pPr>
        <w:numPr>
          <w:ilvl w:val="0"/>
          <w:numId w:val="22"/>
        </w:numPr>
        <w:tabs>
          <w:tab w:val="clear" w:pos="709"/>
          <w:tab w:val="left" w:pos="102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Объединяясь в лексико-семантические группы, имена прилагательные выполняют в поэме Н.В. Гоголя «Мертвые души» градуальную функцию.</w:t>
      </w:r>
    </w:p>
    <w:p w:rsidR="00DA360C" w:rsidRPr="00DA360C" w:rsidRDefault="00DA360C" w:rsidP="00DA360C">
      <w:pPr>
        <w:numPr>
          <w:ilvl w:val="0"/>
          <w:numId w:val="22"/>
        </w:numPr>
        <w:tabs>
          <w:tab w:val="clear" w:pos="709"/>
          <w:tab w:val="left" w:pos="102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Компоненты лексико-семантических групп имен прилагательных со значением меры и степени вступают в градационные отношения.</w:t>
      </w:r>
    </w:p>
    <w:p w:rsidR="00DA360C" w:rsidRPr="00DA360C" w:rsidRDefault="00DA360C" w:rsidP="00DA360C">
      <w:pPr>
        <w:numPr>
          <w:ilvl w:val="0"/>
          <w:numId w:val="22"/>
        </w:numPr>
        <w:tabs>
          <w:tab w:val="clear" w:pos="709"/>
          <w:tab w:val="left" w:pos="102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Лексическое значение отдельного имени прилагательного формируется несколькими градосемемами, что позволяет включать его [имя прилагательное] в состав нескольких лексико-семантических групп.</w:t>
      </w:r>
    </w:p>
    <w:p w:rsidR="00DA360C" w:rsidRPr="00DA360C" w:rsidRDefault="00DA360C" w:rsidP="00DA360C">
      <w:pPr>
        <w:numPr>
          <w:ilvl w:val="0"/>
          <w:numId w:val="22"/>
        </w:numPr>
        <w:tabs>
          <w:tab w:val="clear" w:pos="709"/>
          <w:tab w:val="left" w:pos="1020"/>
        </w:tabs>
        <w:suppressAutoHyphens w:val="0"/>
        <w:spacing w:after="0" w:line="462" w:lineRule="exact"/>
        <w:ind w:firstLine="720"/>
        <w:jc w:val="left"/>
        <w:rPr>
          <w:rFonts w:ascii="Times New Roman" w:eastAsia="Times New Roman" w:hAnsi="Times New Roman" w:cs="Times New Roman"/>
          <w:color w:val="000000"/>
          <w:kern w:val="0"/>
          <w:sz w:val="26"/>
          <w:szCs w:val="26"/>
          <w:lang w:eastAsia="ru-RU" w:bidi="ru-RU"/>
        </w:rPr>
        <w:sectPr w:rsidR="00DA360C" w:rsidRPr="00DA360C">
          <w:footerReference w:type="even" r:id="rId17"/>
          <w:footerReference w:type="default" r:id="rId18"/>
          <w:headerReference w:type="first" r:id="rId19"/>
          <w:footerReference w:type="first" r:id="rId20"/>
          <w:pgSz w:w="12240" w:h="15840"/>
          <w:pgMar w:top="1048" w:right="1129" w:bottom="1074" w:left="1978" w:header="0" w:footer="3" w:gutter="0"/>
          <w:pgNumType w:start="10"/>
          <w:cols w:space="720"/>
          <w:noEndnote/>
          <w:docGrid w:linePitch="360"/>
        </w:sectPr>
      </w:pPr>
      <w:r w:rsidRPr="00DA360C">
        <w:rPr>
          <w:rFonts w:ascii="Times New Roman" w:eastAsia="Times New Roman" w:hAnsi="Times New Roman" w:cs="Times New Roman"/>
          <w:color w:val="000000"/>
          <w:kern w:val="0"/>
          <w:sz w:val="26"/>
          <w:szCs w:val="26"/>
          <w:lang w:eastAsia="ru-RU" w:bidi="ru-RU"/>
        </w:rPr>
        <w:t>Семантическая нагрузка имен прилагательных со значением меры и степени, представленных в поэме Н.В. Гоголя «Мертвые души», отражает особенности художественной и языковой картины автора.</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В качестве материала исследования используются имена прилагательные, передающие градуальную семантику, извлеченные методом сплошной выборки из поэмы Н.В. Гоголя «Мертвые души». Картотека исследования включает более 2500 примеров. Толкования значений имен прилагательных даются по Словарю современного русского литературного языка (М-Л., 1948-1963) (БАС); Словарю русского языка в 4-х томах под редакцией А.П. Евгеньевой (М., 1999) </w:t>
      </w:r>
      <w:r w:rsidRPr="00DA360C">
        <w:rPr>
          <w:rFonts w:ascii="Times New Roman" w:eastAsia="Times New Roman" w:hAnsi="Times New Roman" w:cs="Times New Roman"/>
          <w:color w:val="000000"/>
          <w:kern w:val="0"/>
          <w:sz w:val="26"/>
          <w:szCs w:val="26"/>
          <w:lang w:eastAsia="en-US" w:bidi="en-US"/>
        </w:rPr>
        <w:t>(</w:t>
      </w:r>
      <w:r w:rsidRPr="00DA360C">
        <w:rPr>
          <w:rFonts w:ascii="Times New Roman" w:eastAsia="Times New Roman" w:hAnsi="Times New Roman" w:cs="Times New Roman"/>
          <w:color w:val="000000"/>
          <w:kern w:val="0"/>
          <w:sz w:val="26"/>
          <w:szCs w:val="26"/>
          <w:lang w:val="en-US" w:eastAsia="en-US" w:bidi="en-US"/>
        </w:rPr>
        <w:t>MAC</w:t>
      </w:r>
      <w:r w:rsidRPr="00DA360C">
        <w:rPr>
          <w:rFonts w:ascii="Times New Roman" w:eastAsia="Times New Roman" w:hAnsi="Times New Roman" w:cs="Times New Roman"/>
          <w:color w:val="000000"/>
          <w:kern w:val="0"/>
          <w:sz w:val="26"/>
          <w:szCs w:val="26"/>
          <w:lang w:eastAsia="en-US" w:bidi="en-US"/>
        </w:rPr>
        <w:t xml:space="preserve">); </w:t>
      </w:r>
      <w:r w:rsidRPr="00DA360C">
        <w:rPr>
          <w:rFonts w:ascii="Times New Roman" w:eastAsia="Times New Roman" w:hAnsi="Times New Roman" w:cs="Times New Roman"/>
          <w:color w:val="000000"/>
          <w:kern w:val="0"/>
          <w:sz w:val="26"/>
          <w:szCs w:val="26"/>
          <w:lang w:eastAsia="ru-RU" w:bidi="ru-RU"/>
        </w:rPr>
        <w:t>Толковому словарю русского языка под редакцией Д.Н. Ушакова (М., 2000) (СУ); Толковому словарю русского языка С.И. Ожегова и Н.Ю. Шведовой (М., 1997) (СОШ).</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Теоретическая значимость исследования заключается в целостном описании семантических особенностей имен прилагательных, содержащих градосему; важны в развитии теории градуальности, в обосновании наличия градуальной семантики у качественных имен прилагательных.</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Практическая значимость работы состоит в том, что материал исследования может быть использован в вузовском и школьном преподавании курсов современного русского литературного языка, лингвистического анализа художественного текста; при чтении спецкурсов и спецсеминаров по лексической семантике и по вопросам языка художественной литературы. Кроме того, собранный и обработанный материал может стать частью лексикографической версии.</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 соответствии с целью, задачами и объектом исследования используются следующие методы: метод наблюдения и описания (структурно-семантический подход), позволяющий проанализировать семантику языковых единиц, содержащих в своей структуре градосему; метод компонентного анализа, позволяющий вскрыть глубинную семантику рассматриваемых единиц; элементы количественного анализа, помогающие выявить типичность тех или иных явлений.</w:t>
      </w:r>
    </w:p>
    <w:p w:rsidR="00DA360C" w:rsidRPr="00DA360C" w:rsidRDefault="00DA360C" w:rsidP="00DA360C">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Исследование ведется индуктивным методом: от конкретных языковых фактов к установлению системных отношений между ними и обобщению теоретических положений и выводов.</w:t>
      </w:r>
      <w:r w:rsidRPr="00DA360C">
        <w:rPr>
          <w:rFonts w:ascii="Times New Roman" w:eastAsia="Times New Roman" w:hAnsi="Times New Roman" w:cs="Times New Roman"/>
          <w:color w:val="000000"/>
          <w:kern w:val="0"/>
          <w:sz w:val="26"/>
          <w:szCs w:val="26"/>
          <w:lang w:eastAsia="ru-RU" w:bidi="ru-RU"/>
        </w:rPr>
        <w:br w:type="page"/>
      </w:r>
    </w:p>
    <w:p w:rsidR="00DA360C" w:rsidRPr="00DA360C" w:rsidRDefault="00DA360C" w:rsidP="00DA360C">
      <w:pPr>
        <w:tabs>
          <w:tab w:val="clear" w:pos="709"/>
        </w:tabs>
        <w:suppressAutoHyphens w:val="0"/>
        <w:spacing w:after="0" w:line="459" w:lineRule="exact"/>
        <w:ind w:firstLine="7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Апробация исследования. Основные положения диссертационного исследования обсуждались на заседаниях кафедры русского языка Мордовского государственного педагогического института им. М.Е. Евсевьева (2002-2004), на заседаниях аспирантского объединения кафедры русского языка МГПИ им. М.Е. Евсевьева (2002-2004), на заседании кафедры современного русского языка Московского государственного областного университета (2005). Материалы исследования были изложены в докладах автора на международной научной конференции в Орехово-Зуеве</w:t>
      </w:r>
    </w:p>
    <w:p w:rsidR="00DA360C" w:rsidRPr="00DA360C" w:rsidRDefault="00DA360C" w:rsidP="00DA360C">
      <w:pPr>
        <w:numPr>
          <w:ilvl w:val="0"/>
          <w:numId w:val="23"/>
        </w:numPr>
        <w:tabs>
          <w:tab w:val="clear" w:pos="709"/>
          <w:tab w:val="left" w:pos="842"/>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на всероссийской научно-практической конференции в Саранске</w:t>
      </w:r>
    </w:p>
    <w:p w:rsidR="00DA360C" w:rsidRPr="00DA360C" w:rsidRDefault="00DA360C" w:rsidP="00DA360C">
      <w:pPr>
        <w:numPr>
          <w:ilvl w:val="0"/>
          <w:numId w:val="23"/>
        </w:numPr>
        <w:tabs>
          <w:tab w:val="clear" w:pos="709"/>
          <w:tab w:val="left" w:pos="846"/>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на научно-практических конференциях в Мичуринске (2004) и в Москве (2004). Материалы диссертации использовались при прохождении аспирантской педагогической практики в МГПИ им. М.Е. Евсевьева (2003, 2004). По теме диссертации опубликовано 5 статей.</w:t>
      </w:r>
    </w:p>
    <w:p w:rsidR="00DA360C" w:rsidRPr="00DA360C" w:rsidRDefault="00DA360C" w:rsidP="00DA360C">
      <w:pPr>
        <w:tabs>
          <w:tab w:val="clear" w:pos="709"/>
        </w:tabs>
        <w:suppressAutoHyphens w:val="0"/>
        <w:spacing w:after="0" w:line="459" w:lineRule="exact"/>
        <w:ind w:firstLine="720"/>
        <w:rPr>
          <w:rFonts w:ascii="Times New Roman" w:eastAsia="Times New Roman" w:hAnsi="Times New Roman" w:cs="Times New Roman"/>
          <w:color w:val="000000"/>
          <w:kern w:val="0"/>
          <w:sz w:val="26"/>
          <w:szCs w:val="26"/>
          <w:lang w:eastAsia="ru-RU" w:bidi="ru-RU"/>
        </w:rPr>
        <w:sectPr w:rsidR="00DA360C" w:rsidRPr="00DA360C">
          <w:footerReference w:type="even" r:id="rId21"/>
          <w:footerReference w:type="default" r:id="rId22"/>
          <w:pgSz w:w="12240" w:h="15840"/>
          <w:pgMar w:top="1048" w:right="1129" w:bottom="1074" w:left="1978" w:header="0" w:footer="3" w:gutter="0"/>
          <w:pgNumType w:start="8"/>
          <w:cols w:space="720"/>
          <w:noEndnote/>
          <w:docGrid w:linePitch="360"/>
        </w:sectPr>
      </w:pPr>
      <w:r w:rsidRPr="00DA360C">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47" type="#_x0000_t202" style="position:absolute;left:0;text-align:left;margin-left:-61.1pt;margin-top:144.15pt;width:11.9pt;height:22.4pt;z-index:-251653120;mso-wrap-distance-left:5pt;mso-wrap-distance-right:5pt;mso-position-horizontal-relative:margin" filled="f" stroked="f">
            <v:textbox style="mso-fit-shape-to-text:t" inset="0,0,0,0">
              <w:txbxContent>
                <w:p w:rsidR="00DA360C" w:rsidRDefault="00DA360C" w:rsidP="00DA360C">
                  <w:pPr>
                    <w:pStyle w:val="2fff8"/>
                    <w:shd w:val="clear" w:color="auto" w:fill="auto"/>
                    <w:spacing w:line="260" w:lineRule="exact"/>
                    <w:ind w:firstLine="0"/>
                  </w:pPr>
                  <w:r>
                    <w:rPr>
                      <w:rStyle w:val="2Exact"/>
                    </w:rPr>
                    <w:t></w:t>
                  </w:r>
                </w:p>
                <w:p w:rsidR="00DA360C" w:rsidRDefault="00DA360C" w:rsidP="00DA360C">
                  <w:pPr>
                    <w:pStyle w:val="2fff8"/>
                    <w:shd w:val="clear" w:color="auto" w:fill="auto"/>
                    <w:spacing w:line="260" w:lineRule="exact"/>
                    <w:ind w:firstLine="0"/>
                  </w:pPr>
                  <w:r>
                    <w:rPr>
                      <w:rStyle w:val="2Exact"/>
                      <w:lang w:val="uk-UA" w:eastAsia="uk-UA" w:bidi="uk-UA"/>
                    </w:rPr>
                    <w:t></w:t>
                  </w:r>
                  <w:r>
                    <w:rPr>
                      <w:rStyle w:val="2Exact"/>
                      <w:lang w:val="uk-UA" w:eastAsia="uk-UA" w:bidi="uk-UA"/>
                    </w:rPr>
                    <w:t></w:t>
                  </w:r>
                  <w:r>
                    <w:rPr>
                      <w:rStyle w:val="2Exact"/>
                    </w:rPr>
                    <w:t></w:t>
                  </w:r>
                </w:p>
              </w:txbxContent>
            </v:textbox>
            <w10:wrap type="topAndBottom" anchorx="margin"/>
          </v:shape>
        </w:pict>
      </w:r>
      <w:r w:rsidRPr="00DA360C">
        <w:rPr>
          <w:rFonts w:ascii="Times New Roman" w:eastAsia="Times New Roman" w:hAnsi="Times New Roman" w:cs="Times New Roman"/>
          <w:color w:val="000000"/>
          <w:kern w:val="0"/>
          <w:sz w:val="26"/>
          <w:szCs w:val="26"/>
          <w:lang w:eastAsia="ru-RU" w:bidi="ru-RU"/>
        </w:rPr>
        <w:t>Структура диссертации. Диссертация состоит из Предисловия, Введения, двух глав, Заключения, Списка использованной литературы.</w:t>
      </w:r>
    </w:p>
    <w:p w:rsidR="00DA360C" w:rsidRPr="00DA360C" w:rsidRDefault="00DA360C" w:rsidP="00DA360C">
      <w:pPr>
        <w:tabs>
          <w:tab w:val="clear" w:pos="709"/>
        </w:tabs>
        <w:suppressAutoHyphens w:val="0"/>
        <w:spacing w:after="129" w:line="260" w:lineRule="exact"/>
        <w:ind w:left="5420" w:firstLine="0"/>
        <w:jc w:val="left"/>
        <w:rPr>
          <w:rFonts w:ascii="Times New Roman" w:eastAsia="Times New Roman" w:hAnsi="Times New Roman" w:cs="Times New Roman"/>
          <w:b/>
          <w:bCs/>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ВВЕДЕНИЕ</w:t>
      </w:r>
    </w:p>
    <w:p w:rsidR="00DA360C" w:rsidRPr="00DA360C" w:rsidRDefault="00DA360C" w:rsidP="00DA360C">
      <w:pPr>
        <w:tabs>
          <w:tab w:val="clear" w:pos="709"/>
          <w:tab w:val="left" w:pos="1291"/>
        </w:tabs>
        <w:suppressAutoHyphens w:val="0"/>
        <w:spacing w:after="0" w:line="460" w:lineRule="exact"/>
        <w:ind w:firstLine="20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Язык представляет собой организованную систему, такое органическое целое, элементы которого взаимодействуют и находятся в определенных отношениях. Самым подвижным уровнем языка является лексический. Словесный состав современного русского литературного языка представляет собой исторически сложившуюся естественную систему со всеми принадлежащими такой системе характеристиками: «Это достаточно четко очерченная целостность, состоящая из ряда участков, имеющих каждый свою собственную организацию, разную степень открытости для пополнений, по ^</w:t>
      </w:r>
      <w:r w:rsidRPr="00DA360C">
        <w:rPr>
          <w:rFonts w:ascii="Times New Roman" w:eastAsia="Times New Roman" w:hAnsi="Times New Roman" w:cs="Times New Roman"/>
          <w:color w:val="000000"/>
          <w:kern w:val="0"/>
          <w:sz w:val="26"/>
          <w:szCs w:val="26"/>
          <w:lang w:eastAsia="ru-RU" w:bidi="ru-RU"/>
        </w:rPr>
        <w:tab/>
        <w:t>определенным законам взаимодействующих друг с другом и в то же время</w:t>
      </w:r>
    </w:p>
    <w:p w:rsidR="00DA360C" w:rsidRPr="00DA360C" w:rsidRDefault="00DA360C" w:rsidP="00DA360C">
      <w:pPr>
        <w:tabs>
          <w:tab w:val="clear" w:pos="709"/>
        </w:tabs>
        <w:suppressAutoHyphens w:val="0"/>
        <w:spacing w:after="0" w:line="460"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подчиняющихся системе в целом» [Русский семантический словарь, Т. I, С. 7].</w:t>
      </w:r>
    </w:p>
    <w:p w:rsidR="00DA360C" w:rsidRPr="00DA360C" w:rsidRDefault="00DA360C" w:rsidP="00DA360C">
      <w:pPr>
        <w:tabs>
          <w:tab w:val="clear" w:pos="709"/>
        </w:tabs>
        <w:suppressAutoHyphens w:val="0"/>
        <w:spacing w:after="0" w:line="460" w:lineRule="exact"/>
        <w:ind w:left="134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Лексическая система живет по общим законам для любой живой «естественной системы». Она активно функционирует и находится в постоянном развитии. Изменения, происходящие в том или ином участке, его утраты и пополнения прямо или косвенно обязательно сказываются на всей организации и стимулируют происходящие в ней процессы. Лексическая система, как всякая исторически сложившаяся естественная целостность, обладает высокой степенью стабильности: те ее основные классы, которые выделяются для современного состояния языка, существовали издавна; на протяжении веков и десятилетий меняется не сама система, а определенные участки внутри нее и отношения между этими участками. Протекая внутри системы, такие процессы обеспечивают существование лексической системы как «живого и развивающегося организма».</w:t>
      </w:r>
    </w:p>
    <w:p w:rsidR="00DA360C" w:rsidRPr="00DA360C" w:rsidRDefault="00DA360C" w:rsidP="00DA360C">
      <w:pPr>
        <w:tabs>
          <w:tab w:val="clear" w:pos="709"/>
          <w:tab w:val="left" w:pos="1291"/>
        </w:tabs>
        <w:suppressAutoHyphens w:val="0"/>
        <w:spacing w:after="0" w:line="460" w:lineRule="exact"/>
        <w:ind w:firstLine="2020"/>
        <w:rPr>
          <w:rFonts w:ascii="Times New Roman" w:eastAsia="Times New Roman" w:hAnsi="Times New Roman" w:cs="Times New Roman"/>
          <w:color w:val="000000"/>
          <w:kern w:val="0"/>
          <w:sz w:val="26"/>
          <w:szCs w:val="26"/>
          <w:lang w:eastAsia="ru-RU" w:bidi="ru-RU"/>
        </w:rPr>
        <w:sectPr w:rsidR="00DA360C" w:rsidRPr="00DA360C">
          <w:pgSz w:w="12240" w:h="15840"/>
          <w:pgMar w:top="996" w:right="1104" w:bottom="958" w:left="668" w:header="0" w:footer="3" w:gutter="0"/>
          <w:cols w:space="720"/>
          <w:noEndnote/>
          <w:docGrid w:linePitch="360"/>
        </w:sectPr>
      </w:pPr>
      <w:r w:rsidRPr="00DA360C">
        <w:rPr>
          <w:rFonts w:ascii="Times New Roman" w:eastAsia="Times New Roman" w:hAnsi="Times New Roman" w:cs="Times New Roman"/>
          <w:color w:val="000000"/>
          <w:kern w:val="0"/>
          <w:sz w:val="26"/>
          <w:szCs w:val="26"/>
          <w:lang w:eastAsia="ru-RU" w:bidi="ru-RU"/>
        </w:rPr>
        <w:t>Лексико-семантическая система языка (лексическая система языка) является наиболее сложной системой по своей организации и представляет собой взаимоотношения «слов-понятий». Каждая из таких единиц, состоящая из знака и элементарного значения, покрывает тот или иной «кусочек», или сегмент действительности, а «вся совокупность таких единиц образует •V'</w:t>
      </w:r>
      <w:r w:rsidRPr="00DA360C">
        <w:rPr>
          <w:rFonts w:ascii="Times New Roman" w:eastAsia="Times New Roman" w:hAnsi="Times New Roman" w:cs="Times New Roman"/>
          <w:color w:val="000000"/>
          <w:kern w:val="0"/>
          <w:sz w:val="26"/>
          <w:szCs w:val="26"/>
          <w:lang w:eastAsia="ru-RU" w:bidi="ru-RU"/>
        </w:rPr>
        <w:tab/>
        <w:t>сложную мозаику, отражающую внеязыковую действительность» [Новиков,</w:t>
      </w:r>
    </w:p>
    <w:p w:rsidR="00DA360C" w:rsidRPr="00DA360C" w:rsidRDefault="00DA360C" w:rsidP="00DA360C">
      <w:pPr>
        <w:tabs>
          <w:tab w:val="clear" w:pos="709"/>
        </w:tabs>
        <w:suppressAutoHyphens w:val="0"/>
        <w:spacing w:after="0" w:line="462"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1982, С. 70]. Именно на фоне лексико-семантической системы языка, только в связи с ней определяются границы слова как сложной и целостной языковой единицы.</w:t>
      </w:r>
    </w:p>
    <w:p w:rsidR="00DA360C" w:rsidRPr="00DA360C" w:rsidRDefault="00DA360C" w:rsidP="00DA360C">
      <w:pPr>
        <w:tabs>
          <w:tab w:val="clear" w:pos="709"/>
        </w:tabs>
        <w:suppressAutoHyphens w:val="0"/>
        <w:spacing w:after="0" w:line="462" w:lineRule="exact"/>
        <w:ind w:left="134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Лексическая система представляется в виде пространств, объединений, зон, состоящих из множества звеньев. Изучение внутренней структуры данных звеньев и их взаимодействия со смежными способствует решению одной из важнейших проблем современного языкознания - проблемы научного описания системы лексического уровня языка.</w:t>
      </w:r>
    </w:p>
    <w:p w:rsidR="00DA360C" w:rsidRPr="00DA360C" w:rsidRDefault="00DA360C" w:rsidP="00DA360C">
      <w:pPr>
        <w:tabs>
          <w:tab w:val="clear" w:pos="709"/>
        </w:tabs>
        <w:suppressAutoHyphens w:val="0"/>
        <w:spacing w:after="0" w:line="462" w:lineRule="exact"/>
        <w:ind w:left="134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В языке наблюдается иерархия средств систематизации языкового материала, объединенных единством содержания, но до сегодняшнего дня отсутствуют четкие теоретические установки и критерии разграничения понятий </w:t>
      </w:r>
      <w:r w:rsidRPr="00DA360C">
        <w:rPr>
          <w:rFonts w:ascii="Times New Roman" w:eastAsia="Times New Roman" w:hAnsi="Times New Roman" w:cs="Times New Roman"/>
          <w:b/>
          <w:bCs/>
          <w:color w:val="000000"/>
          <w:kern w:val="0"/>
          <w:sz w:val="26"/>
          <w:szCs w:val="26"/>
          <w:lang w:eastAsia="ru-RU" w:bidi="ru-RU"/>
        </w:rPr>
        <w:t>семантическое поле (лексико-семантическое поле), лексико</w:t>
      </w:r>
      <w:r w:rsidRPr="00DA360C">
        <w:rPr>
          <w:rFonts w:ascii="Times New Roman" w:eastAsia="Times New Roman" w:hAnsi="Times New Roman" w:cs="Times New Roman"/>
          <w:b/>
          <w:bCs/>
          <w:color w:val="000000"/>
          <w:kern w:val="0"/>
          <w:sz w:val="26"/>
          <w:szCs w:val="26"/>
          <w:lang w:eastAsia="ru-RU" w:bidi="ru-RU"/>
        </w:rPr>
        <w:softHyphen/>
        <w:t>семантическая группа, синонимический ряд, тематическая группа.</w:t>
      </w:r>
    </w:p>
    <w:p w:rsidR="00DA360C" w:rsidRPr="00DA360C" w:rsidRDefault="00DA360C" w:rsidP="00DA360C">
      <w:pPr>
        <w:tabs>
          <w:tab w:val="clear" w:pos="709"/>
        </w:tabs>
        <w:suppressAutoHyphens w:val="0"/>
        <w:spacing w:after="0" w:line="462" w:lineRule="exact"/>
        <w:ind w:left="134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В лингвистике для обозначения лексических объединений, элементы которых связаны «однородными значениями», используется термин </w:t>
      </w:r>
      <w:r w:rsidRPr="00DA360C">
        <w:rPr>
          <w:rFonts w:ascii="Times New Roman" w:eastAsia="Times New Roman" w:hAnsi="Times New Roman" w:cs="Times New Roman"/>
          <w:b/>
          <w:bCs/>
          <w:color w:val="000000"/>
          <w:kern w:val="0"/>
          <w:sz w:val="26"/>
          <w:szCs w:val="26"/>
          <w:lang w:eastAsia="ru-RU" w:bidi="ru-RU"/>
        </w:rPr>
        <w:t xml:space="preserve">лексико-семантическая группа, </w:t>
      </w:r>
      <w:r w:rsidRPr="00DA360C">
        <w:rPr>
          <w:rFonts w:ascii="Times New Roman" w:eastAsia="Times New Roman" w:hAnsi="Times New Roman" w:cs="Times New Roman"/>
          <w:color w:val="000000"/>
          <w:kern w:val="0"/>
          <w:sz w:val="26"/>
          <w:szCs w:val="26"/>
          <w:lang w:eastAsia="ru-RU" w:bidi="ru-RU"/>
        </w:rPr>
        <w:t xml:space="preserve">разновидностями которой являются </w:t>
      </w:r>
      <w:r w:rsidRPr="00DA360C">
        <w:rPr>
          <w:rFonts w:ascii="Times New Roman" w:eastAsia="Times New Roman" w:hAnsi="Times New Roman" w:cs="Times New Roman"/>
          <w:b/>
          <w:bCs/>
          <w:color w:val="000000"/>
          <w:kern w:val="0"/>
          <w:sz w:val="26"/>
          <w:szCs w:val="26"/>
          <w:lang w:eastAsia="ru-RU" w:bidi="ru-RU"/>
        </w:rPr>
        <w:t xml:space="preserve">синонимические ряды, антонимы </w:t>
      </w:r>
      <w:r w:rsidRPr="00DA360C">
        <w:rPr>
          <w:rFonts w:ascii="Times New Roman" w:eastAsia="Times New Roman" w:hAnsi="Times New Roman" w:cs="Times New Roman"/>
          <w:color w:val="000000"/>
          <w:kern w:val="0"/>
          <w:sz w:val="26"/>
          <w:szCs w:val="26"/>
          <w:lang w:eastAsia="ru-RU" w:bidi="ru-RU"/>
        </w:rPr>
        <w:t xml:space="preserve">и </w:t>
      </w:r>
      <w:r w:rsidRPr="00DA360C">
        <w:rPr>
          <w:rFonts w:ascii="Times New Roman" w:eastAsia="Times New Roman" w:hAnsi="Times New Roman" w:cs="Times New Roman"/>
          <w:b/>
          <w:bCs/>
          <w:color w:val="000000"/>
          <w:kern w:val="0"/>
          <w:sz w:val="26"/>
          <w:szCs w:val="26"/>
          <w:lang w:eastAsia="ru-RU" w:bidi="ru-RU"/>
        </w:rPr>
        <w:t>лексические группировки с родо</w:t>
      </w:r>
      <w:r w:rsidRPr="00DA360C">
        <w:rPr>
          <w:rFonts w:ascii="Times New Roman" w:eastAsia="Times New Roman" w:hAnsi="Times New Roman" w:cs="Times New Roman"/>
          <w:b/>
          <w:bCs/>
          <w:color w:val="000000"/>
          <w:kern w:val="0"/>
          <w:sz w:val="26"/>
          <w:szCs w:val="26"/>
          <w:lang w:eastAsia="ru-RU" w:bidi="ru-RU"/>
        </w:rPr>
        <w:softHyphen/>
        <w:t xml:space="preserve">видовыми отношениями </w:t>
      </w:r>
      <w:r w:rsidRPr="00DA360C">
        <w:rPr>
          <w:rFonts w:ascii="Times New Roman" w:eastAsia="Times New Roman" w:hAnsi="Times New Roman" w:cs="Times New Roman"/>
          <w:color w:val="000000"/>
          <w:kern w:val="0"/>
          <w:sz w:val="26"/>
          <w:szCs w:val="26"/>
          <w:lang w:eastAsia="ru-RU" w:bidi="ru-RU"/>
        </w:rPr>
        <w:t xml:space="preserve">[Филин, 1967]; считается, что понятие </w:t>
      </w:r>
      <w:r w:rsidRPr="00DA360C">
        <w:rPr>
          <w:rFonts w:ascii="Times New Roman" w:eastAsia="Times New Roman" w:hAnsi="Times New Roman" w:cs="Times New Roman"/>
          <w:b/>
          <w:bCs/>
          <w:color w:val="000000"/>
          <w:kern w:val="0"/>
          <w:sz w:val="26"/>
          <w:szCs w:val="26"/>
          <w:lang w:eastAsia="ru-RU" w:bidi="ru-RU"/>
        </w:rPr>
        <w:t xml:space="preserve">поле </w:t>
      </w:r>
      <w:r w:rsidRPr="00DA360C">
        <w:rPr>
          <w:rFonts w:ascii="Times New Roman" w:eastAsia="Times New Roman" w:hAnsi="Times New Roman" w:cs="Times New Roman"/>
          <w:color w:val="000000"/>
          <w:kern w:val="0"/>
          <w:sz w:val="26"/>
          <w:szCs w:val="26"/>
          <w:lang w:eastAsia="ru-RU" w:bidi="ru-RU"/>
        </w:rPr>
        <w:t xml:space="preserve">находится с понятием </w:t>
      </w:r>
      <w:r w:rsidRPr="00DA360C">
        <w:rPr>
          <w:rFonts w:ascii="Times New Roman" w:eastAsia="Times New Roman" w:hAnsi="Times New Roman" w:cs="Times New Roman"/>
          <w:b/>
          <w:bCs/>
          <w:color w:val="000000"/>
          <w:kern w:val="0"/>
          <w:sz w:val="26"/>
          <w:szCs w:val="26"/>
          <w:lang w:eastAsia="ru-RU" w:bidi="ru-RU"/>
        </w:rPr>
        <w:t xml:space="preserve">лексико-семантическая группа </w:t>
      </w:r>
      <w:r w:rsidRPr="00DA360C">
        <w:rPr>
          <w:rFonts w:ascii="Times New Roman" w:eastAsia="Times New Roman" w:hAnsi="Times New Roman" w:cs="Times New Roman"/>
          <w:color w:val="000000"/>
          <w:kern w:val="0"/>
          <w:sz w:val="26"/>
          <w:szCs w:val="26"/>
          <w:lang w:eastAsia="ru-RU" w:bidi="ru-RU"/>
        </w:rPr>
        <w:t xml:space="preserve">в родо-видовых отношениях [Васильев, 1982]; </w:t>
      </w:r>
      <w:r w:rsidRPr="00DA360C">
        <w:rPr>
          <w:rFonts w:ascii="Times New Roman" w:eastAsia="Times New Roman" w:hAnsi="Times New Roman" w:cs="Times New Roman"/>
          <w:b/>
          <w:bCs/>
          <w:color w:val="000000"/>
          <w:kern w:val="0"/>
          <w:sz w:val="26"/>
          <w:szCs w:val="26"/>
          <w:lang w:eastAsia="ru-RU" w:bidi="ru-RU"/>
        </w:rPr>
        <w:t xml:space="preserve">поле, лексико-семантическая группа </w:t>
      </w:r>
      <w:r w:rsidRPr="00DA360C">
        <w:rPr>
          <w:rFonts w:ascii="Times New Roman" w:eastAsia="Times New Roman" w:hAnsi="Times New Roman" w:cs="Times New Roman"/>
          <w:color w:val="000000"/>
          <w:kern w:val="0"/>
          <w:sz w:val="26"/>
          <w:szCs w:val="26"/>
          <w:lang w:eastAsia="ru-RU" w:bidi="ru-RU"/>
        </w:rPr>
        <w:t xml:space="preserve">и </w:t>
      </w:r>
      <w:r w:rsidRPr="00DA360C">
        <w:rPr>
          <w:rFonts w:ascii="Times New Roman" w:eastAsia="Times New Roman" w:hAnsi="Times New Roman" w:cs="Times New Roman"/>
          <w:b/>
          <w:bCs/>
          <w:color w:val="000000"/>
          <w:kern w:val="0"/>
          <w:sz w:val="26"/>
          <w:szCs w:val="26"/>
          <w:lang w:eastAsia="ru-RU" w:bidi="ru-RU"/>
        </w:rPr>
        <w:t xml:space="preserve">синонимический ряд </w:t>
      </w:r>
      <w:r w:rsidRPr="00DA360C">
        <w:rPr>
          <w:rFonts w:ascii="Times New Roman" w:eastAsia="Times New Roman" w:hAnsi="Times New Roman" w:cs="Times New Roman"/>
          <w:color w:val="000000"/>
          <w:kern w:val="0"/>
          <w:sz w:val="26"/>
          <w:szCs w:val="26"/>
          <w:lang w:eastAsia="ru-RU" w:bidi="ru-RU"/>
        </w:rPr>
        <w:t xml:space="preserve">рассматриваются как «равноправные» виды более крупных парадигматических объединений в лексике [Уфимцева, 1968]; есть мнение, что взаимозависимые </w:t>
      </w:r>
      <w:r w:rsidRPr="00DA360C">
        <w:rPr>
          <w:rFonts w:ascii="Times New Roman" w:eastAsia="Times New Roman" w:hAnsi="Times New Roman" w:cs="Times New Roman"/>
          <w:b/>
          <w:bCs/>
          <w:color w:val="000000"/>
          <w:kern w:val="0"/>
          <w:sz w:val="26"/>
          <w:szCs w:val="26"/>
          <w:lang w:eastAsia="ru-RU" w:bidi="ru-RU"/>
        </w:rPr>
        <w:t xml:space="preserve">лексико-семантические группы </w:t>
      </w:r>
      <w:r w:rsidRPr="00DA360C">
        <w:rPr>
          <w:rFonts w:ascii="Times New Roman" w:eastAsia="Times New Roman" w:hAnsi="Times New Roman" w:cs="Times New Roman"/>
          <w:color w:val="000000"/>
          <w:kern w:val="0"/>
          <w:sz w:val="26"/>
          <w:szCs w:val="26"/>
          <w:lang w:eastAsia="ru-RU" w:bidi="ru-RU"/>
        </w:rPr>
        <w:t xml:space="preserve">существуют в рамках </w:t>
      </w:r>
      <w:r w:rsidRPr="00DA360C">
        <w:rPr>
          <w:rFonts w:ascii="Times New Roman" w:eastAsia="Times New Roman" w:hAnsi="Times New Roman" w:cs="Times New Roman"/>
          <w:b/>
          <w:bCs/>
          <w:color w:val="000000"/>
          <w:kern w:val="0"/>
          <w:sz w:val="26"/>
          <w:szCs w:val="26"/>
          <w:lang w:eastAsia="ru-RU" w:bidi="ru-RU"/>
        </w:rPr>
        <w:t xml:space="preserve">тематической группы </w:t>
      </w:r>
      <w:r w:rsidRPr="00DA360C">
        <w:rPr>
          <w:rFonts w:ascii="Times New Roman" w:eastAsia="Times New Roman" w:hAnsi="Times New Roman" w:cs="Times New Roman"/>
          <w:color w:val="000000"/>
          <w:kern w:val="0"/>
          <w:sz w:val="26"/>
          <w:szCs w:val="26"/>
          <w:lang w:eastAsia="ru-RU" w:bidi="ru-RU"/>
        </w:rPr>
        <w:t>[Шмелев, 1964].</w:t>
      </w:r>
    </w:p>
    <w:p w:rsidR="00DA360C" w:rsidRPr="00DA360C" w:rsidRDefault="00DA360C" w:rsidP="00DA360C">
      <w:pPr>
        <w:tabs>
          <w:tab w:val="clear" w:pos="709"/>
        </w:tabs>
        <w:suppressAutoHyphens w:val="0"/>
        <w:spacing w:after="0" w:line="462" w:lineRule="exact"/>
        <w:ind w:left="134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Системный характер всего лексико-семантического уровня глубоко и всесторонне может быть выявлен через описание лексико-семантических полей и лексико-семантических групп слов, входящих в данные поля. Такая дифференциация позволяет обнаружить очевидные явления системности, носящие скрытый характер, прояснить многомерность смысловых отношений отдельного слова - лексемы и группы слов, представить описание лексики с единых теоретических позиций.</w:t>
      </w:r>
    </w:p>
    <w:p w:rsidR="00DA360C" w:rsidRPr="00DA360C" w:rsidRDefault="00DA360C" w:rsidP="00DA360C">
      <w:pPr>
        <w:tabs>
          <w:tab w:val="clear" w:pos="709"/>
        </w:tabs>
        <w:suppressAutoHyphens w:val="0"/>
        <w:spacing w:after="0" w:line="462" w:lineRule="exact"/>
        <w:ind w:left="1300" w:firstLine="68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 процессе работы учитывались языковые и внеязыковые факторы одновременно, поскольку «элементы лексической системы языка связаны своими внутриязыковыми отношениями... Обе системы связей внутриязыковая и внеязыковая - накладываясь друг на друга, взаимодействуют друг с другом, создают в результате причудливую сеть парадигматических отношений между словами и лексико-семантическими вариантами слова» [Полевые структуры в системе языка, 1989, С. 26].</w:t>
      </w:r>
    </w:p>
    <w:p w:rsidR="00DA360C" w:rsidRPr="00DA360C" w:rsidRDefault="00DA360C" w:rsidP="00DA360C">
      <w:pPr>
        <w:tabs>
          <w:tab w:val="clear" w:pos="709"/>
        </w:tabs>
        <w:suppressAutoHyphens w:val="0"/>
        <w:spacing w:after="0" w:line="462" w:lineRule="exact"/>
        <w:ind w:left="130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Под лексико-семантическим полем (ЛСП) понимается совокупность слов </w:t>
      </w:r>
      <w:r w:rsidRPr="00DA360C">
        <w:rPr>
          <w:rFonts w:ascii="Times New Roman" w:eastAsia="Times New Roman" w:hAnsi="Times New Roman" w:cs="Times New Roman"/>
          <w:color w:val="000000"/>
          <w:kern w:val="0"/>
          <w:sz w:val="26"/>
          <w:szCs w:val="26"/>
          <w:u w:val="single"/>
          <w:lang w:eastAsia="ru-RU" w:bidi="ru-RU"/>
        </w:rPr>
        <w:t>различных</w:t>
      </w:r>
      <w:r w:rsidRPr="00DA360C">
        <w:rPr>
          <w:rFonts w:ascii="Times New Roman" w:eastAsia="Times New Roman" w:hAnsi="Times New Roman" w:cs="Times New Roman"/>
          <w:color w:val="000000"/>
          <w:kern w:val="0"/>
          <w:sz w:val="26"/>
          <w:szCs w:val="26"/>
          <w:lang w:eastAsia="ru-RU" w:bidi="ru-RU"/>
        </w:rPr>
        <w:t xml:space="preserve"> частей речи, объединенных на уровне лексического значения общей интегральной семой. В настоящем исследовании это лексико</w:t>
      </w:r>
      <w:r w:rsidRPr="00DA360C">
        <w:rPr>
          <w:rFonts w:ascii="Times New Roman" w:eastAsia="Times New Roman" w:hAnsi="Times New Roman" w:cs="Times New Roman"/>
          <w:color w:val="000000"/>
          <w:kern w:val="0"/>
          <w:sz w:val="26"/>
          <w:szCs w:val="26"/>
          <w:lang w:eastAsia="ru-RU" w:bidi="ru-RU"/>
        </w:rPr>
        <w:softHyphen/>
        <w:t xml:space="preserve">семантическое поле с общей семой меры и степени - градосемой (термин С.М. Колесниковой). В него [поле] входит «основная» (имена существительные, имена прилагательные, глаголы, наречия) и «вспомогательная» (местоименные слова, частицы, союзы) градационная лексика: </w:t>
      </w:r>
      <w:r w:rsidRPr="00DA360C">
        <w:rPr>
          <w:rFonts w:ascii="Times New Roman" w:eastAsia="Times New Roman" w:hAnsi="Times New Roman" w:cs="Times New Roman"/>
          <w:i/>
          <w:iCs/>
          <w:color w:val="000000"/>
          <w:kern w:val="0"/>
          <w:sz w:val="26"/>
          <w:szCs w:val="26"/>
          <w:lang w:eastAsia="ru-RU" w:bidi="ru-RU"/>
        </w:rPr>
        <w:t>великан, силач, глыба; высокий, узкий, добрый; толстеть, ускорить, белеть; очень, чрезвычайно, совершенно; просто, уже</w:t>
      </w:r>
      <w:r w:rsidRPr="00DA360C">
        <w:rPr>
          <w:rFonts w:ascii="Times New Roman" w:eastAsia="Times New Roman" w:hAnsi="Times New Roman" w:cs="Times New Roman"/>
          <w:color w:val="000000"/>
          <w:kern w:val="0"/>
          <w:sz w:val="26"/>
          <w:szCs w:val="26"/>
          <w:lang w:eastAsia="ru-RU" w:bidi="ru-RU"/>
        </w:rPr>
        <w:t xml:space="preserve"> и т. д. В связи с тем, что целью исследования является описание семантических особенностей имен прилагательных, логично обращение к понятию лексико</w:t>
      </w:r>
      <w:r w:rsidRPr="00DA360C">
        <w:rPr>
          <w:rFonts w:ascii="Times New Roman" w:eastAsia="Times New Roman" w:hAnsi="Times New Roman" w:cs="Times New Roman"/>
          <w:color w:val="000000"/>
          <w:kern w:val="0"/>
          <w:sz w:val="26"/>
          <w:szCs w:val="26"/>
          <w:lang w:eastAsia="ru-RU" w:bidi="ru-RU"/>
        </w:rPr>
        <w:softHyphen/>
        <w:t>семантическая группа как к фрагменту ЛСП меры и степени.</w:t>
      </w:r>
    </w:p>
    <w:p w:rsidR="00DA360C" w:rsidRPr="00DA360C" w:rsidRDefault="00DA360C" w:rsidP="00DA360C">
      <w:pPr>
        <w:tabs>
          <w:tab w:val="clear" w:pos="709"/>
        </w:tabs>
        <w:suppressAutoHyphens w:val="0"/>
        <w:spacing w:after="0" w:line="462" w:lineRule="exact"/>
        <w:ind w:left="130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Одной из основных единиц изучения лексической системы языка, по нашему определению, является лексико-семантическая группа слов (ЛСГ). Лексико-семантические группы слов представляют собой одно из самых фундаментальных проявлений лексики. ЛСГ слов определяют внутренний предел, ограничивающий словарный состав, что позволяет осуществить системный подход к изучению лексики.</w:t>
      </w:r>
    </w:p>
    <w:p w:rsidR="00DA360C" w:rsidRPr="00DA360C" w:rsidRDefault="00DA360C" w:rsidP="00DA360C">
      <w:pPr>
        <w:tabs>
          <w:tab w:val="clear" w:pos="709"/>
        </w:tabs>
        <w:suppressAutoHyphens w:val="0"/>
        <w:spacing w:after="0" w:line="462" w:lineRule="exact"/>
        <w:ind w:left="1300" w:firstLine="680"/>
        <w:rPr>
          <w:rFonts w:ascii="Times New Roman" w:eastAsia="Times New Roman" w:hAnsi="Times New Roman" w:cs="Times New Roman"/>
          <w:color w:val="000000"/>
          <w:kern w:val="0"/>
          <w:sz w:val="26"/>
          <w:szCs w:val="26"/>
          <w:lang w:eastAsia="ru-RU" w:bidi="ru-RU"/>
        </w:rPr>
        <w:sectPr w:rsidR="00DA360C" w:rsidRPr="00DA360C">
          <w:footerReference w:type="even" r:id="rId23"/>
          <w:footerReference w:type="default" r:id="rId24"/>
          <w:pgSz w:w="12240" w:h="15840"/>
          <w:pgMar w:top="996" w:right="1104" w:bottom="958" w:left="668" w:header="0" w:footer="3" w:gutter="0"/>
          <w:pgNumType w:start="14"/>
          <w:cols w:space="720"/>
          <w:noEndnote/>
          <w:docGrid w:linePitch="360"/>
        </w:sectPr>
      </w:pPr>
      <w:r w:rsidRPr="00DA360C">
        <w:rPr>
          <w:rFonts w:ascii="Times New Roman" w:eastAsia="Times New Roman" w:hAnsi="Times New Roman" w:cs="Times New Roman"/>
          <w:color w:val="000000"/>
          <w:kern w:val="0"/>
          <w:sz w:val="26"/>
          <w:szCs w:val="26"/>
          <w:lang w:eastAsia="ru-RU" w:bidi="ru-RU"/>
        </w:rPr>
        <w:t>В лингвистике существовали разные термины для обозначения ЛСГ. В отечественном языкознании термин лексико-семантическая группа получил наибольшее распространение, сменив исходное определение</w:t>
      </w:r>
    </w:p>
    <w:p w:rsidR="00DA360C" w:rsidRPr="00DA360C" w:rsidRDefault="00DA360C" w:rsidP="00DA360C">
      <w:pPr>
        <w:tabs>
          <w:tab w:val="clear" w:pos="709"/>
          <w:tab w:val="left" w:pos="1306"/>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у'\</w:t>
      </w:r>
      <w:r w:rsidRPr="00DA360C">
        <w:rPr>
          <w:rFonts w:ascii="Times New Roman" w:eastAsia="Times New Roman" w:hAnsi="Times New Roman" w:cs="Times New Roman"/>
          <w:color w:val="000000"/>
          <w:kern w:val="0"/>
          <w:sz w:val="26"/>
          <w:szCs w:val="26"/>
          <w:lang w:eastAsia="ru-RU" w:bidi="ru-RU"/>
        </w:rPr>
        <w:tab/>
        <w:t>В.В. Виноградова лексическое гнездо слов. В зарубежном языкознании</w:t>
      </w:r>
    </w:p>
    <w:p w:rsidR="00DA360C" w:rsidRPr="00DA360C" w:rsidRDefault="00DA360C" w:rsidP="00DA360C">
      <w:pPr>
        <w:tabs>
          <w:tab w:val="clear" w:pos="709"/>
        </w:tabs>
        <w:suppressAutoHyphens w:val="0"/>
        <w:spacing w:after="0" w:line="462" w:lineRule="exact"/>
        <w:ind w:left="138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использовался термин семантическое поле. Теория семантических полей восходит к немецкой философии (И.Г. Гердер, В. Гумбольдт, Э. Гуссерль), сам термин был введен Г. Ипсеном, далее разрабатывали данную теорию Й.И. Трир и В. Порциг, которые увидели в языке силовое поле, то есть синтаксическое. Г. Гиппер, употребляя термин силовое поле, отметил взаимодействие не только семантических, но и разных типов групп в пределах одного поля, таким образом, взаимодействие разных «уровней».</w:t>
      </w:r>
    </w:p>
    <w:p w:rsidR="00DA360C" w:rsidRPr="00DA360C" w:rsidRDefault="00DA360C" w:rsidP="00DA360C">
      <w:pPr>
        <w:tabs>
          <w:tab w:val="clear" w:pos="709"/>
          <w:tab w:val="left" w:pos="1306"/>
        </w:tabs>
        <w:suppressAutoHyphens w:val="0"/>
        <w:spacing w:after="0" w:line="462" w:lineRule="exact"/>
        <w:ind w:firstLine="204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ЛСГ определяется в языке как совокупность слов, имеющих близкие А</w:t>
      </w:r>
      <w:r w:rsidRPr="00DA360C">
        <w:rPr>
          <w:rFonts w:ascii="Times New Roman" w:eastAsia="Times New Roman" w:hAnsi="Times New Roman" w:cs="Times New Roman"/>
          <w:color w:val="000000"/>
          <w:kern w:val="0"/>
          <w:sz w:val="26"/>
          <w:szCs w:val="26"/>
          <w:lang w:eastAsia="ru-RU" w:bidi="ru-RU"/>
        </w:rPr>
        <w:tab/>
        <w:t>или идентичные значения с разными оттенками, дифференцирующими</w:t>
      </w:r>
    </w:p>
    <w:p w:rsidR="00DA360C" w:rsidRPr="00DA360C" w:rsidRDefault="00DA360C" w:rsidP="00DA360C">
      <w:pPr>
        <w:tabs>
          <w:tab w:val="clear" w:pos="709"/>
        </w:tabs>
        <w:suppressAutoHyphens w:val="0"/>
        <w:spacing w:after="0" w:line="462" w:lineRule="exact"/>
        <w:ind w:left="138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признаками [Филин, 1957], как подразряд слов в пределах данной части речи, объединенных общностью значения [Ахманова, 1966], как группа слов, объединенных по их лексическим значениям с точки зрения однородности, однопорядковости или просто близости их значений [Кодухов, 1956], как объединение слов на основе семантической соотнесенности друг с другом по лексическому значению [Кузнецова, 1969]. Мнения ученых сходны в том, что в ЛСГ входят слова одной части речи, имеющие общность значений.</w:t>
      </w:r>
    </w:p>
    <w:p w:rsidR="00DA360C" w:rsidRPr="00DA360C" w:rsidRDefault="00DA360C" w:rsidP="00DA360C">
      <w:pPr>
        <w:tabs>
          <w:tab w:val="clear" w:pos="709"/>
        </w:tabs>
        <w:suppressAutoHyphens w:val="0"/>
        <w:spacing w:after="0" w:line="462" w:lineRule="exact"/>
        <w:ind w:left="138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Таким образом, лексико-семантическая группа определяется как совокупность слов </w:t>
      </w:r>
      <w:r w:rsidRPr="00DA360C">
        <w:rPr>
          <w:rFonts w:ascii="Times New Roman" w:eastAsia="Times New Roman" w:hAnsi="Times New Roman" w:cs="Times New Roman"/>
          <w:color w:val="000000"/>
          <w:kern w:val="0"/>
          <w:sz w:val="26"/>
          <w:szCs w:val="26"/>
          <w:u w:val="single"/>
          <w:lang w:eastAsia="ru-RU" w:bidi="ru-RU"/>
        </w:rPr>
        <w:t>одной</w:t>
      </w:r>
      <w:r w:rsidRPr="00DA360C">
        <w:rPr>
          <w:rFonts w:ascii="Times New Roman" w:eastAsia="Times New Roman" w:hAnsi="Times New Roman" w:cs="Times New Roman"/>
          <w:color w:val="000000"/>
          <w:kern w:val="0"/>
          <w:sz w:val="26"/>
          <w:szCs w:val="26"/>
          <w:lang w:eastAsia="ru-RU" w:bidi="ru-RU"/>
        </w:rPr>
        <w:t xml:space="preserve"> частеречной принадлежности, объединенных на уровне лексического значения общей интегральной семой. В настоящем исследовании анализу подвергаются ЛСГ имен прилагательных с интегральной семой меры и степени.</w:t>
      </w:r>
    </w:p>
    <w:p w:rsidR="00DA360C" w:rsidRPr="00DA360C" w:rsidRDefault="00DA360C" w:rsidP="00DA360C">
      <w:pPr>
        <w:tabs>
          <w:tab w:val="clear" w:pos="709"/>
        </w:tabs>
        <w:suppressAutoHyphens w:val="0"/>
        <w:spacing w:after="281" w:line="462" w:lineRule="exact"/>
        <w:ind w:left="138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Элементы исследуемых ЛСГ имен прилагательных со значением меры и степени вступают в градационные отношения. Выделяются два наиболее важных, конструктивно значимых вида семантических связей слов - синонимические и антонимические отношения. Ср.: </w:t>
      </w:r>
      <w:r w:rsidRPr="00DA360C">
        <w:rPr>
          <w:rFonts w:ascii="Times New Roman" w:eastAsia="Times New Roman" w:hAnsi="Times New Roman" w:cs="Times New Roman"/>
          <w:i/>
          <w:iCs/>
          <w:color w:val="000000"/>
          <w:kern w:val="0"/>
          <w:sz w:val="26"/>
          <w:szCs w:val="26"/>
          <w:lang w:eastAsia="ru-RU" w:bidi="ru-RU"/>
        </w:rPr>
        <w:t>большой - маленький, широкий — узкий, тяжелый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легкий, сладкий — соленый, бедный — богатый</w:t>
      </w:r>
      <w:r w:rsidRPr="00DA360C">
        <w:rPr>
          <w:rFonts w:ascii="Times New Roman" w:eastAsia="Times New Roman" w:hAnsi="Times New Roman" w:cs="Times New Roman"/>
          <w:color w:val="000000"/>
          <w:kern w:val="0"/>
          <w:sz w:val="26"/>
          <w:szCs w:val="26"/>
          <w:lang w:eastAsia="ru-RU" w:bidi="ru-RU"/>
        </w:rPr>
        <w:t xml:space="preserve"> и т. д.; </w:t>
      </w:r>
      <w:r w:rsidRPr="00DA360C">
        <w:rPr>
          <w:rFonts w:ascii="Times New Roman" w:eastAsia="Times New Roman" w:hAnsi="Times New Roman" w:cs="Times New Roman"/>
          <w:i/>
          <w:iCs/>
          <w:color w:val="000000"/>
          <w:kern w:val="0"/>
          <w:sz w:val="26"/>
          <w:szCs w:val="26"/>
          <w:lang w:eastAsia="ru-RU" w:bidi="ru-RU"/>
        </w:rPr>
        <w:t>большой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порядочный - обширный — огромный - колоссальный — великий - исполинский</w:t>
      </w:r>
      <w:r w:rsidRPr="00DA360C">
        <w:rPr>
          <w:rFonts w:ascii="Times New Roman" w:eastAsia="Times New Roman" w:hAnsi="Times New Roman" w:cs="Times New Roman"/>
          <w:color w:val="000000"/>
          <w:kern w:val="0"/>
          <w:sz w:val="26"/>
          <w:szCs w:val="26"/>
          <w:lang w:eastAsia="ru-RU" w:bidi="ru-RU"/>
        </w:rPr>
        <w:t xml:space="preserve"> и т. д.</w:t>
      </w:r>
    </w:p>
    <w:p w:rsidR="00DA360C" w:rsidRPr="00DA360C" w:rsidRDefault="00DA360C" w:rsidP="00DA360C">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w:t>
      </w:r>
    </w:p>
    <w:p w:rsidR="00DA360C" w:rsidRPr="00DA360C" w:rsidRDefault="00DA360C" w:rsidP="00DA360C">
      <w:pPr>
        <w:tabs>
          <w:tab w:val="clear" w:pos="709"/>
        </w:tabs>
        <w:suppressAutoHyphens w:val="0"/>
        <w:spacing w:after="0" w:line="460" w:lineRule="exact"/>
        <w:ind w:left="138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На уровне языка синонимия является постоянно действующей тенденцией к уподоблению языковых (лексических) единиц как членов единой языковой системы или более частных подсистем, находящаяся в диалектическом противоречии с противоположной ей тенденцией к семантической дифференциации. Учитывая универсальный характер данной тенденции, приходим к заключению, что все члены ЛСГ, объединенные общей семой, являются потенциальными синонимами, то есть обладают способностью к предельно близкой смысловой соотнесенности. Однако степень этой соотнесенности у отдельных членов ЛСГ неравнозначна. Одни из них обнаруживают лишь скрытые возможности к соответствующим смысловым отношениям </w:t>
      </w:r>
      <w:r w:rsidRPr="00DA360C">
        <w:rPr>
          <w:rFonts w:ascii="Times New Roman" w:eastAsia="Times New Roman" w:hAnsi="Times New Roman" w:cs="Times New Roman"/>
          <w:i/>
          <w:iCs/>
          <w:color w:val="000000"/>
          <w:kern w:val="0"/>
          <w:sz w:val="26"/>
          <w:szCs w:val="26"/>
          <w:lang w:eastAsia="ru-RU" w:bidi="ru-RU"/>
        </w:rPr>
        <w:t>{высокий, широкой, длинный</w:t>
      </w:r>
      <w:r w:rsidRPr="00DA360C">
        <w:rPr>
          <w:rFonts w:ascii="Times New Roman" w:eastAsia="Times New Roman" w:hAnsi="Times New Roman" w:cs="Times New Roman"/>
          <w:color w:val="000000"/>
          <w:kern w:val="0"/>
          <w:sz w:val="26"/>
          <w:szCs w:val="26"/>
          <w:lang w:eastAsia="ru-RU" w:bidi="ru-RU"/>
        </w:rPr>
        <w:t xml:space="preserve"> - общая сема «значительный»), другие же довольно отчетливо реализуют данную способность, воспринимаясь носителями языка как реальные синонимы </w:t>
      </w:r>
      <w:r w:rsidRPr="00DA360C">
        <w:rPr>
          <w:rFonts w:ascii="Times New Roman" w:eastAsia="Times New Roman" w:hAnsi="Times New Roman" w:cs="Times New Roman"/>
          <w:i/>
          <w:iCs/>
          <w:color w:val="000000"/>
          <w:kern w:val="0"/>
          <w:sz w:val="26"/>
          <w:szCs w:val="26"/>
          <w:lang w:eastAsia="ru-RU" w:bidi="ru-RU"/>
        </w:rPr>
        <w:t>{большой — огромный — гигантский).</w:t>
      </w:r>
    </w:p>
    <w:p w:rsidR="00DA360C" w:rsidRPr="00DA360C" w:rsidRDefault="00DA360C" w:rsidP="00DA360C">
      <w:pPr>
        <w:tabs>
          <w:tab w:val="clear" w:pos="709"/>
        </w:tabs>
        <w:suppressAutoHyphens w:val="0"/>
        <w:spacing w:after="0" w:line="460" w:lineRule="exact"/>
        <w:ind w:left="138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Традиционно </w:t>
      </w:r>
      <w:r w:rsidRPr="00DA360C">
        <w:rPr>
          <w:rFonts w:ascii="Times New Roman" w:eastAsia="Times New Roman" w:hAnsi="Times New Roman" w:cs="Times New Roman"/>
          <w:b/>
          <w:bCs/>
          <w:color w:val="000000"/>
          <w:kern w:val="0"/>
          <w:sz w:val="26"/>
          <w:szCs w:val="26"/>
          <w:lang w:eastAsia="ru-RU" w:bidi="ru-RU"/>
        </w:rPr>
        <w:t xml:space="preserve">синонимы </w:t>
      </w:r>
      <w:r w:rsidRPr="00DA360C">
        <w:rPr>
          <w:rFonts w:ascii="Times New Roman" w:eastAsia="Times New Roman" w:hAnsi="Times New Roman" w:cs="Times New Roman"/>
          <w:color w:val="000000"/>
          <w:kern w:val="0"/>
          <w:sz w:val="26"/>
          <w:szCs w:val="26"/>
          <w:lang w:eastAsia="ru-RU" w:bidi="ru-RU"/>
        </w:rPr>
        <w:t xml:space="preserve">определяются как слова, относящиеся к той же части речи, значения которых содержат тождественные элементы, различающиеся же элементы устойчиво нейтрализуются в определенных позициях, то есть </w:t>
      </w:r>
      <w:r w:rsidRPr="00DA360C">
        <w:rPr>
          <w:rFonts w:ascii="Times New Roman" w:eastAsia="Times New Roman" w:hAnsi="Times New Roman" w:cs="Times New Roman"/>
          <w:b/>
          <w:bCs/>
          <w:color w:val="000000"/>
          <w:kern w:val="0"/>
          <w:sz w:val="26"/>
          <w:szCs w:val="26"/>
          <w:lang w:eastAsia="ru-RU" w:bidi="ru-RU"/>
        </w:rPr>
        <w:t xml:space="preserve">синонимами </w:t>
      </w:r>
      <w:r w:rsidRPr="00DA360C">
        <w:rPr>
          <w:rFonts w:ascii="Times New Roman" w:eastAsia="Times New Roman" w:hAnsi="Times New Roman" w:cs="Times New Roman"/>
          <w:color w:val="000000"/>
          <w:kern w:val="0"/>
          <w:sz w:val="26"/>
          <w:szCs w:val="26"/>
          <w:lang w:eastAsia="ru-RU" w:bidi="ru-RU"/>
        </w:rPr>
        <w:t>признаются слова, противопоставленные по таким семантическим признакам, которые в определенных контекстах становятся несущественными [см. Шмелев, 1977].</w:t>
      </w:r>
    </w:p>
    <w:p w:rsidR="00DA360C" w:rsidRPr="00DA360C" w:rsidRDefault="00DA360C" w:rsidP="00DA360C">
      <w:pPr>
        <w:tabs>
          <w:tab w:val="clear" w:pos="709"/>
        </w:tabs>
        <w:suppressAutoHyphens w:val="0"/>
        <w:spacing w:after="0" w:line="460" w:lineRule="exact"/>
        <w:ind w:left="1380" w:firstLine="660"/>
        <w:rPr>
          <w:rFonts w:ascii="Times New Roman" w:eastAsia="Times New Roman" w:hAnsi="Times New Roman" w:cs="Times New Roman"/>
          <w:color w:val="000000"/>
          <w:kern w:val="0"/>
          <w:sz w:val="26"/>
          <w:szCs w:val="26"/>
          <w:lang w:eastAsia="ru-RU" w:bidi="ru-RU"/>
        </w:rPr>
        <w:sectPr w:rsidR="00DA360C" w:rsidRPr="00DA360C">
          <w:footerReference w:type="even" r:id="rId25"/>
          <w:footerReference w:type="default" r:id="rId26"/>
          <w:pgSz w:w="12240" w:h="15840"/>
          <w:pgMar w:top="996" w:right="1104" w:bottom="958" w:left="668" w:header="0" w:footer="3" w:gutter="0"/>
          <w:pgNumType w:start="13"/>
          <w:cols w:space="720"/>
          <w:noEndnote/>
          <w:docGrid w:linePitch="360"/>
        </w:sectPr>
      </w:pPr>
      <w:r w:rsidRPr="00DA360C">
        <w:rPr>
          <w:rFonts w:ascii="Times New Roman" w:eastAsia="Times New Roman" w:hAnsi="Times New Roman" w:cs="Times New Roman"/>
          <w:color w:val="000000"/>
          <w:kern w:val="0"/>
          <w:sz w:val="26"/>
          <w:szCs w:val="26"/>
          <w:lang w:eastAsia="ru-RU" w:bidi="ru-RU"/>
        </w:rPr>
        <w:t xml:space="preserve">Если появление </w:t>
      </w:r>
      <w:r w:rsidRPr="00DA360C">
        <w:rPr>
          <w:rFonts w:ascii="Times New Roman" w:eastAsia="Times New Roman" w:hAnsi="Times New Roman" w:cs="Times New Roman"/>
          <w:b/>
          <w:bCs/>
          <w:color w:val="000000"/>
          <w:kern w:val="0"/>
          <w:sz w:val="26"/>
          <w:szCs w:val="26"/>
          <w:lang w:eastAsia="ru-RU" w:bidi="ru-RU"/>
        </w:rPr>
        <w:t xml:space="preserve">синонимии, </w:t>
      </w:r>
      <w:r w:rsidRPr="00DA360C">
        <w:rPr>
          <w:rFonts w:ascii="Times New Roman" w:eastAsia="Times New Roman" w:hAnsi="Times New Roman" w:cs="Times New Roman"/>
          <w:color w:val="000000"/>
          <w:kern w:val="0"/>
          <w:sz w:val="26"/>
          <w:szCs w:val="26"/>
          <w:lang w:eastAsia="ru-RU" w:bidi="ru-RU"/>
        </w:rPr>
        <w:t xml:space="preserve">объективным выражением которой является возможность взаимозаменяемости членов ЛСГ, связано с действием тенденции к семантическому уподоблению членов, то в основе </w:t>
      </w:r>
      <w:r w:rsidRPr="00DA360C">
        <w:rPr>
          <w:rFonts w:ascii="Times New Roman" w:eastAsia="Times New Roman" w:hAnsi="Times New Roman" w:cs="Times New Roman"/>
          <w:b/>
          <w:bCs/>
          <w:color w:val="000000"/>
          <w:kern w:val="0"/>
          <w:sz w:val="26"/>
          <w:szCs w:val="26"/>
          <w:lang w:eastAsia="ru-RU" w:bidi="ru-RU"/>
        </w:rPr>
        <w:t xml:space="preserve">антонимии, </w:t>
      </w:r>
      <w:r w:rsidRPr="00DA360C">
        <w:rPr>
          <w:rFonts w:ascii="Times New Roman" w:eastAsia="Times New Roman" w:hAnsi="Times New Roman" w:cs="Times New Roman"/>
          <w:color w:val="000000"/>
          <w:kern w:val="0"/>
          <w:sz w:val="26"/>
          <w:szCs w:val="26"/>
          <w:lang w:eastAsia="ru-RU" w:bidi="ru-RU"/>
        </w:rPr>
        <w:t xml:space="preserve">сущность которой состоит в противопоставленности лексических единиц, лежит тенденция к их семантической дифференциации. </w:t>
      </w:r>
      <w:r w:rsidRPr="00DA360C">
        <w:rPr>
          <w:rFonts w:ascii="Times New Roman" w:eastAsia="Times New Roman" w:hAnsi="Times New Roman" w:cs="Times New Roman"/>
          <w:b/>
          <w:bCs/>
          <w:color w:val="000000"/>
          <w:kern w:val="0"/>
          <w:sz w:val="26"/>
          <w:szCs w:val="26"/>
          <w:lang w:eastAsia="ru-RU" w:bidi="ru-RU"/>
        </w:rPr>
        <w:t xml:space="preserve">Синонимия </w:t>
      </w:r>
      <w:r w:rsidRPr="00DA360C">
        <w:rPr>
          <w:rFonts w:ascii="Times New Roman" w:eastAsia="Times New Roman" w:hAnsi="Times New Roman" w:cs="Times New Roman"/>
          <w:color w:val="000000"/>
          <w:kern w:val="0"/>
          <w:sz w:val="26"/>
          <w:szCs w:val="26"/>
          <w:lang w:eastAsia="ru-RU" w:bidi="ru-RU"/>
        </w:rPr>
        <w:t xml:space="preserve">и </w:t>
      </w:r>
      <w:r w:rsidRPr="00DA360C">
        <w:rPr>
          <w:rFonts w:ascii="Times New Roman" w:eastAsia="Times New Roman" w:hAnsi="Times New Roman" w:cs="Times New Roman"/>
          <w:b/>
          <w:bCs/>
          <w:color w:val="000000"/>
          <w:kern w:val="0"/>
          <w:sz w:val="26"/>
          <w:szCs w:val="26"/>
          <w:lang w:eastAsia="ru-RU" w:bidi="ru-RU"/>
        </w:rPr>
        <w:t xml:space="preserve">антонимия </w:t>
      </w:r>
      <w:r w:rsidRPr="00DA360C">
        <w:rPr>
          <w:rFonts w:ascii="Times New Roman" w:eastAsia="Times New Roman" w:hAnsi="Times New Roman" w:cs="Times New Roman"/>
          <w:color w:val="000000"/>
          <w:kern w:val="0"/>
          <w:sz w:val="26"/>
          <w:szCs w:val="26"/>
          <w:lang w:eastAsia="ru-RU" w:bidi="ru-RU"/>
        </w:rPr>
        <w:t xml:space="preserve">рассматриваются как крайний, предельный случай взаимозаменяемости и противопоставленности [Шмелев, 1973; Новиков, 1982 и др.]. Благодаря диалектической связи указанных тенденций, создающей эффект живого равновесия семантической соотнесенности членов ЛСГ, эта противоположность не приводит к отрыву слова-антонима от </w:t>
      </w:r>
    </w:p>
    <w:p w:rsidR="00DA360C" w:rsidRPr="00DA360C" w:rsidRDefault="00DA360C" w:rsidP="00DA360C">
      <w:pPr>
        <w:tabs>
          <w:tab w:val="clear" w:pos="709"/>
        </w:tabs>
        <w:suppressAutoHyphens w:val="0"/>
        <w:spacing w:after="0" w:line="460" w:lineRule="exact"/>
        <w:ind w:left="138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соответствующей ЛСГ, так как противоположность, лежащая в основе антонимии есть различие внутри одной и той же сущности (качества, свойства, отношения, движения, состояния и т. п.).</w:t>
      </w:r>
    </w:p>
    <w:p w:rsidR="00DA360C" w:rsidRPr="00DA360C" w:rsidRDefault="00DA360C" w:rsidP="00DA360C">
      <w:pPr>
        <w:tabs>
          <w:tab w:val="clear" w:pos="709"/>
          <w:tab w:val="left" w:pos="3246"/>
        </w:tabs>
        <w:suppressAutoHyphens w:val="0"/>
        <w:spacing w:after="0" w:line="462" w:lineRule="exact"/>
        <w:ind w:left="1340" w:firstLine="70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Лексико-семантические группы характеризуются полевым принципом организации:</w:t>
      </w:r>
      <w:r w:rsidRPr="00DA360C">
        <w:rPr>
          <w:rFonts w:ascii="Times New Roman" w:eastAsia="Times New Roman" w:hAnsi="Times New Roman" w:cs="Times New Roman"/>
          <w:color w:val="000000"/>
          <w:kern w:val="0"/>
          <w:sz w:val="26"/>
          <w:szCs w:val="26"/>
          <w:lang w:eastAsia="ru-RU" w:bidi="ru-RU"/>
        </w:rPr>
        <w:tab/>
        <w:t>в составе ЛСГ выделяется ядро и периферия,</w:t>
      </w:r>
    </w:p>
    <w:p w:rsidR="00DA360C" w:rsidRPr="00DA360C" w:rsidRDefault="00DA360C" w:rsidP="00DA360C">
      <w:pPr>
        <w:tabs>
          <w:tab w:val="clear" w:pos="709"/>
        </w:tabs>
        <w:suppressAutoHyphens w:val="0"/>
        <w:spacing w:after="0" w:line="462"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взаимодействующие между собой. Слова, входящие в ядро ЛСГ, характеризуются общим лексическим значением, более частотны и информативны, несложны по морфологическому составу и исконны для данного языка; периферия характеризуется стилистически маркированной лексикой с «узкими» специализированными значениями, а также вторичными семантическими функциями. Периферийная зона - важнейшее условие функционирования ЛСГ, так как именно благодаря периферии устанавливается зона взаимодействия ЛСГ.</w:t>
      </w:r>
    </w:p>
    <w:p w:rsidR="00DA360C" w:rsidRPr="00DA360C" w:rsidRDefault="00DA360C" w:rsidP="00DA360C">
      <w:pPr>
        <w:tabs>
          <w:tab w:val="clear" w:pos="709"/>
        </w:tabs>
        <w:suppressAutoHyphens w:val="0"/>
        <w:spacing w:after="0" w:line="462" w:lineRule="exact"/>
        <w:ind w:left="1340" w:firstLine="70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Внутри лексико-семантической группы часто выделяются подгруппы, в которых слова объединены не только общей интегральной семой, но и дифференциальными семами [Кузнецова, 1989]. Взаимодействие ЛСГ обусловлено семантическими связями между элементами данных групп по периферийным или доминирующим компонентам значения.</w:t>
      </w:r>
    </w:p>
    <w:p w:rsidR="00DA360C" w:rsidRPr="00DA360C" w:rsidRDefault="00DA360C" w:rsidP="00DA360C">
      <w:pPr>
        <w:tabs>
          <w:tab w:val="clear" w:pos="709"/>
        </w:tabs>
        <w:suppressAutoHyphens w:val="0"/>
        <w:spacing w:after="0" w:line="462" w:lineRule="exact"/>
        <w:ind w:left="1340" w:firstLine="70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Семантика многозначного слова, представленная несколькими лексико-семантическими вариантами (ЛСВ), позволяет включать его [слово] в состав нескольких лексико-семантических групп. Например: имя прилагательное </w:t>
      </w:r>
      <w:r w:rsidRPr="00DA360C">
        <w:rPr>
          <w:rFonts w:ascii="Times New Roman" w:eastAsia="Times New Roman" w:hAnsi="Times New Roman" w:cs="Times New Roman"/>
          <w:i/>
          <w:iCs/>
          <w:color w:val="000000"/>
          <w:kern w:val="0"/>
          <w:sz w:val="26"/>
          <w:szCs w:val="26"/>
          <w:lang w:eastAsia="ru-RU" w:bidi="ru-RU"/>
        </w:rPr>
        <w:t>толстый</w:t>
      </w:r>
      <w:r w:rsidRPr="00DA360C">
        <w:rPr>
          <w:rFonts w:ascii="Times New Roman" w:eastAsia="Times New Roman" w:hAnsi="Times New Roman" w:cs="Times New Roman"/>
          <w:color w:val="000000"/>
          <w:kern w:val="0"/>
          <w:sz w:val="26"/>
          <w:szCs w:val="26"/>
          <w:lang w:eastAsia="ru-RU" w:bidi="ru-RU"/>
        </w:rPr>
        <w:t xml:space="preserve"> относится к следующим группам: 1) ЛСГ имен прилагательных, обозначающих размер предмета - </w:t>
      </w:r>
      <w:r w:rsidRPr="00DA360C">
        <w:rPr>
          <w:rFonts w:ascii="Times New Roman" w:eastAsia="Times New Roman" w:hAnsi="Times New Roman" w:cs="Times New Roman"/>
          <w:i/>
          <w:iCs/>
          <w:color w:val="000000"/>
          <w:kern w:val="0"/>
          <w:sz w:val="26"/>
          <w:szCs w:val="26"/>
          <w:lang w:eastAsia="ru-RU" w:bidi="ru-RU"/>
        </w:rPr>
        <w:t xml:space="preserve">На конюшни, сараи и кухни были употреблены полновесные и толстые </w:t>
      </w:r>
      <w:r w:rsidRPr="00DA360C">
        <w:rPr>
          <w:rFonts w:ascii="Times New Roman" w:eastAsia="Times New Roman" w:hAnsi="Times New Roman" w:cs="Times New Roman"/>
          <w:i/>
          <w:iCs/>
          <w:color w:val="000000"/>
          <w:kern w:val="0"/>
          <w:sz w:val="26"/>
          <w:szCs w:val="26"/>
          <w:u w:val="single"/>
          <w:lang w:eastAsia="ru-RU" w:bidi="ru-RU"/>
        </w:rPr>
        <w:t>бревна</w:t>
      </w:r>
      <w:r w:rsidRPr="00DA360C">
        <w:rPr>
          <w:rFonts w:ascii="Times New Roman" w:eastAsia="Times New Roman" w:hAnsi="Times New Roman" w:cs="Times New Roman"/>
          <w:color w:val="000000"/>
          <w:kern w:val="0"/>
          <w:sz w:val="26"/>
          <w:szCs w:val="26"/>
          <w:u w:val="single"/>
          <w:lang w:eastAsia="ru-RU" w:bidi="ru-RU"/>
        </w:rPr>
        <w:t>.</w:t>
      </w:r>
      <w:r w:rsidRPr="00DA360C">
        <w:rPr>
          <w:rFonts w:ascii="Times New Roman" w:eastAsia="Times New Roman" w:hAnsi="Times New Roman" w:cs="Times New Roman"/>
          <w:color w:val="000000"/>
          <w:kern w:val="0"/>
          <w:sz w:val="26"/>
          <w:szCs w:val="26"/>
          <w:lang w:eastAsia="ru-RU" w:bidi="ru-RU"/>
        </w:rPr>
        <w:t xml:space="preserve"> </w:t>
      </w:r>
      <w:r w:rsidRPr="00DA360C">
        <w:rPr>
          <w:rFonts w:ascii="Times New Roman" w:eastAsia="Times New Roman" w:hAnsi="Times New Roman" w:cs="Times New Roman"/>
          <w:i/>
          <w:iCs/>
          <w:color w:val="000000"/>
          <w:kern w:val="0"/>
          <w:sz w:val="26"/>
          <w:szCs w:val="26"/>
          <w:lang w:eastAsia="ru-RU" w:bidi="ru-RU"/>
        </w:rPr>
        <w:t>определенные на вековое стояние</w:t>
      </w:r>
      <w:r w:rsidRPr="00DA360C">
        <w:rPr>
          <w:rFonts w:ascii="Times New Roman" w:eastAsia="Times New Roman" w:hAnsi="Times New Roman" w:cs="Times New Roman"/>
          <w:color w:val="000000"/>
          <w:kern w:val="0"/>
          <w:sz w:val="26"/>
          <w:szCs w:val="26"/>
          <w:lang w:eastAsia="ru-RU" w:bidi="ru-RU"/>
        </w:rPr>
        <w:t xml:space="preserve"> (Н.В. Гоголь. Мертвые души)</w:t>
      </w:r>
      <w:r w:rsidRPr="00DA360C">
        <w:rPr>
          <w:rFonts w:ascii="Times New Roman" w:eastAsia="Times New Roman" w:hAnsi="Times New Roman" w:cs="Times New Roman"/>
          <w:color w:val="000000"/>
          <w:kern w:val="0"/>
          <w:sz w:val="26"/>
          <w:szCs w:val="26"/>
          <w:lang w:eastAsia="ru-RU" w:bidi="ru-RU"/>
        </w:rPr>
        <w:footnoteReference w:id="1"/>
      </w:r>
      <w:r w:rsidRPr="00DA360C">
        <w:rPr>
          <w:rFonts w:ascii="Times New Roman" w:eastAsia="Times New Roman" w:hAnsi="Times New Roman" w:cs="Times New Roman"/>
          <w:color w:val="000000"/>
          <w:kern w:val="0"/>
          <w:sz w:val="26"/>
          <w:szCs w:val="26"/>
          <w:lang w:eastAsia="ru-RU" w:bidi="ru-RU"/>
        </w:rPr>
        <w:t xml:space="preserve">; 2) ЛСГ имен прилагательных, обозначающих физическую характеристику человека — </w:t>
      </w:r>
      <w:r w:rsidRPr="00DA360C">
        <w:rPr>
          <w:rFonts w:ascii="Times New Roman" w:eastAsia="Times New Roman" w:hAnsi="Times New Roman" w:cs="Times New Roman"/>
          <w:i/>
          <w:iCs/>
          <w:color w:val="000000"/>
          <w:kern w:val="0"/>
          <w:sz w:val="26"/>
          <w:szCs w:val="26"/>
          <w:lang w:eastAsia="ru-RU" w:bidi="ru-RU"/>
        </w:rPr>
        <w:t xml:space="preserve">Взобравшись узенькою деревянною лестницею наверх, в широкие сени, он [Чичиков] встретил отворявшуюся со скрипом дверь толстую </w:t>
      </w:r>
      <w:r w:rsidRPr="00DA360C">
        <w:rPr>
          <w:rFonts w:ascii="Times New Roman" w:eastAsia="Times New Roman" w:hAnsi="Times New Roman" w:cs="Times New Roman"/>
          <w:i/>
          <w:iCs/>
          <w:color w:val="000000"/>
          <w:kern w:val="0"/>
          <w:sz w:val="26"/>
          <w:szCs w:val="26"/>
          <w:u w:val="single"/>
          <w:lang w:eastAsia="ru-RU" w:bidi="ru-RU"/>
        </w:rPr>
        <w:t>старуху</w:t>
      </w:r>
      <w:r w:rsidRPr="00DA360C">
        <w:rPr>
          <w:rFonts w:ascii="Times New Roman" w:eastAsia="Times New Roman" w:hAnsi="Times New Roman" w:cs="Times New Roman"/>
          <w:i/>
          <w:iCs/>
          <w:color w:val="000000"/>
          <w:kern w:val="0"/>
          <w:sz w:val="26"/>
          <w:szCs w:val="26"/>
          <w:lang w:eastAsia="ru-RU" w:bidi="ru-RU"/>
        </w:rPr>
        <w:t xml:space="preserve"> в пестрых ситцах... и т. д.</w:t>
      </w:r>
    </w:p>
    <w:p w:rsidR="00DA360C" w:rsidRPr="00DA360C" w:rsidRDefault="00DA360C" w:rsidP="00DA360C">
      <w:pPr>
        <w:tabs>
          <w:tab w:val="clear" w:pos="709"/>
        </w:tabs>
        <w:suppressAutoHyphens w:val="0"/>
        <w:spacing w:after="0" w:line="462"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Отнесение ЛСВ некоторых единиц к разным ЛСГ свидетельствует о нежесткой организации лексико-семантической системы, обеспечивающей необходимую для человеческого мышления гибкость [Васильев, 1981].</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Рассмотрим основные понятия категории градуальности, использованные в ходе исследования проблемы: </w:t>
      </w:r>
      <w:r w:rsidRPr="00DA360C">
        <w:rPr>
          <w:rFonts w:ascii="Times New Roman" w:eastAsia="Times New Roman" w:hAnsi="Times New Roman" w:cs="Times New Roman"/>
          <w:b/>
          <w:bCs/>
          <w:color w:val="000000"/>
          <w:kern w:val="0"/>
          <w:sz w:val="26"/>
          <w:szCs w:val="26"/>
          <w:lang w:eastAsia="ru-RU" w:bidi="ru-RU"/>
        </w:rPr>
        <w:t xml:space="preserve">градация, градационные отношения, градуирование, градационная лексика, шкала градаций, градуатор, градуальная функция, градуирующий субъект, градуируемый объект </w:t>
      </w:r>
      <w:r w:rsidRPr="00DA360C">
        <w:rPr>
          <w:rFonts w:ascii="Times New Roman" w:eastAsia="Times New Roman" w:hAnsi="Times New Roman" w:cs="Times New Roman"/>
          <w:color w:val="000000"/>
          <w:kern w:val="0"/>
          <w:sz w:val="26"/>
          <w:szCs w:val="26"/>
          <w:lang w:eastAsia="ru-RU" w:bidi="ru-RU"/>
        </w:rPr>
        <w:t xml:space="preserve">(см. работы Колесниковой 1996-2004), в которых обязательным признаком определяется значение меры и степени (см.: </w:t>
      </w:r>
      <w:r w:rsidRPr="00DA360C">
        <w:rPr>
          <w:rFonts w:ascii="Times New Roman" w:eastAsia="Times New Roman" w:hAnsi="Times New Roman" w:cs="Times New Roman"/>
          <w:i/>
          <w:iCs/>
          <w:color w:val="000000"/>
          <w:kern w:val="0"/>
          <w:sz w:val="26"/>
          <w:szCs w:val="26"/>
          <w:lang w:eastAsia="ru-RU" w:bidi="ru-RU"/>
        </w:rPr>
        <w:t>степень —</w:t>
      </w:r>
      <w:r w:rsidRPr="00DA360C">
        <w:rPr>
          <w:rFonts w:ascii="Times New Roman" w:eastAsia="Times New Roman" w:hAnsi="Times New Roman" w:cs="Times New Roman"/>
          <w:color w:val="000000"/>
          <w:kern w:val="0"/>
          <w:sz w:val="26"/>
          <w:szCs w:val="26"/>
          <w:lang w:eastAsia="ru-RU" w:bidi="ru-RU"/>
        </w:rPr>
        <w:t xml:space="preserve"> «ступень, градус» [Фасмер, 1996, С. 755]):</w:t>
      </w:r>
    </w:p>
    <w:p w:rsidR="00DA360C" w:rsidRPr="00DA360C" w:rsidRDefault="00DA360C" w:rsidP="00DA360C">
      <w:pPr>
        <w:numPr>
          <w:ilvl w:val="0"/>
          <w:numId w:val="24"/>
        </w:numPr>
        <w:tabs>
          <w:tab w:val="clear" w:pos="709"/>
          <w:tab w:val="left" w:pos="2306"/>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 xml:space="preserve">градация </w:t>
      </w:r>
      <w:r w:rsidRPr="00DA360C">
        <w:rPr>
          <w:rFonts w:ascii="Times New Roman" w:eastAsia="Times New Roman" w:hAnsi="Times New Roman" w:cs="Times New Roman"/>
          <w:color w:val="000000"/>
          <w:kern w:val="0"/>
          <w:sz w:val="26"/>
          <w:szCs w:val="26"/>
          <w:lang w:eastAsia="ru-RU" w:bidi="ru-RU"/>
        </w:rPr>
        <w:t>понимается неоднозначно, необходимо различать два термина-омонима: 1) последовательность, постепенность в расположении шкалы градации, расчленение градуирования на этапы, ступени;</w:t>
      </w:r>
    </w:p>
    <w:p w:rsidR="00DA360C" w:rsidRPr="00DA360C" w:rsidRDefault="00DA360C" w:rsidP="00DA360C">
      <w:pPr>
        <w:numPr>
          <w:ilvl w:val="0"/>
          <w:numId w:val="25"/>
        </w:numPr>
        <w:tabs>
          <w:tab w:val="clear" w:pos="709"/>
          <w:tab w:val="left" w:pos="1706"/>
          <w:tab w:val="left" w:pos="2240"/>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стилистическая фигура, состоящая в расположении ряда слов в порядке нарастания (климакс) или убывания (антиклимакс) их смыслового и эмоционального значения;</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 xml:space="preserve">-градационные отношения </w:t>
      </w:r>
      <w:r w:rsidRPr="00DA360C">
        <w:rPr>
          <w:rFonts w:ascii="Times New Roman" w:eastAsia="Times New Roman" w:hAnsi="Times New Roman" w:cs="Times New Roman"/>
          <w:color w:val="000000"/>
          <w:kern w:val="0"/>
          <w:sz w:val="26"/>
          <w:szCs w:val="26"/>
          <w:lang w:eastAsia="ru-RU" w:bidi="ru-RU"/>
        </w:rPr>
        <w:t>— понятие, связанное с субъективно</w:t>
      </w:r>
      <w:r w:rsidRPr="00DA360C">
        <w:rPr>
          <w:rFonts w:ascii="Times New Roman" w:eastAsia="Times New Roman" w:hAnsi="Times New Roman" w:cs="Times New Roman"/>
          <w:color w:val="000000"/>
          <w:kern w:val="0"/>
          <w:sz w:val="26"/>
          <w:szCs w:val="26"/>
          <w:lang w:eastAsia="ru-RU" w:bidi="ru-RU"/>
        </w:rPr>
        <w:softHyphen/>
        <w:t>объективными отношениями в грамматическом аспекте; сущность градационных отношений заключается в передаче меры степени, меры качества, меры действия в сопоставлении с нормой;</w:t>
      </w:r>
    </w:p>
    <w:p w:rsidR="00DA360C" w:rsidRPr="00DA360C" w:rsidRDefault="00DA360C" w:rsidP="00DA360C">
      <w:pPr>
        <w:numPr>
          <w:ilvl w:val="0"/>
          <w:numId w:val="24"/>
        </w:numPr>
        <w:tabs>
          <w:tab w:val="clear" w:pos="709"/>
          <w:tab w:val="left" w:pos="2292"/>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 xml:space="preserve">градуирование </w:t>
      </w:r>
      <w:r w:rsidRPr="00DA360C">
        <w:rPr>
          <w:rFonts w:ascii="Times New Roman" w:eastAsia="Times New Roman" w:hAnsi="Times New Roman" w:cs="Times New Roman"/>
          <w:color w:val="000000"/>
          <w:kern w:val="0"/>
          <w:sz w:val="26"/>
          <w:szCs w:val="26"/>
          <w:lang w:eastAsia="ru-RU" w:bidi="ru-RU"/>
        </w:rPr>
        <w:t>- соотнесение качественного признака по отношению к нулевой ступени измерения (норме) на шкале градаций;</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 xml:space="preserve">-градационная лексика </w:t>
      </w:r>
      <w:r w:rsidRPr="00DA360C">
        <w:rPr>
          <w:rFonts w:ascii="Times New Roman" w:eastAsia="Times New Roman" w:hAnsi="Times New Roman" w:cs="Times New Roman"/>
          <w:color w:val="000000"/>
          <w:kern w:val="0"/>
          <w:sz w:val="26"/>
          <w:szCs w:val="26"/>
          <w:lang w:eastAsia="ru-RU" w:bidi="ru-RU"/>
        </w:rPr>
        <w:t>— слова или словосочетания, которые употребляются в речи для выражения градуированного значения;</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b/>
          <w:bCs/>
          <w:color w:val="000000"/>
          <w:kern w:val="0"/>
          <w:sz w:val="26"/>
          <w:szCs w:val="26"/>
          <w:lang w:eastAsia="ru-RU" w:bidi="ru-RU"/>
        </w:rPr>
        <w:t xml:space="preserve">-шкала градаций </w:t>
      </w:r>
      <w:r w:rsidRPr="00DA360C">
        <w:rPr>
          <w:rFonts w:ascii="Times New Roman" w:eastAsia="Times New Roman" w:hAnsi="Times New Roman" w:cs="Times New Roman"/>
          <w:color w:val="000000"/>
          <w:kern w:val="0"/>
          <w:sz w:val="26"/>
          <w:szCs w:val="26"/>
          <w:lang w:eastAsia="ru-RU" w:bidi="ru-RU"/>
        </w:rPr>
        <w:t>представляет собой нарастание/убывание степени признака; признаки максимальных и минимальных зон имеют свои пределы;</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sectPr w:rsidR="00DA360C" w:rsidRPr="00DA360C">
          <w:footerReference w:type="even" r:id="rId27"/>
          <w:footerReference w:type="default" r:id="rId28"/>
          <w:pgSz w:w="12240" w:h="15840"/>
          <w:pgMar w:top="996" w:right="1104" w:bottom="958" w:left="668" w:header="0" w:footer="3" w:gutter="0"/>
          <w:pgNumType w:start="18"/>
          <w:cols w:space="720"/>
          <w:noEndnote/>
          <w:docGrid w:linePitch="360"/>
        </w:sectPr>
      </w:pPr>
      <w:r w:rsidRPr="00DA360C">
        <w:rPr>
          <w:rFonts w:ascii="Times New Roman" w:eastAsia="Times New Roman" w:hAnsi="Times New Roman" w:cs="Times New Roman"/>
          <w:b/>
          <w:bCs/>
          <w:color w:val="000000"/>
          <w:kern w:val="0"/>
          <w:sz w:val="26"/>
          <w:szCs w:val="26"/>
          <w:lang w:eastAsia="ru-RU" w:bidi="ru-RU"/>
        </w:rPr>
        <w:t xml:space="preserve">-градуатор </w:t>
      </w:r>
      <w:r w:rsidRPr="00DA360C">
        <w:rPr>
          <w:rFonts w:ascii="Times New Roman" w:eastAsia="Times New Roman" w:hAnsi="Times New Roman" w:cs="Times New Roman"/>
          <w:color w:val="000000"/>
          <w:kern w:val="0"/>
          <w:sz w:val="26"/>
          <w:szCs w:val="26"/>
          <w:lang w:eastAsia="ru-RU" w:bidi="ru-RU"/>
        </w:rPr>
        <w:t xml:space="preserve">имеет двоякую номенклатуру: 1) общее градуирующее понятие, через которое осуществляется переход от одного признака к другому; 2) специальное средство, повышающее или понижающее степень </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проявления признака. К ним относятся наречия меры и степени, местоименные слова, частицы и т. д.;</w:t>
      </w:r>
    </w:p>
    <w:p w:rsidR="00DA360C" w:rsidRPr="00DA360C" w:rsidRDefault="00DA360C" w:rsidP="00DA360C">
      <w:pPr>
        <w:numPr>
          <w:ilvl w:val="0"/>
          <w:numId w:val="24"/>
        </w:numPr>
        <w:tabs>
          <w:tab w:val="clear" w:pos="709"/>
          <w:tab w:val="left" w:pos="2262"/>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градуальная функция - функция, реализующая коммуникативную цель выражения (самой) высокой / (самой) низкой степени признака разнообразных объектов действительности; градуальной функцией обладают те средства языка, которые имеют градосему;</w:t>
      </w:r>
    </w:p>
    <w:p w:rsidR="00DA360C" w:rsidRPr="00DA360C" w:rsidRDefault="00DA360C" w:rsidP="00DA360C">
      <w:pPr>
        <w:numPr>
          <w:ilvl w:val="0"/>
          <w:numId w:val="24"/>
        </w:numPr>
        <w:tabs>
          <w:tab w:val="clear" w:pos="709"/>
          <w:tab w:val="left" w:pos="2257"/>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градуирующий субъект - говорящий (думающий) субъект, выражающий мерительное отношение к объектам окружающей действительности;</w:t>
      </w:r>
    </w:p>
    <w:p w:rsidR="00DA360C" w:rsidRPr="00DA360C" w:rsidRDefault="00DA360C" w:rsidP="00DA360C">
      <w:pPr>
        <w:numPr>
          <w:ilvl w:val="0"/>
          <w:numId w:val="24"/>
        </w:numPr>
        <w:tabs>
          <w:tab w:val="clear" w:pos="709"/>
          <w:tab w:val="left" w:pos="2262"/>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градуируемый объект «есть коллективное проявление качественных характеристик с учетом пространственной корреляции» [Колесникова, 1999, С. 12];</w:t>
      </w:r>
    </w:p>
    <w:p w:rsidR="00DA360C" w:rsidRDefault="00DA360C" w:rsidP="00DA360C">
      <w:pPr>
        <w:rPr>
          <w:rFonts w:ascii="Arial Unicode MS" w:eastAsia="Arial Unicode MS" w:hAnsi="Arial Unicode MS" w:cs="Arial Unicode MS"/>
          <w:color w:val="000000"/>
          <w:kern w:val="0"/>
          <w:sz w:val="24"/>
          <w:szCs w:val="24"/>
          <w:lang w:eastAsia="ru-RU" w:bidi="ru-RU"/>
        </w:rPr>
      </w:pPr>
      <w:r w:rsidRPr="00DA360C">
        <w:rPr>
          <w:rFonts w:ascii="Arial Unicode MS" w:eastAsia="Arial Unicode MS" w:hAnsi="Arial Unicode MS" w:cs="Arial Unicode MS"/>
          <w:color w:val="000000"/>
          <w:kern w:val="0"/>
          <w:sz w:val="24"/>
          <w:szCs w:val="24"/>
          <w:lang w:eastAsia="ru-RU" w:bidi="ru-RU"/>
        </w:rPr>
        <w:t>Основу функционально-семантической категории градуальности представляет анализ разноуровневых языковых средств, использующихся градуирующим субъектом для выражения семантики градуальности во всех ее разновидностях и вариантах. Основным языковым уровнем, репрезентирующим градуальную семантику, является лексический. Средствами выражения градуального значения выступают качественные имена прилагательные. Наше исследование посвящено изучению семантических особенностей имен прилагательных с градуальной семантикой в рамках лексико-семантической группы.</w:t>
      </w:r>
    </w:p>
    <w:p w:rsidR="00DA360C" w:rsidRDefault="00DA360C" w:rsidP="00DA360C">
      <w:pPr>
        <w:rPr>
          <w:rFonts w:ascii="Arial Unicode MS" w:eastAsia="Arial Unicode MS" w:hAnsi="Arial Unicode MS" w:cs="Arial Unicode MS"/>
          <w:color w:val="000000"/>
          <w:kern w:val="0"/>
          <w:sz w:val="24"/>
          <w:szCs w:val="24"/>
          <w:lang w:eastAsia="ru-RU" w:bidi="ru-RU"/>
        </w:rPr>
      </w:pPr>
    </w:p>
    <w:p w:rsidR="00DA360C" w:rsidRDefault="00DA360C" w:rsidP="00DA360C">
      <w:pPr>
        <w:rPr>
          <w:rFonts w:ascii="Arial Unicode MS" w:eastAsia="Arial Unicode MS" w:hAnsi="Arial Unicode MS" w:cs="Arial Unicode MS"/>
          <w:color w:val="000000"/>
          <w:kern w:val="0"/>
          <w:sz w:val="24"/>
          <w:szCs w:val="24"/>
          <w:lang w:eastAsia="ru-RU" w:bidi="ru-RU"/>
        </w:rPr>
      </w:pPr>
    </w:p>
    <w:p w:rsidR="00DA360C" w:rsidRPr="00DA360C" w:rsidRDefault="00DA360C" w:rsidP="00DA360C">
      <w:pPr>
        <w:keepNext/>
        <w:keepLines/>
        <w:tabs>
          <w:tab w:val="clear" w:pos="709"/>
        </w:tabs>
        <w:suppressAutoHyphens w:val="0"/>
        <w:spacing w:after="412" w:line="340" w:lineRule="exact"/>
        <w:ind w:left="5160" w:firstLine="0"/>
        <w:jc w:val="left"/>
        <w:outlineLvl w:val="0"/>
        <w:rPr>
          <w:rFonts w:ascii="Franklin Gothic Heavy" w:eastAsia="Franklin Gothic Heavy" w:hAnsi="Franklin Gothic Heavy" w:cs="Franklin Gothic Heavy"/>
          <w:color w:val="000000"/>
          <w:spacing w:val="-10"/>
          <w:kern w:val="0"/>
          <w:sz w:val="34"/>
          <w:szCs w:val="34"/>
          <w:lang w:eastAsia="ru-RU" w:bidi="ru-RU"/>
        </w:rPr>
      </w:pPr>
      <w:bookmarkStart w:id="0" w:name="bookmark1"/>
      <w:r w:rsidRPr="00DA360C">
        <w:rPr>
          <w:rFonts w:ascii="Franklin Gothic Heavy" w:eastAsia="Franklin Gothic Heavy" w:hAnsi="Franklin Gothic Heavy" w:cs="Franklin Gothic Heavy"/>
          <w:color w:val="000000"/>
          <w:spacing w:val="-10"/>
          <w:kern w:val="0"/>
          <w:sz w:val="34"/>
          <w:szCs w:val="34"/>
          <w:lang w:eastAsia="ru-RU" w:bidi="ru-RU"/>
        </w:rPr>
        <w:t>выводы</w:t>
      </w:r>
      <w:bookmarkEnd w:id="0"/>
    </w:p>
    <w:p w:rsidR="00DA360C" w:rsidRPr="00DA360C" w:rsidRDefault="00DA360C" w:rsidP="00DA360C">
      <w:pPr>
        <w:numPr>
          <w:ilvl w:val="0"/>
          <w:numId w:val="26"/>
        </w:numPr>
        <w:tabs>
          <w:tab w:val="clear" w:pos="709"/>
          <w:tab w:val="left" w:pos="2689"/>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pict>
          <v:shape id="_x0000_s1050" type="#_x0000_t202" style="position:absolute;left:0;text-align:left;margin-left:3.45pt;margin-top:-51.95pt;width:9.7pt;height:21.55pt;z-index:-251651072;mso-wrap-distance-left:5pt;mso-wrap-distance-right:5pt;mso-position-horizontal-relative:margin" filled="f" stroked="f">
            <v:textbox style="mso-fit-shape-to-text:t" inset="0,0,0,0">
              <w:txbxContent>
                <w:p w:rsidR="00DA360C" w:rsidRDefault="00DA360C" w:rsidP="00DA360C">
                  <w:pPr>
                    <w:pStyle w:val="2fff8"/>
                    <w:shd w:val="clear" w:color="auto" w:fill="auto"/>
                    <w:spacing w:line="260" w:lineRule="exact"/>
                    <w:ind w:firstLine="0"/>
                  </w:pPr>
                  <w:r>
                    <w:rPr>
                      <w:rStyle w:val="2Exact"/>
                    </w:rPr>
                    <w:t>✓</w:t>
                  </w:r>
                </w:p>
                <w:p w:rsidR="00DA360C" w:rsidRDefault="00DA360C" w:rsidP="00DA360C">
                  <w:pPr>
                    <w:pStyle w:val="2fff8"/>
                    <w:shd w:val="clear" w:color="auto" w:fill="auto"/>
                    <w:spacing w:line="260" w:lineRule="exact"/>
                    <w:ind w:firstLine="0"/>
                  </w:pPr>
                  <w:r>
                    <w:rPr>
                      <w:rStyle w:val="2Exact"/>
                    </w:rPr>
                    <w:t></w:t>
                  </w:r>
                </w:p>
              </w:txbxContent>
            </v:textbox>
            <w10:wrap type="square" side="right" anchorx="margin"/>
          </v:shape>
        </w:pict>
      </w:r>
      <w:r w:rsidRPr="00DA360C">
        <w:rPr>
          <w:rFonts w:ascii="Times New Roman" w:eastAsia="Times New Roman" w:hAnsi="Times New Roman" w:cs="Times New Roman"/>
          <w:color w:val="000000"/>
          <w:kern w:val="0"/>
          <w:sz w:val="26"/>
          <w:szCs w:val="26"/>
          <w:lang w:eastAsia="ru-RU" w:bidi="ru-RU"/>
        </w:rPr>
        <w:t>Индивидуальный стиль Н.В. Гоголя является органической частью русского литературного языка. Свободное обращение писателя к речевым средствам, находящимся за пределами литературного языка его времени, способствовало обогащению языка художественной литературы яркими словами, оборотами речи, оно содействовало обновлению литературного словаря, включению в него элементов живой народной речи</w:t>
      </w:r>
    </w:p>
    <w:p w:rsidR="00DA360C" w:rsidRPr="00DA360C" w:rsidRDefault="00DA360C" w:rsidP="00DA360C">
      <w:pPr>
        <w:numPr>
          <w:ilvl w:val="0"/>
          <w:numId w:val="26"/>
        </w:numPr>
        <w:tabs>
          <w:tab w:val="clear" w:pos="709"/>
          <w:tab w:val="left" w:pos="2689"/>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Выбор для анализа поэмы «Мертвые души» обоснован тем, что это один из наиболее показательных документов (памятников) русского литературного языка, где особенности индивидуального стиля писателя представлены во всем его многообразии. В «Мертвых душах» Гоголя, как и во многих других его художественных произведениях, стандартизированные формы литературного выражения (средства литературного языка его времени) обогащаются словами и выражениями, конструкциями и оборотами народно-разговорной речи.</w:t>
      </w:r>
    </w:p>
    <w:p w:rsidR="00DA360C" w:rsidRPr="00DA360C" w:rsidRDefault="00DA360C" w:rsidP="00DA360C">
      <w:pPr>
        <w:numPr>
          <w:ilvl w:val="0"/>
          <w:numId w:val="26"/>
        </w:numPr>
        <w:tabs>
          <w:tab w:val="clear" w:pos="709"/>
          <w:tab w:val="left" w:pos="2689"/>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Изучение семантических особенностей качественных имен прилагательных проводилось на уровне лексико-семантического анализа. В результате анализа языковых единиц было выявлено пятнадцать ЛСГ имен прилагательных со значением меры и степени: ЛСГ имен прилагательных, обозначающих размер предмета, физическую и психическую характеристику, интеллект человека, его физиологическое состояние, социальное положение, а также ЛСГ имен прилагательных, обозначающих этическую и эстетическую оценку, временные отношения, вкус, цвет и т. д. Лексико-семантические группы лексем, в состав которых входят имена прилагательные с градуальной семантикой, выделяемые в поэме «Мертвые души», отличаются от языковых своим составом. Связи между «единицами множества» в данных группах более ассоциативны.</w:t>
      </w:r>
    </w:p>
    <w:p w:rsidR="00DA360C" w:rsidRPr="00DA360C" w:rsidRDefault="00DA360C" w:rsidP="00DA360C">
      <w:pPr>
        <w:numPr>
          <w:ilvl w:val="0"/>
          <w:numId w:val="26"/>
        </w:numPr>
        <w:tabs>
          <w:tab w:val="clear" w:pos="709"/>
          <w:tab w:val="left" w:pos="2689"/>
        </w:tabs>
        <w:suppressAutoHyphens w:val="0"/>
        <w:spacing w:after="0" w:line="462" w:lineRule="exact"/>
        <w:jc w:val="left"/>
        <w:rPr>
          <w:rFonts w:ascii="Times New Roman" w:eastAsia="Times New Roman" w:hAnsi="Times New Roman" w:cs="Times New Roman"/>
          <w:color w:val="000000"/>
          <w:kern w:val="0"/>
          <w:sz w:val="26"/>
          <w:szCs w:val="26"/>
          <w:lang w:eastAsia="ru-RU" w:bidi="ru-RU"/>
        </w:rPr>
        <w:sectPr w:rsidR="00DA360C" w:rsidRPr="00DA360C" w:rsidSect="00DA360C">
          <w:type w:val="continuous"/>
          <w:pgSz w:w="12240" w:h="15840"/>
          <w:pgMar w:top="1012" w:right="1119" w:bottom="1100" w:left="704" w:header="0" w:footer="3" w:gutter="0"/>
          <w:cols w:space="720"/>
          <w:noEndnote/>
          <w:docGrid w:linePitch="360"/>
        </w:sectPr>
      </w:pPr>
      <w:r w:rsidRPr="00DA360C">
        <w:rPr>
          <w:rFonts w:ascii="Times New Roman" w:eastAsia="Times New Roman" w:hAnsi="Times New Roman" w:cs="Times New Roman"/>
          <w:color w:val="000000"/>
          <w:kern w:val="0"/>
          <w:sz w:val="26"/>
          <w:szCs w:val="26"/>
          <w:lang w:eastAsia="ru-RU" w:bidi="ru-RU"/>
        </w:rPr>
        <w:t xml:space="preserve">Семантика качественного имени прилагательного представлена несколькими градосемемами, позволяющими включать его [имя </w:t>
      </w:r>
    </w:p>
    <w:p w:rsidR="00DA360C" w:rsidRPr="00DA360C" w:rsidRDefault="00DA360C" w:rsidP="00DA360C">
      <w:pPr>
        <w:tabs>
          <w:tab w:val="clear" w:pos="709"/>
          <w:tab w:val="left" w:pos="2689"/>
        </w:tabs>
        <w:suppressAutoHyphens w:val="0"/>
        <w:spacing w:after="0" w:line="462" w:lineRule="exact"/>
        <w:ind w:left="1320" w:firstLine="10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прилагательное] в состав нескольких лексико-семантических групп. Отнесение ЛСВ некоторых языковых единиц к разным ЛСГ свидетельствует о нестрогой организации лексико-семантической системы, обеспечивающей необходимую для человеческого мышления гибкость [Васильев, 1981].</w:t>
      </w:r>
    </w:p>
    <w:p w:rsidR="00DA360C" w:rsidRPr="00DA360C" w:rsidRDefault="00DA360C" w:rsidP="00DA360C">
      <w:pPr>
        <w:numPr>
          <w:ilvl w:val="0"/>
          <w:numId w:val="26"/>
        </w:numPr>
        <w:tabs>
          <w:tab w:val="clear" w:pos="709"/>
          <w:tab w:val="left" w:pos="2698"/>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Элементы ЛСГ имен прилагательных со значением меры и степени вступают в градационные отношения. Выделяются два наиболее важных, конструктивно значимых вида семантических связей слов - синонимические и антонимические отношения.</w:t>
      </w:r>
    </w:p>
    <w:p w:rsidR="00DA360C" w:rsidRPr="00DA360C" w:rsidRDefault="00DA360C" w:rsidP="00DA360C">
      <w:pPr>
        <w:numPr>
          <w:ilvl w:val="0"/>
          <w:numId w:val="26"/>
        </w:numPr>
        <w:tabs>
          <w:tab w:val="clear" w:pos="709"/>
          <w:tab w:val="left" w:pos="2698"/>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Сочетаются качественные имена прилагательные с именами существительными, обозначающими лицо (человека) и не лицо (животных, предметы, растения). В ЛСГ имен прилагательных, обозначающих размер </w:t>
      </w:r>
      <w:r w:rsidRPr="00DA360C">
        <w:rPr>
          <w:rFonts w:ascii="Times New Roman" w:eastAsia="Times New Roman" w:hAnsi="Times New Roman" w:cs="Times New Roman"/>
          <w:color w:val="000000"/>
          <w:kern w:val="0"/>
          <w:sz w:val="26"/>
          <w:szCs w:val="26"/>
          <w:u w:val="single"/>
          <w:lang w:eastAsia="ru-RU" w:bidi="ru-RU"/>
        </w:rPr>
        <w:t>предмета,</w:t>
      </w:r>
      <w:r w:rsidRPr="00DA360C">
        <w:rPr>
          <w:rFonts w:ascii="Times New Roman" w:eastAsia="Times New Roman" w:hAnsi="Times New Roman" w:cs="Times New Roman"/>
          <w:color w:val="000000"/>
          <w:kern w:val="0"/>
          <w:sz w:val="26"/>
          <w:szCs w:val="26"/>
          <w:lang w:eastAsia="ru-RU" w:bidi="ru-RU"/>
        </w:rPr>
        <w:t xml:space="preserve"> входят лексико-семантические варианты имен прилагательных линейного (</w:t>
      </w:r>
      <w:r w:rsidRPr="00DA360C">
        <w:rPr>
          <w:rFonts w:ascii="Times New Roman" w:eastAsia="Times New Roman" w:hAnsi="Times New Roman" w:cs="Times New Roman"/>
          <w:i/>
          <w:iCs/>
          <w:color w:val="000000"/>
          <w:kern w:val="0"/>
          <w:sz w:val="26"/>
          <w:szCs w:val="26"/>
          <w:lang w:eastAsia="ru-RU" w:bidi="ru-RU"/>
        </w:rPr>
        <w:t>длинный сюртук, толстая скорлупа, узкие панталоны, низкая городьба</w:t>
      </w:r>
      <w:r w:rsidRPr="00DA360C">
        <w:rPr>
          <w:rFonts w:ascii="Times New Roman" w:eastAsia="Times New Roman" w:hAnsi="Times New Roman" w:cs="Times New Roman"/>
          <w:color w:val="000000"/>
          <w:kern w:val="0"/>
          <w:sz w:val="26"/>
          <w:szCs w:val="26"/>
          <w:lang w:eastAsia="ru-RU" w:bidi="ru-RU"/>
        </w:rPr>
        <w:t xml:space="preserve"> и т. д.) и совокупного размера (</w:t>
      </w:r>
      <w:r w:rsidRPr="00DA360C">
        <w:rPr>
          <w:rFonts w:ascii="Times New Roman" w:eastAsia="Times New Roman" w:hAnsi="Times New Roman" w:cs="Times New Roman"/>
          <w:i/>
          <w:iCs/>
          <w:color w:val="000000"/>
          <w:kern w:val="0"/>
          <w:sz w:val="26"/>
          <w:szCs w:val="26"/>
          <w:lang w:eastAsia="ru-RU" w:bidi="ru-RU"/>
        </w:rPr>
        <w:t>большое сверло, огромные липы, исполинский самовар</w:t>
      </w:r>
      <w:r w:rsidRPr="00DA360C">
        <w:rPr>
          <w:rFonts w:ascii="Times New Roman" w:eastAsia="Times New Roman" w:hAnsi="Times New Roman" w:cs="Times New Roman"/>
          <w:color w:val="000000"/>
          <w:kern w:val="0"/>
          <w:sz w:val="26"/>
          <w:szCs w:val="26"/>
          <w:lang w:eastAsia="ru-RU" w:bidi="ru-RU"/>
        </w:rPr>
        <w:t xml:space="preserve"> и т. д.). Имена прилагательные, обозначающие совокупный размер предмета, можно изобразить в виде шкалы градаций, представляющей собой нарастание / убывание степени признака: </w:t>
      </w:r>
      <w:r w:rsidRPr="00DA360C">
        <w:rPr>
          <w:rFonts w:ascii="Times New Roman" w:eastAsia="Times New Roman" w:hAnsi="Times New Roman" w:cs="Times New Roman"/>
          <w:i/>
          <w:iCs/>
          <w:color w:val="000000"/>
          <w:kern w:val="0"/>
          <w:sz w:val="26"/>
          <w:szCs w:val="26"/>
          <w:lang w:eastAsia="ru-RU" w:bidi="ru-RU"/>
        </w:rPr>
        <w:t>исполинский — великанский — колоссальный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великий — огромный — порядочный — обширный — большой &lt;</w:t>
      </w:r>
      <w:r w:rsidRPr="00DA360C">
        <w:rPr>
          <w:rFonts w:ascii="Times New Roman" w:eastAsia="Times New Roman" w:hAnsi="Times New Roman" w:cs="Times New Roman"/>
          <w:color w:val="000000"/>
          <w:kern w:val="0"/>
          <w:sz w:val="26"/>
          <w:szCs w:val="26"/>
          <w:lang w:eastAsia="ru-RU" w:bidi="ru-RU"/>
        </w:rPr>
        <w:t xml:space="preserve"> норма &gt; </w:t>
      </w:r>
      <w:r w:rsidRPr="00DA360C">
        <w:rPr>
          <w:rFonts w:ascii="Times New Roman" w:eastAsia="Times New Roman" w:hAnsi="Times New Roman" w:cs="Times New Roman"/>
          <w:i/>
          <w:iCs/>
          <w:color w:val="000000"/>
          <w:kern w:val="0"/>
          <w:sz w:val="26"/>
          <w:szCs w:val="26"/>
          <w:lang w:eastAsia="ru-RU" w:bidi="ru-RU"/>
        </w:rPr>
        <w:t>маленький (небольшой)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мелкий - крохотный.</w:t>
      </w:r>
      <w:r w:rsidRPr="00DA360C">
        <w:rPr>
          <w:rFonts w:ascii="Times New Roman" w:eastAsia="Times New Roman" w:hAnsi="Times New Roman" w:cs="Times New Roman"/>
          <w:color w:val="000000"/>
          <w:kern w:val="0"/>
          <w:sz w:val="26"/>
          <w:szCs w:val="26"/>
          <w:lang w:eastAsia="ru-RU" w:bidi="ru-RU"/>
        </w:rPr>
        <w:t xml:space="preserve"> Средний элемент, обозначающий норму (значение </w:t>
      </w:r>
      <w:r w:rsidRPr="00DA360C">
        <w:rPr>
          <w:rFonts w:ascii="Times New Roman" w:eastAsia="Times New Roman" w:hAnsi="Times New Roman" w:cs="Times New Roman"/>
          <w:i/>
          <w:iCs/>
          <w:color w:val="000000"/>
          <w:kern w:val="0"/>
          <w:sz w:val="26"/>
          <w:szCs w:val="26"/>
          <w:lang w:eastAsia="ru-RU" w:bidi="ru-RU"/>
        </w:rPr>
        <w:t>обычного (среднего) размера</w:t>
      </w:r>
      <w:r w:rsidRPr="00DA360C">
        <w:rPr>
          <w:rFonts w:ascii="Times New Roman" w:eastAsia="Times New Roman" w:hAnsi="Times New Roman" w:cs="Times New Roman"/>
          <w:color w:val="000000"/>
          <w:kern w:val="0"/>
          <w:sz w:val="26"/>
          <w:szCs w:val="26"/>
          <w:lang w:eastAsia="ru-RU" w:bidi="ru-RU"/>
        </w:rPr>
        <w:t>), в поэме не найден.</w:t>
      </w:r>
    </w:p>
    <w:p w:rsidR="00DA360C" w:rsidRPr="00DA360C" w:rsidRDefault="00DA360C" w:rsidP="00DA360C">
      <w:pPr>
        <w:tabs>
          <w:tab w:val="clear" w:pos="709"/>
        </w:tabs>
        <w:suppressAutoHyphens w:val="0"/>
        <w:spacing w:after="0" w:line="462" w:lineRule="exact"/>
        <w:ind w:left="1320" w:firstLine="1020"/>
        <w:rPr>
          <w:rFonts w:ascii="Times New Roman" w:eastAsia="Times New Roman" w:hAnsi="Times New Roman" w:cs="Times New Roman"/>
          <w:color w:val="000000"/>
          <w:kern w:val="0"/>
          <w:sz w:val="26"/>
          <w:szCs w:val="26"/>
          <w:lang w:eastAsia="ru-RU" w:bidi="ru-RU"/>
        </w:rPr>
        <w:sectPr w:rsidR="00DA360C" w:rsidRPr="00DA360C">
          <w:footerReference w:type="even" r:id="rId29"/>
          <w:footerReference w:type="default" r:id="rId30"/>
          <w:footerReference w:type="first" r:id="rId31"/>
          <w:pgSz w:w="12240" w:h="15840"/>
          <w:pgMar w:top="1012" w:right="1119" w:bottom="1100" w:left="704" w:header="0" w:footer="3" w:gutter="0"/>
          <w:pgNumType w:start="133"/>
          <w:cols w:space="720"/>
          <w:noEndnote/>
          <w:docGrid w:linePitch="360"/>
        </w:sectPr>
      </w:pPr>
      <w:r w:rsidRPr="00DA360C">
        <w:rPr>
          <w:rFonts w:ascii="Times New Roman" w:eastAsia="Times New Roman" w:hAnsi="Times New Roman" w:cs="Times New Roman"/>
          <w:color w:val="000000"/>
          <w:kern w:val="0"/>
          <w:sz w:val="26"/>
          <w:szCs w:val="26"/>
          <w:lang w:eastAsia="ru-RU" w:bidi="ru-RU"/>
        </w:rPr>
        <w:t xml:space="preserve">К ЛСГ имен прилагательных физической характеристики </w:t>
      </w:r>
      <w:r w:rsidRPr="00DA360C">
        <w:rPr>
          <w:rFonts w:ascii="Times New Roman" w:eastAsia="Times New Roman" w:hAnsi="Times New Roman" w:cs="Times New Roman"/>
          <w:color w:val="000000"/>
          <w:kern w:val="0"/>
          <w:sz w:val="26"/>
          <w:szCs w:val="26"/>
          <w:u w:val="single"/>
          <w:lang w:eastAsia="ru-RU" w:bidi="ru-RU"/>
        </w:rPr>
        <w:t>человека</w:t>
      </w:r>
      <w:r w:rsidRPr="00DA360C">
        <w:rPr>
          <w:rFonts w:ascii="Times New Roman" w:eastAsia="Times New Roman" w:hAnsi="Times New Roman" w:cs="Times New Roman"/>
          <w:color w:val="000000"/>
          <w:kern w:val="0"/>
          <w:sz w:val="26"/>
          <w:szCs w:val="26"/>
          <w:lang w:eastAsia="ru-RU" w:bidi="ru-RU"/>
        </w:rPr>
        <w:t xml:space="preserve"> относятся ЛСВ имен прилагательных, обозначающие внешние или физические качества людей: </w:t>
      </w:r>
      <w:r w:rsidRPr="00DA360C">
        <w:rPr>
          <w:rFonts w:ascii="Times New Roman" w:eastAsia="Times New Roman" w:hAnsi="Times New Roman" w:cs="Times New Roman"/>
          <w:i/>
          <w:iCs/>
          <w:color w:val="000000"/>
          <w:kern w:val="0"/>
          <w:sz w:val="26"/>
          <w:szCs w:val="26"/>
          <w:lang w:eastAsia="ru-RU" w:bidi="ru-RU"/>
        </w:rPr>
        <w:t>худощавые старики, толстая солдатка, дюжие мужики, высокая дама, здоровые люди, старая ключница, неуклюжий Собакевич; широкоплечий мужик</w:t>
      </w:r>
      <w:r w:rsidRPr="00DA360C">
        <w:rPr>
          <w:rFonts w:ascii="Times New Roman" w:eastAsia="Times New Roman" w:hAnsi="Times New Roman" w:cs="Times New Roman"/>
          <w:color w:val="000000"/>
          <w:kern w:val="0"/>
          <w:sz w:val="26"/>
          <w:szCs w:val="26"/>
          <w:lang w:eastAsia="ru-RU" w:bidi="ru-RU"/>
        </w:rPr>
        <w:t xml:space="preserve"> и т. д</w:t>
      </w:r>
      <w:r w:rsidRPr="00DA360C">
        <w:rPr>
          <w:rFonts w:ascii="Times New Roman" w:eastAsia="Times New Roman" w:hAnsi="Times New Roman" w:cs="Times New Roman"/>
          <w:i/>
          <w:iCs/>
          <w:color w:val="000000"/>
          <w:kern w:val="0"/>
          <w:sz w:val="26"/>
          <w:szCs w:val="26"/>
          <w:lang w:eastAsia="ru-RU" w:bidi="ru-RU"/>
        </w:rPr>
        <w:t>В это самое время вошел Порфирий и с ним Павлушка, парень дюжий, с которым иметь дело было совсем невыгодно</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дюжий (парень) —</w:t>
      </w:r>
      <w:r w:rsidRPr="00DA360C">
        <w:rPr>
          <w:rFonts w:ascii="Times New Roman" w:eastAsia="Times New Roman" w:hAnsi="Times New Roman" w:cs="Times New Roman"/>
          <w:color w:val="000000"/>
          <w:kern w:val="0"/>
          <w:sz w:val="26"/>
          <w:szCs w:val="26"/>
          <w:lang w:eastAsia="ru-RU" w:bidi="ru-RU"/>
        </w:rPr>
        <w:t xml:space="preserve"> градуальная семема «</w:t>
      </w:r>
      <w:r w:rsidRPr="00DA360C">
        <w:rPr>
          <w:rFonts w:ascii="Times New Roman" w:eastAsia="Times New Roman" w:hAnsi="Times New Roman" w:cs="Times New Roman"/>
          <w:color w:val="000000"/>
          <w:kern w:val="0"/>
          <w:sz w:val="26"/>
          <w:szCs w:val="26"/>
          <w:u w:val="single"/>
          <w:lang w:eastAsia="ru-RU" w:bidi="ru-RU"/>
        </w:rPr>
        <w:t>сильный, крупного</w:t>
      </w:r>
      <w:r w:rsidRPr="00DA360C">
        <w:rPr>
          <w:rFonts w:ascii="Times New Roman" w:eastAsia="Times New Roman" w:hAnsi="Times New Roman" w:cs="Times New Roman"/>
          <w:color w:val="000000"/>
          <w:kern w:val="0"/>
          <w:sz w:val="26"/>
          <w:szCs w:val="26"/>
          <w:lang w:eastAsia="ru-RU" w:bidi="ru-RU"/>
        </w:rPr>
        <w:t xml:space="preserve"> телосложения» [СУ, Т. 1, С. 823]. В структуре данной группы элементы вступают в градационные отношения на уровне синонимии</w:t>
      </w:r>
    </w:p>
    <w:p w:rsidR="00DA360C" w:rsidRPr="00DA360C" w:rsidRDefault="00DA360C" w:rsidP="00DA360C">
      <w:pPr>
        <w:tabs>
          <w:tab w:val="clear" w:pos="709"/>
        </w:tabs>
        <w:suppressAutoHyphens w:val="0"/>
        <w:spacing w:after="0" w:line="465" w:lineRule="exact"/>
        <w:ind w:left="1280" w:firstLine="0"/>
        <w:rPr>
          <w:rFonts w:ascii="Times New Roman" w:eastAsia="Times New Roman" w:hAnsi="Times New Roman" w:cs="Times New Roman"/>
          <w:i/>
          <w:iCs/>
          <w:color w:val="000000"/>
          <w:kern w:val="0"/>
          <w:sz w:val="26"/>
          <w:szCs w:val="26"/>
          <w:lang w:eastAsia="ru-RU" w:bidi="ru-RU"/>
        </w:rPr>
        <w:sectPr w:rsidR="00DA360C" w:rsidRPr="00DA360C">
          <w:footerReference w:type="even" r:id="rId32"/>
          <w:footerReference w:type="default" r:id="rId33"/>
          <w:pgSz w:w="12240" w:h="15840"/>
          <w:pgMar w:top="1012" w:right="1119" w:bottom="1100" w:left="704" w:header="0" w:footer="3" w:gutter="0"/>
          <w:pgNumType w:start="131"/>
          <w:cols w:space="720"/>
          <w:noEndnote/>
          <w:docGrid w:linePitch="360"/>
        </w:sectPr>
      </w:pPr>
      <w:r w:rsidRPr="00DA360C">
        <w:rPr>
          <w:rFonts w:ascii="Times New Roman" w:eastAsia="Times New Roman" w:hAnsi="Times New Roman" w:cs="Times New Roman"/>
          <w:i/>
          <w:iCs/>
          <w:color w:val="000000"/>
          <w:kern w:val="0"/>
          <w:sz w:val="26"/>
          <w:szCs w:val="26"/>
          <w:lang w:eastAsia="ru-RU" w:bidi="ru-RU"/>
        </w:rPr>
        <w:pict>
          <v:shape id="_x0000_s1051" type="#_x0000_t202" style="position:absolute;left:0;text-align:left;margin-left:.95pt;margin-top:446.45pt;width:9.45pt;height:15.75pt;z-index:-251650048;mso-wrap-distance-left:5pt;mso-wrap-distance-right:5pt;mso-wrap-distance-bottom:17.4pt;mso-position-horizontal-relative:margin" filled="f" stroked="f">
            <v:textbox style="mso-fit-shape-to-text:t" inset="0,0,0,0">
              <w:txbxContent>
                <w:p w:rsidR="00DA360C" w:rsidRDefault="00DA360C" w:rsidP="00DA360C">
                  <w:pPr>
                    <w:pStyle w:val="2fff8"/>
                    <w:shd w:val="clear" w:color="auto" w:fill="auto"/>
                    <w:spacing w:line="260" w:lineRule="exact"/>
                    <w:ind w:firstLine="0"/>
                  </w:pPr>
                  <w:r>
                    <w:rPr>
                      <w:rStyle w:val="2Exact"/>
                    </w:rPr>
                    <w:t></w:t>
                  </w:r>
                </w:p>
              </w:txbxContent>
            </v:textbox>
            <w10:wrap type="topAndBottom" anchorx="margin"/>
          </v:shape>
        </w:pict>
      </w:r>
      <w:r w:rsidRPr="00DA360C">
        <w:rPr>
          <w:rFonts w:ascii="Times New Roman" w:eastAsia="Times New Roman" w:hAnsi="Times New Roman" w:cs="Times New Roman"/>
          <w:color w:val="000000"/>
          <w:kern w:val="0"/>
          <w:sz w:val="26"/>
          <w:szCs w:val="26"/>
          <w:lang w:eastAsia="ru-RU" w:bidi="ru-RU"/>
        </w:rPr>
        <w:t xml:space="preserve">следующим образом: </w:t>
      </w:r>
      <w:r w:rsidRPr="00DA360C">
        <w:rPr>
          <w:rFonts w:ascii="Times New Roman" w:eastAsia="Times New Roman" w:hAnsi="Times New Roman" w:cs="Times New Roman"/>
          <w:i/>
          <w:iCs/>
          <w:color w:val="000000"/>
          <w:kern w:val="0"/>
          <w:sz w:val="26"/>
          <w:szCs w:val="26"/>
          <w:lang w:eastAsia="ru-RU" w:bidi="ru-RU"/>
        </w:rPr>
        <w:t>крепкий - здоровый - дюжий, высокий - длинный, худощавый (сухощавый) — тонкий — тощий, толстый — полный,</w:t>
      </w:r>
      <w:r w:rsidRPr="00DA360C">
        <w:rPr>
          <w:rFonts w:ascii="Times New Roman" w:eastAsia="Times New Roman" w:hAnsi="Times New Roman" w:cs="Times New Roman"/>
          <w:color w:val="000000"/>
          <w:kern w:val="0"/>
          <w:sz w:val="26"/>
          <w:szCs w:val="26"/>
          <w:lang w:eastAsia="ru-RU" w:bidi="ru-RU"/>
        </w:rPr>
        <w:t xml:space="preserve"> где элементы различаются степенью проявления признака.</w:t>
      </w:r>
    </w:p>
    <w:p w:rsidR="00DA360C" w:rsidRPr="00DA360C" w:rsidRDefault="00DA360C" w:rsidP="00DA360C">
      <w:pPr>
        <w:tabs>
          <w:tab w:val="clear" w:pos="709"/>
          <w:tab w:val="left" w:pos="1260"/>
        </w:tabs>
        <w:suppressAutoHyphens w:val="0"/>
        <w:spacing w:after="0" w:line="462" w:lineRule="exact"/>
        <w:ind w:firstLine="19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В современном русском языке имена прилагательные являются одной из самых многочисленных частей речи. Семантической основой имени прилагательного является понятие </w:t>
      </w:r>
      <w:r w:rsidRPr="00DA360C">
        <w:rPr>
          <w:rFonts w:ascii="Times New Roman" w:eastAsia="Times New Roman" w:hAnsi="Times New Roman" w:cs="Times New Roman"/>
          <w:color w:val="000000"/>
          <w:spacing w:val="40"/>
          <w:kern w:val="0"/>
          <w:sz w:val="26"/>
          <w:szCs w:val="26"/>
          <w:lang w:eastAsia="ru-RU" w:bidi="ru-RU"/>
        </w:rPr>
        <w:t>качества.</w:t>
      </w:r>
      <w:r w:rsidRPr="00DA360C">
        <w:rPr>
          <w:rFonts w:ascii="Times New Roman" w:eastAsia="Times New Roman" w:hAnsi="Times New Roman" w:cs="Times New Roman"/>
          <w:color w:val="000000"/>
          <w:kern w:val="0"/>
          <w:sz w:val="26"/>
          <w:szCs w:val="26"/>
          <w:lang w:eastAsia="ru-RU" w:bidi="ru-RU"/>
        </w:rPr>
        <w:t xml:space="preserve"> Значительная часть имен прилагательных выражает </w:t>
      </w:r>
      <w:r w:rsidRPr="00DA360C">
        <w:rPr>
          <w:rFonts w:ascii="Times New Roman" w:eastAsia="Times New Roman" w:hAnsi="Times New Roman" w:cs="Times New Roman"/>
          <w:color w:val="000000"/>
          <w:spacing w:val="40"/>
          <w:kern w:val="0"/>
          <w:sz w:val="26"/>
          <w:szCs w:val="26"/>
          <w:lang w:eastAsia="ru-RU" w:bidi="ru-RU"/>
        </w:rPr>
        <w:t>качество</w:t>
      </w:r>
      <w:r w:rsidRPr="00DA360C">
        <w:rPr>
          <w:rFonts w:ascii="Times New Roman" w:eastAsia="Times New Roman" w:hAnsi="Times New Roman" w:cs="Times New Roman"/>
          <w:color w:val="000000"/>
          <w:kern w:val="0"/>
          <w:sz w:val="26"/>
          <w:szCs w:val="26"/>
          <w:lang w:eastAsia="ru-RU" w:bidi="ru-RU"/>
        </w:rPr>
        <w:t xml:space="preserve"> опосредованно, через отношение к предмету или действию (</w:t>
      </w:r>
      <w:r w:rsidRPr="00DA360C">
        <w:rPr>
          <w:rFonts w:ascii="Times New Roman" w:eastAsia="Times New Roman" w:hAnsi="Times New Roman" w:cs="Times New Roman"/>
          <w:i/>
          <w:iCs/>
          <w:color w:val="000000"/>
          <w:kern w:val="0"/>
          <w:sz w:val="26"/>
          <w:szCs w:val="26"/>
          <w:lang w:eastAsia="ru-RU" w:bidi="ru-RU"/>
        </w:rPr>
        <w:t>организаторский, вчерашний, вертлявый, читающий</w:t>
      </w:r>
      <w:r w:rsidRPr="00DA360C">
        <w:rPr>
          <w:rFonts w:ascii="Times New Roman" w:eastAsia="Times New Roman" w:hAnsi="Times New Roman" w:cs="Times New Roman"/>
          <w:color w:val="000000"/>
          <w:kern w:val="0"/>
          <w:sz w:val="26"/>
          <w:szCs w:val="26"/>
          <w:lang w:eastAsia="ru-RU" w:bidi="ru-RU"/>
        </w:rPr>
        <w:t xml:space="preserve"> и т. д.). Имен прилагательных, выражающих качество непосредственно, гораздо меньше (</w:t>
      </w:r>
      <w:r w:rsidRPr="00DA360C">
        <w:rPr>
          <w:rFonts w:ascii="Times New Roman" w:eastAsia="Times New Roman" w:hAnsi="Times New Roman" w:cs="Times New Roman"/>
          <w:i/>
          <w:iCs/>
          <w:color w:val="000000"/>
          <w:kern w:val="0"/>
          <w:sz w:val="26"/>
          <w:szCs w:val="26"/>
          <w:lang w:eastAsia="ru-RU" w:bidi="ru-RU"/>
        </w:rPr>
        <w:t>короткий, теплый, полный, глупый</w:t>
      </w:r>
      <w:r w:rsidRPr="00DA360C">
        <w:rPr>
          <w:rFonts w:ascii="Times New Roman" w:eastAsia="Times New Roman" w:hAnsi="Times New Roman" w:cs="Times New Roman"/>
          <w:color w:val="000000"/>
          <w:kern w:val="0"/>
          <w:sz w:val="26"/>
          <w:szCs w:val="26"/>
          <w:lang w:eastAsia="ru-RU" w:bidi="ru-RU"/>
        </w:rPr>
        <w:t xml:space="preserve"> и </w:t>
      </w:r>
      <w:r w:rsidRPr="00DA360C">
        <w:rPr>
          <w:rFonts w:ascii="Times New Roman" w:eastAsia="Times New Roman" w:hAnsi="Times New Roman" w:cs="Times New Roman"/>
          <w:b/>
          <w:bCs/>
          <w:color w:val="000000"/>
          <w:spacing w:val="-10"/>
          <w:kern w:val="0"/>
          <w:sz w:val="24"/>
          <w:szCs w:val="24"/>
          <w:lang w:eastAsia="ru-RU" w:bidi="ru-RU"/>
        </w:rPr>
        <w:t>А .</w:t>
      </w:r>
      <w:r w:rsidRPr="00DA360C">
        <w:rPr>
          <w:rFonts w:ascii="Times New Roman" w:eastAsia="Times New Roman" w:hAnsi="Times New Roman" w:cs="Times New Roman"/>
          <w:b/>
          <w:bCs/>
          <w:color w:val="000000"/>
          <w:spacing w:val="-10"/>
          <w:kern w:val="0"/>
          <w:sz w:val="24"/>
          <w:szCs w:val="24"/>
          <w:lang w:eastAsia="ru-RU" w:bidi="ru-RU"/>
        </w:rPr>
        <w:tab/>
        <w:t xml:space="preserve">Т. </w:t>
      </w:r>
      <w:r w:rsidRPr="00DA360C">
        <w:rPr>
          <w:rFonts w:ascii="Times New Roman" w:eastAsia="Times New Roman" w:hAnsi="Times New Roman" w:cs="Times New Roman"/>
          <w:color w:val="000000"/>
          <w:kern w:val="0"/>
          <w:sz w:val="26"/>
          <w:szCs w:val="26"/>
          <w:lang w:eastAsia="ru-RU" w:bidi="ru-RU"/>
        </w:rPr>
        <w:t>д.).</w:t>
      </w:r>
    </w:p>
    <w:p w:rsidR="00DA360C" w:rsidRPr="00DA360C" w:rsidRDefault="00DA360C" w:rsidP="00DA360C">
      <w:pPr>
        <w:tabs>
          <w:tab w:val="clear" w:pos="709"/>
        </w:tabs>
        <w:suppressAutoHyphens w:val="0"/>
        <w:spacing w:after="0" w:line="462" w:lineRule="exact"/>
        <w:ind w:left="130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Качественные имена прилагательные (собственно качественные и качественно-оценочные), выражающие </w:t>
      </w:r>
      <w:r w:rsidRPr="00DA360C">
        <w:rPr>
          <w:rFonts w:ascii="Times New Roman" w:eastAsia="Times New Roman" w:hAnsi="Times New Roman" w:cs="Times New Roman"/>
          <w:color w:val="000000"/>
          <w:spacing w:val="40"/>
          <w:kern w:val="0"/>
          <w:sz w:val="26"/>
          <w:szCs w:val="26"/>
          <w:lang w:eastAsia="ru-RU" w:bidi="ru-RU"/>
        </w:rPr>
        <w:t>изменяемый и измеряемый признак,</w:t>
      </w:r>
      <w:r w:rsidRPr="00DA360C">
        <w:rPr>
          <w:rFonts w:ascii="Times New Roman" w:eastAsia="Times New Roman" w:hAnsi="Times New Roman" w:cs="Times New Roman"/>
          <w:color w:val="000000"/>
          <w:kern w:val="0"/>
          <w:sz w:val="26"/>
          <w:szCs w:val="26"/>
          <w:lang w:eastAsia="ru-RU" w:bidi="ru-RU"/>
        </w:rPr>
        <w:t xml:space="preserve"> являются основным лексическим средством выражения категории градуальности. Градуальные значения качественных имен прилагательных отображают такие гранд-признаки (термин С.М. Колесниковой), которые объективно принадлежат лицу, предмету или действию, представляют мыслительно-речевое построение, содержанием которых является выражение мерительного отношения градуирующего субъекта к лицу, предмету или действию, выступающих в роли</w:t>
      </w:r>
    </w:p>
    <w:p w:rsidR="00DA360C" w:rsidRPr="00DA360C" w:rsidRDefault="00DA360C" w:rsidP="00DA360C">
      <w:pPr>
        <w:tabs>
          <w:tab w:val="clear" w:pos="709"/>
        </w:tabs>
        <w:suppressAutoHyphens w:val="0"/>
        <w:spacing w:after="0" w:line="462" w:lineRule="exact"/>
        <w:ind w:left="130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градуируемого объекта. Метасловами, выражающими мерительные</w:t>
      </w:r>
    </w:p>
    <w:p w:rsidR="00DA360C" w:rsidRPr="00DA360C" w:rsidRDefault="00DA360C" w:rsidP="00DA360C">
      <w:pPr>
        <w:keepNext/>
        <w:keepLines/>
        <w:tabs>
          <w:tab w:val="clear" w:pos="709"/>
        </w:tabs>
        <w:suppressAutoHyphens w:val="0"/>
        <w:spacing w:after="0" w:line="280" w:lineRule="exact"/>
        <w:ind w:firstLine="0"/>
        <w:jc w:val="left"/>
        <w:outlineLvl w:val="1"/>
        <w:rPr>
          <w:rFonts w:ascii="Franklin Gothic Heavy" w:eastAsia="Franklin Gothic Heavy" w:hAnsi="Franklin Gothic Heavy" w:cs="Franklin Gothic Heavy"/>
          <w:color w:val="000000"/>
          <w:kern w:val="0"/>
          <w:sz w:val="28"/>
          <w:szCs w:val="28"/>
          <w:lang w:eastAsia="ru-RU" w:bidi="ru-RU"/>
        </w:rPr>
      </w:pPr>
      <w:bookmarkStart w:id="1" w:name="bookmark2"/>
      <w:r w:rsidRPr="00DA360C">
        <w:rPr>
          <w:rFonts w:ascii="Franklin Gothic Heavy" w:eastAsia="Franklin Gothic Heavy" w:hAnsi="Franklin Gothic Heavy" w:cs="Franklin Gothic Heavy"/>
          <w:color w:val="000000"/>
          <w:kern w:val="0"/>
          <w:sz w:val="28"/>
          <w:szCs w:val="28"/>
          <w:lang w:eastAsia="ru-RU" w:bidi="ru-RU"/>
        </w:rPr>
        <w:t>г</w:t>
      </w:r>
      <w:bookmarkEnd w:id="1"/>
    </w:p>
    <w:p w:rsidR="00DA360C" w:rsidRPr="00DA360C" w:rsidRDefault="00DA360C" w:rsidP="00DA360C">
      <w:pPr>
        <w:tabs>
          <w:tab w:val="clear" w:pos="709"/>
        </w:tabs>
        <w:suppressAutoHyphens w:val="0"/>
        <w:spacing w:after="0" w:line="462" w:lineRule="exact"/>
        <w:ind w:left="130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отношения, выступают слова </w:t>
      </w:r>
      <w:r w:rsidRPr="00DA360C">
        <w:rPr>
          <w:rFonts w:ascii="Times New Roman" w:eastAsia="Times New Roman" w:hAnsi="Times New Roman" w:cs="Times New Roman"/>
          <w:i/>
          <w:iCs/>
          <w:color w:val="000000"/>
          <w:kern w:val="0"/>
          <w:sz w:val="26"/>
          <w:szCs w:val="26"/>
          <w:lang w:eastAsia="ru-RU" w:bidi="ru-RU"/>
        </w:rPr>
        <w:t>большой — маленький,</w:t>
      </w:r>
      <w:r w:rsidRPr="00DA360C">
        <w:rPr>
          <w:rFonts w:ascii="Times New Roman" w:eastAsia="Times New Roman" w:hAnsi="Times New Roman" w:cs="Times New Roman"/>
          <w:color w:val="000000"/>
          <w:kern w:val="0"/>
          <w:sz w:val="26"/>
          <w:szCs w:val="26"/>
          <w:lang w:eastAsia="ru-RU" w:bidi="ru-RU"/>
        </w:rPr>
        <w:t xml:space="preserve"> а также имена прилагательные, выражающие гранд-значения: </w:t>
      </w:r>
      <w:r w:rsidRPr="00DA360C">
        <w:rPr>
          <w:rFonts w:ascii="Times New Roman" w:eastAsia="Times New Roman" w:hAnsi="Times New Roman" w:cs="Times New Roman"/>
          <w:i/>
          <w:iCs/>
          <w:color w:val="000000"/>
          <w:kern w:val="0"/>
          <w:sz w:val="26"/>
          <w:szCs w:val="26"/>
          <w:lang w:eastAsia="ru-RU" w:bidi="ru-RU"/>
        </w:rPr>
        <w:t>высокий, узкий, дюжий, тощий</w:t>
      </w:r>
      <w:r w:rsidRPr="00DA360C">
        <w:rPr>
          <w:rFonts w:ascii="Times New Roman" w:eastAsia="Times New Roman" w:hAnsi="Times New Roman" w:cs="Times New Roman"/>
          <w:color w:val="000000"/>
          <w:kern w:val="0"/>
          <w:sz w:val="26"/>
          <w:szCs w:val="26"/>
          <w:lang w:eastAsia="ru-RU" w:bidi="ru-RU"/>
        </w:rPr>
        <w:t xml:space="preserve"> и т. д.</w:t>
      </w:r>
    </w:p>
    <w:p w:rsidR="00DA360C" w:rsidRPr="00DA360C" w:rsidRDefault="00DA360C" w:rsidP="00DA360C">
      <w:pPr>
        <w:tabs>
          <w:tab w:val="clear" w:pos="709"/>
        </w:tabs>
        <w:suppressAutoHyphens w:val="0"/>
        <w:spacing w:after="0" w:line="462" w:lineRule="exact"/>
        <w:ind w:left="130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Градосема степени величины признака является исходной единицей градуального значения качественного имени прилагательного и представляет языковую семантику, разъясняющую мыслительное содержание градуальное™.</w:t>
      </w:r>
    </w:p>
    <w:p w:rsidR="00DA360C" w:rsidRPr="00DA360C" w:rsidRDefault="00DA360C" w:rsidP="00DA360C">
      <w:pPr>
        <w:tabs>
          <w:tab w:val="clear" w:pos="709"/>
        </w:tabs>
        <w:suppressAutoHyphens w:val="0"/>
        <w:spacing w:after="0" w:line="462" w:lineRule="exact"/>
        <w:ind w:left="1300" w:firstLine="680"/>
        <w:rPr>
          <w:rFonts w:ascii="Times New Roman" w:eastAsia="Times New Roman" w:hAnsi="Times New Roman" w:cs="Times New Roman"/>
          <w:color w:val="000000"/>
          <w:kern w:val="0"/>
          <w:sz w:val="26"/>
          <w:szCs w:val="26"/>
          <w:lang w:eastAsia="ru-RU" w:bidi="ru-RU"/>
        </w:rPr>
        <w:sectPr w:rsidR="00DA360C" w:rsidRPr="00DA360C">
          <w:footerReference w:type="even" r:id="rId34"/>
          <w:footerReference w:type="default" r:id="rId35"/>
          <w:headerReference w:type="first" r:id="rId36"/>
          <w:footerReference w:type="first" r:id="rId37"/>
          <w:pgSz w:w="12240" w:h="15840"/>
          <w:pgMar w:top="1935" w:right="1116" w:bottom="1110" w:left="702" w:header="0" w:footer="3" w:gutter="0"/>
          <w:cols w:space="720"/>
          <w:noEndnote/>
          <w:titlePg/>
          <w:docGrid w:linePitch="360"/>
        </w:sectPr>
      </w:pPr>
      <w:r w:rsidRPr="00DA360C">
        <w:rPr>
          <w:rFonts w:ascii="Times New Roman" w:eastAsia="Times New Roman" w:hAnsi="Times New Roman" w:cs="Times New Roman"/>
          <w:color w:val="000000"/>
          <w:kern w:val="0"/>
          <w:sz w:val="26"/>
          <w:szCs w:val="26"/>
          <w:lang w:eastAsia="ru-RU" w:bidi="ru-RU"/>
        </w:rPr>
        <w:t>Ядро качественных имен прилагательных, передающих градуальную семантику, составляют единицы, содержащие в своем значении градосему. При актуализации мерительного отношения к окружающей</w:t>
      </w:r>
    </w:p>
    <w:p w:rsidR="00DA360C" w:rsidRPr="00DA360C" w:rsidRDefault="00DA360C" w:rsidP="00DA360C">
      <w:pPr>
        <w:tabs>
          <w:tab w:val="clear" w:pos="709"/>
        </w:tabs>
        <w:suppressAutoHyphens w:val="0"/>
        <w:spacing w:after="0" w:line="462"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действительности потенциально градуирующиеся единицы выводятся на периферию.</w:t>
      </w:r>
    </w:p>
    <w:p w:rsidR="00DA360C" w:rsidRPr="00DA360C" w:rsidRDefault="00DA360C" w:rsidP="00DA360C">
      <w:pPr>
        <w:tabs>
          <w:tab w:val="clear" w:pos="709"/>
          <w:tab w:val="left" w:pos="1239"/>
        </w:tabs>
        <w:suppressAutoHyphens w:val="0"/>
        <w:spacing w:after="0" w:line="462" w:lineRule="exact"/>
        <w:ind w:firstLine="202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Градуальная семантика качественных имен прилагательных в современном русском языке может быть представлена эксплицитно и имплицитно. Средством эксплицитного выражения семантики градуальности является использование форм с </w:t>
      </w:r>
      <w:r w:rsidRPr="00DA360C">
        <w:rPr>
          <w:rFonts w:ascii="Times New Roman" w:eastAsia="Times New Roman" w:hAnsi="Times New Roman" w:cs="Times New Roman"/>
          <w:i/>
          <w:iCs/>
          <w:color w:val="000000"/>
          <w:kern w:val="0"/>
          <w:sz w:val="26"/>
          <w:szCs w:val="26"/>
          <w:lang w:eastAsia="ru-RU" w:bidi="ru-RU"/>
        </w:rPr>
        <w:t>более /менее</w:t>
      </w:r>
      <w:r w:rsidRPr="00DA360C">
        <w:rPr>
          <w:rFonts w:ascii="Times New Roman" w:eastAsia="Times New Roman" w:hAnsi="Times New Roman" w:cs="Times New Roman"/>
          <w:color w:val="000000"/>
          <w:kern w:val="0"/>
          <w:sz w:val="26"/>
          <w:szCs w:val="26"/>
          <w:lang w:eastAsia="ru-RU" w:bidi="ru-RU"/>
        </w:rPr>
        <w:t xml:space="preserve"> и </w:t>
      </w:r>
      <w:r w:rsidRPr="00DA360C">
        <w:rPr>
          <w:rFonts w:ascii="Times New Roman" w:eastAsia="Times New Roman" w:hAnsi="Times New Roman" w:cs="Times New Roman"/>
          <w:i/>
          <w:iCs/>
          <w:color w:val="000000"/>
          <w:kern w:val="0"/>
          <w:sz w:val="26"/>
          <w:szCs w:val="26"/>
          <w:lang w:eastAsia="ru-RU" w:bidi="ru-RU"/>
        </w:rPr>
        <w:t>самый</w:t>
      </w:r>
      <w:r w:rsidRPr="00DA360C">
        <w:rPr>
          <w:rFonts w:ascii="Times New Roman" w:eastAsia="Times New Roman" w:hAnsi="Times New Roman" w:cs="Times New Roman"/>
          <w:color w:val="000000"/>
          <w:kern w:val="0"/>
          <w:sz w:val="26"/>
          <w:szCs w:val="26"/>
          <w:lang w:eastAsia="ru-RU" w:bidi="ru-RU"/>
        </w:rPr>
        <w:t xml:space="preserve"> (аналитическая форма) и суффиксов компаратива и суперлятива: </w:t>
      </w:r>
      <w:r w:rsidRPr="00DA360C">
        <w:rPr>
          <w:rFonts w:ascii="Times New Roman" w:eastAsia="Times New Roman" w:hAnsi="Times New Roman" w:cs="Times New Roman"/>
          <w:i/>
          <w:iCs/>
          <w:color w:val="000000"/>
          <w:kern w:val="0"/>
          <w:sz w:val="26"/>
          <w:szCs w:val="26"/>
          <w:lang w:eastAsia="ru-RU" w:bidi="ru-RU"/>
        </w:rPr>
        <w:t>Когда приказчик говорил: «Хорошо бы барин, то и то сделать», - «Да, недурно»,</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 xml:space="preserve">отвечал он [барин] обыкновенно, куря трубку, которую курить сделал привычку, когда еще </w:t>
      </w:r>
      <w:r w:rsidRPr="00DA360C">
        <w:rPr>
          <w:rFonts w:ascii="Times New Roman" w:eastAsia="Times New Roman" w:hAnsi="Times New Roman" w:cs="Times New Roman"/>
          <w:color w:val="000000"/>
          <w:kern w:val="0"/>
          <w:sz w:val="26"/>
          <w:szCs w:val="26"/>
          <w:lang w:eastAsia="ru-RU" w:bidi="ru-RU"/>
        </w:rPr>
        <w:t>1</w:t>
      </w:r>
      <w:r w:rsidRPr="00DA360C">
        <w:rPr>
          <w:rFonts w:ascii="Times New Roman" w:eastAsia="Times New Roman" w:hAnsi="Times New Roman" w:cs="Times New Roman"/>
          <w:color w:val="000000"/>
          <w:kern w:val="0"/>
          <w:sz w:val="26"/>
          <w:szCs w:val="26"/>
          <w:lang w:eastAsia="ru-RU" w:bidi="ru-RU"/>
        </w:rPr>
        <w:tab/>
      </w:r>
      <w:r w:rsidRPr="00DA360C">
        <w:rPr>
          <w:rFonts w:ascii="Times New Roman" w:eastAsia="Times New Roman" w:hAnsi="Times New Roman" w:cs="Times New Roman"/>
          <w:i/>
          <w:iCs/>
          <w:color w:val="000000"/>
          <w:kern w:val="0"/>
          <w:sz w:val="26"/>
          <w:szCs w:val="26"/>
          <w:lang w:eastAsia="ru-RU" w:bidi="ru-RU"/>
        </w:rPr>
        <w:t xml:space="preserve">служил в армии, где считался </w:t>
      </w:r>
      <w:r w:rsidRPr="00DA360C">
        <w:rPr>
          <w:rFonts w:ascii="Times New Roman" w:eastAsia="Times New Roman" w:hAnsi="Times New Roman" w:cs="Times New Roman"/>
          <w:b/>
          <w:bCs/>
          <w:i/>
          <w:iCs/>
          <w:color w:val="000000"/>
          <w:kern w:val="0"/>
          <w:sz w:val="26"/>
          <w:szCs w:val="26"/>
          <w:lang w:eastAsia="ru-RU" w:bidi="ru-RU"/>
        </w:rPr>
        <w:t xml:space="preserve">скромнейшим, деликатнейшим </w:t>
      </w:r>
      <w:r w:rsidRPr="00DA360C">
        <w:rPr>
          <w:rFonts w:ascii="Times New Roman" w:eastAsia="Times New Roman" w:hAnsi="Times New Roman" w:cs="Times New Roman"/>
          <w:i/>
          <w:iCs/>
          <w:color w:val="000000"/>
          <w:kern w:val="0"/>
          <w:sz w:val="26"/>
          <w:szCs w:val="26"/>
          <w:lang w:eastAsia="ru-RU" w:bidi="ru-RU"/>
        </w:rPr>
        <w:t>и</w:t>
      </w:r>
    </w:p>
    <w:p w:rsidR="00DA360C" w:rsidRPr="00DA360C" w:rsidRDefault="00DA360C" w:rsidP="00DA360C">
      <w:pPr>
        <w:tabs>
          <w:tab w:val="clear" w:pos="709"/>
        </w:tabs>
        <w:suppressAutoHyphens w:val="0"/>
        <w:spacing w:after="0" w:line="462"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b/>
          <w:bCs/>
          <w:i/>
          <w:iCs/>
          <w:color w:val="000000"/>
          <w:kern w:val="0"/>
          <w:sz w:val="26"/>
          <w:szCs w:val="26"/>
          <w:lang w:eastAsia="ru-RU" w:bidi="ru-RU"/>
        </w:rPr>
        <w:t xml:space="preserve">образованнейшим </w:t>
      </w:r>
      <w:r w:rsidRPr="00DA360C">
        <w:rPr>
          <w:rFonts w:ascii="Times New Roman" w:eastAsia="Times New Roman" w:hAnsi="Times New Roman" w:cs="Times New Roman"/>
          <w:i/>
          <w:iCs/>
          <w:color w:val="000000"/>
          <w:kern w:val="0"/>
          <w:sz w:val="26"/>
          <w:szCs w:val="26"/>
          <w:lang w:eastAsia="ru-RU" w:bidi="ru-RU"/>
        </w:rPr>
        <w:t>офицером //</w:t>
      </w:r>
      <w:r w:rsidRPr="00DA360C">
        <w:rPr>
          <w:rFonts w:ascii="Times New Roman" w:eastAsia="Times New Roman" w:hAnsi="Times New Roman" w:cs="Times New Roman"/>
          <w:color w:val="000000"/>
          <w:kern w:val="0"/>
          <w:sz w:val="26"/>
          <w:szCs w:val="26"/>
          <w:lang w:eastAsia="ru-RU" w:bidi="ru-RU"/>
        </w:rPr>
        <w:t xml:space="preserve"> лексемы </w:t>
      </w:r>
      <w:r w:rsidRPr="00DA360C">
        <w:rPr>
          <w:rFonts w:ascii="Times New Roman" w:eastAsia="Times New Roman" w:hAnsi="Times New Roman" w:cs="Times New Roman"/>
          <w:i/>
          <w:iCs/>
          <w:color w:val="000000"/>
          <w:kern w:val="0"/>
          <w:sz w:val="26"/>
          <w:szCs w:val="26"/>
          <w:lang w:eastAsia="ru-RU" w:bidi="ru-RU"/>
        </w:rPr>
        <w:t>скромнейший, деликатнейший</w:t>
      </w:r>
      <w:r w:rsidRPr="00DA360C">
        <w:rPr>
          <w:rFonts w:ascii="Times New Roman" w:eastAsia="Times New Roman" w:hAnsi="Times New Roman" w:cs="Times New Roman"/>
          <w:color w:val="000000"/>
          <w:kern w:val="0"/>
          <w:sz w:val="26"/>
          <w:szCs w:val="26"/>
          <w:lang w:eastAsia="ru-RU" w:bidi="ru-RU"/>
        </w:rPr>
        <w:t xml:space="preserve"> и </w:t>
      </w:r>
      <w:r w:rsidRPr="00DA360C">
        <w:rPr>
          <w:rFonts w:ascii="Times New Roman" w:eastAsia="Times New Roman" w:hAnsi="Times New Roman" w:cs="Times New Roman"/>
          <w:i/>
          <w:iCs/>
          <w:color w:val="000000"/>
          <w:kern w:val="0"/>
          <w:sz w:val="26"/>
          <w:szCs w:val="26"/>
          <w:lang w:eastAsia="ru-RU" w:bidi="ru-RU"/>
        </w:rPr>
        <w:t>образованнейший</w:t>
      </w:r>
      <w:r w:rsidRPr="00DA360C">
        <w:rPr>
          <w:rFonts w:ascii="Times New Roman" w:eastAsia="Times New Roman" w:hAnsi="Times New Roman" w:cs="Times New Roman"/>
          <w:color w:val="000000"/>
          <w:kern w:val="0"/>
          <w:sz w:val="26"/>
          <w:szCs w:val="26"/>
          <w:lang w:eastAsia="ru-RU" w:bidi="ru-RU"/>
        </w:rPr>
        <w:t xml:space="preserve"> имеют элятивное значение «</w:t>
      </w:r>
      <w:r w:rsidRPr="00DA360C">
        <w:rPr>
          <w:rFonts w:ascii="Times New Roman" w:eastAsia="Times New Roman" w:hAnsi="Times New Roman" w:cs="Times New Roman"/>
          <w:color w:val="000000"/>
          <w:kern w:val="0"/>
          <w:sz w:val="26"/>
          <w:szCs w:val="26"/>
          <w:u w:val="single"/>
          <w:lang w:eastAsia="ru-RU" w:bidi="ru-RU"/>
        </w:rPr>
        <w:t>очень</w:t>
      </w:r>
      <w:r w:rsidRPr="00DA360C">
        <w:rPr>
          <w:rFonts w:ascii="Times New Roman" w:eastAsia="Times New Roman" w:hAnsi="Times New Roman" w:cs="Times New Roman"/>
          <w:color w:val="000000"/>
          <w:kern w:val="0"/>
          <w:sz w:val="26"/>
          <w:szCs w:val="26"/>
          <w:lang w:eastAsia="ru-RU" w:bidi="ru-RU"/>
        </w:rPr>
        <w:t xml:space="preserve"> скромный», «</w:t>
      </w:r>
      <w:r w:rsidRPr="00DA360C">
        <w:rPr>
          <w:rFonts w:ascii="Times New Roman" w:eastAsia="Times New Roman" w:hAnsi="Times New Roman" w:cs="Times New Roman"/>
          <w:color w:val="000000"/>
          <w:kern w:val="0"/>
          <w:sz w:val="26"/>
          <w:szCs w:val="26"/>
          <w:u w:val="single"/>
          <w:lang w:eastAsia="ru-RU" w:bidi="ru-RU"/>
        </w:rPr>
        <w:t xml:space="preserve">очень </w:t>
      </w:r>
      <w:r w:rsidRPr="00DA360C">
        <w:rPr>
          <w:rFonts w:ascii="Times New Roman" w:eastAsia="Times New Roman" w:hAnsi="Times New Roman" w:cs="Times New Roman"/>
          <w:color w:val="000000"/>
          <w:kern w:val="0"/>
          <w:sz w:val="26"/>
          <w:szCs w:val="26"/>
          <w:lang w:eastAsia="ru-RU" w:bidi="ru-RU"/>
        </w:rPr>
        <w:t>деликатный», «</w:t>
      </w:r>
      <w:r w:rsidRPr="00DA360C">
        <w:rPr>
          <w:rFonts w:ascii="Times New Roman" w:eastAsia="Times New Roman" w:hAnsi="Times New Roman" w:cs="Times New Roman"/>
          <w:color w:val="000000"/>
          <w:kern w:val="0"/>
          <w:sz w:val="26"/>
          <w:szCs w:val="26"/>
          <w:u w:val="single"/>
          <w:lang w:eastAsia="ru-RU" w:bidi="ru-RU"/>
        </w:rPr>
        <w:t>очень</w:t>
      </w:r>
      <w:r w:rsidRPr="00DA360C">
        <w:rPr>
          <w:rFonts w:ascii="Times New Roman" w:eastAsia="Times New Roman" w:hAnsi="Times New Roman" w:cs="Times New Roman"/>
          <w:color w:val="000000"/>
          <w:kern w:val="0"/>
          <w:sz w:val="26"/>
          <w:szCs w:val="26"/>
          <w:lang w:eastAsia="ru-RU" w:bidi="ru-RU"/>
        </w:rPr>
        <w:t xml:space="preserve"> образованный». Имплицитный способ выражения градуальной семантики включает качественные имена прилагательные, образующие градуальные оппозиции: одноэлементные </w:t>
      </w:r>
      <w:r w:rsidRPr="00DA360C">
        <w:rPr>
          <w:rFonts w:ascii="Times New Roman" w:eastAsia="Times New Roman" w:hAnsi="Times New Roman" w:cs="Times New Roman"/>
          <w:i/>
          <w:iCs/>
          <w:color w:val="000000"/>
          <w:kern w:val="0"/>
          <w:sz w:val="26"/>
          <w:szCs w:val="26"/>
          <w:lang w:eastAsia="ru-RU" w:bidi="ru-RU"/>
        </w:rPr>
        <w:t xml:space="preserve">(серебристый), </w:t>
      </w:r>
      <w:r w:rsidRPr="00DA360C">
        <w:rPr>
          <w:rFonts w:ascii="Times New Roman" w:eastAsia="Times New Roman" w:hAnsi="Times New Roman" w:cs="Times New Roman"/>
          <w:color w:val="000000"/>
          <w:kern w:val="0"/>
          <w:sz w:val="26"/>
          <w:szCs w:val="26"/>
          <w:lang w:eastAsia="ru-RU" w:bidi="ru-RU"/>
        </w:rPr>
        <w:t xml:space="preserve">двуэлементные </w:t>
      </w:r>
      <w:r w:rsidRPr="00DA360C">
        <w:rPr>
          <w:rFonts w:ascii="Times New Roman" w:eastAsia="Times New Roman" w:hAnsi="Times New Roman" w:cs="Times New Roman"/>
          <w:i/>
          <w:iCs/>
          <w:color w:val="000000"/>
          <w:kern w:val="0"/>
          <w:sz w:val="26"/>
          <w:szCs w:val="26"/>
          <w:lang w:eastAsia="ru-RU" w:bidi="ru-RU"/>
        </w:rPr>
        <w:t>(прямое - XX — косое (направление), густой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негустой — жидкий (волос)),</w:t>
      </w:r>
      <w:r w:rsidRPr="00DA360C">
        <w:rPr>
          <w:rFonts w:ascii="Times New Roman" w:eastAsia="Times New Roman" w:hAnsi="Times New Roman" w:cs="Times New Roman"/>
          <w:color w:val="000000"/>
          <w:kern w:val="0"/>
          <w:sz w:val="26"/>
          <w:szCs w:val="26"/>
          <w:lang w:eastAsia="ru-RU" w:bidi="ru-RU"/>
        </w:rPr>
        <w:t xml:space="preserve"> трехэлементные </w:t>
      </w:r>
      <w:r w:rsidRPr="00DA360C">
        <w:rPr>
          <w:rFonts w:ascii="Times New Roman" w:eastAsia="Times New Roman" w:hAnsi="Times New Roman" w:cs="Times New Roman"/>
          <w:i/>
          <w:iCs/>
          <w:color w:val="000000"/>
          <w:kern w:val="0"/>
          <w:sz w:val="26"/>
          <w:szCs w:val="26"/>
          <w:lang w:eastAsia="ru-RU" w:bidi="ru-RU"/>
        </w:rPr>
        <w:t xml:space="preserve">(старый - средний - молодой), </w:t>
      </w:r>
      <w:r w:rsidRPr="00DA360C">
        <w:rPr>
          <w:rFonts w:ascii="Times New Roman" w:eastAsia="Times New Roman" w:hAnsi="Times New Roman" w:cs="Times New Roman"/>
          <w:color w:val="000000"/>
          <w:kern w:val="0"/>
          <w:sz w:val="26"/>
          <w:szCs w:val="26"/>
          <w:lang w:eastAsia="ru-RU" w:bidi="ru-RU"/>
        </w:rPr>
        <w:t xml:space="preserve">четырехэлементные </w:t>
      </w:r>
      <w:r w:rsidRPr="00DA360C">
        <w:rPr>
          <w:rFonts w:ascii="Times New Roman" w:eastAsia="Times New Roman" w:hAnsi="Times New Roman" w:cs="Times New Roman"/>
          <w:i/>
          <w:iCs/>
          <w:color w:val="000000"/>
          <w:kern w:val="0"/>
          <w:sz w:val="26"/>
          <w:szCs w:val="26"/>
          <w:lang w:eastAsia="ru-RU" w:bidi="ru-RU"/>
        </w:rPr>
        <w:t>(горячий — теплый — прохладный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холодный)</w:t>
      </w:r>
      <w:r w:rsidRPr="00DA360C">
        <w:rPr>
          <w:rFonts w:ascii="Times New Roman" w:eastAsia="Times New Roman" w:hAnsi="Times New Roman" w:cs="Times New Roman"/>
          <w:color w:val="000000"/>
          <w:kern w:val="0"/>
          <w:sz w:val="26"/>
          <w:szCs w:val="26"/>
          <w:lang w:eastAsia="ru-RU" w:bidi="ru-RU"/>
        </w:rPr>
        <w:t xml:space="preserve"> и многоэлементные множества </w:t>
      </w:r>
      <w:r w:rsidRPr="00DA360C">
        <w:rPr>
          <w:rFonts w:ascii="Times New Roman" w:eastAsia="Times New Roman" w:hAnsi="Times New Roman" w:cs="Times New Roman"/>
          <w:i/>
          <w:iCs/>
          <w:color w:val="000000"/>
          <w:kern w:val="0"/>
          <w:sz w:val="26"/>
          <w:szCs w:val="26"/>
          <w:lang w:eastAsia="ru-RU" w:bidi="ru-RU"/>
        </w:rPr>
        <w:t>(... - огромный — большой — средних размеров — маленький — мелкий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w:t>
      </w:r>
    </w:p>
    <w:p w:rsidR="00DA360C" w:rsidRPr="00DA360C" w:rsidRDefault="00DA360C" w:rsidP="00DA360C">
      <w:pPr>
        <w:tabs>
          <w:tab w:val="clear" w:pos="709"/>
        </w:tabs>
        <w:suppressAutoHyphens w:val="0"/>
        <w:spacing w:after="0" w:line="462" w:lineRule="exact"/>
        <w:ind w:left="134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Употребление качественных имен прилагательных в поэме Н.В. Гоголя «Мертвые души» является продуктивным, но они достаточно разноплановы. Большинство языковых единиц четко распределены по лексико</w:t>
      </w:r>
      <w:r w:rsidRPr="00DA360C">
        <w:rPr>
          <w:rFonts w:ascii="Times New Roman" w:eastAsia="Times New Roman" w:hAnsi="Times New Roman" w:cs="Times New Roman"/>
          <w:color w:val="000000"/>
          <w:kern w:val="0"/>
          <w:sz w:val="26"/>
          <w:szCs w:val="26"/>
          <w:lang w:eastAsia="ru-RU" w:bidi="ru-RU"/>
        </w:rPr>
        <w:softHyphen/>
        <w:t>семантическим группам и проанализированы, но отдельная часть имен прилагательных осталась за рамками исследования в силу своей семантической сложности, синкретичности или ограниченности.</w:t>
      </w:r>
    </w:p>
    <w:p w:rsidR="00DA360C" w:rsidRPr="00DA360C" w:rsidRDefault="00DA360C" w:rsidP="00DA360C">
      <w:pPr>
        <w:tabs>
          <w:tab w:val="clear" w:pos="709"/>
          <w:tab w:val="left" w:pos="1239"/>
        </w:tabs>
        <w:suppressAutoHyphens w:val="0"/>
        <w:spacing w:after="0" w:line="462" w:lineRule="exact"/>
        <w:ind w:firstLine="202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Основной единицей лексической системы языка, в рамках которой описывались семантические особенности качественных имен прилагательных, является лексико-семантическая группа (ЛСГ) слов, </w:t>
      </w:r>
      <w:r w:rsidRPr="00DA360C">
        <w:rPr>
          <w:rFonts w:ascii="Times New Roman" w:eastAsia="Times New Roman" w:hAnsi="Times New Roman" w:cs="Times New Roman"/>
          <w:color w:val="000000"/>
          <w:kern w:val="0"/>
          <w:sz w:val="26"/>
          <w:szCs w:val="26"/>
          <w:vertAlign w:val="subscript"/>
          <w:lang w:eastAsia="ru-RU" w:bidi="ru-RU"/>
        </w:rPr>
        <w:t>х</w:t>
      </w:r>
      <w:r w:rsidRPr="00DA360C">
        <w:rPr>
          <w:rFonts w:ascii="Times New Roman" w:eastAsia="Times New Roman" w:hAnsi="Times New Roman" w:cs="Times New Roman"/>
          <w:color w:val="000000"/>
          <w:kern w:val="0"/>
          <w:sz w:val="26"/>
          <w:szCs w:val="26"/>
          <w:lang w:eastAsia="ru-RU" w:bidi="ru-RU"/>
        </w:rPr>
        <w:tab/>
        <w:t>определяющая внутренний предел, ограничивающий словарный состав.</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 настоящем исследовании мы выявляли градосему в семантической структуре качественных имен прилагательных, представленных в поэме Н.В. Гоголя и распределяли их по лексико-семантическим группам. Лексико</w:t>
      </w:r>
      <w:r w:rsidRPr="00DA360C">
        <w:rPr>
          <w:rFonts w:ascii="Times New Roman" w:eastAsia="Times New Roman" w:hAnsi="Times New Roman" w:cs="Times New Roman"/>
          <w:color w:val="000000"/>
          <w:kern w:val="0"/>
          <w:sz w:val="26"/>
          <w:szCs w:val="26"/>
          <w:lang w:eastAsia="ru-RU" w:bidi="ru-RU"/>
        </w:rPr>
        <w:softHyphen/>
        <w:t>семантические группы лексем, в состав которых входят имена прилагательные с градуальной семантикой, выделяемые в поэме, отличаются от языковых своим качественным и количественным составом. Связи между «единицами множества» в данных группах более ассоциативны.</w:t>
      </w:r>
    </w:p>
    <w:p w:rsidR="00DA360C" w:rsidRPr="00DA360C" w:rsidRDefault="00DA360C" w:rsidP="00DA360C">
      <w:pPr>
        <w:tabs>
          <w:tab w:val="clear" w:pos="709"/>
          <w:tab w:val="left" w:pos="5785"/>
          <w:tab w:val="left" w:pos="71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В результате анализа языковых единиц были выявлены пятнадцать ЛСГ имен прилагательных со значением меры и степени: ЛСГ имен прилагательных, обозначающих</w:t>
      </w:r>
      <w:r w:rsidRPr="00DA360C">
        <w:rPr>
          <w:rFonts w:ascii="Times New Roman" w:eastAsia="Times New Roman" w:hAnsi="Times New Roman" w:cs="Times New Roman"/>
          <w:color w:val="000000"/>
          <w:kern w:val="0"/>
          <w:sz w:val="26"/>
          <w:szCs w:val="26"/>
          <w:lang w:eastAsia="ru-RU" w:bidi="ru-RU"/>
        </w:rPr>
        <w:tab/>
        <w:t>размер</w:t>
      </w:r>
      <w:r w:rsidRPr="00DA360C">
        <w:rPr>
          <w:rFonts w:ascii="Times New Roman" w:eastAsia="Times New Roman" w:hAnsi="Times New Roman" w:cs="Times New Roman"/>
          <w:color w:val="000000"/>
          <w:kern w:val="0"/>
          <w:sz w:val="26"/>
          <w:szCs w:val="26"/>
          <w:lang w:eastAsia="ru-RU" w:bidi="ru-RU"/>
        </w:rPr>
        <w:tab/>
        <w:t>предмета, ЛСГ имен</w:t>
      </w:r>
    </w:p>
    <w:p w:rsidR="00DA360C" w:rsidRPr="00DA360C" w:rsidRDefault="00DA360C" w:rsidP="00DA360C">
      <w:pPr>
        <w:tabs>
          <w:tab w:val="clear" w:pos="709"/>
        </w:tabs>
        <w:suppressAutoHyphens w:val="0"/>
        <w:spacing w:after="0" w:line="462" w:lineRule="exact"/>
        <w:ind w:left="1340"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прилагательных, обозначающих физическую, психическую характеристику человека, его физиологическое состояние, интеллект, ЛСГ имен прилагательных, обозначающих временные отношения, вкус и т. д.</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Самыми многочисленными являются ЛСГ имен прилагательных, обозначающих размер предмета, ЛСГ имен прилагательных обозначающих, физическую характеристику человека, ЛСГ имен прилагательных обозначающих, психическую характеристику и ЛСГ имен прилагательных-цветообозначений. Немногочисленными являются ЛСГ имен прилагательных-светообозначений, ЛСГ имен прилагательных, обозначающих вкус.</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Сочетаются качественные имена прилагательные в поэме Н.В. Гоголя с именами существительными, обозначающими лицо (человека) и не лицо (животных, предметы, растения):</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 xml:space="preserve">...к чести героя нашего нужно сказать, что сердце у него было сострадательно, и он не мог никак удержаться, чтобы не подать </w:t>
      </w:r>
      <w:r w:rsidRPr="00DA360C">
        <w:rPr>
          <w:rFonts w:ascii="Times New Roman" w:eastAsia="Times New Roman" w:hAnsi="Times New Roman" w:cs="Times New Roman"/>
          <w:b/>
          <w:bCs/>
          <w:i/>
          <w:iCs/>
          <w:color w:val="000000"/>
          <w:kern w:val="0"/>
          <w:sz w:val="26"/>
          <w:szCs w:val="26"/>
          <w:lang w:eastAsia="ru-RU" w:bidi="ru-RU"/>
        </w:rPr>
        <w:t xml:space="preserve">бедному </w:t>
      </w:r>
      <w:r w:rsidRPr="00DA360C">
        <w:rPr>
          <w:rFonts w:ascii="Times New Roman" w:eastAsia="Times New Roman" w:hAnsi="Times New Roman" w:cs="Times New Roman"/>
          <w:b/>
          <w:bCs/>
          <w:i/>
          <w:iCs/>
          <w:color w:val="000000"/>
          <w:kern w:val="0"/>
          <w:sz w:val="26"/>
          <w:szCs w:val="26"/>
          <w:u w:val="single"/>
          <w:lang w:eastAsia="ru-RU" w:bidi="ru-RU"/>
        </w:rPr>
        <w:t>человеку</w:t>
      </w:r>
      <w:r w:rsidRPr="00DA360C">
        <w:rPr>
          <w:rFonts w:ascii="Times New Roman" w:eastAsia="Times New Roman" w:hAnsi="Times New Roman" w:cs="Times New Roman"/>
          <w:b/>
          <w:bCs/>
          <w:i/>
          <w:iCs/>
          <w:color w:val="000000"/>
          <w:kern w:val="0"/>
          <w:sz w:val="26"/>
          <w:szCs w:val="26"/>
          <w:lang w:eastAsia="ru-RU" w:bidi="ru-RU"/>
        </w:rPr>
        <w:t xml:space="preserve"> </w:t>
      </w:r>
      <w:r w:rsidRPr="00DA360C">
        <w:rPr>
          <w:rFonts w:ascii="Times New Roman" w:eastAsia="Times New Roman" w:hAnsi="Times New Roman" w:cs="Times New Roman"/>
          <w:i/>
          <w:iCs/>
          <w:color w:val="000000"/>
          <w:kern w:val="0"/>
          <w:sz w:val="26"/>
          <w:szCs w:val="26"/>
          <w:lang w:eastAsia="ru-RU" w:bidi="ru-RU"/>
        </w:rPr>
        <w:t>медного гроша;</w:t>
      </w:r>
    </w:p>
    <w:p w:rsidR="00DA360C" w:rsidRPr="00DA360C" w:rsidRDefault="00DA360C" w:rsidP="00DA360C">
      <w:pPr>
        <w:tabs>
          <w:tab w:val="clear" w:pos="709"/>
        </w:tabs>
        <w:suppressAutoHyphens w:val="0"/>
        <w:spacing w:after="0" w:line="462" w:lineRule="exact"/>
        <w:ind w:left="1340" w:firstLine="660"/>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 xml:space="preserve">Две </w:t>
      </w:r>
      <w:r w:rsidRPr="00DA360C">
        <w:rPr>
          <w:rFonts w:ascii="Times New Roman" w:eastAsia="Times New Roman" w:hAnsi="Times New Roman" w:cs="Times New Roman"/>
          <w:b/>
          <w:bCs/>
          <w:i/>
          <w:iCs/>
          <w:color w:val="000000"/>
          <w:kern w:val="0"/>
          <w:sz w:val="26"/>
          <w:szCs w:val="26"/>
          <w:lang w:eastAsia="ru-RU" w:bidi="ru-RU"/>
        </w:rPr>
        <w:t xml:space="preserve">огромные </w:t>
      </w:r>
      <w:r w:rsidRPr="00DA360C">
        <w:rPr>
          <w:rFonts w:ascii="Times New Roman" w:eastAsia="Times New Roman" w:hAnsi="Times New Roman" w:cs="Times New Roman"/>
          <w:b/>
          <w:bCs/>
          <w:i/>
          <w:iCs/>
          <w:color w:val="000000"/>
          <w:kern w:val="0"/>
          <w:sz w:val="26"/>
          <w:szCs w:val="26"/>
          <w:u w:val="single"/>
          <w:lang w:eastAsia="ru-RU" w:bidi="ru-RU"/>
        </w:rPr>
        <w:t>липы,</w:t>
      </w:r>
      <w:r w:rsidRPr="00DA360C">
        <w:rPr>
          <w:rFonts w:ascii="Times New Roman" w:eastAsia="Times New Roman" w:hAnsi="Times New Roman" w:cs="Times New Roman"/>
          <w:b/>
          <w:bCs/>
          <w:i/>
          <w:iCs/>
          <w:color w:val="000000"/>
          <w:kern w:val="0"/>
          <w:sz w:val="26"/>
          <w:szCs w:val="26"/>
          <w:lang w:eastAsia="ru-RU" w:bidi="ru-RU"/>
        </w:rPr>
        <w:t xml:space="preserve"> </w:t>
      </w:r>
      <w:r w:rsidRPr="00DA360C">
        <w:rPr>
          <w:rFonts w:ascii="Times New Roman" w:eastAsia="Times New Roman" w:hAnsi="Times New Roman" w:cs="Times New Roman"/>
          <w:i/>
          <w:iCs/>
          <w:color w:val="000000"/>
          <w:kern w:val="0"/>
          <w:sz w:val="26"/>
          <w:szCs w:val="26"/>
          <w:lang w:eastAsia="ru-RU" w:bidi="ru-RU"/>
        </w:rPr>
        <w:t>росшие посреди двора, покрывали почти половину его [дома] своей тенью.</w:t>
      </w:r>
    </w:p>
    <w:p w:rsidR="00DA360C" w:rsidRPr="00DA360C" w:rsidRDefault="00DA360C" w:rsidP="00DA360C">
      <w:pPr>
        <w:tabs>
          <w:tab w:val="clear" w:pos="709"/>
        </w:tabs>
        <w:suppressAutoHyphens w:val="0"/>
        <w:spacing w:after="0" w:line="462" w:lineRule="exact"/>
        <w:ind w:left="130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Приведем в качестве примера краткий анализ ЛСГ имен прилагательных, обозначающих размер предмета и ЛСГ имен прилагательных-цветообозначений. В первую ЛСГ входят лексико</w:t>
      </w:r>
      <w:r w:rsidRPr="00DA360C">
        <w:rPr>
          <w:rFonts w:ascii="Times New Roman" w:eastAsia="Times New Roman" w:hAnsi="Times New Roman" w:cs="Times New Roman"/>
          <w:color w:val="000000"/>
          <w:kern w:val="0"/>
          <w:sz w:val="26"/>
          <w:szCs w:val="26"/>
          <w:lang w:eastAsia="ru-RU" w:bidi="ru-RU"/>
        </w:rPr>
        <w:softHyphen/>
        <w:t>семантические варианты (ЛСВ) имен прилагательных, обозначающие линейный (</w:t>
      </w:r>
      <w:r w:rsidRPr="00DA360C">
        <w:rPr>
          <w:rFonts w:ascii="Times New Roman" w:eastAsia="Times New Roman" w:hAnsi="Times New Roman" w:cs="Times New Roman"/>
          <w:i/>
          <w:iCs/>
          <w:color w:val="000000"/>
          <w:kern w:val="0"/>
          <w:sz w:val="26"/>
          <w:szCs w:val="26"/>
          <w:lang w:eastAsia="ru-RU" w:bidi="ru-RU"/>
        </w:rPr>
        <w:t>длинный сюртук, толстая скорлупа, узкие панталоны, низкая городьба</w:t>
      </w:r>
      <w:r w:rsidRPr="00DA360C">
        <w:rPr>
          <w:rFonts w:ascii="Times New Roman" w:eastAsia="Times New Roman" w:hAnsi="Times New Roman" w:cs="Times New Roman"/>
          <w:color w:val="000000"/>
          <w:kern w:val="0"/>
          <w:sz w:val="26"/>
          <w:szCs w:val="26"/>
          <w:lang w:eastAsia="ru-RU" w:bidi="ru-RU"/>
        </w:rPr>
        <w:t xml:space="preserve"> и т. д.) и совокупный размер (</w:t>
      </w:r>
      <w:r w:rsidRPr="00DA360C">
        <w:rPr>
          <w:rFonts w:ascii="Times New Roman" w:eastAsia="Times New Roman" w:hAnsi="Times New Roman" w:cs="Times New Roman"/>
          <w:i/>
          <w:iCs/>
          <w:color w:val="000000"/>
          <w:kern w:val="0"/>
          <w:sz w:val="26"/>
          <w:szCs w:val="26"/>
          <w:lang w:eastAsia="ru-RU" w:bidi="ru-RU"/>
        </w:rPr>
        <w:t>большое сверло, огромные липы, исполинский самовар</w:t>
      </w:r>
      <w:r w:rsidRPr="00DA360C">
        <w:rPr>
          <w:rFonts w:ascii="Times New Roman" w:eastAsia="Times New Roman" w:hAnsi="Times New Roman" w:cs="Times New Roman"/>
          <w:color w:val="000000"/>
          <w:kern w:val="0"/>
          <w:sz w:val="26"/>
          <w:szCs w:val="26"/>
          <w:lang w:eastAsia="ru-RU" w:bidi="ru-RU"/>
        </w:rPr>
        <w:t xml:space="preserve"> и т. д.). Градуальная сема значительности / незначительности делит ЛСГ на две части. К первой относятся имена прилагательные, которые характеризуют предметы, занимающие значительное место в пространстве: </w:t>
      </w:r>
      <w:r w:rsidRPr="00DA360C">
        <w:rPr>
          <w:rFonts w:ascii="Times New Roman" w:eastAsia="Times New Roman" w:hAnsi="Times New Roman" w:cs="Times New Roman"/>
          <w:i/>
          <w:iCs/>
          <w:color w:val="000000"/>
          <w:kern w:val="0"/>
          <w:sz w:val="26"/>
          <w:szCs w:val="26"/>
          <w:lang w:eastAsia="ru-RU" w:bidi="ru-RU"/>
        </w:rPr>
        <w:t>толстый, высокий, длинный, широкий, большой, огромный</w:t>
      </w:r>
      <w:r w:rsidRPr="00DA360C">
        <w:rPr>
          <w:rFonts w:ascii="Times New Roman" w:eastAsia="Times New Roman" w:hAnsi="Times New Roman" w:cs="Times New Roman"/>
          <w:color w:val="000000"/>
          <w:kern w:val="0"/>
          <w:sz w:val="26"/>
          <w:szCs w:val="26"/>
          <w:lang w:eastAsia="ru-RU" w:bidi="ru-RU"/>
        </w:rPr>
        <w:t xml:space="preserve"> и т. д. Ко второй - незначительное место в пространстве: </w:t>
      </w:r>
      <w:r w:rsidRPr="00DA360C">
        <w:rPr>
          <w:rFonts w:ascii="Times New Roman" w:eastAsia="Times New Roman" w:hAnsi="Times New Roman" w:cs="Times New Roman"/>
          <w:i/>
          <w:iCs/>
          <w:color w:val="000000"/>
          <w:kern w:val="0"/>
          <w:sz w:val="26"/>
          <w:szCs w:val="26"/>
          <w:lang w:eastAsia="ru-RU" w:bidi="ru-RU"/>
        </w:rPr>
        <w:t>тонкий, низкий, короткий, узкий, маленький, крохотный</w:t>
      </w:r>
      <w:r w:rsidRPr="00DA360C">
        <w:rPr>
          <w:rFonts w:ascii="Times New Roman" w:eastAsia="Times New Roman" w:hAnsi="Times New Roman" w:cs="Times New Roman"/>
          <w:color w:val="000000"/>
          <w:kern w:val="0"/>
          <w:sz w:val="26"/>
          <w:szCs w:val="26"/>
          <w:lang w:eastAsia="ru-RU" w:bidi="ru-RU"/>
        </w:rPr>
        <w:t xml:space="preserve"> и т. д. Например: </w:t>
      </w:r>
      <w:r w:rsidRPr="00DA360C">
        <w:rPr>
          <w:rFonts w:ascii="Times New Roman" w:eastAsia="Times New Roman" w:hAnsi="Times New Roman" w:cs="Times New Roman"/>
          <w:i/>
          <w:iCs/>
          <w:color w:val="000000"/>
          <w:kern w:val="0"/>
          <w:sz w:val="26"/>
          <w:szCs w:val="26"/>
          <w:lang w:eastAsia="ru-RU" w:bidi="ru-RU"/>
        </w:rPr>
        <w:t>«Я тебе, Чичиков, - сказал Ноздрев, - покажу отличнейшую пару собак: крепость черных мясов просто наводит изумление, щиток — игла!» - и повел их [гостей] к выстроенному очень красиво маленькому домику, окруженному большим загороженным со всех сторон двором</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большой (двор) -</w:t>
      </w:r>
      <w:r w:rsidRPr="00DA360C">
        <w:rPr>
          <w:rFonts w:ascii="Times New Roman" w:eastAsia="Times New Roman" w:hAnsi="Times New Roman" w:cs="Times New Roman"/>
          <w:color w:val="000000"/>
          <w:kern w:val="0"/>
          <w:sz w:val="26"/>
          <w:szCs w:val="26"/>
          <w:lang w:eastAsia="ru-RU" w:bidi="ru-RU"/>
        </w:rPr>
        <w:t xml:space="preserve"> «</w:t>
      </w:r>
      <w:r w:rsidRPr="00DA360C">
        <w:rPr>
          <w:rFonts w:ascii="Times New Roman" w:eastAsia="Times New Roman" w:hAnsi="Times New Roman" w:cs="Times New Roman"/>
          <w:color w:val="000000"/>
          <w:kern w:val="0"/>
          <w:sz w:val="26"/>
          <w:szCs w:val="26"/>
          <w:u w:val="single"/>
          <w:lang w:eastAsia="ru-RU" w:bidi="ru-RU"/>
        </w:rPr>
        <w:t>значительный</w:t>
      </w:r>
      <w:r w:rsidRPr="00DA360C">
        <w:rPr>
          <w:rFonts w:ascii="Times New Roman" w:eastAsia="Times New Roman" w:hAnsi="Times New Roman" w:cs="Times New Roman"/>
          <w:color w:val="000000"/>
          <w:kern w:val="0"/>
          <w:sz w:val="26"/>
          <w:szCs w:val="26"/>
          <w:lang w:eastAsia="ru-RU" w:bidi="ru-RU"/>
        </w:rPr>
        <w:t xml:space="preserve"> по величине, размерам» </w:t>
      </w:r>
      <w:r w:rsidRPr="00DA360C">
        <w:rPr>
          <w:rFonts w:ascii="Times New Roman" w:eastAsia="Times New Roman" w:hAnsi="Times New Roman" w:cs="Times New Roman"/>
          <w:color w:val="000000"/>
          <w:kern w:val="0"/>
          <w:sz w:val="26"/>
          <w:szCs w:val="26"/>
          <w:lang w:eastAsia="en-US" w:bidi="en-US"/>
        </w:rPr>
        <w:t>[</w:t>
      </w:r>
      <w:r w:rsidRPr="00DA360C">
        <w:rPr>
          <w:rFonts w:ascii="Times New Roman" w:eastAsia="Times New Roman" w:hAnsi="Times New Roman" w:cs="Times New Roman"/>
          <w:color w:val="000000"/>
          <w:kern w:val="0"/>
          <w:sz w:val="26"/>
          <w:szCs w:val="26"/>
          <w:lang w:val="en-US" w:eastAsia="en-US" w:bidi="en-US"/>
        </w:rPr>
        <w:t>MAC</w:t>
      </w:r>
      <w:r w:rsidRPr="00DA360C">
        <w:rPr>
          <w:rFonts w:ascii="Times New Roman" w:eastAsia="Times New Roman" w:hAnsi="Times New Roman" w:cs="Times New Roman"/>
          <w:color w:val="000000"/>
          <w:kern w:val="0"/>
          <w:sz w:val="26"/>
          <w:szCs w:val="26"/>
          <w:lang w:eastAsia="en-US" w:bidi="en-US"/>
        </w:rPr>
        <w:t xml:space="preserve">, </w:t>
      </w:r>
      <w:r w:rsidRPr="00DA360C">
        <w:rPr>
          <w:rFonts w:ascii="Times New Roman" w:eastAsia="Times New Roman" w:hAnsi="Times New Roman" w:cs="Times New Roman"/>
          <w:color w:val="000000"/>
          <w:kern w:val="0"/>
          <w:sz w:val="26"/>
          <w:szCs w:val="26"/>
          <w:lang w:eastAsia="ru-RU" w:bidi="ru-RU"/>
        </w:rPr>
        <w:t xml:space="preserve">Т. 1, С. 106], семантика имени прилагательного передает высокую степень проявления признака; </w:t>
      </w:r>
      <w:r w:rsidRPr="00DA360C">
        <w:rPr>
          <w:rFonts w:ascii="Times New Roman" w:eastAsia="Times New Roman" w:hAnsi="Times New Roman" w:cs="Times New Roman"/>
          <w:i/>
          <w:iCs/>
          <w:color w:val="000000"/>
          <w:kern w:val="0"/>
          <w:sz w:val="26"/>
          <w:szCs w:val="26"/>
          <w:lang w:eastAsia="ru-RU" w:bidi="ru-RU"/>
        </w:rPr>
        <w:t>маленький (домик) —</w:t>
      </w:r>
      <w:r w:rsidRPr="00DA360C">
        <w:rPr>
          <w:rFonts w:ascii="Times New Roman" w:eastAsia="Times New Roman" w:hAnsi="Times New Roman" w:cs="Times New Roman"/>
          <w:color w:val="000000"/>
          <w:kern w:val="0"/>
          <w:sz w:val="26"/>
          <w:szCs w:val="26"/>
          <w:lang w:eastAsia="ru-RU" w:bidi="ru-RU"/>
        </w:rPr>
        <w:t xml:space="preserve"> «</w:t>
      </w:r>
      <w:r w:rsidRPr="00DA360C">
        <w:rPr>
          <w:rFonts w:ascii="Times New Roman" w:eastAsia="Times New Roman" w:hAnsi="Times New Roman" w:cs="Times New Roman"/>
          <w:color w:val="000000"/>
          <w:kern w:val="0"/>
          <w:sz w:val="26"/>
          <w:szCs w:val="26"/>
          <w:u w:val="single"/>
          <w:lang w:eastAsia="ru-RU" w:bidi="ru-RU"/>
        </w:rPr>
        <w:t>незначительный</w:t>
      </w:r>
      <w:r w:rsidRPr="00DA360C">
        <w:rPr>
          <w:rFonts w:ascii="Times New Roman" w:eastAsia="Times New Roman" w:hAnsi="Times New Roman" w:cs="Times New Roman"/>
          <w:color w:val="000000"/>
          <w:kern w:val="0"/>
          <w:sz w:val="26"/>
          <w:szCs w:val="26"/>
          <w:lang w:eastAsia="ru-RU" w:bidi="ru-RU"/>
        </w:rPr>
        <w:t xml:space="preserve"> по величине, размерам» </w:t>
      </w:r>
      <w:r w:rsidRPr="00DA360C">
        <w:rPr>
          <w:rFonts w:ascii="Times New Roman" w:eastAsia="Times New Roman" w:hAnsi="Times New Roman" w:cs="Times New Roman"/>
          <w:color w:val="000000"/>
          <w:kern w:val="0"/>
          <w:sz w:val="26"/>
          <w:szCs w:val="26"/>
          <w:lang w:eastAsia="en-US" w:bidi="en-US"/>
        </w:rPr>
        <w:t>[</w:t>
      </w:r>
      <w:r w:rsidRPr="00DA360C">
        <w:rPr>
          <w:rFonts w:ascii="Times New Roman" w:eastAsia="Times New Roman" w:hAnsi="Times New Roman" w:cs="Times New Roman"/>
          <w:color w:val="000000"/>
          <w:kern w:val="0"/>
          <w:sz w:val="26"/>
          <w:szCs w:val="26"/>
          <w:lang w:val="en-US" w:eastAsia="en-US" w:bidi="en-US"/>
        </w:rPr>
        <w:t>MAC</w:t>
      </w:r>
      <w:r w:rsidRPr="00DA360C">
        <w:rPr>
          <w:rFonts w:ascii="Times New Roman" w:eastAsia="Times New Roman" w:hAnsi="Times New Roman" w:cs="Times New Roman"/>
          <w:color w:val="000000"/>
          <w:kern w:val="0"/>
          <w:sz w:val="26"/>
          <w:szCs w:val="26"/>
          <w:lang w:eastAsia="en-US" w:bidi="en-US"/>
        </w:rPr>
        <w:t xml:space="preserve">, </w:t>
      </w:r>
      <w:r w:rsidRPr="00DA360C">
        <w:rPr>
          <w:rFonts w:ascii="Times New Roman" w:eastAsia="Times New Roman" w:hAnsi="Times New Roman" w:cs="Times New Roman"/>
          <w:color w:val="000000"/>
          <w:kern w:val="0"/>
          <w:sz w:val="26"/>
          <w:szCs w:val="26"/>
          <w:lang w:eastAsia="ru-RU" w:bidi="ru-RU"/>
        </w:rPr>
        <w:t>Т. 2, С. 218], низкая степень проявления признака и т. д.</w:t>
      </w:r>
    </w:p>
    <w:p w:rsidR="00DA360C" w:rsidRPr="00DA360C" w:rsidRDefault="00DA360C" w:rsidP="00DA360C">
      <w:pPr>
        <w:tabs>
          <w:tab w:val="clear" w:pos="709"/>
        </w:tabs>
        <w:suppressAutoHyphens w:val="0"/>
        <w:spacing w:after="0" w:line="462" w:lineRule="exact"/>
        <w:ind w:left="1300" w:firstLine="660"/>
        <w:rPr>
          <w:rFonts w:ascii="Times New Roman" w:eastAsia="Times New Roman" w:hAnsi="Times New Roman" w:cs="Times New Roman"/>
          <w:color w:val="000000"/>
          <w:kern w:val="0"/>
          <w:sz w:val="26"/>
          <w:szCs w:val="26"/>
          <w:lang w:eastAsia="ru-RU" w:bidi="ru-RU"/>
        </w:rPr>
        <w:sectPr w:rsidR="00DA360C" w:rsidRPr="00DA360C">
          <w:pgSz w:w="12240" w:h="15840"/>
          <w:pgMar w:top="939" w:right="1107" w:bottom="1174" w:left="682" w:header="0" w:footer="3" w:gutter="0"/>
          <w:cols w:space="720"/>
          <w:noEndnote/>
          <w:docGrid w:linePitch="360"/>
        </w:sectPr>
      </w:pPr>
      <w:r w:rsidRPr="00DA360C">
        <w:rPr>
          <w:rFonts w:ascii="Times New Roman" w:eastAsia="Times New Roman" w:hAnsi="Times New Roman" w:cs="Times New Roman"/>
          <w:color w:val="000000"/>
          <w:kern w:val="0"/>
          <w:sz w:val="26"/>
          <w:szCs w:val="26"/>
          <w:lang w:eastAsia="ru-RU" w:bidi="ru-RU"/>
        </w:rPr>
        <w:t xml:space="preserve">ЛСГ имен прилагательных-цветобозначений в поэме представлена богатым набором лексем: </w:t>
      </w:r>
      <w:r w:rsidRPr="00DA360C">
        <w:rPr>
          <w:rFonts w:ascii="Times New Roman" w:eastAsia="Times New Roman" w:hAnsi="Times New Roman" w:cs="Times New Roman"/>
          <w:i/>
          <w:iCs/>
          <w:color w:val="000000"/>
          <w:kern w:val="0"/>
          <w:sz w:val="26"/>
          <w:szCs w:val="26"/>
          <w:lang w:eastAsia="ru-RU" w:bidi="ru-RU"/>
        </w:rPr>
        <w:t>зеленый, желтый, седой, черный, пестрый; черноглазая; чубарый, пегий; темный</w:t>
      </w:r>
      <w:r w:rsidRPr="00DA360C">
        <w:rPr>
          <w:rFonts w:ascii="Times New Roman" w:eastAsia="Times New Roman" w:hAnsi="Times New Roman" w:cs="Times New Roman"/>
          <w:color w:val="000000"/>
          <w:kern w:val="0"/>
          <w:sz w:val="26"/>
          <w:szCs w:val="26"/>
          <w:lang w:eastAsia="ru-RU" w:bidi="ru-RU"/>
        </w:rPr>
        <w:t xml:space="preserve"> и т. д. Интегральной семой, составляющей ядро семантики ЛСГ имен прилагательных, обозначающих цвет, является сема окраска. Состав данной группы неоднороден: качественные имена прилагательные </w:t>
      </w:r>
      <w:r w:rsidRPr="00DA360C">
        <w:rPr>
          <w:rFonts w:ascii="Times New Roman" w:eastAsia="Times New Roman" w:hAnsi="Times New Roman" w:cs="Times New Roman"/>
          <w:i/>
          <w:iCs/>
          <w:color w:val="000000"/>
          <w:kern w:val="0"/>
          <w:sz w:val="26"/>
          <w:szCs w:val="26"/>
          <w:lang w:eastAsia="ru-RU" w:bidi="ru-RU"/>
        </w:rPr>
        <w:t>{белый, черный, седой, синий, голубой, красный, алый, желтый, оранжевый, рыжий, серый, зеленый, коричневый</w:t>
      </w:r>
      <w:r w:rsidRPr="00DA360C">
        <w:rPr>
          <w:rFonts w:ascii="Times New Roman" w:eastAsia="Times New Roman" w:hAnsi="Times New Roman" w:cs="Times New Roman"/>
          <w:color w:val="000000"/>
          <w:kern w:val="0"/>
          <w:sz w:val="26"/>
          <w:szCs w:val="26"/>
          <w:lang w:eastAsia="ru-RU" w:bidi="ru-RU"/>
        </w:rPr>
        <w:t xml:space="preserve">) + относительные в значении качественных </w:t>
      </w:r>
      <w:r w:rsidRPr="00DA360C">
        <w:rPr>
          <w:rFonts w:ascii="Times New Roman" w:eastAsia="Times New Roman" w:hAnsi="Times New Roman" w:cs="Times New Roman"/>
          <w:i/>
          <w:iCs/>
          <w:color w:val="000000"/>
          <w:kern w:val="0"/>
          <w:sz w:val="26"/>
          <w:szCs w:val="26"/>
          <w:lang w:eastAsia="ru-RU" w:bidi="ru-RU"/>
        </w:rPr>
        <w:t>{брусничный, малиновый, огненный, оливковый, розовый, снежный).</w:t>
      </w:r>
      <w:r w:rsidRPr="00DA360C">
        <w:rPr>
          <w:rFonts w:ascii="Times New Roman" w:eastAsia="Times New Roman" w:hAnsi="Times New Roman" w:cs="Times New Roman"/>
          <w:color w:val="000000"/>
          <w:kern w:val="0"/>
          <w:sz w:val="26"/>
          <w:szCs w:val="26"/>
          <w:lang w:eastAsia="ru-RU" w:bidi="ru-RU"/>
        </w:rPr>
        <w:t xml:space="preserve"> Сам по себе признак имен прилагательных типа </w:t>
      </w:r>
      <w:r w:rsidRPr="00DA360C">
        <w:rPr>
          <w:rFonts w:ascii="Times New Roman" w:eastAsia="Times New Roman" w:hAnsi="Times New Roman" w:cs="Times New Roman"/>
          <w:i/>
          <w:iCs/>
          <w:color w:val="000000"/>
          <w:kern w:val="0"/>
          <w:sz w:val="26"/>
          <w:szCs w:val="26"/>
          <w:lang w:eastAsia="ru-RU" w:bidi="ru-RU"/>
        </w:rPr>
        <w:t>красный, зеленый, синий</w:t>
      </w:r>
      <w:r w:rsidRPr="00DA360C">
        <w:rPr>
          <w:rFonts w:ascii="Times New Roman" w:eastAsia="Times New Roman" w:hAnsi="Times New Roman" w:cs="Times New Roman"/>
          <w:color w:val="000000"/>
          <w:kern w:val="0"/>
          <w:sz w:val="26"/>
          <w:szCs w:val="26"/>
          <w:lang w:eastAsia="ru-RU" w:bidi="ru-RU"/>
        </w:rPr>
        <w:t xml:space="preserve"> и т. д. не может быть в большей или меньшей </w:t>
      </w:r>
    </w:p>
    <w:p w:rsidR="00DA360C" w:rsidRPr="00DA360C" w:rsidRDefault="00DA360C" w:rsidP="00DA360C">
      <w:pPr>
        <w:tabs>
          <w:tab w:val="clear" w:pos="709"/>
        </w:tabs>
        <w:suppressAutoHyphens w:val="0"/>
        <w:spacing w:after="0" w:line="462" w:lineRule="exact"/>
        <w:ind w:left="130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степени таковым, но может меняться его насыщенность. Например, красный в таком направлении нарастания его интенсивности: розовый («</w:t>
      </w:r>
      <w:r w:rsidRPr="00DA360C">
        <w:rPr>
          <w:rFonts w:ascii="Times New Roman" w:eastAsia="Times New Roman" w:hAnsi="Times New Roman" w:cs="Times New Roman"/>
          <w:i/>
          <w:iCs/>
          <w:color w:val="000000"/>
          <w:kern w:val="0"/>
          <w:sz w:val="26"/>
          <w:szCs w:val="26"/>
          <w:u w:val="single"/>
          <w:lang w:eastAsia="ru-RU" w:bidi="ru-RU"/>
        </w:rPr>
        <w:t>бледно</w:t>
      </w:r>
      <w:r w:rsidRPr="00DA360C">
        <w:rPr>
          <w:rFonts w:ascii="Times New Roman" w:eastAsia="Times New Roman" w:hAnsi="Times New Roman" w:cs="Times New Roman"/>
          <w:i/>
          <w:iCs/>
          <w:color w:val="000000"/>
          <w:kern w:val="0"/>
          <w:sz w:val="26"/>
          <w:szCs w:val="26"/>
          <w:u w:val="single"/>
          <w:lang w:eastAsia="ru-RU" w:bidi="ru-RU"/>
        </w:rPr>
        <w:softHyphen/>
        <w:t>красный</w:t>
      </w:r>
      <w:r w:rsidRPr="00DA360C">
        <w:rPr>
          <w:rFonts w:ascii="Times New Roman" w:eastAsia="Times New Roman" w:hAnsi="Times New Roman" w:cs="Times New Roman"/>
          <w:i/>
          <w:iCs/>
          <w:color w:val="000000"/>
          <w:kern w:val="0"/>
          <w:sz w:val="26"/>
          <w:szCs w:val="26"/>
          <w:lang w:eastAsia="ru-RU" w:bidi="ru-RU"/>
        </w:rPr>
        <w:t xml:space="preserve">» </w:t>
      </w:r>
      <w:r w:rsidRPr="00DA360C">
        <w:rPr>
          <w:rFonts w:ascii="Times New Roman" w:eastAsia="Times New Roman" w:hAnsi="Times New Roman" w:cs="Times New Roman"/>
          <w:i/>
          <w:iCs/>
          <w:color w:val="000000"/>
          <w:kern w:val="0"/>
          <w:sz w:val="26"/>
          <w:szCs w:val="26"/>
          <w:lang w:eastAsia="en-US" w:bidi="en-US"/>
        </w:rPr>
        <w:t>[</w:t>
      </w:r>
      <w:r w:rsidRPr="00DA360C">
        <w:rPr>
          <w:rFonts w:ascii="Times New Roman" w:eastAsia="Times New Roman" w:hAnsi="Times New Roman" w:cs="Times New Roman"/>
          <w:i/>
          <w:iCs/>
          <w:color w:val="000000"/>
          <w:kern w:val="0"/>
          <w:sz w:val="26"/>
          <w:szCs w:val="26"/>
          <w:lang w:val="en-US" w:eastAsia="en-US" w:bidi="en-US"/>
        </w:rPr>
        <w:t>MAC</w:t>
      </w:r>
      <w:r w:rsidRPr="00DA360C">
        <w:rPr>
          <w:rFonts w:ascii="Times New Roman" w:eastAsia="Times New Roman" w:hAnsi="Times New Roman" w:cs="Times New Roman"/>
          <w:i/>
          <w:iCs/>
          <w:color w:val="000000"/>
          <w:kern w:val="0"/>
          <w:sz w:val="26"/>
          <w:szCs w:val="26"/>
          <w:lang w:eastAsia="en-US" w:bidi="en-US"/>
        </w:rPr>
        <w:t xml:space="preserve">, </w:t>
      </w:r>
      <w:r w:rsidRPr="00DA360C">
        <w:rPr>
          <w:rFonts w:ascii="Times New Roman" w:eastAsia="Times New Roman" w:hAnsi="Times New Roman" w:cs="Times New Roman"/>
          <w:i/>
          <w:iCs/>
          <w:color w:val="000000"/>
          <w:kern w:val="0"/>
          <w:sz w:val="26"/>
          <w:szCs w:val="26"/>
          <w:lang w:eastAsia="ru-RU" w:bidi="ru-RU"/>
        </w:rPr>
        <w:t xml:space="preserve">Т. </w:t>
      </w:r>
      <w:r w:rsidRPr="00DA360C">
        <w:rPr>
          <w:rFonts w:ascii="Times New Roman" w:eastAsia="Times New Roman" w:hAnsi="Times New Roman" w:cs="Times New Roman"/>
          <w:i/>
          <w:iCs/>
          <w:color w:val="000000"/>
          <w:kern w:val="0"/>
          <w:sz w:val="26"/>
          <w:szCs w:val="26"/>
          <w:lang w:val="uk-UA" w:eastAsia="uk-UA" w:bidi="uk-UA"/>
        </w:rPr>
        <w:t xml:space="preserve">З, </w:t>
      </w:r>
      <w:r w:rsidRPr="00DA360C">
        <w:rPr>
          <w:rFonts w:ascii="Times New Roman" w:eastAsia="Times New Roman" w:hAnsi="Times New Roman" w:cs="Times New Roman"/>
          <w:i/>
          <w:iCs/>
          <w:color w:val="000000"/>
          <w:kern w:val="0"/>
          <w:sz w:val="26"/>
          <w:szCs w:val="26"/>
          <w:lang w:eastAsia="ru-RU" w:bidi="ru-RU"/>
        </w:rPr>
        <w:t xml:space="preserve">С. 728]) - красный — темно-красный: Чичиков открыл рот, еще не зная сам, как благодарить как вдруг Манилов вынул из-под шубы бумагу, свернутую в трубочку и связанную </w:t>
      </w:r>
      <w:r w:rsidRPr="00DA360C">
        <w:rPr>
          <w:rFonts w:ascii="Times New Roman" w:eastAsia="Times New Roman" w:hAnsi="Times New Roman" w:cs="Times New Roman"/>
          <w:b/>
          <w:bCs/>
          <w:i/>
          <w:iCs/>
          <w:color w:val="000000"/>
          <w:kern w:val="0"/>
          <w:sz w:val="26"/>
          <w:szCs w:val="26"/>
          <w:lang w:eastAsia="ru-RU" w:bidi="ru-RU"/>
        </w:rPr>
        <w:t xml:space="preserve">розовою </w:t>
      </w:r>
      <w:r w:rsidRPr="00DA360C">
        <w:rPr>
          <w:rFonts w:ascii="Times New Roman" w:eastAsia="Times New Roman" w:hAnsi="Times New Roman" w:cs="Times New Roman"/>
          <w:i/>
          <w:iCs/>
          <w:color w:val="000000"/>
          <w:kern w:val="0"/>
          <w:sz w:val="26"/>
          <w:szCs w:val="26"/>
          <w:lang w:eastAsia="ru-RU" w:bidi="ru-RU"/>
        </w:rPr>
        <w:t xml:space="preserve">ленточкой, и подал очень ловко двумя пальцами; Окинувши взглядом комнату, он [Чичиков] теперь заметил, что на картинах не все были птицы: между ними висел портрет Кутузова и писанный масляными красками какой-то старик с </w:t>
      </w:r>
      <w:r w:rsidRPr="00DA360C">
        <w:rPr>
          <w:rFonts w:ascii="Times New Roman" w:eastAsia="Times New Roman" w:hAnsi="Times New Roman" w:cs="Times New Roman"/>
          <w:b/>
          <w:bCs/>
          <w:i/>
          <w:iCs/>
          <w:color w:val="000000"/>
          <w:kern w:val="0"/>
          <w:sz w:val="26"/>
          <w:szCs w:val="26"/>
          <w:lang w:eastAsia="ru-RU" w:bidi="ru-RU"/>
        </w:rPr>
        <w:t xml:space="preserve">красными </w:t>
      </w:r>
      <w:r w:rsidRPr="00DA360C">
        <w:rPr>
          <w:rFonts w:ascii="Times New Roman" w:eastAsia="Times New Roman" w:hAnsi="Times New Roman" w:cs="Times New Roman"/>
          <w:i/>
          <w:iCs/>
          <w:color w:val="000000"/>
          <w:kern w:val="0"/>
          <w:sz w:val="26"/>
          <w:szCs w:val="26"/>
          <w:lang w:eastAsia="ru-RU" w:bidi="ru-RU"/>
        </w:rPr>
        <w:t xml:space="preserve">обшлагами на мундирах, как нашивали при Павле Петровиче; Наружный фасад гостиницы отвечал ее внутренности: она была очень длинна, в два этажа; нижний не был выщекатурен и оставался в </w:t>
      </w:r>
      <w:r w:rsidRPr="00DA360C">
        <w:rPr>
          <w:rFonts w:ascii="Times New Roman" w:eastAsia="Times New Roman" w:hAnsi="Times New Roman" w:cs="Times New Roman"/>
          <w:b/>
          <w:bCs/>
          <w:i/>
          <w:iCs/>
          <w:color w:val="000000"/>
          <w:kern w:val="0"/>
          <w:sz w:val="26"/>
          <w:szCs w:val="26"/>
          <w:lang w:eastAsia="ru-RU" w:bidi="ru-RU"/>
        </w:rPr>
        <w:t xml:space="preserve">темно-красных </w:t>
      </w:r>
      <w:r w:rsidRPr="00DA360C">
        <w:rPr>
          <w:rFonts w:ascii="Times New Roman" w:eastAsia="Times New Roman" w:hAnsi="Times New Roman" w:cs="Times New Roman"/>
          <w:i/>
          <w:iCs/>
          <w:color w:val="000000"/>
          <w:kern w:val="0"/>
          <w:sz w:val="26"/>
          <w:szCs w:val="26"/>
          <w:lang w:eastAsia="ru-RU" w:bidi="ru-RU"/>
        </w:rPr>
        <w:t>кирпичах, еще более потемневших от лихих погодных перемен и грязноватых уже самих по себе; верхний был выкрашен вечною желтою краскою.</w:t>
      </w:r>
    </w:p>
    <w:p w:rsidR="00DA360C" w:rsidRPr="00DA360C" w:rsidRDefault="00DA360C" w:rsidP="00DA360C">
      <w:pPr>
        <w:tabs>
          <w:tab w:val="clear" w:pos="709"/>
        </w:tabs>
        <w:suppressAutoHyphens w:val="0"/>
        <w:spacing w:after="0" w:line="459" w:lineRule="exact"/>
        <w:ind w:left="1280" w:firstLine="70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Элементы ЛСГ имен прилагательных со значением меры и степени вступают в градационные отношения. Выделяются два наиболее важных, конструктивно значимых вида семантических связей слов - синонимические и антонимические отношения. Ср.: </w:t>
      </w:r>
      <w:r w:rsidRPr="00DA360C">
        <w:rPr>
          <w:rFonts w:ascii="Times New Roman" w:eastAsia="Times New Roman" w:hAnsi="Times New Roman" w:cs="Times New Roman"/>
          <w:i/>
          <w:iCs/>
          <w:color w:val="000000"/>
          <w:kern w:val="0"/>
          <w:sz w:val="26"/>
          <w:szCs w:val="26"/>
          <w:lang w:eastAsia="ru-RU" w:bidi="ru-RU"/>
        </w:rPr>
        <w:t>большой - маленький, белый — черный, широкий -узкий, тяжелый - легкий, соленый — пресный, бедный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богатый</w:t>
      </w:r>
      <w:r w:rsidRPr="00DA360C">
        <w:rPr>
          <w:rFonts w:ascii="Times New Roman" w:eastAsia="Times New Roman" w:hAnsi="Times New Roman" w:cs="Times New Roman"/>
          <w:color w:val="000000"/>
          <w:kern w:val="0"/>
          <w:sz w:val="26"/>
          <w:szCs w:val="26"/>
          <w:lang w:eastAsia="ru-RU" w:bidi="ru-RU"/>
        </w:rPr>
        <w:t xml:space="preserve"> и т. д.; </w:t>
      </w:r>
      <w:r w:rsidRPr="00DA360C">
        <w:rPr>
          <w:rFonts w:ascii="Times New Roman" w:eastAsia="Times New Roman" w:hAnsi="Times New Roman" w:cs="Times New Roman"/>
          <w:i/>
          <w:iCs/>
          <w:color w:val="000000"/>
          <w:kern w:val="0"/>
          <w:sz w:val="26"/>
          <w:szCs w:val="26"/>
          <w:lang w:eastAsia="ru-RU" w:bidi="ru-RU"/>
        </w:rPr>
        <w:t>большой - порядочный — обширный — огромный — колоссальный — великий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исполинский</w:t>
      </w:r>
      <w:r w:rsidRPr="00DA360C">
        <w:rPr>
          <w:rFonts w:ascii="Times New Roman" w:eastAsia="Times New Roman" w:hAnsi="Times New Roman" w:cs="Times New Roman"/>
          <w:color w:val="000000"/>
          <w:kern w:val="0"/>
          <w:sz w:val="26"/>
          <w:szCs w:val="26"/>
          <w:lang w:eastAsia="ru-RU" w:bidi="ru-RU"/>
        </w:rPr>
        <w:t xml:space="preserve"> и т. д.</w:t>
      </w:r>
    </w:p>
    <w:p w:rsidR="00DA360C" w:rsidRPr="00DA360C" w:rsidRDefault="00DA360C" w:rsidP="00DA360C">
      <w:pPr>
        <w:tabs>
          <w:tab w:val="clear" w:pos="709"/>
        </w:tabs>
        <w:suppressAutoHyphens w:val="0"/>
        <w:spacing w:after="0" w:line="459" w:lineRule="exact"/>
        <w:ind w:left="1280" w:firstLine="70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Большинство имен прилагательных, входящих в ЛСГ, можно изобразить в виде шкалы градаций, представляющей собой нарастание / убывание степени признака. Ср.: </w:t>
      </w:r>
      <w:r w:rsidRPr="00DA360C">
        <w:rPr>
          <w:rFonts w:ascii="Times New Roman" w:eastAsia="Times New Roman" w:hAnsi="Times New Roman" w:cs="Times New Roman"/>
          <w:i/>
          <w:iCs/>
          <w:color w:val="000000"/>
          <w:kern w:val="0"/>
          <w:sz w:val="26"/>
          <w:szCs w:val="26"/>
          <w:lang w:eastAsia="ru-RU" w:bidi="ru-RU"/>
        </w:rPr>
        <w:t>исполинский — великанский — колоссальный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великий — огромный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порядочный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обширный</w:t>
      </w:r>
      <w:r w:rsidRPr="00DA360C">
        <w:rPr>
          <w:rFonts w:ascii="Times New Roman" w:eastAsia="Times New Roman" w:hAnsi="Times New Roman" w:cs="Times New Roman"/>
          <w:color w:val="000000"/>
          <w:kern w:val="0"/>
          <w:sz w:val="26"/>
          <w:szCs w:val="26"/>
          <w:lang w:eastAsia="ru-RU" w:bidi="ru-RU"/>
        </w:rPr>
        <w:t xml:space="preserve"> — </w:t>
      </w:r>
      <w:r w:rsidRPr="00DA360C">
        <w:rPr>
          <w:rFonts w:ascii="Times New Roman" w:eastAsia="Times New Roman" w:hAnsi="Times New Roman" w:cs="Times New Roman"/>
          <w:i/>
          <w:iCs/>
          <w:color w:val="000000"/>
          <w:kern w:val="0"/>
          <w:sz w:val="26"/>
          <w:szCs w:val="26"/>
          <w:lang w:eastAsia="ru-RU" w:bidi="ru-RU"/>
        </w:rPr>
        <w:t>большой &lt;</w:t>
      </w:r>
      <w:r w:rsidRPr="00DA360C">
        <w:rPr>
          <w:rFonts w:ascii="Times New Roman" w:eastAsia="Times New Roman" w:hAnsi="Times New Roman" w:cs="Times New Roman"/>
          <w:color w:val="000000"/>
          <w:kern w:val="0"/>
          <w:sz w:val="26"/>
          <w:szCs w:val="26"/>
          <w:lang w:eastAsia="ru-RU" w:bidi="ru-RU"/>
        </w:rPr>
        <w:t xml:space="preserve"> норма &gt; </w:t>
      </w:r>
      <w:r w:rsidRPr="00DA360C">
        <w:rPr>
          <w:rFonts w:ascii="Times New Roman" w:eastAsia="Times New Roman" w:hAnsi="Times New Roman" w:cs="Times New Roman"/>
          <w:i/>
          <w:iCs/>
          <w:color w:val="000000"/>
          <w:kern w:val="0"/>
          <w:sz w:val="26"/>
          <w:szCs w:val="26"/>
          <w:lang w:eastAsia="ru-RU" w:bidi="ru-RU"/>
        </w:rPr>
        <w:t>маленький (небольшой) - мелкий — крохотный,</w:t>
      </w:r>
      <w:r w:rsidRPr="00DA360C">
        <w:rPr>
          <w:rFonts w:ascii="Times New Roman" w:eastAsia="Times New Roman" w:hAnsi="Times New Roman" w:cs="Times New Roman"/>
          <w:color w:val="000000"/>
          <w:kern w:val="0"/>
          <w:sz w:val="26"/>
          <w:szCs w:val="26"/>
          <w:lang w:eastAsia="ru-RU" w:bidi="ru-RU"/>
        </w:rPr>
        <w:t xml:space="preserve"> где средний элемент обозначающий норму, (значение </w:t>
      </w:r>
      <w:r w:rsidRPr="00DA360C">
        <w:rPr>
          <w:rFonts w:ascii="Times New Roman" w:eastAsia="Times New Roman" w:hAnsi="Times New Roman" w:cs="Times New Roman"/>
          <w:i/>
          <w:iCs/>
          <w:color w:val="000000"/>
          <w:kern w:val="0"/>
          <w:sz w:val="26"/>
          <w:szCs w:val="26"/>
          <w:lang w:eastAsia="ru-RU" w:bidi="ru-RU"/>
        </w:rPr>
        <w:t>обычного (среднего) размера),</w:t>
      </w:r>
      <w:r w:rsidRPr="00DA360C">
        <w:rPr>
          <w:rFonts w:ascii="Times New Roman" w:eastAsia="Times New Roman" w:hAnsi="Times New Roman" w:cs="Times New Roman"/>
          <w:color w:val="000000"/>
          <w:kern w:val="0"/>
          <w:sz w:val="26"/>
          <w:szCs w:val="26"/>
          <w:lang w:eastAsia="ru-RU" w:bidi="ru-RU"/>
        </w:rPr>
        <w:t xml:space="preserve"> в поэме отсутсвует.</w:t>
      </w:r>
    </w:p>
    <w:p w:rsidR="00DA360C" w:rsidRPr="00DA360C" w:rsidRDefault="00DA360C" w:rsidP="00DA360C">
      <w:pPr>
        <w:tabs>
          <w:tab w:val="clear" w:pos="709"/>
        </w:tabs>
        <w:suppressAutoHyphens w:val="0"/>
        <w:spacing w:after="0" w:line="463" w:lineRule="exact"/>
        <w:ind w:left="1280" w:firstLine="70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Семантика качественного имени прилагательного, представленная несколькими градосемемами, позволяет включать его [имя прилагательное] в </w:t>
      </w:r>
      <w:r w:rsidRPr="00DA360C">
        <w:rPr>
          <w:rFonts w:ascii="Times New Roman" w:eastAsia="Times New Roman" w:hAnsi="Times New Roman" w:cs="Times New Roman"/>
          <w:color w:val="000000"/>
          <w:kern w:val="0"/>
          <w:sz w:val="26"/>
          <w:szCs w:val="26"/>
          <w:lang w:val="uk-UA" w:eastAsia="uk-UA" w:bidi="uk-UA"/>
        </w:rPr>
        <w:t xml:space="preserve">состав </w:t>
      </w:r>
      <w:r w:rsidRPr="00DA360C">
        <w:rPr>
          <w:rFonts w:ascii="Times New Roman" w:eastAsia="Times New Roman" w:hAnsi="Times New Roman" w:cs="Times New Roman"/>
          <w:color w:val="000000"/>
          <w:kern w:val="0"/>
          <w:sz w:val="26"/>
          <w:szCs w:val="26"/>
          <w:lang w:eastAsia="ru-RU" w:bidi="ru-RU"/>
        </w:rPr>
        <w:t xml:space="preserve">нескольких лексико-семантических групп. Например: имя прилагательное </w:t>
      </w:r>
      <w:r w:rsidRPr="00DA360C">
        <w:rPr>
          <w:rFonts w:ascii="Times New Roman" w:eastAsia="Times New Roman" w:hAnsi="Times New Roman" w:cs="Times New Roman"/>
          <w:i/>
          <w:iCs/>
          <w:color w:val="000000"/>
          <w:kern w:val="0"/>
          <w:sz w:val="26"/>
          <w:szCs w:val="26"/>
          <w:lang w:eastAsia="ru-RU" w:bidi="ru-RU"/>
        </w:rPr>
        <w:t>большой</w:t>
      </w:r>
      <w:r w:rsidRPr="00DA360C">
        <w:rPr>
          <w:rFonts w:ascii="Times New Roman" w:eastAsia="Times New Roman" w:hAnsi="Times New Roman" w:cs="Times New Roman"/>
          <w:color w:val="000000"/>
          <w:kern w:val="0"/>
          <w:sz w:val="26"/>
          <w:szCs w:val="26"/>
          <w:lang w:eastAsia="ru-RU" w:bidi="ru-RU"/>
        </w:rPr>
        <w:t xml:space="preserve"> относится к следующим группам:</w:t>
      </w:r>
    </w:p>
    <w:p w:rsidR="00DA360C" w:rsidRPr="00DA360C" w:rsidRDefault="00DA360C" w:rsidP="00DA360C">
      <w:pPr>
        <w:numPr>
          <w:ilvl w:val="0"/>
          <w:numId w:val="27"/>
        </w:numPr>
        <w:tabs>
          <w:tab w:val="clear" w:pos="709"/>
          <w:tab w:val="left" w:pos="2326"/>
        </w:tabs>
        <w:suppressAutoHyphens w:val="0"/>
        <w:spacing w:after="0" w:line="462" w:lineRule="exact"/>
        <w:jc w:val="left"/>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ЛСГ имен прилагательных, обозначающих размер предмета: </w:t>
      </w:r>
      <w:r w:rsidRPr="00DA360C">
        <w:rPr>
          <w:rFonts w:ascii="Times New Roman" w:eastAsia="Times New Roman" w:hAnsi="Times New Roman" w:cs="Times New Roman"/>
          <w:i/>
          <w:iCs/>
          <w:color w:val="000000"/>
          <w:kern w:val="0"/>
          <w:sz w:val="26"/>
          <w:szCs w:val="26"/>
          <w:lang w:eastAsia="ru-RU" w:bidi="ru-RU"/>
        </w:rPr>
        <w:t>Во взаимных услугах они [Чичиков и Манилов] дошли наконец до площади, где находились присутсвеннные места: большой трехэтажный каменный дом, весь белый как мел, вероятно для изображения чистоты и душ помещавшихся в нем должностей; прочие здания на площади не отвечали огромностию каменному дому;</w:t>
      </w:r>
    </w:p>
    <w:p w:rsidR="00DA360C" w:rsidRPr="00DA360C" w:rsidRDefault="00DA360C" w:rsidP="00DA360C">
      <w:pPr>
        <w:numPr>
          <w:ilvl w:val="0"/>
          <w:numId w:val="27"/>
        </w:numPr>
        <w:tabs>
          <w:tab w:val="clear" w:pos="709"/>
          <w:tab w:val="left" w:pos="2322"/>
        </w:tabs>
        <w:suppressAutoHyphens w:val="0"/>
        <w:spacing w:after="0" w:line="462" w:lineRule="exact"/>
        <w:jc w:val="left"/>
        <w:rPr>
          <w:rFonts w:ascii="Times New Roman" w:eastAsia="Times New Roman" w:hAnsi="Times New Roman" w:cs="Times New Roman"/>
          <w:i/>
          <w:iCs/>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ЛСГ имен прилагательных, обозначающих неопределенное количество: </w:t>
      </w:r>
      <w:r w:rsidRPr="00DA360C">
        <w:rPr>
          <w:rFonts w:ascii="Times New Roman" w:eastAsia="Times New Roman" w:hAnsi="Times New Roman" w:cs="Times New Roman"/>
          <w:i/>
          <w:iCs/>
          <w:color w:val="000000"/>
          <w:kern w:val="0"/>
          <w:sz w:val="26"/>
          <w:szCs w:val="26"/>
          <w:lang w:eastAsia="ru-RU" w:bidi="ru-RU"/>
        </w:rPr>
        <w:t>Сначала они [гости] было береглись и переступали осторожно, но потом, увидя, что это ни к чему не служит, брели прямо, не разбирая, где большая, а где меньшая грязь;</w:t>
      </w:r>
    </w:p>
    <w:p w:rsidR="00DA360C" w:rsidRPr="00DA360C" w:rsidRDefault="00DA360C" w:rsidP="00DA360C">
      <w:pPr>
        <w:numPr>
          <w:ilvl w:val="0"/>
          <w:numId w:val="27"/>
        </w:numPr>
        <w:tabs>
          <w:tab w:val="clear" w:pos="709"/>
          <w:tab w:val="left" w:pos="2326"/>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ЛСГ имен прилагательных, обозначающих степень проявления признака, интенсивность признака: </w:t>
      </w:r>
      <w:r w:rsidRPr="00DA360C">
        <w:rPr>
          <w:rFonts w:ascii="Times New Roman" w:eastAsia="Times New Roman" w:hAnsi="Times New Roman" w:cs="Times New Roman"/>
          <w:i/>
          <w:iCs/>
          <w:color w:val="000000"/>
          <w:kern w:val="0"/>
          <w:sz w:val="26"/>
          <w:szCs w:val="26"/>
          <w:lang w:eastAsia="ru-RU" w:bidi="ru-RU"/>
        </w:rPr>
        <w:t>Впрочем, был [губернатор] большой добряк и даже сам вышивал по тюлю;</w:t>
      </w:r>
    </w:p>
    <w:p w:rsidR="00DA360C" w:rsidRPr="00DA360C" w:rsidRDefault="00DA360C" w:rsidP="00DA360C">
      <w:pPr>
        <w:tabs>
          <w:tab w:val="clear" w:pos="709"/>
        </w:tabs>
        <w:suppressAutoHyphens w:val="0"/>
        <w:spacing w:after="0" w:line="462" w:lineRule="exact"/>
        <w:ind w:left="1300" w:firstLine="66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i/>
          <w:iCs/>
          <w:color w:val="000000"/>
          <w:kern w:val="0"/>
          <w:sz w:val="26"/>
          <w:szCs w:val="26"/>
          <w:lang w:eastAsia="ru-RU" w:bidi="ru-RU"/>
        </w:rPr>
        <w:t xml:space="preserve">Губернатору намекнул как-то вскользь..., что те правительства, которые назначают мудрых сановников, достойны большой похвалы. </w:t>
      </w:r>
      <w:r w:rsidRPr="00DA360C">
        <w:rPr>
          <w:rFonts w:ascii="Times New Roman" w:eastAsia="Times New Roman" w:hAnsi="Times New Roman" w:cs="Times New Roman"/>
          <w:color w:val="000000"/>
          <w:kern w:val="0"/>
          <w:sz w:val="26"/>
          <w:szCs w:val="26"/>
          <w:lang w:eastAsia="ru-RU" w:bidi="ru-RU"/>
        </w:rPr>
        <w:t>Отнесение ЛСВ некоторых единиц к разным ЛСГ свидетельствует о нестрогой организации лексико-семантической системы, обеспечивающей необходимую для человеческого мышления гибкость [Васильев, 1981].</w:t>
      </w:r>
    </w:p>
    <w:p w:rsidR="00DA360C" w:rsidRPr="00DA360C" w:rsidRDefault="00DA360C" w:rsidP="00DA360C">
      <w:pPr>
        <w:tabs>
          <w:tab w:val="clear" w:pos="709"/>
        </w:tabs>
        <w:suppressAutoHyphens w:val="0"/>
        <w:spacing w:after="0" w:line="462" w:lineRule="exact"/>
        <w:ind w:left="130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В поэме Н.В. Гоголя употребляются простые, сложные и составные качественные имена прилагательные, выступающие, преимущественно, в роли определения и предиката </w:t>
      </w:r>
      <w:r w:rsidRPr="00DA360C">
        <w:rPr>
          <w:rFonts w:ascii="Times New Roman" w:eastAsia="Times New Roman" w:hAnsi="Times New Roman" w:cs="Times New Roman"/>
          <w:i/>
          <w:iCs/>
          <w:color w:val="000000"/>
          <w:kern w:val="0"/>
          <w:sz w:val="26"/>
          <w:szCs w:val="26"/>
          <w:lang w:eastAsia="ru-RU" w:bidi="ru-RU"/>
        </w:rPr>
        <w:t>{высокий, крепкий; ярко-зеленый, осмотрительно-охлажденный; краснощекая, белогрудая</w:t>
      </w:r>
      <w:r w:rsidRPr="00DA360C">
        <w:rPr>
          <w:rFonts w:ascii="Times New Roman" w:eastAsia="Times New Roman" w:hAnsi="Times New Roman" w:cs="Times New Roman"/>
          <w:color w:val="000000"/>
          <w:kern w:val="0"/>
          <w:sz w:val="26"/>
          <w:szCs w:val="26"/>
          <w:lang w:eastAsia="ru-RU" w:bidi="ru-RU"/>
        </w:rPr>
        <w:t xml:space="preserve"> и т. д.).</w:t>
      </w:r>
    </w:p>
    <w:p w:rsidR="00DA360C" w:rsidRPr="00DA360C" w:rsidRDefault="00DA360C" w:rsidP="00DA360C">
      <w:pPr>
        <w:tabs>
          <w:tab w:val="clear" w:pos="709"/>
        </w:tabs>
        <w:suppressAutoHyphens w:val="0"/>
        <w:spacing w:after="0" w:line="462" w:lineRule="exact"/>
        <w:ind w:left="1300" w:firstLine="66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Таким образом, основная функция семантики имен прилагательных с градуальным значением заключается в отражении степени величины признака, а также в выражении мерительного отношения говорящего к предмету высказывания, в «измерении» реального мира.</w:t>
      </w:r>
    </w:p>
    <w:p w:rsidR="00DA360C" w:rsidRPr="00DA360C" w:rsidRDefault="00DA360C" w:rsidP="00DA360C">
      <w:pPr>
        <w:tabs>
          <w:tab w:val="clear" w:pos="709"/>
        </w:tabs>
        <w:suppressAutoHyphens w:val="0"/>
        <w:spacing w:after="0" w:line="462" w:lineRule="exact"/>
        <w:ind w:left="1300" w:firstLine="660"/>
        <w:rPr>
          <w:rFonts w:ascii="Times New Roman" w:eastAsia="Times New Roman" w:hAnsi="Times New Roman" w:cs="Times New Roman"/>
          <w:color w:val="000000"/>
          <w:kern w:val="0"/>
          <w:sz w:val="26"/>
          <w:szCs w:val="26"/>
          <w:lang w:eastAsia="ru-RU" w:bidi="ru-RU"/>
        </w:rPr>
        <w:sectPr w:rsidR="00DA360C" w:rsidRPr="00DA360C">
          <w:footerReference w:type="even" r:id="rId38"/>
          <w:footerReference w:type="default" r:id="rId39"/>
          <w:headerReference w:type="first" r:id="rId40"/>
          <w:footerReference w:type="first" r:id="rId41"/>
          <w:pgSz w:w="12240" w:h="15840"/>
          <w:pgMar w:top="939" w:right="1107" w:bottom="1174" w:left="682" w:header="0" w:footer="3" w:gutter="0"/>
          <w:pgNumType w:start="139"/>
          <w:cols w:space="720"/>
          <w:noEndnote/>
          <w:docGrid w:linePitch="360"/>
        </w:sectPr>
      </w:pPr>
      <w:r w:rsidRPr="00DA360C">
        <w:rPr>
          <w:rFonts w:ascii="Times New Roman" w:eastAsia="Times New Roman" w:hAnsi="Times New Roman" w:cs="Times New Roman"/>
          <w:color w:val="000000"/>
          <w:kern w:val="0"/>
          <w:sz w:val="26"/>
          <w:szCs w:val="26"/>
          <w:lang w:eastAsia="ru-RU" w:bidi="ru-RU"/>
        </w:rPr>
        <w:t>Изучение форм степеней сравнения не включено в исследование, так как в последнее время достаточное количество научных работ было</w:t>
      </w:r>
    </w:p>
    <w:p w:rsidR="00DA360C" w:rsidRPr="00DA360C" w:rsidRDefault="00DA360C" w:rsidP="00DA360C">
      <w:pPr>
        <w:tabs>
          <w:tab w:val="clear" w:pos="709"/>
          <w:tab w:val="left" w:pos="1235"/>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w:t>
      </w:r>
      <w:r w:rsidRPr="00DA360C">
        <w:rPr>
          <w:rFonts w:ascii="Times New Roman" w:eastAsia="Times New Roman" w:hAnsi="Times New Roman" w:cs="Times New Roman"/>
          <w:color w:val="000000"/>
          <w:kern w:val="0"/>
          <w:sz w:val="26"/>
          <w:szCs w:val="26"/>
          <w:lang w:eastAsia="ru-RU" w:bidi="ru-RU"/>
        </w:rPr>
        <w:tab/>
        <w:t>посвящено исследованию семантики и функции степеней сравнения</w:t>
      </w:r>
    </w:p>
    <w:p w:rsidR="00DA360C" w:rsidRPr="00DA360C" w:rsidRDefault="00DA360C" w:rsidP="00DA360C">
      <w:pPr>
        <w:tabs>
          <w:tab w:val="clear" w:pos="709"/>
        </w:tabs>
        <w:suppressAutoHyphens w:val="0"/>
        <w:spacing w:after="0" w:line="462" w:lineRule="exact"/>
        <w:ind w:left="1320" w:firstLine="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[Беловольская, 2001; Воротников, 1999; Колесникова, 1998 и др.].</w:t>
      </w:r>
    </w:p>
    <w:p w:rsidR="00DA360C" w:rsidRPr="00DA360C" w:rsidRDefault="00DA360C" w:rsidP="00DA360C">
      <w:pPr>
        <w:tabs>
          <w:tab w:val="clear" w:pos="709"/>
        </w:tabs>
        <w:suppressAutoHyphens w:val="0"/>
        <w:spacing w:after="0" w:line="462" w:lineRule="exact"/>
        <w:ind w:left="1320" w:firstLine="680"/>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За рамками исследования остались степени сравнения как основной признак качественных имен прилагательных. Нас интересовало понятие </w:t>
      </w:r>
      <w:r w:rsidRPr="00DA360C">
        <w:rPr>
          <w:rFonts w:ascii="Times New Roman" w:eastAsia="Times New Roman" w:hAnsi="Times New Roman" w:cs="Times New Roman"/>
          <w:color w:val="000000"/>
          <w:spacing w:val="40"/>
          <w:kern w:val="0"/>
          <w:sz w:val="26"/>
          <w:szCs w:val="26"/>
          <w:lang w:eastAsia="ru-RU" w:bidi="ru-RU"/>
        </w:rPr>
        <w:t>качественности</w:t>
      </w:r>
      <w:r w:rsidRPr="00DA360C">
        <w:rPr>
          <w:rFonts w:ascii="Times New Roman" w:eastAsia="Times New Roman" w:hAnsi="Times New Roman" w:cs="Times New Roman"/>
          <w:color w:val="000000"/>
          <w:kern w:val="0"/>
          <w:sz w:val="26"/>
          <w:szCs w:val="26"/>
          <w:lang w:eastAsia="ru-RU" w:bidi="ru-RU"/>
        </w:rPr>
        <w:t xml:space="preserve"> в самой семантической структуре имени прилагательного.</w:t>
      </w:r>
    </w:p>
    <w:p w:rsidR="00DA360C" w:rsidRPr="00DA360C" w:rsidRDefault="00DA360C" w:rsidP="00DA360C">
      <w:pPr>
        <w:tabs>
          <w:tab w:val="clear" w:pos="709"/>
          <w:tab w:val="left" w:pos="1235"/>
        </w:tabs>
        <w:suppressAutoHyphens w:val="0"/>
        <w:spacing w:after="0" w:line="462" w:lineRule="exact"/>
        <w:ind w:firstLine="2000"/>
        <w:jc w:val="left"/>
        <w:rPr>
          <w:rFonts w:ascii="Times New Roman" w:eastAsia="Times New Roman" w:hAnsi="Times New Roman" w:cs="Times New Roman"/>
          <w:color w:val="000000"/>
          <w:kern w:val="0"/>
          <w:sz w:val="26"/>
          <w:szCs w:val="26"/>
          <w:lang w:eastAsia="ru-RU" w:bidi="ru-RU"/>
        </w:rPr>
      </w:pPr>
      <w:r w:rsidRPr="00DA360C">
        <w:rPr>
          <w:rFonts w:ascii="Times New Roman" w:eastAsia="Times New Roman" w:hAnsi="Times New Roman" w:cs="Times New Roman"/>
          <w:color w:val="000000"/>
          <w:kern w:val="0"/>
          <w:sz w:val="26"/>
          <w:szCs w:val="26"/>
          <w:lang w:eastAsia="ru-RU" w:bidi="ru-RU"/>
        </w:rPr>
        <w:t xml:space="preserve">Продуктивное употребление качественных имен прилагательных в поэме Н.В. Гоголя «Мертвые души» дает возможность сделать вывод, что они выполняют текстообразующую функцию. Перспективным является </w:t>
      </w:r>
      <w:r w:rsidRPr="00DA360C">
        <w:rPr>
          <w:rFonts w:ascii="Times New Roman" w:eastAsia="Times New Roman" w:hAnsi="Times New Roman" w:cs="Times New Roman"/>
          <w:i/>
          <w:iCs/>
          <w:color w:val="000000"/>
          <w:kern w:val="0"/>
          <w:sz w:val="26"/>
          <w:szCs w:val="26"/>
          <w:lang w:val="uk-UA" w:eastAsia="uk-UA" w:bidi="uk-UA"/>
        </w:rPr>
        <w:t>і</w:t>
      </w:r>
      <w:r w:rsidRPr="00DA360C">
        <w:rPr>
          <w:rFonts w:ascii="Times New Roman" w:eastAsia="Times New Roman" w:hAnsi="Times New Roman" w:cs="Times New Roman"/>
          <w:color w:val="000000"/>
          <w:kern w:val="0"/>
          <w:sz w:val="26"/>
          <w:szCs w:val="26"/>
          <w:lang w:val="uk-UA" w:eastAsia="uk-UA" w:bidi="uk-UA"/>
        </w:rPr>
        <w:t xml:space="preserve"> </w:t>
      </w:r>
      <w:r w:rsidRPr="00DA360C">
        <w:rPr>
          <w:rFonts w:ascii="Times New Roman" w:eastAsia="Times New Roman" w:hAnsi="Times New Roman" w:cs="Times New Roman"/>
          <w:color w:val="000000"/>
          <w:kern w:val="0"/>
          <w:sz w:val="26"/>
          <w:szCs w:val="26"/>
          <w:lang w:eastAsia="ru-RU" w:bidi="ru-RU"/>
        </w:rPr>
        <w:t>.</w:t>
      </w:r>
      <w:r w:rsidRPr="00DA360C">
        <w:rPr>
          <w:rFonts w:ascii="Times New Roman" w:eastAsia="Times New Roman" w:hAnsi="Times New Roman" w:cs="Times New Roman"/>
          <w:color w:val="000000"/>
          <w:kern w:val="0"/>
          <w:sz w:val="26"/>
          <w:szCs w:val="26"/>
          <w:lang w:eastAsia="ru-RU" w:bidi="ru-RU"/>
        </w:rPr>
        <w:tab/>
        <w:t>изучение идиостиля Н.В. Гоголя и выявление стилеобразующей функции</w:t>
      </w:r>
    </w:p>
    <w:p w:rsidR="00DA360C" w:rsidRPr="00DA360C" w:rsidRDefault="00DA360C" w:rsidP="00DA360C">
      <w:r w:rsidRPr="00DA360C">
        <w:rPr>
          <w:rFonts w:ascii="Arial Unicode MS" w:eastAsia="Arial Unicode MS" w:hAnsi="Arial Unicode MS" w:cs="Arial Unicode MS"/>
          <w:color w:val="000000"/>
          <w:kern w:val="0"/>
          <w:sz w:val="24"/>
          <w:szCs w:val="24"/>
          <w:lang w:eastAsia="ru-RU" w:bidi="ru-RU"/>
        </w:rPr>
        <w:t>имен прилагательных со значением меры и степени.</w:t>
      </w:r>
    </w:p>
    <w:sectPr w:rsidR="00DA360C" w:rsidRPr="00DA360C" w:rsidSect="003B4622">
      <w:headerReference w:type="even" r:id="rId42"/>
      <w:headerReference w:type="default" r:id="rId43"/>
      <w:footerReference w:type="even" r:id="rId44"/>
      <w:footerReference w:type="default" r:id="rId4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02" w:rsidRDefault="00011D02">
      <w:pPr>
        <w:spacing w:after="0" w:line="240" w:lineRule="auto"/>
      </w:pPr>
      <w:r>
        <w:separator/>
      </w:r>
    </w:p>
  </w:endnote>
  <w:endnote w:type="continuationSeparator" w:id="0">
    <w:p w:rsidR="00011D02" w:rsidRDefault="0001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76" type="#_x0000_t202" style="position:absolute;left:0;text-align:left;margin-left:321.1pt;margin-top:759.95pt;width:9.9pt;height:8.5pt;z-index:-251602944;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A943BE">
                    <w:rPr>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83" type="#_x0000_t202" style="position:absolute;left:0;text-align:left;margin-left:321.1pt;margin-top:759.95pt;width:9.9pt;height:8.5pt;z-index:-251595776;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Pr>
                      <w:noProof/>
                    </w:rPr>
                    <w:t>11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84" type="#_x0000_t202" style="position:absolute;left:0;text-align:left;margin-left:321.1pt;margin-top:759.95pt;width:9.9pt;height:8.5pt;z-index:-251594752;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A943BE">
                    <w:rPr>
                      <w:noProof/>
                    </w:rPr>
                    <w:t>14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85" type="#_x0000_t202" style="position:absolute;left:0;text-align:left;margin-left:321.1pt;margin-top:759.95pt;width:9.9pt;height:8.5pt;z-index:-251593728;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Pr>
                      <w:noProof/>
                    </w:rPr>
                    <w:t>15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77" type="#_x0000_t202" style="position:absolute;left:0;text-align:left;margin-left:321.1pt;margin-top:759.95pt;width:9.9pt;height:8.5pt;z-index:-251601920;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Pr>
                      <w:noProof/>
                    </w:rPr>
                    <w:t>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93" type="#_x0000_t202" style="position:absolute;left:0;text-align:left;margin-left:321.1pt;margin-top:759.95pt;width:9.9pt;height:8.5pt;z-index:-251591680;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t>#</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94" type="#_x0000_t202" style="position:absolute;left:0;text-align:left;margin-left:321.1pt;margin-top:759.95pt;width:9.9pt;height:8.5pt;z-index:-251590656;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Pr>
                      <w:noProof/>
                    </w:rPr>
                    <w:t>131</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95" type="#_x0000_t202" style="position:absolute;left:0;text-align:left;margin-left:37.15pt;margin-top:737.85pt;width:13.15pt;height:9.25pt;z-index:-251589632;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r>
                  <w:rPr>
                    <w:b/>
                    <w:bCs/>
                  </w:rPr>
                  <w:t></w:t>
                </w:r>
                <w:r>
                  <w:rPr>
                    <w:b/>
                    <w:bCs/>
                  </w:rPr>
                  <w:t></w:t>
                </w:r>
                <w:r>
                  <w:rPr>
                    <w:b/>
                    <w:bCs/>
                  </w:rPr>
                  <w:t></w:t>
                </w:r>
              </w:p>
            </w:txbxContent>
          </v:textbox>
          <w10:wrap anchorx="page" anchory="page"/>
        </v:shape>
      </w:pict>
    </w:r>
    <w:r w:rsidRPr="006225C3">
      <w:rPr>
        <w:sz w:val="24"/>
        <w:szCs w:val="24"/>
        <w:lang w:bidi="ru-RU"/>
      </w:rPr>
      <w:pict>
        <v:shape id="_x0000_s609896" type="#_x0000_t202" style="position:absolute;left:0;text-align:left;margin-left:317.3pt;margin-top:761.6pt;width:15.45pt;height:8.3pt;z-index:-251588608;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A943BE">
                    <w:rPr>
                      <w:rStyle w:val="afffff9"/>
                      <w:noProof/>
                    </w:rPr>
                    <w:t>134</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97" type="#_x0000_t202" style="position:absolute;left:0;text-align:left;margin-left:321.1pt;margin-top:759.95pt;width:9.9pt;height:8.5pt;z-index:-251587584;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Pr>
                      <w:noProof/>
                    </w:rPr>
                    <w:t>135</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99" type="#_x0000_t202" style="position:absolute;left:0;text-align:left;margin-left:317.55pt;margin-top:755.4pt;width:15.7pt;height:8.55pt;z-index:-251585536;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DA360C">
                    <w:rPr>
                      <w:rStyle w:val="afffff9"/>
                      <w:noProof/>
                    </w:rPr>
                    <w:t>132</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D02" w:rsidRDefault="00011D02">
                <w:pPr>
                  <w:spacing w:line="240" w:lineRule="auto"/>
                </w:pPr>
                <w:fldSimple w:instr=" PAGE \* MERGEFORMAT ">
                  <w:r>
                    <w:rPr>
                      <w:rStyle w:val="afffff9"/>
                      <w:b w:val="0"/>
                      <w:bCs w:val="0"/>
                    </w:rPr>
                    <w:t>#</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D02" w:rsidRDefault="00011D02">
                <w:pPr>
                  <w:spacing w:line="240" w:lineRule="auto"/>
                </w:pPr>
                <w:fldSimple w:instr=" PAGE \* MERGEFORMAT ">
                  <w:r w:rsidR="00DA360C" w:rsidRPr="00DA360C">
                    <w:rPr>
                      <w:rStyle w:val="afffff9"/>
                      <w:noProof/>
                    </w:rPr>
                    <w:t>141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78" type="#_x0000_t202" style="position:absolute;left:0;text-align:left;margin-left:321.1pt;margin-top:759.95pt;width:9.9pt;height:8.5pt;z-index:-251600896;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A943BE">
                    <w:rPr>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79" type="#_x0000_t202" style="position:absolute;left:0;text-align:left;margin-left:321.1pt;margin-top:759.95pt;width:9.9pt;height:8.5pt;z-index:-251599872;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Pr>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81" type="#_x0000_t202" style="position:absolute;left:0;text-align:left;margin-left:322.05pt;margin-top:740.95pt;width:5.55pt;height:8.5pt;z-index:-251597824;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DA360C">
                    <w:rPr>
                      <w:rStyle w:val="afffff9"/>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82" type="#_x0000_t202" style="position:absolute;left:0;text-align:left;margin-left:321.1pt;margin-top:759.95pt;width:9.9pt;height:8.5pt;z-index:-251596800;mso-wrap-style:none;mso-wrap-distance-left:5pt;mso-wrap-distance-right:5pt;mso-position-horizontal-relative:page;mso-position-vertical-relative:page" wrapcoords="0 0" filled="f" stroked="f">
          <v:textbox style="mso-fit-shape-to-text:t" inset="0,0,0,0">
            <w:txbxContent>
              <w:p w:rsidR="00DA360C" w:rsidRDefault="00DA360C">
                <w:pPr>
                  <w:spacing w:line="240" w:lineRule="auto"/>
                </w:pPr>
                <w:fldSimple w:instr=" PAGE \* MERGEFORMAT ">
                  <w:r w:rsidRPr="00A943BE">
                    <w:rPr>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02" w:rsidRDefault="00011D02"/>
    <w:p w:rsidR="00011D02" w:rsidRDefault="00011D02"/>
    <w:p w:rsidR="00011D02" w:rsidRDefault="00011D02"/>
    <w:p w:rsidR="00011D02" w:rsidRDefault="00011D02"/>
    <w:p w:rsidR="00011D02" w:rsidRDefault="00011D02"/>
    <w:p w:rsidR="00011D02" w:rsidRDefault="00011D02"/>
    <w:p w:rsidR="00011D02" w:rsidRDefault="00011D02">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D02" w:rsidRDefault="00011D02">
                  <w:pPr>
                    <w:spacing w:line="240" w:lineRule="auto"/>
                  </w:pPr>
                  <w:fldSimple w:instr=" PAGE \* MERGEFORMAT ">
                    <w:r w:rsidR="00DA360C" w:rsidRPr="00DA360C">
                      <w:rPr>
                        <w:rStyle w:val="afffff9"/>
                        <w:b w:val="0"/>
                        <w:bCs w:val="0"/>
                        <w:noProof/>
                      </w:rPr>
                      <w:t>19</w:t>
                    </w:r>
                  </w:fldSimple>
                </w:p>
              </w:txbxContent>
            </v:textbox>
            <w10:wrap anchorx="page" anchory="page"/>
          </v:shape>
        </w:pict>
      </w:r>
    </w:p>
    <w:p w:rsidR="00011D02" w:rsidRDefault="00011D02"/>
    <w:p w:rsidR="00011D02" w:rsidRDefault="00011D02"/>
    <w:p w:rsidR="00011D02" w:rsidRDefault="00011D02">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D02" w:rsidRDefault="00011D02"/>
              </w:txbxContent>
            </v:textbox>
            <w10:wrap anchorx="page" anchory="page"/>
          </v:shape>
        </w:pict>
      </w:r>
    </w:p>
    <w:p w:rsidR="00011D02" w:rsidRDefault="00011D02"/>
    <w:p w:rsidR="00011D02" w:rsidRDefault="00011D02">
      <w:pPr>
        <w:rPr>
          <w:sz w:val="2"/>
          <w:szCs w:val="2"/>
        </w:rPr>
      </w:pPr>
    </w:p>
    <w:p w:rsidR="00011D02" w:rsidRDefault="00011D02"/>
    <w:p w:rsidR="00011D02" w:rsidRDefault="00011D02">
      <w:pPr>
        <w:spacing w:after="0" w:line="240" w:lineRule="auto"/>
      </w:pPr>
    </w:p>
  </w:footnote>
  <w:footnote w:type="continuationSeparator" w:id="0">
    <w:p w:rsidR="00011D02" w:rsidRDefault="00011D02">
      <w:pPr>
        <w:spacing w:after="0" w:line="240" w:lineRule="auto"/>
      </w:pPr>
      <w:r>
        <w:continuationSeparator/>
      </w:r>
    </w:p>
  </w:footnote>
  <w:footnote w:id="1">
    <w:p w:rsidR="00DA360C" w:rsidRDefault="00DA360C" w:rsidP="00DA360C">
      <w:pPr>
        <w:pStyle w:val="afffff7"/>
        <w:shd w:val="clear" w:color="auto" w:fill="auto"/>
        <w:ind w:left="1360"/>
      </w:pPr>
      <w:r>
        <w:rPr>
          <w:color w:val="000000"/>
          <w:lang w:bidi="ru-RU"/>
        </w:rPr>
        <w:footnoteRef/>
      </w:r>
      <w:r>
        <w:rPr>
          <w:color w:val="000000"/>
          <w:lang w:bidi="ru-RU"/>
        </w:rPr>
        <w:t>В качестве примеров здесь и далее используются языковые единицы, извлеченные из поэмы Н.В. Гоголя «Мертвые души».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80" type="#_x0000_t202" style="position:absolute;left:0;text-align:left;margin-left:38.65pt;margin-top:37.55pt;width:356.8pt;height:12.2pt;z-index:-251598848;mso-wrap-distance-left:5pt;mso-wrap-distance-right:5pt;mso-position-horizontal-relative:page;mso-position-vertical-relative:page" wrapcoords="0 0" filled="f" stroked="f">
          <v:textbox style="mso-fit-shape-to-text:t" inset="0,0,0,0">
            <w:txbxContent>
              <w:p w:rsidR="00DA360C" w:rsidRDefault="00DA360C">
                <w:pPr>
                  <w:tabs>
                    <w:tab w:val="right" w:pos="7136"/>
                  </w:tabs>
                  <w:spacing w:line="240" w:lineRule="auto"/>
                </w:pPr>
                <w:r>
                  <w:t></w:t>
                </w:r>
                <w:r>
                  <w:t></w:t>
                </w:r>
                <w:r>
                  <w:tab/>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pPr>
      <w:rPr>
        <w:sz w:val="2"/>
        <w:szCs w:val="2"/>
      </w:rPr>
    </w:pPr>
    <w:r w:rsidRPr="006225C3">
      <w:rPr>
        <w:sz w:val="24"/>
        <w:szCs w:val="24"/>
        <w:lang w:bidi="ru-RU"/>
      </w:rPr>
      <w:pict>
        <v:shapetype id="_x0000_t202" coordsize="21600,21600" o:spt="202" path="m,l,21600r21600,l21600,xe">
          <v:stroke joinstyle="miter"/>
          <v:path gradientshapeok="t" o:connecttype="rect"/>
        </v:shapetype>
        <v:shape id="_x0000_s609898" type="#_x0000_t202" style="position:absolute;left:0;text-align:left;margin-left:36.05pt;margin-top:52.5pt;width:357.25pt;height:15pt;z-index:-251586560;mso-wrap-distance-left:5pt;mso-wrap-distance-right:5pt;mso-position-horizontal-relative:page;mso-position-vertical-relative:page" wrapcoords="0 0" filled="f" stroked="f">
          <v:textbox style="mso-fit-shape-to-text:t" inset="0,0,0,0">
            <w:txbxContent>
              <w:p w:rsidR="00DA360C" w:rsidRDefault="00DA360C">
                <w:pPr>
                  <w:tabs>
                    <w:tab w:val="right" w:pos="7145"/>
                  </w:tabs>
                  <w:spacing w:line="240" w:lineRule="auto"/>
                </w:pPr>
                <w:r>
                  <w:rPr>
                    <w:b/>
                  </w:rPr>
                  <w:t></w:t>
                </w:r>
                <w:r>
                  <w:rPr>
                    <w:b/>
                  </w:rPr>
                  <w:tab/>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0C" w:rsidRDefault="00DA360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11D02" w:rsidRDefault="00011D02"/>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11D02" w:rsidRDefault="00011D02"/>
            </w:txbxContent>
          </v:textbox>
          <w10:wrap anchorx="page" anchory="page"/>
        </v:shape>
      </w:pict>
    </w:r>
  </w:p>
  <w:p w:rsidR="00011D02" w:rsidRPr="005856C0" w:rsidRDefault="00011D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E0046"/>
    <w:multiLevelType w:val="multilevel"/>
    <w:tmpl w:val="654447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E75041"/>
    <w:multiLevelType w:val="multilevel"/>
    <w:tmpl w:val="3F78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257B3D"/>
    <w:multiLevelType w:val="multilevel"/>
    <w:tmpl w:val="27F08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1F0EE8"/>
    <w:multiLevelType w:val="multilevel"/>
    <w:tmpl w:val="15908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014557"/>
    <w:multiLevelType w:val="multilevel"/>
    <w:tmpl w:val="B2B66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355FFB"/>
    <w:multiLevelType w:val="multilevel"/>
    <w:tmpl w:val="F7D433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F50CE6"/>
    <w:multiLevelType w:val="multilevel"/>
    <w:tmpl w:val="058051E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6596DA2"/>
    <w:multiLevelType w:val="multilevel"/>
    <w:tmpl w:val="6DD28AC8"/>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3C9265E8"/>
    <w:multiLevelType w:val="multilevel"/>
    <w:tmpl w:val="6B60C75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A522A"/>
    <w:multiLevelType w:val="multilevel"/>
    <w:tmpl w:val="CEDC870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BF4D3B"/>
    <w:multiLevelType w:val="multilevel"/>
    <w:tmpl w:val="0888B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721AB8"/>
    <w:multiLevelType w:val="multilevel"/>
    <w:tmpl w:val="8E1405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AD10AD"/>
    <w:multiLevelType w:val="multilevel"/>
    <w:tmpl w:val="D4D43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8F21EA"/>
    <w:multiLevelType w:val="multilevel"/>
    <w:tmpl w:val="72DCD9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067785"/>
    <w:multiLevelType w:val="multilevel"/>
    <w:tmpl w:val="EE20F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B804FA"/>
    <w:multiLevelType w:val="multilevel"/>
    <w:tmpl w:val="29367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F76356"/>
    <w:multiLevelType w:val="multilevel"/>
    <w:tmpl w:val="622816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953012"/>
    <w:multiLevelType w:val="multilevel"/>
    <w:tmpl w:val="A984A1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E23842"/>
    <w:multiLevelType w:val="multilevel"/>
    <w:tmpl w:val="13946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2">
    <w:nsid w:val="66784667"/>
    <w:multiLevelType w:val="multilevel"/>
    <w:tmpl w:val="2C8084C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8544D4"/>
    <w:multiLevelType w:val="multilevel"/>
    <w:tmpl w:val="7C985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0676EF9"/>
    <w:multiLevelType w:val="multilevel"/>
    <w:tmpl w:val="2CCA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9"/>
  </w:num>
  <w:num w:numId="8">
    <w:abstractNumId w:val="94"/>
  </w:num>
  <w:num w:numId="9">
    <w:abstractNumId w:val="102"/>
  </w:num>
  <w:num w:numId="10">
    <w:abstractNumId w:val="98"/>
  </w:num>
  <w:num w:numId="11">
    <w:abstractNumId w:val="79"/>
  </w:num>
  <w:num w:numId="12">
    <w:abstractNumId w:val="81"/>
  </w:num>
  <w:num w:numId="13">
    <w:abstractNumId w:val="90"/>
  </w:num>
  <w:num w:numId="14">
    <w:abstractNumId w:val="103"/>
  </w:num>
  <w:num w:numId="15">
    <w:abstractNumId w:val="73"/>
  </w:num>
  <w:num w:numId="16">
    <w:abstractNumId w:val="104"/>
  </w:num>
  <w:num w:numId="17">
    <w:abstractNumId w:val="92"/>
  </w:num>
  <w:num w:numId="18">
    <w:abstractNumId w:val="88"/>
  </w:num>
  <w:num w:numId="19">
    <w:abstractNumId w:val="93"/>
  </w:num>
  <w:num w:numId="20">
    <w:abstractNumId w:val="91"/>
  </w:num>
  <w:num w:numId="21">
    <w:abstractNumId w:val="96"/>
  </w:num>
  <w:num w:numId="22">
    <w:abstractNumId w:val="74"/>
  </w:num>
  <w:num w:numId="23">
    <w:abstractNumId w:val="82"/>
  </w:num>
  <w:num w:numId="24">
    <w:abstractNumId w:val="100"/>
  </w:num>
  <w:num w:numId="25">
    <w:abstractNumId w:val="69"/>
  </w:num>
  <w:num w:numId="26">
    <w:abstractNumId w:val="76"/>
  </w:num>
  <w:num w:numId="27">
    <w:abstractNumId w:val="9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6.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header" Target="header4.xml"/><Relationship Id="rId45"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19.xml"/><Relationship Id="rId44"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BCA6D-2296-4F7D-94F3-FB027300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6332</Words>
  <Characters>36094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2021-03-16T13:03:00Z</dcterms:created>
  <dcterms:modified xsi:type="dcterms:W3CDTF">2021-03-16T13:05:00Z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