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79" w:rsidRPr="00350279" w:rsidRDefault="00350279" w:rsidP="0035027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50279">
        <w:rPr>
          <w:rFonts w:ascii="Arial" w:hAnsi="Arial" w:cs="Arial"/>
          <w:b/>
          <w:bCs/>
          <w:color w:val="000000"/>
          <w:kern w:val="0"/>
          <w:sz w:val="28"/>
          <w:szCs w:val="28"/>
          <w:lang w:eastAsia="ru-RU"/>
        </w:rPr>
        <w:t>Проць Василь Ігорович,</w:t>
      </w:r>
      <w:r w:rsidRPr="00350279">
        <w:rPr>
          <w:rFonts w:ascii="Arial" w:hAnsi="Arial" w:cs="Arial"/>
          <w:color w:val="000000"/>
          <w:kern w:val="0"/>
          <w:sz w:val="28"/>
          <w:szCs w:val="28"/>
          <w:lang w:eastAsia="ru-RU"/>
        </w:rPr>
        <w:t>аспірант Волинського національного університету імені Лесі Українки, тема дисертації: «Фінансове забезпечення органів місцевого самоврядування в умовах децентралізації», (072 Фінанси, банківська справа та страхування). Спеціалізована вчена рада ДФ32.051.015 у Волинському  національному університеті імені Лесі Українки (м.</w:t>
      </w:r>
    </w:p>
    <w:p w:rsidR="008625C9" w:rsidRPr="00350279" w:rsidRDefault="008625C9" w:rsidP="00350279"/>
    <w:sectPr w:rsidR="008625C9" w:rsidRPr="0035027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50279" w:rsidRPr="003502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00832-785F-4CA9-8166-1AB21C88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2022-02-03T08:05:00Z</dcterms:created>
  <dcterms:modified xsi:type="dcterms:W3CDTF">2022-02-08T14:55:00Z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