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D45" w14:textId="29E63C9D" w:rsidR="00E80A8E" w:rsidRDefault="00481C0C" w:rsidP="00481C0C">
      <w:pPr>
        <w:rPr>
          <w:rFonts w:ascii="Verdana" w:hAnsi="Verdana"/>
          <w:b/>
          <w:bCs/>
          <w:color w:val="000000"/>
          <w:shd w:val="clear" w:color="auto" w:fill="FFFFFF"/>
        </w:rPr>
      </w:pPr>
      <w:r>
        <w:rPr>
          <w:rFonts w:ascii="Verdana" w:hAnsi="Verdana"/>
          <w:b/>
          <w:bCs/>
          <w:color w:val="000000"/>
          <w:shd w:val="clear" w:color="auto" w:fill="FFFFFF"/>
        </w:rPr>
        <w:t xml:space="preserve">Бєлозерцев Роман Валерійович. Формування стратегії розвитку вуглевидобувних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1C0C" w:rsidRPr="00481C0C" w14:paraId="5F26B3C2" w14:textId="77777777" w:rsidTr="00481C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1C0C" w:rsidRPr="00481C0C" w14:paraId="36C9B8ED" w14:textId="77777777">
              <w:trPr>
                <w:tblCellSpacing w:w="0" w:type="dxa"/>
              </w:trPr>
              <w:tc>
                <w:tcPr>
                  <w:tcW w:w="0" w:type="auto"/>
                  <w:vAlign w:val="center"/>
                  <w:hideMark/>
                </w:tcPr>
                <w:p w14:paraId="70F92D6B"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b/>
                      <w:bCs/>
                      <w:sz w:val="24"/>
                      <w:szCs w:val="24"/>
                    </w:rPr>
                    <w:lastRenderedPageBreak/>
                    <w:t>Бєлозерцев Р.В. Формування стратегії розвитку вуглевидобувних підприємств. – Рукопис.</w:t>
                  </w:r>
                </w:p>
                <w:p w14:paraId="2250502B"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(добувна промисловість). – Інститут економіки промисловості НАН України, Донецьк, 2007.</w:t>
                  </w:r>
                </w:p>
                <w:p w14:paraId="7E20437B"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Визначено особливості впливу факторів зовнішнього середовища на результати функціонування вуглевидобувних підприємств і запропоновано їх класифікацію. Розроблено організаційно-економічний механізм стратегічного управління підприємствами, який на основі врахування специфіки</w:t>
                  </w:r>
                  <w:r w:rsidRPr="00481C0C">
                    <w:rPr>
                      <w:rFonts w:ascii="Times New Roman" w:eastAsia="Times New Roman" w:hAnsi="Times New Roman" w:cs="Times New Roman"/>
                      <w:sz w:val="24"/>
                      <w:szCs w:val="24"/>
                    </w:rPr>
                    <w:br/>
                    <w:t>функціонування шахт дозволяє вирішувати завдання щодо формування стратегії розвитку. Сформовано двомірну матрицю вибору стратегічних альтернатив розвитку шахт і наведено рекомендації щодо їх використання на прикладі шахт ВАТ «Краснодонвугілля». Запропоновано систему планування обсягів видобутку вугілля та його собівартості. Удосконалено методичний підхід до оцінки результативності функціонування вуглевидобувних підприємств на основі побудови матриць показників, що відображають виробничо-технологічну, фінансово-господарську та організаційно-управлінську діяльність. Досліджено можливості здійснення контролю за реалізацією обраних стратегічних альтернатив і розроблено підхід, який на основі врахування результативності функціонування вуглевидобувного підприємства та етапу його розвитку дозволяє вносити відповідні зміни до діючої стратегії або вибирати іншу, що адаптована до нового середовища.</w:t>
                  </w:r>
                </w:p>
              </w:tc>
            </w:tr>
          </w:tbl>
          <w:p w14:paraId="73C81DA8" w14:textId="77777777" w:rsidR="00481C0C" w:rsidRPr="00481C0C" w:rsidRDefault="00481C0C" w:rsidP="00481C0C">
            <w:pPr>
              <w:spacing w:after="0" w:line="240" w:lineRule="auto"/>
              <w:rPr>
                <w:rFonts w:ascii="Times New Roman" w:eastAsia="Times New Roman" w:hAnsi="Times New Roman" w:cs="Times New Roman"/>
                <w:sz w:val="24"/>
                <w:szCs w:val="24"/>
              </w:rPr>
            </w:pPr>
          </w:p>
        </w:tc>
      </w:tr>
      <w:tr w:rsidR="00481C0C" w:rsidRPr="00481C0C" w14:paraId="1B03FBD3" w14:textId="77777777" w:rsidTr="00481C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1C0C" w:rsidRPr="00481C0C" w14:paraId="587EA029" w14:textId="77777777">
              <w:trPr>
                <w:tblCellSpacing w:w="0" w:type="dxa"/>
              </w:trPr>
              <w:tc>
                <w:tcPr>
                  <w:tcW w:w="0" w:type="auto"/>
                  <w:vAlign w:val="center"/>
                  <w:hideMark/>
                </w:tcPr>
                <w:p w14:paraId="6ACB11E2"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У дисертації вирішено актуальну науково-практичну задачу щодо вдосконалення організаційно-економічного механізму стратегічного управління вуглевидобувними підприємствами.</w:t>
                  </w:r>
                </w:p>
                <w:p w14:paraId="0B7A0756"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Результати виконаного дослідження дозволяють зробити такі висновки:</w:t>
                  </w:r>
                </w:p>
                <w:p w14:paraId="63782803"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1. Встановлено, що стратегічне управління як складова частина ефективного управління має свої специфічні цілі та завдання щодо пошуку альтернативних шляхів забезпечення стабільної роботи підприємств з урахуванням галузевих особливостей на підставі результатів моніторингу зовнішнього і внутрішнього середовища, реалізації відповідних тактичних і стратегічних альтернатив та зумовлює необхідність створення гнучкої системи, яка дозволяє адекватно реагувати на зміни середовища за умов ефективного використання наявного потенціалу й обмеженості ресурсів.</w:t>
                  </w:r>
                </w:p>
                <w:p w14:paraId="13A3D6A8"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2. Досліджено сучасний стан вуглевидобувних підприємств і динаміку економічних процесів у галузі, що дозволило виявити негативні тенденції, які зумовлюють порушення стабільної роботи шахт. Визначено, що стратегічне управління вуглевидобувними підприємствами має враховувати вплив факторів середовища та забезпечувати формування стратегічних альтернатив розвитку кожної шахти з урахуванням ресурсних можливостей.</w:t>
                  </w:r>
                </w:p>
                <w:p w14:paraId="0F6E9D29"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 xml:space="preserve">3. Розроблено організаційно-економічний механізм стратегічного управління вуглевидобувними підприємствами, що включає чотири підсистеми, кожна з яких складається із взаємопов'язаних елементів, що забезпечують вирішення поставлених завдань. Такий механізм передбачає: проведення діагностики зовнішнього і внутрішнього середовища вуглевидобувного підприємства; вибір мети й розробку стратегії, оцінювання ресурсів і можливостей реалізації </w:t>
                  </w:r>
                  <w:r w:rsidRPr="00481C0C">
                    <w:rPr>
                      <w:rFonts w:ascii="Times New Roman" w:eastAsia="Times New Roman" w:hAnsi="Times New Roman" w:cs="Times New Roman"/>
                      <w:sz w:val="24"/>
                      <w:szCs w:val="24"/>
                    </w:rPr>
                    <w:lastRenderedPageBreak/>
                    <w:t>стратегій; формування стратегічних і тактичних планів, а також контроль за реалізацією поточної стратегії.</w:t>
                  </w:r>
                </w:p>
                <w:p w14:paraId="218FF53A"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4. Визначено основні галузеві особливості функціонування вуглевидобувних підприємств та на основі аналізу взаємодії шахти з середовищем запропоновано класифікацію факторів зовнішнього середовища, що дозволяє здійснити їх розподіл за масштабом впливу на регіональні, котрі впливають на функціонування всіх вуглевидобувних підприємств регіону, та локальні, які впливають на роботу кожної шахти, а також кількісно оцінено їх вплив на результати функціонування вуглевидобувних підприємств.</w:t>
                  </w:r>
                </w:p>
                <w:p w14:paraId="2ABF88EA"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5. Запропоновано двомірну матрицю «зовнішнє – внутрішнє середовище», яка дозволяє на основі встановлення співвідношення між ступенем впливу факторів зовнішнього і внутрішнього середовища здійснювати вибір стратегічних альтернатив розвитку.</w:t>
                  </w:r>
                </w:p>
                <w:p w14:paraId="10F4407E"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6. Для ефективної реалізації рекомендованих стратегічних альтернатив розвитку шахт запропоновано методичний підхід до розробки тактичних рішень управлінського характеру, який дозволяє здійснювати планування основних показників роботи вуглевидобувного підприємства на короткострокову перспективу. Результати дослідження знайшли своє відображення в стандарті «Поточне та перспективне планування на вуглевидобувних підприємствах. Методика розрахунку», рекомендованому Міністерством палива й енергетики України для використання на шахтах під час формування стратегічних і тактичних планів на основі розрахунку відповідних показників.</w:t>
                  </w:r>
                </w:p>
                <w:p w14:paraId="055AE031"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7. Здійснено оцінку потенційних можливостей щодо реалізації розробленої стратегії на основі методичного підходу, яким передбачається побудова відповідних матриць, що дозволяють сформувати систему показників, які відображають виробничо-технічну, фінансово-господарську та організаційно-управлінську діяльність шахт. Проведені розрахунки дозволили виділити шахти, які мають можливість за рахунок мобілізації власних ресурсів забезпечити реалізацію запропонованої стратегії («Молодогвардійська», «Горіхівська», «Дуванна», ім. М.П. Баракова, ім. 50-річчя СРСР, «Самсонівська-Західна», «Суходольська-Східна»), а також ті шахти, власні можливості яких для забезпечення стабільної роботи обмежені через недостатні обсяги ресурсів («Північна», «Талівська»).</w:t>
                  </w:r>
                </w:p>
                <w:p w14:paraId="0A57770B" w14:textId="77777777" w:rsidR="00481C0C" w:rsidRPr="00481C0C" w:rsidRDefault="00481C0C" w:rsidP="00481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C0C">
                    <w:rPr>
                      <w:rFonts w:ascii="Times New Roman" w:eastAsia="Times New Roman" w:hAnsi="Times New Roman" w:cs="Times New Roman"/>
                      <w:sz w:val="24"/>
                      <w:szCs w:val="24"/>
                    </w:rPr>
                    <w:t>8. Для здійснення контролю за реалізацією розробленої стратегії і внесення відповідних корегувань розроблено матрицю, яка дозволяє на підставі врахування результатів функціонування вуглевидобувних підприємств та етапу їх розвитку вносити корективи до процесу реалізації стратегії, а у разі необхідності – формувати нову. Використання запропонованого підходу дозволило скорегувати стратегічні альтернативи розвитку шахт ВАТ «Краснодонвугілля».</w:t>
                  </w:r>
                </w:p>
              </w:tc>
            </w:tr>
          </w:tbl>
          <w:p w14:paraId="0CD32375" w14:textId="77777777" w:rsidR="00481C0C" w:rsidRPr="00481C0C" w:rsidRDefault="00481C0C" w:rsidP="00481C0C">
            <w:pPr>
              <w:spacing w:after="0" w:line="240" w:lineRule="auto"/>
              <w:rPr>
                <w:rFonts w:ascii="Times New Roman" w:eastAsia="Times New Roman" w:hAnsi="Times New Roman" w:cs="Times New Roman"/>
                <w:sz w:val="24"/>
                <w:szCs w:val="24"/>
              </w:rPr>
            </w:pPr>
          </w:p>
        </w:tc>
      </w:tr>
    </w:tbl>
    <w:p w14:paraId="6673F1D3" w14:textId="77777777" w:rsidR="00481C0C" w:rsidRPr="00481C0C" w:rsidRDefault="00481C0C" w:rsidP="00481C0C"/>
    <w:sectPr w:rsidR="00481C0C" w:rsidRPr="00481C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1C1E" w14:textId="77777777" w:rsidR="00F90A76" w:rsidRDefault="00F90A76">
      <w:pPr>
        <w:spacing w:after="0" w:line="240" w:lineRule="auto"/>
      </w:pPr>
      <w:r>
        <w:separator/>
      </w:r>
    </w:p>
  </w:endnote>
  <w:endnote w:type="continuationSeparator" w:id="0">
    <w:p w14:paraId="56677DE4" w14:textId="77777777" w:rsidR="00F90A76" w:rsidRDefault="00F9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17FF" w14:textId="77777777" w:rsidR="00F90A76" w:rsidRDefault="00F90A76">
      <w:pPr>
        <w:spacing w:after="0" w:line="240" w:lineRule="auto"/>
      </w:pPr>
      <w:r>
        <w:separator/>
      </w:r>
    </w:p>
  </w:footnote>
  <w:footnote w:type="continuationSeparator" w:id="0">
    <w:p w14:paraId="6328C008" w14:textId="77777777" w:rsidR="00F90A76" w:rsidRDefault="00F9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0A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0A76"/>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76233</TotalTime>
  <Pages>3</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1411</cp:revision>
  <dcterms:created xsi:type="dcterms:W3CDTF">2024-06-20T08:51:00Z</dcterms:created>
  <dcterms:modified xsi:type="dcterms:W3CDTF">2024-09-08T09:48:00Z</dcterms:modified>
  <cp:category/>
</cp:coreProperties>
</file>