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211D" w14:textId="77777777" w:rsidR="00AF12AF" w:rsidRPr="00AF12AF" w:rsidRDefault="00AF12AF" w:rsidP="00AF12AF">
      <w:pPr>
        <w:rPr>
          <w:rStyle w:val="21"/>
          <w:color w:val="000000"/>
        </w:rPr>
      </w:pPr>
      <w:proofErr w:type="spellStart"/>
      <w:r w:rsidRPr="00AF12AF">
        <w:rPr>
          <w:rStyle w:val="21"/>
          <w:color w:val="000000"/>
        </w:rPr>
        <w:t>Несмачная</w:t>
      </w:r>
      <w:proofErr w:type="spellEnd"/>
      <w:r w:rsidRPr="00AF12AF">
        <w:rPr>
          <w:rStyle w:val="21"/>
          <w:color w:val="000000"/>
        </w:rPr>
        <w:t xml:space="preserve"> Нина Валерьевна. Выдача лица для уголовного преследования или исполнения приговора: правовое регулирование и порядок осуществления в Российской Федерации: диссертация ... кандидата Юридических наук: 12.00.09 / </w:t>
      </w:r>
      <w:proofErr w:type="spellStart"/>
      <w:r w:rsidRPr="00AF12AF">
        <w:rPr>
          <w:rStyle w:val="21"/>
          <w:color w:val="000000"/>
        </w:rPr>
        <w:t>Несмачная</w:t>
      </w:r>
      <w:proofErr w:type="spellEnd"/>
      <w:r w:rsidRPr="00AF12AF">
        <w:rPr>
          <w:rStyle w:val="21"/>
          <w:color w:val="000000"/>
        </w:rPr>
        <w:t xml:space="preserve"> Нина Валерьевна;[Место защиты: Саратовская государственная юридическая академия].- Саратов, 2016.- 171 с.</w:t>
      </w:r>
    </w:p>
    <w:p w14:paraId="73CA5A8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Содержание к диссертации</w:t>
      </w:r>
    </w:p>
    <w:p w14:paraId="34FFFD2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Введение</w:t>
      </w:r>
    </w:p>
    <w:p w14:paraId="5B9EC03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Глава I. Теоретические основы выдачи лица для уголовного преследования или исполнения приговора</w:t>
      </w:r>
    </w:p>
    <w:p w14:paraId="7440E70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1.1. Понятие и значение международного сотрудничества в сфере уголовного судопроизводства 14</w:t>
      </w:r>
    </w:p>
    <w:p w14:paraId="78EBEAB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1.2. Выдача лица для осуществления уголовного преследования или исполнения приговора, как один из видов международного сотрудничества 31</w:t>
      </w:r>
    </w:p>
    <w:p w14:paraId="0D9802A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1.3. История становления и развития института выдачи лиц 43</w:t>
      </w:r>
    </w:p>
    <w:p w14:paraId="1BA9FBD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Глава 2. Современное состояние правового регулирования и проблемы осуществления выдачи лица для уголовного преследования или исполнения приговора</w:t>
      </w:r>
    </w:p>
    <w:p w14:paraId="632E10C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2.1. Правовое регулирование выдачи лица для осуществления уголовного преследования или исполнения приговора .59</w:t>
      </w:r>
    </w:p>
    <w:p w14:paraId="7947C28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2.2. Общая характеристика международных договоров, соглашений различных стран, регулирующих процессуальный порядок выдачи лица для уголовного преследования или исполнения приговора .81</w:t>
      </w:r>
    </w:p>
    <w:p w14:paraId="50FE42A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2.3. Правовые модели выдачи лица для осуществления уголовного преследования или исполнения приговора, характерные для различных стран 96</w:t>
      </w:r>
    </w:p>
    <w:p w14:paraId="4550E97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2.4. Порядок и некоторые проблемы осуществления выдачи лиц для уголовного преследования или исполнения приговора 109</w:t>
      </w:r>
    </w:p>
    <w:p w14:paraId="4C18AB4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Заключение 137</w:t>
      </w:r>
    </w:p>
    <w:p w14:paraId="696ECB9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Список использованной литературы</w:t>
      </w:r>
    </w:p>
    <w:p w14:paraId="5A84ED5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Введение к работе</w:t>
      </w:r>
    </w:p>
    <w:p w14:paraId="3892171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Актуальность темы диссертационного исследования. Происходящие сегодня процессы глобализации и интеграции, сопровождающиеся стремительным развитием межгосударственных отношений, привели к тому, что открылись возможности упрощенных, безвизовых пересечений государственных границ. </w:t>
      </w:r>
      <w:r w:rsidRPr="00AF12AF">
        <w:rPr>
          <w:rStyle w:val="21"/>
          <w:color w:val="000000"/>
        </w:rPr>
        <w:lastRenderedPageBreak/>
        <w:t>Однако это привело одновременно и к значительному росту транснациональной преступности, представляющей реальную угрозу международной общественной безопасности. Это, в свою очередь, вызвало потребность в развитии сотрудничества государств в сфере борьбы с преступностью, и прежде всего с такими преступлениями, как терроризм, незаконный оборот оружия и наркотических веществ, использование рабского труда, торговля людьми и так далее. Важнейшим инструментом международного сотрудничества государств в сфере уголовного судопроизводства является правовой механизм выдачи лиц для уголовного преследования или исполнения приговора.</w:t>
      </w:r>
    </w:p>
    <w:p w14:paraId="578DC50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Актуальность научного осмысления проблем выдачи лица для</w:t>
      </w:r>
    </w:p>
    <w:p w14:paraId="74CD2D7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 связана в первую</w:t>
      </w:r>
    </w:p>
    <w:p w14:paraId="7E55C20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очередь с необходимостью устранения пробелов в уголовно-процессуальном</w:t>
      </w:r>
    </w:p>
    <w:p w14:paraId="3B00C52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законодательстве Российской Федерации, приведения соответствующей</w:t>
      </w:r>
    </w:p>
    <w:p w14:paraId="27976D5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практики в соответствие с требованиями международных стандартов прав и</w:t>
      </w:r>
    </w:p>
    <w:p w14:paraId="7749663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свобод человека и гражданина, а также обеспечения надлежащего</w:t>
      </w:r>
    </w:p>
    <w:p w14:paraId="55E3F34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выполнения Российской Федерацией своих обязанностей в сфере</w:t>
      </w:r>
    </w:p>
    <w:p w14:paraId="24F8986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международного сотрудничества, направленного на успешное</w:t>
      </w:r>
    </w:p>
    <w:p w14:paraId="6FFC58D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взаимодействие отечественных судов и правоохранительных органов с компетентными органами и должностными лицами иностранных государств и международными организациями.</w:t>
      </w:r>
    </w:p>
    <w:p w14:paraId="3EE87E9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Первые работы, посвященные исследованию проблем выдачи лиц для уголовного преследования или исполнения приговора, были изданы в России в период судебной реформы 1864 г. Однако после Октябрьской революции</w:t>
      </w:r>
    </w:p>
    <w:p w14:paraId="784CCB3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1917 года и до конца 90-х годов прошлого столетия эти проблемы не</w:t>
      </w:r>
    </w:p>
    <w:p w14:paraId="351C891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считались первостепенными в доктрине уголовного процесса. Интерес к</w:t>
      </w:r>
    </w:p>
    <w:p w14:paraId="22C52E3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сущности и нормативной регламентации выдачи лица у российских ученых-</w:t>
      </w:r>
    </w:p>
    <w:p w14:paraId="018B10E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процессуалистов вновь возник в конце прошлого столетия. Это было</w:t>
      </w:r>
    </w:p>
    <w:p w14:paraId="4F136F3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обусловлено сменой внутригосударственных политических приоритетов,</w:t>
      </w:r>
    </w:p>
    <w:p w14:paraId="379E64E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ликвидацией единого советского и постсоветского пространства,</w:t>
      </w:r>
    </w:p>
    <w:p w14:paraId="5291C1A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стремительным ростом международной преступности, а значит, и необходимостью повышения согласованных усилий государств в борьбе с ней. Перед процессуальной наукой остро встала важная задача раскрытия </w:t>
      </w:r>
      <w:r w:rsidRPr="00AF12AF">
        <w:rPr>
          <w:rStyle w:val="21"/>
          <w:color w:val="000000"/>
        </w:rPr>
        <w:lastRenderedPageBreak/>
        <w:t>потенциала выдачи лица для уголовного преследования и исполнения приговора как одного из видов международного сотрудничества Российской Федерации с зарубежными государствами в сфере борьбы с преступностью.</w:t>
      </w:r>
    </w:p>
    <w:p w14:paraId="3CBE949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Сегодня недостаточная разработанность теоретических вопросов, связанных с сущностью международного сотрудничества в рамках уголовного судопроизводства в целом и с выдачей лица для уголовного преследования и исполнения приговора в частности, вызывает трудности, как в деятельности законодателя, так и правоприменителя.</w:t>
      </w:r>
    </w:p>
    <w:p w14:paraId="7657EAF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Все сказанное свидетельствует об острой актуальности избранной темы диссертационного исследования.</w:t>
      </w:r>
    </w:p>
    <w:p w14:paraId="25DD7B0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Степень научной разработанности темы. Проблемами выдачи лиц</w:t>
      </w:r>
    </w:p>
    <w:p w14:paraId="3CC5235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для уголовного преследования в дореволюционной процессуальной науке</w:t>
      </w:r>
    </w:p>
    <w:p w14:paraId="71E9A71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занимались Д.П. Никольский, Э.К. </w:t>
      </w:r>
      <w:proofErr w:type="spellStart"/>
      <w:r w:rsidRPr="00AF12AF">
        <w:rPr>
          <w:rStyle w:val="21"/>
          <w:color w:val="000000"/>
        </w:rPr>
        <w:t>Симсон</w:t>
      </w:r>
      <w:proofErr w:type="spellEnd"/>
      <w:r w:rsidRPr="00AF12AF">
        <w:rPr>
          <w:rStyle w:val="21"/>
          <w:color w:val="000000"/>
        </w:rPr>
        <w:t xml:space="preserve"> и Н.С. Таганцев. Из числа работ</w:t>
      </w:r>
    </w:p>
    <w:p w14:paraId="2BBCA33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советских ученых, изучавших данные вопросы, наиболее значительные</w:t>
      </w:r>
    </w:p>
    <w:p w14:paraId="7ECEE1F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принадлежат М.Д. Шаргородскому, Л.Н. </w:t>
      </w:r>
      <w:proofErr w:type="spellStart"/>
      <w:r w:rsidRPr="00AF12AF">
        <w:rPr>
          <w:rStyle w:val="21"/>
          <w:color w:val="000000"/>
        </w:rPr>
        <w:t>Галенской</w:t>
      </w:r>
      <w:proofErr w:type="spellEnd"/>
      <w:r w:rsidRPr="00AF12AF">
        <w:rPr>
          <w:rStyle w:val="21"/>
          <w:color w:val="000000"/>
        </w:rPr>
        <w:t>, Р.М. Валееву,</w:t>
      </w:r>
    </w:p>
    <w:p w14:paraId="61C021F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Г.И. </w:t>
      </w:r>
      <w:proofErr w:type="spellStart"/>
      <w:r w:rsidRPr="00AF12AF">
        <w:rPr>
          <w:rStyle w:val="21"/>
          <w:color w:val="000000"/>
        </w:rPr>
        <w:t>Тункину</w:t>
      </w:r>
      <w:proofErr w:type="spellEnd"/>
      <w:r w:rsidRPr="00AF12AF">
        <w:rPr>
          <w:rStyle w:val="21"/>
          <w:color w:val="000000"/>
        </w:rPr>
        <w:t xml:space="preserve"> и некоторым другим авторам.</w:t>
      </w:r>
    </w:p>
    <w:p w14:paraId="22E3DB2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 современной юридической науке теоретическим и практическим</w:t>
      </w:r>
    </w:p>
    <w:p w14:paraId="1A5BE3A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проблемам международного сотрудничества в рамках уголовного</w:t>
      </w:r>
    </w:p>
    <w:p w14:paraId="523A42A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судопроизводства посвятили труды такие ученые, как Д.К. </w:t>
      </w:r>
      <w:proofErr w:type="spellStart"/>
      <w:r w:rsidRPr="00AF12AF">
        <w:rPr>
          <w:rStyle w:val="21"/>
          <w:color w:val="000000"/>
        </w:rPr>
        <w:t>Бекишев</w:t>
      </w:r>
      <w:proofErr w:type="spellEnd"/>
      <w:r w:rsidRPr="00AF12AF">
        <w:rPr>
          <w:rStyle w:val="21"/>
          <w:color w:val="000000"/>
        </w:rPr>
        <w:t>,</w:t>
      </w:r>
    </w:p>
    <w:p w14:paraId="201B121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В.Г. Бессарабов, А.И. Бойцов, Ю.Г. Васильев, А.Г. Вениаминов,</w:t>
      </w:r>
    </w:p>
    <w:p w14:paraId="499138D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В.М. </w:t>
      </w:r>
      <w:proofErr w:type="spellStart"/>
      <w:r w:rsidRPr="00AF12AF">
        <w:rPr>
          <w:rStyle w:val="21"/>
          <w:color w:val="000000"/>
        </w:rPr>
        <w:t>Волженкина</w:t>
      </w:r>
      <w:proofErr w:type="spellEnd"/>
      <w:r w:rsidRPr="00AF12AF">
        <w:rPr>
          <w:rStyle w:val="21"/>
          <w:color w:val="000000"/>
        </w:rPr>
        <w:t xml:space="preserve">, В.Г. Волобуев, А.В. Гриненко, Т.К. </w:t>
      </w:r>
      <w:proofErr w:type="spellStart"/>
      <w:r w:rsidRPr="00AF12AF">
        <w:rPr>
          <w:rStyle w:val="21"/>
          <w:color w:val="000000"/>
        </w:rPr>
        <w:t>Казиканов</w:t>
      </w:r>
      <w:proofErr w:type="spellEnd"/>
      <w:r w:rsidRPr="00AF12AF">
        <w:rPr>
          <w:rStyle w:val="21"/>
          <w:color w:val="000000"/>
        </w:rPr>
        <w:t>,</w:t>
      </w:r>
    </w:p>
    <w:p w14:paraId="633E9D6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К.Е. </w:t>
      </w:r>
      <w:proofErr w:type="spellStart"/>
      <w:r w:rsidRPr="00AF12AF">
        <w:rPr>
          <w:rStyle w:val="21"/>
          <w:color w:val="000000"/>
        </w:rPr>
        <w:t>Колибаб</w:t>
      </w:r>
      <w:proofErr w:type="spellEnd"/>
      <w:r w:rsidRPr="00AF12AF">
        <w:rPr>
          <w:rStyle w:val="21"/>
          <w:color w:val="000000"/>
        </w:rPr>
        <w:t xml:space="preserve">, Н.А. Колоколов, В.П. Коняхин, A.A. Литвин, И.И. </w:t>
      </w:r>
      <w:proofErr w:type="spellStart"/>
      <w:r w:rsidRPr="00AF12AF">
        <w:rPr>
          <w:rStyle w:val="21"/>
          <w:color w:val="000000"/>
        </w:rPr>
        <w:t>Лукашук</w:t>
      </w:r>
      <w:proofErr w:type="spellEnd"/>
      <w:r w:rsidRPr="00AF12AF">
        <w:rPr>
          <w:rStyle w:val="21"/>
          <w:color w:val="000000"/>
        </w:rPr>
        <w:t>,</w:t>
      </w:r>
    </w:p>
    <w:p w14:paraId="742A01B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О.Б. </w:t>
      </w:r>
      <w:proofErr w:type="spellStart"/>
      <w:r w:rsidRPr="00AF12AF">
        <w:rPr>
          <w:rStyle w:val="21"/>
          <w:color w:val="000000"/>
        </w:rPr>
        <w:t>Лысягин</w:t>
      </w:r>
      <w:proofErr w:type="spellEnd"/>
      <w:r w:rsidRPr="00AF12AF">
        <w:rPr>
          <w:rStyle w:val="21"/>
          <w:color w:val="000000"/>
        </w:rPr>
        <w:t>, А.В. Марченко, Ю.В. Минкова, В.А. Михайлов,</w:t>
      </w:r>
    </w:p>
    <w:p w14:paraId="0A9190C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Д.П. Никольский, H.A. Сафаров и другие.</w:t>
      </w:r>
    </w:p>
    <w:p w14:paraId="0D6B98A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Проблемы выдачи лица для осуществления уголовного преследования</w:t>
      </w:r>
    </w:p>
    <w:p w14:paraId="73CB21C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или исполнения приговора как одного из направлений международного</w:t>
      </w:r>
    </w:p>
    <w:p w14:paraId="52DB4EC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сотрудничества в сфере уголовного судопроизводства были подвергнуты</w:t>
      </w:r>
    </w:p>
    <w:p w14:paraId="4269AB1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анализу в диссертационных исследованиях С.С. Беляева (Москва, 1999),</w:t>
      </w:r>
    </w:p>
    <w:p w14:paraId="6AD47A4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А.Г. </w:t>
      </w:r>
      <w:proofErr w:type="spellStart"/>
      <w:r w:rsidRPr="00AF12AF">
        <w:rPr>
          <w:rStyle w:val="21"/>
          <w:color w:val="000000"/>
        </w:rPr>
        <w:t>Волеводза</w:t>
      </w:r>
      <w:proofErr w:type="spellEnd"/>
      <w:r w:rsidRPr="00AF12AF">
        <w:rPr>
          <w:rStyle w:val="21"/>
          <w:color w:val="000000"/>
        </w:rPr>
        <w:t xml:space="preserve"> (Москва, 2002), А.К. Строгановой (Москва, 2004),</w:t>
      </w:r>
    </w:p>
    <w:p w14:paraId="7464AE9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 xml:space="preserve">А.Е. Косаревой (С.-Петербург, 2005), А.И. </w:t>
      </w:r>
      <w:proofErr w:type="spellStart"/>
      <w:r w:rsidRPr="00AF12AF">
        <w:rPr>
          <w:rStyle w:val="21"/>
          <w:color w:val="000000"/>
        </w:rPr>
        <w:t>Джигирь</w:t>
      </w:r>
      <w:proofErr w:type="spellEnd"/>
      <w:r w:rsidRPr="00AF12AF">
        <w:rPr>
          <w:rStyle w:val="21"/>
          <w:color w:val="000000"/>
        </w:rPr>
        <w:t xml:space="preserve"> (Краснодар, 2008), Т.Н. </w:t>
      </w:r>
      <w:proofErr w:type="spellStart"/>
      <w:r w:rsidRPr="00AF12AF">
        <w:rPr>
          <w:rStyle w:val="21"/>
          <w:color w:val="000000"/>
        </w:rPr>
        <w:t>Решетневой</w:t>
      </w:r>
      <w:proofErr w:type="spellEnd"/>
      <w:r w:rsidRPr="00AF12AF">
        <w:rPr>
          <w:rStyle w:val="21"/>
          <w:color w:val="000000"/>
        </w:rPr>
        <w:t xml:space="preserve"> (Екатеринбург, 2009), А.С. Гришина (Н. Новгород, 2010) и др.</w:t>
      </w:r>
    </w:p>
    <w:p w14:paraId="558BCAB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Отмечая важность названных и других исследований по данной тематике, необходимо указать на наличие ряда проблем в правовом регулировании деятельности по выдаче лица для уголовного преследования или исполнения приговора, которые еще не раскрыты и затрудняют применение соответствующих уголовно-процессуальных норм, снижают эффективность международного сотрудничества в борьбе с организованной преступностью.</w:t>
      </w:r>
    </w:p>
    <w:p w14:paraId="6EED07A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Дискуссионность и нерешенность многих проблем выдачи лица для уголовного преследования или исполнения приговора обусловливают необходимость современного комплексного теоретического осмысления данного института.</w:t>
      </w:r>
    </w:p>
    <w:p w14:paraId="164A7EF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Объектом исследования являются уголовно-процессуальные</w:t>
      </w:r>
    </w:p>
    <w:p w14:paraId="42F5645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отношения, складывающиеся в процессе деятельности компетентных государственных органов и должностных лиц в связи с выдачей лица для осуществления уголовного преследования или исполнения приговора в рамках международного сотрудничества в уголовном судопроизводстве.</w:t>
      </w:r>
    </w:p>
    <w:p w14:paraId="5B16D6D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Предметом исследования выступают международные договоры и</w:t>
      </w:r>
    </w:p>
    <w:p w14:paraId="163DA8C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соглашения, нормы российского уголовно-процессуального права,</w:t>
      </w:r>
    </w:p>
    <w:p w14:paraId="5681125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регулирующие процессуальный порядок выдачи лица для уголовного</w:t>
      </w:r>
    </w:p>
    <w:p w14:paraId="30A88B7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преследования или исполнения приговора, а также правоприменительная практика в соответствующей части.</w:t>
      </w:r>
    </w:p>
    <w:p w14:paraId="4CFB062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Цель исследования заключается в формировании концептуального представления о сущности, значении и практике осуществления выдачи лица для уголовного преследования или исполнения приговора и в разработке на этой основе предложений и рекомендаций по совершенствованию уголовно-процессуального законодательства России и практики его применения.</w:t>
      </w:r>
    </w:p>
    <w:p w14:paraId="55271F2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Для достижения указанной цели поставлены следующие задачи:</w:t>
      </w:r>
    </w:p>
    <w:p w14:paraId="58E28B4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раскрыть сущность и значение понятия выдачи лица для уголовного преследования или исполнения приговора;</w:t>
      </w:r>
    </w:p>
    <w:p w14:paraId="060635E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сформулировать авторский вариант понятийно-категориального</w:t>
      </w:r>
    </w:p>
    <w:p w14:paraId="374DC1B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аппарата международного сотрудничества в уголовном судопроизводстве, что позволит усовершенствовать институт выдачи лица для уголовного преследования или исполнения приговора;</w:t>
      </w:r>
    </w:p>
    <w:p w14:paraId="3D0D868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провести историко-правовой анализ национального и международного</w:t>
      </w:r>
    </w:p>
    <w:p w14:paraId="4AEF15A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>законодательства, регулирующего деятельность компетентных</w:t>
      </w:r>
    </w:p>
    <w:p w14:paraId="511F7AD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государственных органов и должностных лиц, связанную с международным сотрудничеством в уголовном судопроизводстве по вопросам выдачи лица для уголовного преследования или исполнения приговора;</w:t>
      </w:r>
    </w:p>
    <w:p w14:paraId="3FB97B8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выявить недостатки действующего российского уголовно-</w:t>
      </w:r>
    </w:p>
    <w:p w14:paraId="49C3CA1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процессуального законодательства, касающегося выдачи лица для</w:t>
      </w:r>
    </w:p>
    <w:p w14:paraId="772BF5F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приговора, и связанные с ними проблемы в правоприменении;</w:t>
      </w:r>
    </w:p>
    <w:p w14:paraId="6C8723D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разработать обоснованные предложения по совершенствованию уголовно-процессуального законодательства в части регламентации выдачи лица для уголовного преследования или исполнения приговора.</w:t>
      </w:r>
    </w:p>
    <w:p w14:paraId="17771B1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Методологическая основа исследования. Поставленные цель и</w:t>
      </w:r>
    </w:p>
    <w:p w14:paraId="4F562FE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задачи обусловили необходимость использования в работе различных</w:t>
      </w:r>
    </w:p>
    <w:p w14:paraId="387934E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методов научного познания. Из общенаучных исследовательских методов</w:t>
      </w:r>
    </w:p>
    <w:p w14:paraId="1CF0007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применены диалектический, логический, системный, структурно-</w:t>
      </w:r>
    </w:p>
    <w:p w14:paraId="3E4E16E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функциональный; из </w:t>
      </w:r>
      <w:proofErr w:type="spellStart"/>
      <w:r w:rsidRPr="00AF12AF">
        <w:rPr>
          <w:rStyle w:val="21"/>
          <w:color w:val="000000"/>
        </w:rPr>
        <w:t>частнонаучных</w:t>
      </w:r>
      <w:proofErr w:type="spellEnd"/>
      <w:r w:rsidRPr="00AF12AF">
        <w:rPr>
          <w:rStyle w:val="21"/>
          <w:color w:val="000000"/>
        </w:rPr>
        <w:t xml:space="preserve"> – сравнительно-правовой, историко-правовой, формально-юридический, метод правового моделирования и др. Помимо этого применялись методы эмпирического уровня – статистический, анкетный опрос, неформализованное интервьюирование и др.</w:t>
      </w:r>
    </w:p>
    <w:p w14:paraId="54D0FDD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Теоретическую основу исследования составили труды российских и зарубежных ученых, которые посвящены проблемам международного сотрудничества в уголовном судопроизводстве, в частности, проблемам выдачи лица для осуществления уголовного преследования или исполнения приговора.</w:t>
      </w:r>
    </w:p>
    <w:p w14:paraId="70A8341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Нормативной базой исследования явились Конституция РФ,</w:t>
      </w:r>
    </w:p>
    <w:p w14:paraId="7FE26B2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общепризнанные принципы и нормы международного права, международные</w:t>
      </w:r>
    </w:p>
    <w:p w14:paraId="2C34D40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договоры, соглашения, конвенции, действующее уголовное и уголовно-</w:t>
      </w:r>
    </w:p>
    <w:p w14:paraId="01B751A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процессуальное законодательство РФ, в части международного</w:t>
      </w:r>
    </w:p>
    <w:p w14:paraId="70C3910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сотрудничества в уголовном судопроизводстве.</w:t>
      </w:r>
    </w:p>
    <w:p w14:paraId="19A0EB2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 необходимой степени в диссертации использованы правовые позиции, сформулированные в решениях Конституционного Суда РФ и в разъяснениях Пленума Верховного Суда РФ.</w:t>
      </w:r>
    </w:p>
    <w:p w14:paraId="4D6A2DE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Эмпирическая база исследования представлена официальными</w:t>
      </w:r>
    </w:p>
    <w:p w14:paraId="7D70D97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>статистическими сведениями о результатах деятельности органов</w:t>
      </w:r>
    </w:p>
    <w:p w14:paraId="6D540B3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предварительного расследования и прокуратуры в 2010-2015 гг.;</w:t>
      </w:r>
    </w:p>
    <w:p w14:paraId="4C400EF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результатами обобщения правоприменительной практики федеральных судов</w:t>
      </w:r>
    </w:p>
    <w:p w14:paraId="508B9BB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РФ, связанной с реализацией процессуального порядка выдачи лица для</w:t>
      </w:r>
    </w:p>
    <w:p w14:paraId="16E1578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приговора; данными</w:t>
      </w:r>
    </w:p>
    <w:p w14:paraId="5DE6C72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анкетирования 40 судей, 24 адвокатов, 87 работников прокуратуры и 60 следователей СК РФ и ГУ МВД РФ Саратовской и Брянской областей.</w:t>
      </w:r>
    </w:p>
    <w:p w14:paraId="7973147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Научная новизна исследования заключается в том, что автором было</w:t>
      </w:r>
    </w:p>
    <w:p w14:paraId="4EE4BEE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сформировано концептуальное представление о сущности выдачи лица для</w:t>
      </w:r>
    </w:p>
    <w:p w14:paraId="387D254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 как вида</w:t>
      </w:r>
    </w:p>
    <w:p w14:paraId="340CABF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международного сотрудничества по уголовным делам, в котором:</w:t>
      </w:r>
    </w:p>
    <w:p w14:paraId="652E67B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обосновано положение о возможности структурирования норм УПК РФ, регламентирующих международное сотрудничество в уголовном судопроизводстве в качестве подотрасли в системе российского уголовно-процессуального права;</w:t>
      </w:r>
    </w:p>
    <w:p w14:paraId="404DC5C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выработано авторское понимание международного сотрудничества в сфере уголовного судопроизводства как продолжительной по времени процессуальной деятельности компетентных государственных органов и должностных лиц Российской Федерации и соответствующего иностранного государства, направленной на расследование и разрешение уголовных дел по национальным и международным преступлениям;</w:t>
      </w:r>
    </w:p>
    <w:p w14:paraId="02A9252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- доказано, что выдача лица для уголовного преследования или</w:t>
      </w:r>
    </w:p>
    <w:p w14:paraId="2E033C6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исполнения является правовым институтом;</w:t>
      </w:r>
    </w:p>
    <w:p w14:paraId="4D31498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обоснована сущность выдачи лица для уголовного преследования или исполнения приговора как элемента экстрадиции;</w:t>
      </w:r>
    </w:p>
    <w:p w14:paraId="76DFD36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сформулировано авторское определение понятия «выдача лица для уголовного преследования или исполнения приговора» и обосновано, что выдача возможна государству, на территории которого было совершено преступление, либо государству, которое в наибольшей степени пострадало от преступного деяния, либо государству, гражданином которого является данное лицо;</w:t>
      </w:r>
    </w:p>
    <w:p w14:paraId="03BD27A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доказано, что в качестве правового основания для выдачи лица для уголовного преследования или исполнения приговора может выступать </w:t>
      </w:r>
      <w:r w:rsidRPr="00AF12AF">
        <w:rPr>
          <w:rStyle w:val="21"/>
          <w:color w:val="000000"/>
        </w:rPr>
        <w:lastRenderedPageBreak/>
        <w:t>внутригосударственное право в тех случаях, когда отсутствует заключенный договор между государствами;</w:t>
      </w:r>
    </w:p>
    <w:p w14:paraId="0AA7E00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- предложены понятие и условия осуществления международного</w:t>
      </w:r>
    </w:p>
    <w:p w14:paraId="65495D2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розыска лиц для последующей выдачи иностранному государству.</w:t>
      </w:r>
    </w:p>
    <w:p w14:paraId="4A86A1D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Новым является избранный автором подход к отграничению выдачи лица для уголовного преследования или исполнения приговора от иных процедур и видов международного сотрудничества в уголовном процессе как</w:t>
      </w:r>
    </w:p>
    <w:p w14:paraId="29FC843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обязательному условию соблюдения принципа взаимности в решениях Верховного Суда РФ, Министерства юстиции РФ, Министерства внутренних дел РФ, Генеральной прокуратуры РФ и других ведомств с целью оказания правовой помощи и подготовки запроса к иностранному государству о выдаче лица для уголовного преследования или исполнения приговора от имени Российской Федерации.</w:t>
      </w:r>
    </w:p>
    <w:p w14:paraId="5767E44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 диссертационном исследовании автор предлагает дополнить</w:t>
      </w:r>
    </w:p>
    <w:p w14:paraId="47AE470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некоторыми нормами УПК РФ, формулирует предложения, направленные на</w:t>
      </w:r>
    </w:p>
    <w:p w14:paraId="03E77DF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восполнение пробелов, имеющихся в действующем уголовно-</w:t>
      </w:r>
    </w:p>
    <w:p w14:paraId="62D8E6F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процессуальном законодательстве, регламентирующем выдачу лица для</w:t>
      </w:r>
    </w:p>
    <w:p w14:paraId="36226BD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приговора, а также рекомендации</w:t>
      </w:r>
    </w:p>
    <w:p w14:paraId="618F576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 совершенствованию практики осуществления международного</w:t>
      </w:r>
    </w:p>
    <w:p w14:paraId="53196E9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сотрудничества в сфере уголовного судопроизводства и такого его направления, как выдача лица для уголовного преследования или исполнения приговора.</w:t>
      </w:r>
    </w:p>
    <w:p w14:paraId="11B3DAE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Научная новизна данного исследования нашла отражение в</w:t>
      </w:r>
    </w:p>
    <w:p w14:paraId="3BE210D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положениях, выносимых на защиту:</w:t>
      </w:r>
    </w:p>
    <w:p w14:paraId="6AAD973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1. Международное сотрудничество в сфере уголовного</w:t>
      </w:r>
    </w:p>
    <w:p w14:paraId="208E39C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судопроизводства является комплексным, многоплановым правовым явлением: 1) международное сотрудничество выступает целостным структурным образованием в системе уголовно-процессуального права и может быть охарактеризовано как его подотрасль, имеющая особый предмет регулирования, свою внутреннюю организацию (общую и особенную части, процессуальные институты); 2) международное сотрудничество в уголовном судопроизводстве представляет собой процессуальную деятельность национальных правоохранительных органов, судов и международных организаций, продолжительную во времени, осуществляемую на основе международных </w:t>
      </w:r>
      <w:r w:rsidRPr="00AF12AF">
        <w:rPr>
          <w:rStyle w:val="21"/>
          <w:color w:val="000000"/>
        </w:rPr>
        <w:lastRenderedPageBreak/>
        <w:t>соглашений Российской Федерации и соответствующего иностранного государства, направленную на расследование и разрешение уголовных дел о национальных и международных преступлениях.</w:t>
      </w:r>
    </w:p>
    <w:p w14:paraId="0B4A336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 Выдача лица для уголовного преследования или исполнения</w:t>
      </w:r>
    </w:p>
    <w:p w14:paraId="38A28FD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приговора выступает в качестве правового института международного</w:t>
      </w:r>
    </w:p>
    <w:p w14:paraId="4F7434D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сотрудничества в сфере уголовного судопроизводства. Как составная часть</w:t>
      </w:r>
    </w:p>
    <w:p w14:paraId="381D10B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деятельности по международному сотрудничеству выдача лица для</w:t>
      </w:r>
    </w:p>
    <w:p w14:paraId="4E176E8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 представляет собой</w:t>
      </w:r>
    </w:p>
    <w:p w14:paraId="73F7613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основанные на принципах и нормах международного и национального права,</w:t>
      </w:r>
    </w:p>
    <w:p w14:paraId="745A769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последовательно совершаемые процессуальные действия, направленные на</w:t>
      </w:r>
    </w:p>
    <w:p w14:paraId="4D837A0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передачу (при наличии требования) лица, подозреваемого, обвиняемого в</w:t>
      </w:r>
    </w:p>
    <w:p w14:paraId="47EC76C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совершении преступления, за которое предусмотрена выдача, или</w:t>
      </w:r>
    </w:p>
    <w:p w14:paraId="5595277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осужденного. Выдача осуществляется с целью привлечения к уголовной</w:t>
      </w:r>
    </w:p>
    <w:p w14:paraId="5617565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ответственности или исполнения приговора государством, на территории</w:t>
      </w:r>
    </w:p>
    <w:p w14:paraId="5858599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которого находится данное лицо, государству, на территории которого было</w:t>
      </w:r>
    </w:p>
    <w:p w14:paraId="5070E33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совершено преступление, либо государству, которое в наибольшей степени</w:t>
      </w:r>
    </w:p>
    <w:p w14:paraId="15C9C97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пострадало от преступного деяния, либо государству, гражданином которого</w:t>
      </w:r>
    </w:p>
    <w:p w14:paraId="79439AB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является данное лицо. Деятельностью по выдаче лица охватываются также</w:t>
      </w:r>
    </w:p>
    <w:p w14:paraId="31929A2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предшествующие передаче розыск, задержание, арест данного лица.</w:t>
      </w:r>
    </w:p>
    <w:p w14:paraId="6030647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3. Понятие «выдача лица для уголовного преследования или</w:t>
      </w:r>
    </w:p>
    <w:p w14:paraId="3B8B201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исполнения приговора» и понятие «экстрадиция» не являются</w:t>
      </w:r>
    </w:p>
    <w:p w14:paraId="635A092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тождественными. Экстрадиция представляет собой не только деятельность</w:t>
      </w:r>
    </w:p>
    <w:p w14:paraId="101E53B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 выдаче лица, но и передачу лица для отбывания наказания и</w:t>
      </w:r>
    </w:p>
    <w:p w14:paraId="767D996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принудительного лечения.</w:t>
      </w:r>
    </w:p>
    <w:p w14:paraId="4B73A23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4. Недопустимо использование в теории уголовного процесса термина</w:t>
      </w:r>
    </w:p>
    <w:p w14:paraId="2E22299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«выдача лица, совершившего преступление», поскольку этим предрешается</w:t>
      </w:r>
    </w:p>
    <w:p w14:paraId="6FA3308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вопрос о виновности лица до вынесения приговора суда и вступления его в</w:t>
      </w:r>
    </w:p>
    <w:p w14:paraId="628938E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законную силу и, соответственно, нарушается конституционный принцип</w:t>
      </w:r>
    </w:p>
    <w:p w14:paraId="4558E6F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>презумпции невиновности. Обоснована допустимость использования</w:t>
      </w:r>
    </w:p>
    <w:p w14:paraId="7EA22F0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словосочетания «выдача лица» либо «выдача подозреваемого/обвиняемого</w:t>
      </w:r>
    </w:p>
    <w:p w14:paraId="2EF4204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лица».</w:t>
      </w:r>
    </w:p>
    <w:p w14:paraId="6687F95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5. Анализ уголовно-процессуального законодательства ряда</w:t>
      </w:r>
    </w:p>
    <w:p w14:paraId="0974A65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европейских государств позволяет констатировать, что в случае отсутствия у</w:t>
      </w:r>
    </w:p>
    <w:p w14:paraId="5B1E327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них договора о выдаче государствами используется закрепление в качестве самостоятельного основания выдачи лица для уголовного преследования или исполнения приговора положений внутригосударственного права. Этим обстоятельством вызвано предложение автора о законодательном закреплении положений внутригосударственного права Российской Федерации в УПК РФ в качестве самостоятельного основания для выдачи лица в тех случаях, когда отсутствует договор, заключенный между государствами.</w:t>
      </w:r>
    </w:p>
    <w:p w14:paraId="3083F24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6. Предложение о дополнении УПК РФ статьей 453.1 «Назначение</w:t>
      </w:r>
    </w:p>
    <w:p w14:paraId="50F253D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международного сотрудничества в сфере уголовного судопроизводства,</w:t>
      </w:r>
    </w:p>
    <w:p w14:paraId="7B87A5A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следующего содержания. «Назначением международного сотрудничества в</w:t>
      </w:r>
    </w:p>
    <w:p w14:paraId="1DEB51F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сфере уголовного судопроизводства является осуществление в рамках</w:t>
      </w:r>
    </w:p>
    <w:p w14:paraId="67B31C4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международного соглашения Российской Федерации или на основе принципа</w:t>
      </w:r>
    </w:p>
    <w:p w14:paraId="5D51DE6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взаимности уголовного преследования, выдачи лица для уголовного</w:t>
      </w:r>
    </w:p>
    <w:p w14:paraId="28CE489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преследования или исполнения приговора, передачи лица, осужденного к</w:t>
      </w:r>
    </w:p>
    <w:p w14:paraId="0CC2EE7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лишению свободы, для отбывания наказания или принудительного лечения</w:t>
      </w:r>
    </w:p>
    <w:p w14:paraId="2D442F5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путем частичной передачи компетенции или совместного расследования по</w:t>
      </w:r>
    </w:p>
    <w:p w14:paraId="2BD9E99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уголовным делам, посредством чего обеспечиваются:</w:t>
      </w:r>
    </w:p>
    <w:p w14:paraId="61E3016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- безопасность многонационального народа России, национального и</w:t>
      </w:r>
    </w:p>
    <w:p w14:paraId="5CBA759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государственного суверенитета, государственная и общественная</w:t>
      </w:r>
    </w:p>
    <w:p w14:paraId="783DBDC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безопасность, а также общественный порядок, защита окружающей среды,</w:t>
      </w:r>
    </w:p>
    <w:p w14:paraId="73A7582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экономики, науки, культуры;</w:t>
      </w:r>
    </w:p>
    <w:p w14:paraId="75EDEBF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защита всех личных, социально-экономических, политических, социально-культурных прав, свобод и законных интересов каждого человека и гражданина, конституционного строя, политической и экономической систем, всех форм собственности;</w:t>
      </w:r>
    </w:p>
    <w:p w14:paraId="43816EA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>предотвращение, предупреждение, пресечение международных, транснациональных и национальных преступлений».</w:t>
      </w:r>
    </w:p>
    <w:p w14:paraId="577F622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7. Предложение о закреплении в УПК РФ ст. 210.1 «Международный</w:t>
      </w:r>
    </w:p>
    <w:p w14:paraId="4CE619D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розыск лиц для последующей выдачи иностранному государству для</w:t>
      </w:r>
    </w:p>
    <w:p w14:paraId="3279F72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осуществления уголовного преследования или исполнения приговора», следующего содержания.</w:t>
      </w:r>
    </w:p>
    <w:p w14:paraId="0C0AF61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«1. В случае, когда местонахождение лица, в отношении которого поступил запрос о выдаче, неизвестно, оно может быть объявлено следователем в международный розыск в порядке, предусмотренном ст. 210 настоящего Кодекса, либо международными соглашениями.</w:t>
      </w:r>
    </w:p>
    <w:p w14:paraId="1B8FE4A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2. Международный розыск может быть объявлен при условии, что в</w:t>
      </w:r>
    </w:p>
    <w:p w14:paraId="7A432CF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результате проведенных следственных действий и оперативно-розыскных</w:t>
      </w:r>
    </w:p>
    <w:p w14:paraId="7E20BAD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мероприятий:</w:t>
      </w:r>
    </w:p>
    <w:p w14:paraId="48ACFCC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1) получена достоверная информация об имевшемся у разыскиваемого</w:t>
      </w:r>
    </w:p>
    <w:p w14:paraId="2F6B734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лица намерении выехать из Российской Федерации с деловой или иной</w:t>
      </w:r>
    </w:p>
    <w:p w14:paraId="4832621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целью и достоверно установлены имеющиеся у разыскиваемого лица</w:t>
      </w:r>
    </w:p>
    <w:p w14:paraId="4FE979B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родственные и дружеские связи за пределами Российской Федерации;</w:t>
      </w:r>
    </w:p>
    <w:p w14:paraId="4AEE991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2) получены данные о выезде разыскиваемого лица за пределы</w:t>
      </w:r>
    </w:p>
    <w:p w14:paraId="3E74427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Российской Федерации.</w:t>
      </w:r>
    </w:p>
    <w:p w14:paraId="0D2624F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3. Объявление и осуществление международного розыска лица</w:t>
      </w:r>
    </w:p>
    <w:p w14:paraId="0B652D3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возможно только после объявления его в федеральный розыск на территории</w:t>
      </w:r>
    </w:p>
    <w:p w14:paraId="438458C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Российской Федерации».</w:t>
      </w:r>
    </w:p>
    <w:p w14:paraId="474E437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Теоретическая и практическая значимость исследования.</w:t>
      </w:r>
    </w:p>
    <w:p w14:paraId="207F64D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Теоретическая значимость исследования заключается в формировании новой</w:t>
      </w:r>
    </w:p>
    <w:p w14:paraId="524CEE9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научной точки зрения по вопросу определения понятия выдачи лица для</w:t>
      </w:r>
    </w:p>
    <w:p w14:paraId="6C6ADAB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уголовного преследования или исполнения приговора, в выявлении</w:t>
      </w:r>
    </w:p>
    <w:p w14:paraId="5A54BA7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недостаточно изученных теоретических аспектов данной темы.</w:t>
      </w:r>
    </w:p>
    <w:p w14:paraId="7F81BB3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Разработанные автором идеи, рекомендации и положения могут быть использованы в дальнейшей научной разработке рассматриваемых вопросов </w:t>
      </w:r>
      <w:r w:rsidRPr="00AF12AF">
        <w:rPr>
          <w:rStyle w:val="21"/>
          <w:color w:val="000000"/>
        </w:rPr>
        <w:lastRenderedPageBreak/>
        <w:t>выдачи лица для уголовного преследования или исполнения приговора как формы международного сотрудничества Российской Федерации.</w:t>
      </w:r>
    </w:p>
    <w:p w14:paraId="2EF9483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Практическое значение исследования состоит в выработке</w:t>
      </w:r>
    </w:p>
    <w:p w14:paraId="2C532D4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рекомендаций по правильному применению правовых норм о выдаче лица для уголовного преследования или исполнения приговора, а также в</w:t>
      </w:r>
    </w:p>
    <w:p w14:paraId="0DFD06D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формировании предложений, направленных на приведение российского</w:t>
      </w:r>
    </w:p>
    <w:p w14:paraId="3EFB235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законодательства в соответствие с общепризнанными нормами</w:t>
      </w:r>
    </w:p>
    <w:p w14:paraId="4388A3C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международного права. Таким образом, выводы и практические</w:t>
      </w:r>
    </w:p>
    <w:p w14:paraId="6BFF6F2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рекомендации, сформулированные в работе, будут полезны в</w:t>
      </w:r>
    </w:p>
    <w:p w14:paraId="4157A93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правотворческой и правоприменительной практике, а также могут быть использованы в преподавательской деятельности в учебных заведениях и факультетах юридического и международного профиля.</w:t>
      </w:r>
    </w:p>
    <w:p w14:paraId="5B03ADF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Апробация результатов исследования. Диссертация выполнена,</w:t>
      </w:r>
    </w:p>
    <w:p w14:paraId="3736012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обсуждена и рекомендована к защите на кафедре уголовного процесса</w:t>
      </w:r>
    </w:p>
    <w:p w14:paraId="2DD5F00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ФГБОУ ВО «Саратовская государственная юридическая академия».</w:t>
      </w:r>
    </w:p>
    <w:p w14:paraId="036640B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Основные теоретические выводы и положения диссертации нашли</w:t>
      </w:r>
    </w:p>
    <w:p w14:paraId="04CD963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отражение в 13 опубликованных научных статьях автора, в том числе 6 в</w:t>
      </w:r>
    </w:p>
    <w:p w14:paraId="5E082E0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рецензируемых научных изданиях, рекомендованных ВАК при</w:t>
      </w:r>
    </w:p>
    <w:p w14:paraId="7ADB3E1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Министерстве образования и науки РФ для опубликования основных научных результатов диссертаций.</w:t>
      </w:r>
    </w:p>
    <w:p w14:paraId="47E9563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Результаты диссертационного исследования используются в ходе преподавания курса «Уголовный процесс» в ФБГОУ ВО «Саратовская государственная юридическая академия».</w:t>
      </w:r>
    </w:p>
    <w:p w14:paraId="5D9C4FD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Структура диссертации обусловлена поставленными целью и задачами, а также логикой исследования. Диссертация состоит из введения, двух глав, объединяющих 7 параграфов, заключения, списка использованной литературы и приложений.</w:t>
      </w:r>
    </w:p>
    <w:p w14:paraId="50B0EF1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Выдача лица для осуществления уголовного преследования или исполнения приговора, как один из видов международного сотрудничества</w:t>
      </w:r>
    </w:p>
    <w:p w14:paraId="2ED0E700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В правовой доктрине институту выдачи лиц для уголовного преследования или исполнения приговора не уделялось значительного внимания, это объясняется тем, что решение вопросов, связанных с данным институтом, не входило в </w:t>
      </w:r>
      <w:r w:rsidRPr="00AF12AF">
        <w:rPr>
          <w:rStyle w:val="21"/>
          <w:color w:val="000000"/>
        </w:rPr>
        <w:lastRenderedPageBreak/>
        <w:t>число первоочередных задач уголовного процесса. Однако в настоящее время вопросы правового регулирования международного сотрудничества в сфере уголовного судопроизводства обусловили повышенный интерес ученых и практических работников к совершенствованию этого правового института.</w:t>
      </w:r>
    </w:p>
    <w:p w14:paraId="1F3AB3D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При рассмотрении института выдачи лица исследователи часто обращаются к истории его формирования для более полного понимания природы, современного состояния, тенденций дальнейшего развития, что помогает избежать повторения ошибок. Необходимо отметить то, что институт выдачи лица прошел длинный путь становления и развития. Изначально выдача лица для уголовного преследования или исполнения приговора не только не являлась институтом права, но и не рассматривалась в качестве одного из направлений сотрудничества государств в сфере борьбы с преступностью. Вместе с тем изменения в международных отношениях, общественной, политической жизни, которые происходили под влиянием важнейших исторических событий46, связанных с демократическими преобразованиями, обусловили переход данного института на новую ступень развития.</w:t>
      </w:r>
    </w:p>
    <w:p w14:paraId="2A11BB2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Возникновение института выдачи лиц исследователи связывают с эпохой глубокой древности (приблизительно IV - II тыс. до н. э.), когда началось зарождение международного права как регулятора межгосударственных от-ношений47. Именно в это время в первых очагах цивилизации и государственности начали формироваться обязательные, формально-определенные договорные нормы, регламентирующие взаимоотношения между соответствующими субъектами48.</w:t>
      </w:r>
    </w:p>
    <w:p w14:paraId="0544EF81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Процесс становления и развития института выдачи проходил вместе процессом развития международного права и охватил все исторические типы классового общества.</w:t>
      </w:r>
    </w:p>
    <w:p w14:paraId="40A4EDC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Существует две концепции становления института выдачи: первая связывает зарождение рассматриваемого института с развитием международного права, вторая - с буржуазными революциями, произошедшими в конце XVIII - начале XIX в.</w:t>
      </w:r>
    </w:p>
    <w:p w14:paraId="12428A7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Вторая концепция основывается на том, что ее представители, «отрывая развитие всего общества и рассматривая международное право как нечто саморазвивающееся, возникновение международного права связывают не с разделением общества на классы и возникновением государства, а с какими-либо историческими событиями или с появлением какой-либо идеи»49. Помимо того, они отрицают существование международного права в древнем мире.</w:t>
      </w:r>
    </w:p>
    <w:p w14:paraId="1DC6C04A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Вместе с тем, многие ученые, а в особенности те, кто занимался изучением именно института выдачи, придерживаются другого мнения. Так, С. Д. Веди </w:t>
      </w:r>
      <w:r w:rsidRPr="00AF12AF">
        <w:rPr>
          <w:rStyle w:val="21"/>
          <w:color w:val="000000"/>
        </w:rPr>
        <w:lastRenderedPageBreak/>
        <w:t>считал, что выдача является древним институтом, начало которого лежит в древней цивилизации, когда еще не была сформирована система норм международного права. Особенностью этой эпохи был регионализм, обусловленный тем, что международные связи, в том числе и экономические, охватывали узкие географические районы. Однако, какой бы ограниченной не была взаимосвязанность между государствами, она существовала, и проявлялась в многообразных столкновениях между ними50, в том числе в сфере выдачи лиц. Международное право каждой исторической эпохи отражало свое время и развивалось в пределах взаимоотношений государств, которые существовали в тот период.</w:t>
      </w:r>
    </w:p>
    <w:p w14:paraId="6CCB8E2D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Институт выдачи лиц, также как и многие другие институты международного права, прошел длительный период исторического развития. На то, что выдача лиц существовала еще в древние времена, указывал В. Э. Грабарь в своих работах51.</w:t>
      </w:r>
    </w:p>
    <w:p w14:paraId="581A567F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А. В. Гефтер писал о том, что «в древности выдача допускалась только тогда, когда иностранец совершал преступление против другого иностранца в стране, где он нашел убежище; но для выдачи иноземному государству собственного гражданина необходимо было, чтобы преступление его против последнего было достаточно велико, чтобы выдача преступника могла служить удовлетворением законного чувства мести обиженного народа»52.</w:t>
      </w:r>
    </w:p>
    <w:p w14:paraId="0575339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Первоначально требование о выдаче касалось только граждан государства, требовавшего ее. Однако позже выдача стала распространяться и на других лиц, независимо от их гражданской принадлежности.</w:t>
      </w:r>
    </w:p>
    <w:p w14:paraId="7C49A99B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В качестве доказательства существования взаимоотношений по вопросам выдачи между государствами в древности традиционно рассматривается Договор о мире, заключенный фараоном Египта Рамзесом II и царем </w:t>
      </w:r>
      <w:proofErr w:type="spellStart"/>
      <w:r w:rsidRPr="00AF12AF">
        <w:rPr>
          <w:rStyle w:val="21"/>
          <w:color w:val="000000"/>
        </w:rPr>
        <w:t>хетiтов</w:t>
      </w:r>
      <w:proofErr w:type="spellEnd"/>
      <w:r w:rsidRPr="00AF12AF">
        <w:rPr>
          <w:rStyle w:val="21"/>
          <w:color w:val="000000"/>
        </w:rPr>
        <w:t xml:space="preserve"> </w:t>
      </w:r>
      <w:proofErr w:type="spellStart"/>
      <w:r w:rsidRPr="00AF12AF">
        <w:rPr>
          <w:rStyle w:val="21"/>
          <w:color w:val="000000"/>
        </w:rPr>
        <w:t>Хетiтушилем</w:t>
      </w:r>
      <w:proofErr w:type="spellEnd"/>
      <w:r w:rsidRPr="00AF12AF">
        <w:rPr>
          <w:rStyle w:val="21"/>
          <w:color w:val="000000"/>
        </w:rPr>
        <w:t xml:space="preserve"> III, заключенный в XIII в. до н. э. Этот Договор признан большинством ученых самым ранним соглашением, содержащем норму о выдаче53. Он устанавливал обязанность выдать всех лиц, которые бежали в страну хеттов из Египта, и предоставлял гарантии безопасности и сохранности </w:t>
      </w:r>
      <w:proofErr w:type="spellStart"/>
      <w:r w:rsidRPr="00AF12AF">
        <w:rPr>
          <w:rStyle w:val="21"/>
          <w:color w:val="000000"/>
        </w:rPr>
        <w:t>иму</w:t>
      </w:r>
      <w:proofErr w:type="spellEnd"/>
      <w:r w:rsidRPr="00AF12AF">
        <w:rPr>
          <w:rStyle w:val="21"/>
          <w:color w:val="000000"/>
        </w:rPr>
        <w:t xml:space="preserve"> 46 </w:t>
      </w:r>
      <w:proofErr w:type="spellStart"/>
      <w:r w:rsidRPr="00AF12AF">
        <w:rPr>
          <w:rStyle w:val="21"/>
          <w:color w:val="000000"/>
        </w:rPr>
        <w:t>щества</w:t>
      </w:r>
      <w:proofErr w:type="spellEnd"/>
      <w:r w:rsidRPr="00AF12AF">
        <w:rPr>
          <w:rStyle w:val="21"/>
          <w:color w:val="000000"/>
        </w:rPr>
        <w:t xml:space="preserve"> выдаваемым лицам и их близким, а также запрещал вменение возвращаемому лицу какого-либо преступления54.</w:t>
      </w:r>
    </w:p>
    <w:p w14:paraId="30FC998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Отдельные случаи выдачи лица, дошедшие до наших дней, известны из истории Древнего Рима и Древней Греции. Так, римляне требовали у карфагенян выдать им Ганнибала, а </w:t>
      </w:r>
      <w:proofErr w:type="spellStart"/>
      <w:r w:rsidRPr="00AF12AF">
        <w:rPr>
          <w:rStyle w:val="21"/>
          <w:color w:val="000000"/>
        </w:rPr>
        <w:t>ахияне</w:t>
      </w:r>
      <w:proofErr w:type="spellEnd"/>
      <w:r w:rsidRPr="00AF12AF">
        <w:rPr>
          <w:rStyle w:val="21"/>
          <w:color w:val="000000"/>
        </w:rPr>
        <w:t xml:space="preserve"> угрожали разрывом союза со спартанцами в том случае, если они не выдадут лиц, совершивших нападение на одну из их деревень55. В данном случае выдача играла преимущественно роль орудия борьбы с </w:t>
      </w:r>
      <w:r w:rsidRPr="00AF12AF">
        <w:rPr>
          <w:rStyle w:val="21"/>
          <w:color w:val="000000"/>
        </w:rPr>
        <w:lastRenderedPageBreak/>
        <w:t>политическими противниками, а также возвращения рабов, бежавших из страны.</w:t>
      </w:r>
    </w:p>
    <w:p w14:paraId="659A40AE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Кроме указанного выше в Древнем Риме существовал особый суд -</w:t>
      </w:r>
      <w:proofErr w:type="spellStart"/>
      <w:r w:rsidRPr="00AF12AF">
        <w:rPr>
          <w:rStyle w:val="21"/>
          <w:color w:val="000000"/>
        </w:rPr>
        <w:t>recuperatores</w:t>
      </w:r>
      <w:proofErr w:type="spellEnd"/>
      <w:r w:rsidRPr="00AF12AF">
        <w:rPr>
          <w:rStyle w:val="21"/>
          <w:color w:val="000000"/>
        </w:rPr>
        <w:t>, который принимал решения о выдаче лица в соответствии со специально разработанными процедурами56.</w:t>
      </w:r>
    </w:p>
    <w:p w14:paraId="69B04A5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Несмотря на имевшие место упомянутые исторические факты, древнюю эпоху в целом можно охарактеризовать как неразвитую в сфере межгосударственных отношений, в том числе и отношений в связи с выдачей лиц, которые в основном возникали в связи со случайными политическими обстоятельствами. Установлению и развитию взаимной помощи между государствами в области выдачи во многом затрудняло право убежища, которое предоставляло лицу возможность укрыться от преследования как внутри этой страны (религиозный вид убежища), так и в других странах (территориальный вид убежища)57. Влияние этого права на развитие института выдачи было весьма значительным на протяжении длительного периода времени.</w:t>
      </w:r>
    </w:p>
    <w:p w14:paraId="2B210AD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История становления и развития института выдачи лиц</w:t>
      </w:r>
    </w:p>
    <w:p w14:paraId="2DA9405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В.В. Щербаков включает в систему таких международных актов многосторонние и двусторонние договоры по борьбе с конкретными видами преступных деяний и договоры о правовой помощи; международные договоры о пребывании российских воинских формирований за рубежом; международные договоры, определяющие иммунитеты от юрисдикции государства; межгосударственные соглашения, связанные с деятельностью международных судов; международные договоры об основах отношений, о дружбе и сотруд-ничестве105.</w:t>
      </w:r>
    </w:p>
    <w:p w14:paraId="5115C42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По мнению В.В. Моторина, в нормативную базу правового регулирования выдачи преступников входят: 1) международные договоры (двусторонние и многосторонние) - пакты, конвенции, договоры, соглашения; 2) межправительственные договоры по отдельным вопросам взаимодействия в сфере борьбы с преступностью; 3) межведомственные договоры (соглашения); 4) национальное законодательство по вопросам оказания международной правовой помощи; 5) неписаные нормы международного права (общепринятые принципы международного сотрудничества, такие как международная вежливость, взаимность и др.)</w:t>
      </w:r>
    </w:p>
    <w:p w14:paraId="4B12429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По нашему мнению, в нормативную базу правового регулирования международных актов, регулирующих международное сотрудничество и институт выдачи, необходимо включить: 1) международные договоры, соглашения, регламентирующие порядок деятельности правоохранительных органов с уполномоченными органами и должностными лицами иностранных </w:t>
      </w:r>
      <w:r w:rsidRPr="00AF12AF">
        <w:rPr>
          <w:rStyle w:val="21"/>
          <w:color w:val="000000"/>
        </w:rPr>
        <w:lastRenderedPageBreak/>
        <w:t xml:space="preserve">государств и международными организациями в области уголовного </w:t>
      </w:r>
      <w:proofErr w:type="spellStart"/>
      <w:r w:rsidRPr="00AF12AF">
        <w:rPr>
          <w:rStyle w:val="21"/>
          <w:color w:val="000000"/>
        </w:rPr>
        <w:t>судо</w:t>
      </w:r>
      <w:proofErr w:type="spellEnd"/>
      <w:r w:rsidRPr="00AF12AF">
        <w:rPr>
          <w:rStyle w:val="21"/>
          <w:color w:val="000000"/>
        </w:rPr>
        <w:t xml:space="preserve"> </w:t>
      </w:r>
      <w:proofErr w:type="spellStart"/>
      <w:r w:rsidRPr="00AF12AF">
        <w:rPr>
          <w:rStyle w:val="21"/>
          <w:color w:val="000000"/>
        </w:rPr>
        <w:t>производствa</w:t>
      </w:r>
      <w:proofErr w:type="spellEnd"/>
      <w:r w:rsidRPr="00AF12AF">
        <w:rPr>
          <w:rStyle w:val="21"/>
          <w:color w:val="000000"/>
        </w:rPr>
        <w:t>; 2) двусторонние международные договоры, включающие в себя обязательства стран-участников по вопросам выдачи лица для уголовного преследования или исполнения приговора в отношении отдельных видов преступлений; 3) российское законодательство, регулирующее международное сотрудничество в рамках института выдачи лица для уголовного преследования или исполнения приговора; 4) межправительственные соглашения, регулирующие международное сотрудничество в области уголовного судопроизводства с отдельными государствами (интересы которых в большей мере совпадают с целями международного сотрудничество Российской Федерации); 5) межведомственные договоры и соглашения, касающиеся взаимодействия прокуроров, судов, следователей и органов дознания с соответствующими органами иностранных государств в сфере уголовного судопроизводства.</w:t>
      </w:r>
    </w:p>
    <w:p w14:paraId="16916676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Таким образом, существует два уровня правового регулирования выдачи: международный и внутригосударственный. Международная нормативная база довольно обширна, и включает в себя: многосторонние договоры о выдаче; многочисленные двусторонние договоры о выдаче, которые получают все большее распространение; договоры о правовой помощи по уголовным делам; международные договоры о борьбе с международными преступлениями; международные договоры о борьбе с преступлениями международного характера; договоры и соглашения межправительственного и межведомственного характера; локальные конвенции о передаче осужденных лиц; общие международные договоры о борьбе с определенными преступлениями, которые содержат положения в отношении выдачи преступников.</w:t>
      </w:r>
    </w:p>
    <w:p w14:paraId="63147AE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Внутригосударственная нормативная база различных стран включает в себя: конституции; уголовно-процессуальные кодексы; законы о выдаче; уголовные кодексы; а также ведомственные нормативные правовые акты.</w:t>
      </w:r>
    </w:p>
    <w:p w14:paraId="23BBFF68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Говоря о международном регулировании, необходимо назвать основополагающие многосторонние договоры, в которых приняла участие Российская Федерация: 1. Европейская конвенция о выдаче от 13 декабря 1957 г., ратифицированная Российской Федерацией 25 октября 1999 г. В ней закрепляется принцип приоритета данной Конвенции по отношению к любым другим двусторонним соглашениям о выдаче (исключение составляют случаи, когда выдача каждым из стран - участников данных соглашений осуществляется на основе унифицированных норм).</w:t>
      </w:r>
    </w:p>
    <w:p w14:paraId="7E420C8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Говоря об этой Конвенции, необходимо отметить, что в части осуществления уголовного преследования и выдачи лиц в ней в целом нет проблем, которые </w:t>
      </w:r>
      <w:r w:rsidRPr="00AF12AF">
        <w:rPr>
          <w:rStyle w:val="21"/>
          <w:color w:val="000000"/>
        </w:rPr>
        <w:lastRenderedPageBreak/>
        <w:t>имели бы принципиальный характер и могли бы затруднить или сделать невозможной процедуру экстрадиции и уголовного преследования. Наряду с этим в Конвенции не урегулированы некоторые вопросы, влияющие на качество сотрудничества в этой области. Так, например, В.П. Во-</w:t>
      </w:r>
      <w:proofErr w:type="spellStart"/>
      <w:r w:rsidRPr="00AF12AF">
        <w:rPr>
          <w:rStyle w:val="21"/>
          <w:color w:val="000000"/>
        </w:rPr>
        <w:t>лобуев</w:t>
      </w:r>
      <w:proofErr w:type="spellEnd"/>
      <w:r w:rsidRPr="00AF12AF">
        <w:rPr>
          <w:rStyle w:val="21"/>
          <w:color w:val="000000"/>
        </w:rPr>
        <w:t xml:space="preserve"> выделяет такие вопросы, как: различия в уголовно-процессуальном законодательстве государств-участников СНГ; несвоевременность направления запроса государством - инициатором розыска лица в целях его выдачи для уголовного преследования; нарушения, связанные с истребованием документов, не указанных в перечне документов, необходимых для представления при возбуждении ходатайства; неисполнение установленных Конвенцией сроков рассмотрения ходатайств о выдаче107. </w:t>
      </w:r>
      <w:proofErr w:type="spellStart"/>
      <w:r w:rsidRPr="00AF12AF">
        <w:rPr>
          <w:rStyle w:val="21"/>
          <w:color w:val="000000"/>
        </w:rPr>
        <w:t>Д.П.Чекулаев</w:t>
      </w:r>
      <w:proofErr w:type="spellEnd"/>
      <w:r w:rsidRPr="00AF12AF">
        <w:rPr>
          <w:rStyle w:val="21"/>
          <w:color w:val="000000"/>
        </w:rPr>
        <w:t xml:space="preserve"> указывает,</w:t>
      </w:r>
    </w:p>
    <w:p w14:paraId="46E859E9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Волобуев В.П. К вопросу о проблемах международного сотрудничества органов прокуратуры РФ с государствами - участниками СНГ и другими государствами в сфере что в Конвенции не установлена необходимость продления сроков избранной меры пресечения, а также предельные сроки действия такой меры108. Считаем, что следует согласиться с указанными авторами, поскольку </w:t>
      </w:r>
      <w:proofErr w:type="spellStart"/>
      <w:r w:rsidRPr="00AF12AF">
        <w:rPr>
          <w:rStyle w:val="21"/>
          <w:color w:val="000000"/>
        </w:rPr>
        <w:t>неурегулированность</w:t>
      </w:r>
      <w:proofErr w:type="spellEnd"/>
      <w:r w:rsidRPr="00AF12AF">
        <w:rPr>
          <w:rStyle w:val="21"/>
          <w:color w:val="000000"/>
        </w:rPr>
        <w:t xml:space="preserve"> законодательной базы стран - участников Конвенции затрудняет процедуру выдачи лиц для уголовного преследования или исполнения приговора.</w:t>
      </w:r>
    </w:p>
    <w:p w14:paraId="5ACE0DA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В международную нормативную базу входят также многосторонние конвенции, которые посвящены борьбе с отдельными видами международных преступных деяний и регулируют относящиеся к ним вопросы по выдаче: Конвенция о предупреждении преступления геноцида и наказании за него 1948 г.; Конвенция о борьбе с торговлей людьми и с эксплуатацией проституции третьими лицами 1950 г., Конвенция о пресечении преступления апартеида и наказания за него 1973 г.; Конвенция о борьбе с захватами заложников 1979 г.; Конвенция ООН о борьбе против незаконного оборота наркотических средств и психотропных веществ 1988 г. и др.</w:t>
      </w:r>
    </w:p>
    <w:p w14:paraId="2DEE5027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Общая характеристика международных договоров, соглашений различных стран, регулирующих процессуальный порядок выдачи лица для уголовного преследования или исполнения приговора</w:t>
      </w:r>
    </w:p>
    <w:p w14:paraId="2A85C083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Считаем верным мнение А.Г. Вениаминова о том, что в случае, когда направляется запрос о выдаче лиц, которые обвиняются в совершении преступления против собственности, необходимо приобщить к этому запросу сведения о курсе рубля Банка России по отношению в курсу валюты того государства, в которое направляется запрос, для того чтобы это государство могло правильно квалифицировать преступление по своему уголовному за-конодательству162.</w:t>
      </w:r>
    </w:p>
    <w:p w14:paraId="68371AFC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lastRenderedPageBreak/>
        <w:t>Следует отметить, что нередки случаи сложности рассмотрения запросов о выдаче, возникающей в связи с не полнотой или отсутствием должного качества прилагаемых документов. Наиболее часто встречаются случаи, когда к запросу прилагаются незаверенные копии документов, или перевод текста не соответствует оригиналу, или неточно описаны деяния, в совершении которых обвиняется запрашиваемое лицо.</w:t>
      </w:r>
    </w:p>
    <w:p w14:paraId="251314A2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Одним из главных вопросов, который подлежит тщательному выяснению при рассмотрении полученного запроса о выдаче или при направлении запроса, является установление гражданской принадлежности запрошенного к выдаче лица, так как в большинстве государств запрещена выдача своих граждан, хотя в некоторых странах она и допускается. В Российской Федерации в соответствии со ст. 61 Конституции РФ гражданин Российской Федерации не может быть выдан другому государству.</w:t>
      </w:r>
    </w:p>
    <w:p w14:paraId="680B5195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Ярким примером невыдачи служит дело </w:t>
      </w:r>
      <w:proofErr w:type="spellStart"/>
      <w:r w:rsidRPr="00AF12AF">
        <w:rPr>
          <w:rStyle w:val="21"/>
          <w:color w:val="000000"/>
        </w:rPr>
        <w:t>Локкерби</w:t>
      </w:r>
      <w:proofErr w:type="spellEnd"/>
      <w:r w:rsidRPr="00AF12AF">
        <w:rPr>
          <w:rStyle w:val="21"/>
          <w:color w:val="000000"/>
        </w:rPr>
        <w:t xml:space="preserve">. На деревню </w:t>
      </w:r>
      <w:proofErr w:type="spellStart"/>
      <w:r w:rsidRPr="00AF12AF">
        <w:rPr>
          <w:rStyle w:val="21"/>
          <w:color w:val="000000"/>
        </w:rPr>
        <w:t>Лок-керби</w:t>
      </w:r>
      <w:proofErr w:type="spellEnd"/>
      <w:r w:rsidRPr="00AF12AF">
        <w:rPr>
          <w:rStyle w:val="21"/>
          <w:color w:val="000000"/>
        </w:rPr>
        <w:t xml:space="preserve"> в Шотландии в 1988 г. по причине взрыва бомбы на борту упал самолет «</w:t>
      </w:r>
      <w:proofErr w:type="spellStart"/>
      <w:r w:rsidRPr="00AF12AF">
        <w:rPr>
          <w:rStyle w:val="21"/>
          <w:color w:val="000000"/>
        </w:rPr>
        <w:t>Pan</w:t>
      </w:r>
      <w:proofErr w:type="spellEnd"/>
      <w:r w:rsidRPr="00AF12AF">
        <w:rPr>
          <w:rStyle w:val="21"/>
          <w:color w:val="000000"/>
        </w:rPr>
        <w:t>-American». В результате погибли 259 пассажиров самолета и 11 жителей деревни. Жертвами взрыва стали граждане 21 государства, большинство из которых оказались гражданами США. В ходе проведенного расследования правоохранительные органы США и Великобритании пришли к выводу, что преступление совершили агенты ливийской разведки - Амин Халифа</w:t>
      </w:r>
    </w:p>
    <w:p w14:paraId="1545ACF4" w14:textId="77777777" w:rsidR="00AF12AF" w:rsidRPr="00AF12AF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>Фима и Абдель Бассет аль-</w:t>
      </w:r>
      <w:proofErr w:type="spellStart"/>
      <w:r w:rsidRPr="00AF12AF">
        <w:rPr>
          <w:rStyle w:val="21"/>
          <w:color w:val="000000"/>
        </w:rPr>
        <w:t>Меграхи</w:t>
      </w:r>
      <w:proofErr w:type="spellEnd"/>
      <w:r w:rsidRPr="00AF12AF">
        <w:rPr>
          <w:rStyle w:val="21"/>
          <w:color w:val="000000"/>
        </w:rPr>
        <w:t>, которым, по их мнению, ливийское правительство отдало приказ совершить данную диверсию в отместку за американские бомбардировки Бенгази и Триполи в 1986 г. Основываясь в своих выводах на результатах расследования 14 ноября 1991 г., окружной суд федерального округа Колумбия потребовал выдачи ливийских граждан для осуществления суда.</w:t>
      </w:r>
    </w:p>
    <w:p w14:paraId="1ED786C4" w14:textId="262A894C" w:rsidR="00086A54" w:rsidRDefault="00AF12AF" w:rsidP="00AF12AF">
      <w:pPr>
        <w:rPr>
          <w:rStyle w:val="21"/>
          <w:color w:val="000000"/>
        </w:rPr>
      </w:pPr>
      <w:r w:rsidRPr="00AF12AF">
        <w:rPr>
          <w:rStyle w:val="21"/>
          <w:color w:val="000000"/>
        </w:rPr>
        <w:t xml:space="preserve">США и Великобритания 27 ноября 1991 г. </w:t>
      </w:r>
      <w:r w:rsidRPr="00AF12AF">
        <w:rPr>
          <w:rStyle w:val="21"/>
          <w:color w:val="000000"/>
        </w:rPr>
        <w:t>О</w:t>
      </w:r>
      <w:r w:rsidRPr="00AF12AF">
        <w:rPr>
          <w:rStyle w:val="21"/>
          <w:color w:val="000000"/>
        </w:rPr>
        <w:t>братились</w:t>
      </w:r>
    </w:p>
    <w:p w14:paraId="138E331C" w14:textId="48E1E9DF" w:rsidR="00AF12AF" w:rsidRDefault="00AF12AF" w:rsidP="00AF12AF">
      <w:pPr>
        <w:rPr>
          <w:rStyle w:val="21"/>
          <w:color w:val="000000"/>
        </w:rPr>
      </w:pPr>
    </w:p>
    <w:p w14:paraId="5DC3D828" w14:textId="77777777" w:rsidR="00AF12AF" w:rsidRDefault="00AF12AF" w:rsidP="00AF12AF">
      <w:pPr>
        <w:pStyle w:val="42"/>
        <w:shd w:val="clear" w:color="auto" w:fill="auto"/>
        <w:spacing w:after="242" w:line="280" w:lineRule="exact"/>
      </w:pPr>
      <w:r>
        <w:rPr>
          <w:rStyle w:val="41"/>
          <w:b/>
          <w:bCs/>
          <w:color w:val="000000"/>
        </w:rPr>
        <w:t>ЗАКЛЮЧЕНИЕ</w:t>
      </w:r>
    </w:p>
    <w:p w14:paraId="3D484CED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данной научной работе предпринята попытка комплексного исследо</w:t>
      </w:r>
      <w:r>
        <w:rPr>
          <w:rStyle w:val="100"/>
          <w:color w:val="000000"/>
        </w:rPr>
        <w:softHyphen/>
        <w:t>вания выдачи лица для уголовного преследования или исполнения пригово</w:t>
      </w:r>
      <w:r>
        <w:rPr>
          <w:rStyle w:val="100"/>
          <w:color w:val="000000"/>
        </w:rPr>
        <w:softHyphen/>
        <w:t>ра.</w:t>
      </w:r>
    </w:p>
    <w:p w14:paraId="19BBE423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Необходимо уточнить, что настоящее исследование не является пер</w:t>
      </w:r>
      <w:r>
        <w:rPr>
          <w:rStyle w:val="100"/>
          <w:color w:val="000000"/>
        </w:rPr>
        <w:softHyphen/>
        <w:t>вым исследованием проблем выдачи для уголовного преследования или ис</w:t>
      </w:r>
      <w:r>
        <w:rPr>
          <w:rStyle w:val="100"/>
          <w:color w:val="000000"/>
        </w:rPr>
        <w:softHyphen/>
        <w:t>полнения приговора. Рассматриваемая тема изучалась многими учеными в области не только уголовно-процессуального права, но и других отраслей права, таких так уголовное, международное право. Однако автор рассмотрел некоторые вопросы по-новому, в свете современного состояния как россий</w:t>
      </w:r>
      <w:r>
        <w:rPr>
          <w:rStyle w:val="100"/>
          <w:color w:val="000000"/>
        </w:rPr>
        <w:softHyphen/>
        <w:t>ского, так и международного права.</w:t>
      </w:r>
    </w:p>
    <w:p w14:paraId="582BC37E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Проблема расследования преступлений является внутренним делом каждого государства, но в то же время нельзя исключать возможности и международного сотрудничества при ее решении, так как в наши дни пре</w:t>
      </w:r>
      <w:r>
        <w:rPr>
          <w:rStyle w:val="100"/>
          <w:color w:val="000000"/>
        </w:rPr>
        <w:softHyphen/>
        <w:t>ступность все возрастает и часто выходит за пределы одного государства. В связи с этим многие государства объединяют свои усилия в борьбе с пре</w:t>
      </w:r>
      <w:r>
        <w:rPr>
          <w:rStyle w:val="100"/>
          <w:color w:val="000000"/>
        </w:rPr>
        <w:softHyphen/>
        <w:t>ступностью и тем самым формируют институт выдачи лица для уголовного преследования или исполнения приговора.</w:t>
      </w:r>
    </w:p>
    <w:p w14:paraId="21F79C21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lastRenderedPageBreak/>
        <w:t xml:space="preserve">В данной работе автор определил понятие, сущность, значение выдачи лица для уголовного преследования или исполнения приговора в уголовном процессе, а также состояние ее в настоящее время и перспективы развития. В диссертационном исследовании выявлены недостатки </w:t>
      </w:r>
      <w:proofErr w:type="spellStart"/>
      <w:r>
        <w:rPr>
          <w:rStyle w:val="100"/>
          <w:color w:val="000000"/>
        </w:rPr>
        <w:t>уголовно</w:t>
      </w:r>
      <w:r>
        <w:rPr>
          <w:rStyle w:val="100"/>
          <w:color w:val="000000"/>
        </w:rPr>
        <w:softHyphen/>
        <w:t>процессуального</w:t>
      </w:r>
      <w:proofErr w:type="spellEnd"/>
      <w:r>
        <w:rPr>
          <w:rStyle w:val="100"/>
          <w:color w:val="000000"/>
        </w:rPr>
        <w:t xml:space="preserve"> законодательства Российской Федерации в части регулиро</w:t>
      </w:r>
      <w:r>
        <w:rPr>
          <w:rStyle w:val="100"/>
          <w:color w:val="000000"/>
        </w:rPr>
        <w:softHyphen/>
        <w:t>вания вопросов выдачи лица для уголовного преследования или исполнения приговора, а также некоторые практические проблемы, возникающие при осуществлении выдачи для уголовного преследования или исполнения при</w:t>
      </w:r>
      <w:r>
        <w:rPr>
          <w:rStyle w:val="100"/>
          <w:color w:val="000000"/>
        </w:rPr>
        <w:softHyphen/>
        <w:t>говора у компетентных органов.</w:t>
      </w:r>
    </w:p>
    <w:p w14:paraId="332D7249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 xml:space="preserve">В первую очередь следует отметить, что выдача лица для уголовного преследования или исполнения приговора является частью международного </w:t>
      </w:r>
      <w:r>
        <w:rPr>
          <w:rStyle w:val="21"/>
          <w:color w:val="000000"/>
        </w:rPr>
        <w:t>сотрудничества. Поскольку не существует законодательного закрепления определения указанного понятия, автор предлагает свое: международное со</w:t>
      </w:r>
      <w:r>
        <w:rPr>
          <w:rStyle w:val="21"/>
          <w:color w:val="000000"/>
        </w:rPr>
        <w:softHyphen/>
        <w:t>трудничество - это продолжительная по времени процессуальная деятель</w:t>
      </w:r>
      <w:r>
        <w:rPr>
          <w:rStyle w:val="21"/>
          <w:color w:val="000000"/>
        </w:rPr>
        <w:softHyphen/>
        <w:t>ность следователей, прокуроров, судов и органов дознания, должностных лиц и международных организаций, в основе которой лежат требования меж</w:t>
      </w:r>
      <w:r>
        <w:rPr>
          <w:rStyle w:val="21"/>
          <w:color w:val="000000"/>
        </w:rPr>
        <w:softHyphen/>
        <w:t>дународных договоров и соглашений Российской Федерации и соответству</w:t>
      </w:r>
      <w:r>
        <w:rPr>
          <w:rStyle w:val="21"/>
          <w:color w:val="000000"/>
        </w:rPr>
        <w:softHyphen/>
        <w:t>ющего иностранного государства (которая может осуществляться и без за</w:t>
      </w:r>
      <w:r>
        <w:rPr>
          <w:rStyle w:val="21"/>
          <w:color w:val="000000"/>
        </w:rPr>
        <w:softHyphen/>
        <w:t>проса иностранного государства), направленная на расследование и разре</w:t>
      </w:r>
      <w:r>
        <w:rPr>
          <w:rStyle w:val="21"/>
          <w:color w:val="000000"/>
        </w:rPr>
        <w:softHyphen/>
        <w:t>шение уголовных дел по национальным и международным преступлениям.</w:t>
      </w:r>
    </w:p>
    <w:p w14:paraId="71861B41" w14:textId="77777777" w:rsidR="00AF12AF" w:rsidRDefault="00AF12AF" w:rsidP="00AF12AF">
      <w:pPr>
        <w:pStyle w:val="210"/>
        <w:shd w:val="clear" w:color="auto" w:fill="auto"/>
        <w:spacing w:line="485" w:lineRule="exact"/>
        <w:ind w:firstLine="740"/>
        <w:jc w:val="both"/>
      </w:pPr>
      <w:r>
        <w:rPr>
          <w:rStyle w:val="21"/>
          <w:color w:val="000000"/>
        </w:rPr>
        <w:t>Необходимо, по мнению автора, разграничивать понятия «выдача лица для уголовного преследования или исполнения приговора» и «экстрадиция», так как экстрадиция - более широкое понятие. Выдача же - одна из форм экстрадиции.</w:t>
      </w:r>
    </w:p>
    <w:p w14:paraId="40D08A6B" w14:textId="77777777" w:rsidR="00AF12AF" w:rsidRDefault="00AF12AF" w:rsidP="00AF12AF">
      <w:pPr>
        <w:pStyle w:val="210"/>
        <w:shd w:val="clear" w:color="auto" w:fill="auto"/>
        <w:spacing w:line="485" w:lineRule="exact"/>
        <w:ind w:firstLine="740"/>
        <w:jc w:val="both"/>
      </w:pPr>
      <w:r>
        <w:rPr>
          <w:rStyle w:val="21"/>
          <w:color w:val="000000"/>
        </w:rPr>
        <w:t>В связи с тем, что выдача лица для уголовного преследования или ис</w:t>
      </w:r>
      <w:r>
        <w:rPr>
          <w:rStyle w:val="21"/>
          <w:color w:val="000000"/>
        </w:rPr>
        <w:softHyphen/>
        <w:t>полнения приговора - комплексное правовое явление, а порядок ее осу</w:t>
      </w:r>
      <w:r>
        <w:rPr>
          <w:rStyle w:val="21"/>
          <w:color w:val="000000"/>
        </w:rPr>
        <w:softHyphen/>
        <w:t>ществления регулируется нормами международного и внутригосударствен</w:t>
      </w:r>
      <w:r>
        <w:rPr>
          <w:rStyle w:val="21"/>
          <w:color w:val="000000"/>
        </w:rPr>
        <w:softHyphen/>
        <w:t>ного права, возникает вопрос: является ли выдача лица для осуществления уголовного преследования или исполнения приговора правовым институтом. Проанализировав различные определения правового института, а также его признаки, можно сделать вывод о том, что выдача является правовым инсти</w:t>
      </w:r>
      <w:r>
        <w:rPr>
          <w:rStyle w:val="21"/>
          <w:color w:val="000000"/>
        </w:rPr>
        <w:softHyphen/>
        <w:t>тутом.</w:t>
      </w:r>
    </w:p>
    <w:p w14:paraId="1B5B03D0" w14:textId="77777777" w:rsidR="00AF12AF" w:rsidRDefault="00AF12AF" w:rsidP="00AF12AF">
      <w:pPr>
        <w:pStyle w:val="210"/>
        <w:shd w:val="clear" w:color="auto" w:fill="auto"/>
        <w:spacing w:line="485" w:lineRule="exact"/>
        <w:ind w:firstLine="740"/>
        <w:jc w:val="both"/>
      </w:pPr>
      <w:r>
        <w:rPr>
          <w:rStyle w:val="21"/>
          <w:color w:val="000000"/>
        </w:rPr>
        <w:lastRenderedPageBreak/>
        <w:t>Под выдачей лица для уголовного преследования или исполнения при</w:t>
      </w:r>
      <w:r>
        <w:rPr>
          <w:rStyle w:val="21"/>
          <w:color w:val="000000"/>
        </w:rPr>
        <w:softHyphen/>
        <w:t>говора понимаются основанные на принципах и нормах международного и национального права, последовательно совершаемые процессуальные дей</w:t>
      </w:r>
      <w:r>
        <w:rPr>
          <w:rStyle w:val="21"/>
          <w:color w:val="000000"/>
        </w:rPr>
        <w:softHyphen/>
        <w:t>ствия, направленные на передачу, при наличие требования, лица, обвиняемо</w:t>
      </w:r>
      <w:r>
        <w:rPr>
          <w:rStyle w:val="21"/>
          <w:color w:val="000000"/>
        </w:rPr>
        <w:softHyphen/>
        <w:t>го в совершении преступления, за которое предусмотрена выдача, или осуж</w:t>
      </w:r>
      <w:r>
        <w:rPr>
          <w:rStyle w:val="21"/>
          <w:color w:val="000000"/>
        </w:rPr>
        <w:softHyphen/>
        <w:t>денного, для привлечения к уголовной ответственности или для исполнения приговора государством, на территории которого находится данное лицо, государству, на территории которого было совершено преступление, либо государству, которое в наибольшей степени пострадало от преступного дея</w:t>
      </w:r>
      <w:r>
        <w:rPr>
          <w:rStyle w:val="21"/>
          <w:color w:val="000000"/>
        </w:rPr>
        <w:softHyphen/>
      </w:r>
      <w:r>
        <w:rPr>
          <w:rStyle w:val="100"/>
          <w:color w:val="000000"/>
          <w:sz w:val="24"/>
          <w:szCs w:val="24"/>
        </w:rPr>
        <w:t>ния, а также государству, гражданином которого является данное лицо, для осуществления в отношении него расследования и правосудия, а также предшествующие передаче розыск, задержание и арест данного лица.</w:t>
      </w:r>
    </w:p>
    <w:p w14:paraId="0DAE0D58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Исторически развитие правого института выдачи лица происходило с древнейших времен. Уже в древнем периоде начинали формироваться осно</w:t>
      </w:r>
      <w:r>
        <w:rPr>
          <w:rStyle w:val="100"/>
          <w:color w:val="000000"/>
        </w:rPr>
        <w:softHyphen/>
        <w:t>вополагающие принципы выдачи лица для уголовного преследования или исполнения приговора.</w:t>
      </w:r>
    </w:p>
    <w:p w14:paraId="6942A715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диссертационном исследовании выделены основные этапы развития выдачи в России: развитие в период Киевской Руси, Московского централи</w:t>
      </w:r>
      <w:r>
        <w:rPr>
          <w:rStyle w:val="100"/>
          <w:color w:val="000000"/>
        </w:rPr>
        <w:softHyphen/>
        <w:t>зованного государства, Российской империи, советского государства, а также современное развитие. Наиболее значимым историческим документом Рос</w:t>
      </w:r>
      <w:r>
        <w:rPr>
          <w:rStyle w:val="100"/>
          <w:color w:val="000000"/>
        </w:rPr>
        <w:softHyphen/>
        <w:t>сии, касающимся развития выдачи, является Закон 1911 г., положения кото</w:t>
      </w:r>
      <w:r>
        <w:rPr>
          <w:rStyle w:val="100"/>
          <w:color w:val="000000"/>
        </w:rPr>
        <w:softHyphen/>
        <w:t xml:space="preserve">рого в большой степени повлияли на формирование современного </w:t>
      </w:r>
      <w:proofErr w:type="spellStart"/>
      <w:r>
        <w:rPr>
          <w:rStyle w:val="100"/>
          <w:color w:val="000000"/>
        </w:rPr>
        <w:t>уголовно</w:t>
      </w:r>
      <w:r>
        <w:rPr>
          <w:rStyle w:val="100"/>
          <w:color w:val="000000"/>
        </w:rPr>
        <w:softHyphen/>
        <w:t>процессуального</w:t>
      </w:r>
      <w:proofErr w:type="spellEnd"/>
      <w:r>
        <w:rPr>
          <w:rStyle w:val="100"/>
          <w:color w:val="000000"/>
        </w:rPr>
        <w:t xml:space="preserve"> законодательства Российской Федерации в части регулиро</w:t>
      </w:r>
      <w:r>
        <w:rPr>
          <w:rStyle w:val="100"/>
          <w:color w:val="000000"/>
        </w:rPr>
        <w:softHyphen/>
        <w:t>вания вопросов выдачи лица для уголовного преследования или исполнения приговора.</w:t>
      </w:r>
    </w:p>
    <w:p w14:paraId="3D10C0B9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Правовая система выдачи лица для уголовного преследования или ис</w:t>
      </w:r>
      <w:r>
        <w:rPr>
          <w:rStyle w:val="100"/>
          <w:color w:val="000000"/>
        </w:rPr>
        <w:softHyphen/>
        <w:t>полнения приговора состоит из норм как международного права, так и внут</w:t>
      </w:r>
      <w:r>
        <w:rPr>
          <w:rStyle w:val="100"/>
          <w:color w:val="000000"/>
        </w:rPr>
        <w:softHyphen/>
        <w:t>ригосударственного права и включает в себя: международные договоры и со</w:t>
      </w:r>
      <w:r>
        <w:rPr>
          <w:rStyle w:val="100"/>
          <w:color w:val="000000"/>
        </w:rPr>
        <w:softHyphen/>
        <w:t>глашения, Конституцию РФ, УПК РФ и УК РФ, норм иных федеральных за</w:t>
      </w:r>
      <w:r>
        <w:rPr>
          <w:rStyle w:val="100"/>
          <w:color w:val="000000"/>
        </w:rPr>
        <w:softHyphen/>
        <w:t xml:space="preserve">конов РФ, ведомственные нормативно-правовые акты Г </w:t>
      </w:r>
      <w:proofErr w:type="spellStart"/>
      <w:r>
        <w:rPr>
          <w:rStyle w:val="100"/>
          <w:color w:val="000000"/>
        </w:rPr>
        <w:t>енеральной</w:t>
      </w:r>
      <w:proofErr w:type="spellEnd"/>
      <w:r>
        <w:rPr>
          <w:rStyle w:val="100"/>
          <w:color w:val="000000"/>
        </w:rPr>
        <w:t xml:space="preserve"> прокура</w:t>
      </w:r>
      <w:r>
        <w:rPr>
          <w:rStyle w:val="100"/>
          <w:color w:val="000000"/>
        </w:rPr>
        <w:softHyphen/>
        <w:t>туры РФ и иных органов государственной власти РФ. Большое значение имеют правовые позиции, сформулированные в решениях Конституционного Суда РФ, Верховного Суда РФ, Европейского Суда по правам человека.</w:t>
      </w:r>
    </w:p>
    <w:p w14:paraId="46BE48DB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Обращено особое внимание на тот факт, что в отличие от многих госу</w:t>
      </w:r>
      <w:r>
        <w:rPr>
          <w:rStyle w:val="100"/>
          <w:color w:val="000000"/>
        </w:rPr>
        <w:softHyphen/>
        <w:t>дарств Российская Федерация не имеет специального закона, нормы которого четко и подробно регулировали бы выдачу для уголовного преследования или исполнения приговора. Несмотря на то, что Проект закона о выдаче дав</w:t>
      </w:r>
      <w:r>
        <w:rPr>
          <w:rStyle w:val="100"/>
          <w:color w:val="000000"/>
        </w:rPr>
        <w:softHyphen/>
        <w:t xml:space="preserve">но подготовлен Генеральной прокуратурой РФ, до сих пор он не рассмотрен Г </w:t>
      </w:r>
      <w:proofErr w:type="spellStart"/>
      <w:r>
        <w:rPr>
          <w:rStyle w:val="100"/>
          <w:color w:val="000000"/>
        </w:rPr>
        <w:t>осударственной</w:t>
      </w:r>
      <w:proofErr w:type="spellEnd"/>
      <w:r>
        <w:rPr>
          <w:rStyle w:val="100"/>
          <w:color w:val="000000"/>
        </w:rPr>
        <w:t xml:space="preserve"> Думой.</w:t>
      </w:r>
    </w:p>
    <w:p w14:paraId="0CFDD69F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научном исследовании проведен подробный анализ международных договоров и соглашений различных стран, регулирующих процессуальный порядок выдачи лица для уголовного преследования или исполнения приго</w:t>
      </w:r>
      <w:r>
        <w:rPr>
          <w:rStyle w:val="100"/>
          <w:color w:val="000000"/>
        </w:rPr>
        <w:softHyphen/>
        <w:t>вора, а также выявлены их недостатки.</w:t>
      </w:r>
    </w:p>
    <w:p w14:paraId="011F5C2B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Кроме того, рассматриваются правовые системы выдачи, характерные для различных стран. Так, мы предлагаем использовать следующее разделе</w:t>
      </w:r>
      <w:r>
        <w:rPr>
          <w:rStyle w:val="100"/>
          <w:color w:val="000000"/>
        </w:rPr>
        <w:softHyphen/>
        <w:t>ние правовых систем, регулирующих выдачу лица для уголовного преследо</w:t>
      </w:r>
      <w:r>
        <w:rPr>
          <w:rStyle w:val="100"/>
          <w:color w:val="000000"/>
        </w:rPr>
        <w:softHyphen/>
        <w:t>вания или исполнения приговора: европейская, англо-американская, сканди</w:t>
      </w:r>
      <w:r>
        <w:rPr>
          <w:rStyle w:val="100"/>
          <w:color w:val="000000"/>
        </w:rPr>
        <w:softHyphen/>
        <w:t>навская, правовая система стран Бенилюкса, стран - участниц Лиги арабских государств, стран СНГ и стран американского континента.</w:t>
      </w:r>
    </w:p>
    <w:p w14:paraId="2B1F9F43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Особое место в исследовании отведено некоторым проблемам осу</w:t>
      </w:r>
      <w:r>
        <w:rPr>
          <w:rStyle w:val="100"/>
          <w:color w:val="000000"/>
        </w:rPr>
        <w:softHyphen/>
        <w:t>ществления выдачи лица для уголовного преследования или исполнения при</w:t>
      </w:r>
      <w:r>
        <w:rPr>
          <w:rStyle w:val="100"/>
          <w:color w:val="000000"/>
        </w:rPr>
        <w:softHyphen/>
        <w:t xml:space="preserve">говора. Так, с учетом положений главы 54 УПК РФ сделан вывод о том, что первым этапом выдачи </w:t>
      </w:r>
      <w:r>
        <w:rPr>
          <w:rStyle w:val="100"/>
          <w:color w:val="000000"/>
        </w:rPr>
        <w:lastRenderedPageBreak/>
        <w:t>лица является направление запроса о его выдаче в государство, на территории которого оно находится. Однако, прежде чем со</w:t>
      </w:r>
      <w:r>
        <w:rPr>
          <w:rStyle w:val="100"/>
          <w:color w:val="000000"/>
        </w:rPr>
        <w:softHyphen/>
        <w:t>ставить запрос о выдаче и направить его компетентным органам другого гос</w:t>
      </w:r>
      <w:r>
        <w:rPr>
          <w:rStyle w:val="100"/>
          <w:color w:val="000000"/>
        </w:rPr>
        <w:softHyphen/>
        <w:t>ударства, необходимо привлечь лицо в качестве обвиняемого, затем он дол</w:t>
      </w:r>
      <w:r>
        <w:rPr>
          <w:rStyle w:val="100"/>
          <w:color w:val="000000"/>
        </w:rPr>
        <w:softHyphen/>
        <w:t>жен быть объявлен в международный розыск и далее должна быть избрана такая мера пресечения, как заключение под стражу. Вместе с тем УПК РФ не регулирует порядок объявления лица в международный розыск, поэтому предложено ввести в Кодекс соответствующую статью. Объявление лица в международный розыск не является стадией выдачи лица для уголовного преследования или исполнения приговора, а предшествует выдаче.</w:t>
      </w:r>
    </w:p>
    <w:p w14:paraId="772D854F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работе рассмотрены вопросы транзита лица, выдача которого осу</w:t>
      </w:r>
      <w:r>
        <w:rPr>
          <w:rStyle w:val="100"/>
          <w:color w:val="000000"/>
        </w:rPr>
        <w:softHyphen/>
        <w:t>ществляется и другие.</w:t>
      </w:r>
    </w:p>
    <w:p w14:paraId="28602757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данном научном исследовании предложен ряд положений по измене</w:t>
      </w:r>
      <w:r>
        <w:rPr>
          <w:rStyle w:val="100"/>
          <w:color w:val="000000"/>
        </w:rPr>
        <w:softHyphen/>
        <w:t>нию и дополнению отечественного уголовно-процессуального законодатель</w:t>
      </w:r>
      <w:r>
        <w:rPr>
          <w:rStyle w:val="100"/>
          <w:color w:val="000000"/>
        </w:rPr>
        <w:softHyphen/>
        <w:t>ства. Так, предлагается дополнить УПК РФ статьей 453.1 «Задачи междуна</w:t>
      </w:r>
      <w:r>
        <w:rPr>
          <w:rStyle w:val="100"/>
          <w:color w:val="000000"/>
        </w:rPr>
        <w:softHyphen/>
        <w:t>родного сотрудничества в сфере уголовного судопроизводства». Задачами международного сотрудничества в сфере уголовного судопроизводства яв</w:t>
      </w:r>
      <w:r>
        <w:rPr>
          <w:rStyle w:val="100"/>
          <w:color w:val="000000"/>
        </w:rPr>
        <w:softHyphen/>
      </w:r>
      <w:r>
        <w:rPr>
          <w:rStyle w:val="21"/>
          <w:color w:val="000000"/>
        </w:rPr>
        <w:t>ляются осуществление в рамках международного соглашения Российской Федерации или на основе принципа взаимности уголовного преследования, выдачи лица для уголовного преследования или исполнения приговора, пе</w:t>
      </w:r>
      <w:r>
        <w:rPr>
          <w:rStyle w:val="21"/>
          <w:color w:val="000000"/>
        </w:rPr>
        <w:softHyphen/>
        <w:t>редачи лиц, осужденных к лишению свободы, для отбывания наказания пу</w:t>
      </w:r>
      <w:r>
        <w:rPr>
          <w:rStyle w:val="21"/>
          <w:color w:val="000000"/>
        </w:rPr>
        <w:softHyphen/>
        <w:t>тем частичной передачи компетенции или совместного расследования по уголовным делам, посредством чего обеспечиваются:</w:t>
      </w:r>
    </w:p>
    <w:p w14:paraId="0BD20B9A" w14:textId="77777777" w:rsidR="00AF12AF" w:rsidRDefault="00AF12AF" w:rsidP="00AF12AF">
      <w:pPr>
        <w:pStyle w:val="210"/>
        <w:numPr>
          <w:ilvl w:val="0"/>
          <w:numId w:val="48"/>
        </w:numPr>
        <w:shd w:val="clear" w:color="auto" w:fill="auto"/>
        <w:tabs>
          <w:tab w:val="left" w:pos="99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предотвращение, предупреждение, пресечение международных, транснациональных и национальных преступлений;</w:t>
      </w:r>
    </w:p>
    <w:p w14:paraId="1413C201" w14:textId="77777777" w:rsidR="00AF12AF" w:rsidRDefault="00AF12AF" w:rsidP="00AF12AF">
      <w:pPr>
        <w:pStyle w:val="210"/>
        <w:numPr>
          <w:ilvl w:val="0"/>
          <w:numId w:val="48"/>
        </w:numPr>
        <w:shd w:val="clear" w:color="auto" w:fill="auto"/>
        <w:tabs>
          <w:tab w:val="left" w:pos="998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государственная и общественная безопасность и общественный по</w:t>
      </w:r>
      <w:r>
        <w:rPr>
          <w:rStyle w:val="21"/>
          <w:color w:val="000000"/>
        </w:rPr>
        <w:softHyphen/>
        <w:t>рядок, безопасность многонационального народа России, национального и государственного суверенитета, окружающей среды, экономики, науки, культуры;</w:t>
      </w:r>
    </w:p>
    <w:p w14:paraId="55065689" w14:textId="77777777" w:rsidR="00AF12AF" w:rsidRDefault="00AF12AF" w:rsidP="00AF12AF">
      <w:pPr>
        <w:pStyle w:val="210"/>
        <w:numPr>
          <w:ilvl w:val="0"/>
          <w:numId w:val="48"/>
        </w:numPr>
        <w:shd w:val="clear" w:color="auto" w:fill="auto"/>
        <w:tabs>
          <w:tab w:val="left" w:pos="998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защита конституционного строя, политической и экономической си</w:t>
      </w:r>
      <w:r>
        <w:rPr>
          <w:rStyle w:val="21"/>
          <w:color w:val="000000"/>
        </w:rPr>
        <w:softHyphen/>
        <w:t>стем, всех форм собственности, всех личных, социально-экономических, по</w:t>
      </w:r>
      <w:r>
        <w:rPr>
          <w:rStyle w:val="21"/>
          <w:color w:val="000000"/>
        </w:rPr>
        <w:softHyphen/>
        <w:t>литических, социально-культурных прав, свобод и законных интересов каж</w:t>
      </w:r>
      <w:r>
        <w:rPr>
          <w:rStyle w:val="21"/>
          <w:color w:val="000000"/>
        </w:rPr>
        <w:softHyphen/>
        <w:t>дого человека и гражданина».</w:t>
      </w:r>
    </w:p>
    <w:p w14:paraId="6F32AC1E" w14:textId="77777777" w:rsidR="00AF12AF" w:rsidRDefault="00AF12AF" w:rsidP="00AF12AF">
      <w:pPr>
        <w:pStyle w:val="210"/>
        <w:shd w:val="clear" w:color="auto" w:fill="auto"/>
        <w:ind w:firstLine="740"/>
        <w:jc w:val="both"/>
      </w:pPr>
      <w:r>
        <w:rPr>
          <w:rStyle w:val="21"/>
          <w:color w:val="000000"/>
        </w:rPr>
        <w:t>Кроме того, предлагается внести в УПК РФ статью 210.1 «Междуна</w:t>
      </w:r>
      <w:r>
        <w:rPr>
          <w:rStyle w:val="21"/>
          <w:color w:val="000000"/>
        </w:rPr>
        <w:softHyphen/>
        <w:t>родный розыск лиц для последующей выдачи иностранному государству</w:t>
      </w:r>
    </w:p>
    <w:p w14:paraId="0601FFC0" w14:textId="77777777" w:rsidR="00AF12AF" w:rsidRDefault="00AF12AF" w:rsidP="00AF12AF">
      <w:pPr>
        <w:pStyle w:val="210"/>
        <w:numPr>
          <w:ilvl w:val="0"/>
          <w:numId w:val="29"/>
        </w:numPr>
        <w:shd w:val="clear" w:color="auto" w:fill="auto"/>
        <w:tabs>
          <w:tab w:val="left" w:pos="141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В случае, если местонахождение лица, в отношении которого по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ступил запрос о выдаче, неизвестно, оно может быть объявлено следователем в международный розыск в порядке, предусмотренном ст. 210 настоящего Кодекса, либо международными соглашениями.</w:t>
      </w:r>
    </w:p>
    <w:p w14:paraId="15BD1E2D" w14:textId="77777777" w:rsidR="00AF12AF" w:rsidRDefault="00AF12AF" w:rsidP="00AF12AF">
      <w:pPr>
        <w:pStyle w:val="210"/>
        <w:numPr>
          <w:ilvl w:val="0"/>
          <w:numId w:val="29"/>
        </w:numPr>
        <w:shd w:val="clear" w:color="auto" w:fill="auto"/>
        <w:tabs>
          <w:tab w:val="left" w:pos="141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Международный розыск может быть объявлен только при усло</w:t>
      </w:r>
      <w:r>
        <w:rPr>
          <w:rStyle w:val="21"/>
          <w:color w:val="000000"/>
        </w:rPr>
        <w:softHyphen/>
        <w:t>вии, что в результате проведенных следственных действий и оперативно - розыскных мероприятий:</w:t>
      </w:r>
    </w:p>
    <w:p w14:paraId="133B6B62" w14:textId="77777777" w:rsidR="00AF12AF" w:rsidRDefault="00AF12AF" w:rsidP="00AF12AF">
      <w:pPr>
        <w:pStyle w:val="210"/>
        <w:numPr>
          <w:ilvl w:val="0"/>
          <w:numId w:val="39"/>
        </w:numPr>
        <w:shd w:val="clear" w:color="auto" w:fill="auto"/>
        <w:tabs>
          <w:tab w:val="left" w:pos="141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получены данные о выезде разыскиваемого лица за пределы Рос</w:t>
      </w:r>
      <w:r>
        <w:rPr>
          <w:rStyle w:val="21"/>
          <w:color w:val="000000"/>
        </w:rPr>
        <w:softHyphen/>
        <w:t>сийской Федерации;</w:t>
      </w:r>
    </w:p>
    <w:p w14:paraId="69934991" w14:textId="77777777" w:rsidR="00AF12AF" w:rsidRDefault="00AF12AF" w:rsidP="00AF12AF">
      <w:pPr>
        <w:pStyle w:val="210"/>
        <w:numPr>
          <w:ilvl w:val="0"/>
          <w:numId w:val="39"/>
        </w:numPr>
        <w:shd w:val="clear" w:color="auto" w:fill="auto"/>
        <w:tabs>
          <w:tab w:val="left" w:pos="1412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достоверно установлены имеющиеся у разыскиваемого лица род</w:t>
      </w:r>
      <w:r>
        <w:rPr>
          <w:rStyle w:val="21"/>
          <w:color w:val="000000"/>
        </w:rPr>
        <w:softHyphen/>
        <w:t>ственные, дружеские и иные связи за пределами Российской Федерации;</w:t>
      </w:r>
    </w:p>
    <w:p w14:paraId="527A3E01" w14:textId="77777777" w:rsidR="00AF12AF" w:rsidRDefault="00AF12AF" w:rsidP="00AF12AF">
      <w:pPr>
        <w:pStyle w:val="1011"/>
        <w:numPr>
          <w:ilvl w:val="0"/>
          <w:numId w:val="39"/>
        </w:numPr>
        <w:shd w:val="clear" w:color="auto" w:fill="auto"/>
        <w:tabs>
          <w:tab w:val="left" w:pos="1421"/>
        </w:tabs>
        <w:spacing w:before="0" w:line="480" w:lineRule="exact"/>
        <w:ind w:firstLine="740"/>
      </w:pPr>
      <w:r>
        <w:rPr>
          <w:rStyle w:val="100"/>
          <w:color w:val="000000"/>
        </w:rPr>
        <w:t>получена достоверная информация об имевшемся у разыскивае</w:t>
      </w:r>
      <w:r>
        <w:rPr>
          <w:rStyle w:val="100"/>
          <w:color w:val="000000"/>
        </w:rPr>
        <w:softHyphen/>
        <w:t>мого лица намерении выехать из Российской Федерации с деловой или иной целью.</w:t>
      </w:r>
    </w:p>
    <w:p w14:paraId="36A98FA5" w14:textId="77777777" w:rsidR="00AF12AF" w:rsidRDefault="00AF12AF" w:rsidP="00AF12AF">
      <w:pPr>
        <w:pStyle w:val="1011"/>
        <w:numPr>
          <w:ilvl w:val="0"/>
          <w:numId w:val="29"/>
        </w:numPr>
        <w:shd w:val="clear" w:color="auto" w:fill="auto"/>
        <w:tabs>
          <w:tab w:val="left" w:pos="1421"/>
        </w:tabs>
        <w:spacing w:before="0" w:line="480" w:lineRule="exact"/>
        <w:ind w:firstLine="740"/>
      </w:pPr>
      <w:r>
        <w:rPr>
          <w:rStyle w:val="100"/>
          <w:color w:val="000000"/>
        </w:rPr>
        <w:t>Объявление и осуществление международного розыска лица воз</w:t>
      </w:r>
      <w:r>
        <w:rPr>
          <w:rStyle w:val="100"/>
          <w:color w:val="000000"/>
        </w:rPr>
        <w:softHyphen/>
        <w:t>можно только после объявления его в федеральный розыск на территории Российской Федерации».</w:t>
      </w:r>
    </w:p>
    <w:p w14:paraId="21F87A45" w14:textId="77777777" w:rsidR="00AF12AF" w:rsidRDefault="00AF12AF" w:rsidP="00AF12AF">
      <w:pPr>
        <w:pStyle w:val="1011"/>
        <w:shd w:val="clear" w:color="auto" w:fill="auto"/>
        <w:spacing w:before="0" w:line="480" w:lineRule="exact"/>
        <w:ind w:firstLine="740"/>
      </w:pPr>
      <w:r>
        <w:rPr>
          <w:rStyle w:val="100"/>
          <w:color w:val="000000"/>
        </w:rPr>
        <w:t>В диссертационном исследовании рассмотрен и ряд других проблем</w:t>
      </w:r>
      <w:r>
        <w:rPr>
          <w:rStyle w:val="100"/>
          <w:color w:val="000000"/>
        </w:rPr>
        <w:softHyphen/>
        <w:t>ных вопросов, касающихся выдачи лица для уголовного преследования и ис</w:t>
      </w:r>
      <w:r>
        <w:rPr>
          <w:rStyle w:val="100"/>
          <w:color w:val="000000"/>
        </w:rPr>
        <w:softHyphen/>
        <w:t>полнения приговора.</w:t>
      </w:r>
    </w:p>
    <w:p w14:paraId="1DD5F1DF" w14:textId="54776DED" w:rsidR="00AF12AF" w:rsidRPr="00AF12AF" w:rsidRDefault="00AF12AF" w:rsidP="00AF12AF">
      <w:r>
        <w:rPr>
          <w:rStyle w:val="100"/>
          <w:color w:val="000000"/>
        </w:rPr>
        <w:t>По нашему мнению, необходимо продолжать изучение вопросов выда</w:t>
      </w:r>
      <w:r>
        <w:rPr>
          <w:rStyle w:val="100"/>
          <w:color w:val="000000"/>
        </w:rPr>
        <w:softHyphen/>
        <w:t>чи, устранять пробелы путем внесения изменений и дополнений в законода</w:t>
      </w:r>
      <w:r>
        <w:rPr>
          <w:rStyle w:val="100"/>
          <w:color w:val="000000"/>
        </w:rPr>
        <w:softHyphen/>
        <w:t>тельство, а также развивать международное сотрудничество в сфере выдачи лица для уголовного преследования или исполнения приговора</w:t>
      </w:r>
    </w:p>
    <w:sectPr w:rsidR="00AF12AF" w:rsidRPr="00AF12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D4E4" w14:textId="77777777" w:rsidR="00F443AE" w:rsidRDefault="00F443AE">
      <w:pPr>
        <w:spacing w:after="0" w:line="240" w:lineRule="auto"/>
      </w:pPr>
      <w:r>
        <w:separator/>
      </w:r>
    </w:p>
  </w:endnote>
  <w:endnote w:type="continuationSeparator" w:id="0">
    <w:p w14:paraId="438B652C" w14:textId="77777777" w:rsidR="00F443AE" w:rsidRDefault="00F4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5143" w14:textId="77777777" w:rsidR="00F443AE" w:rsidRDefault="00F443AE">
      <w:pPr>
        <w:spacing w:after="0" w:line="240" w:lineRule="auto"/>
      </w:pPr>
      <w:r>
        <w:separator/>
      </w:r>
    </w:p>
  </w:footnote>
  <w:footnote w:type="continuationSeparator" w:id="0">
    <w:p w14:paraId="1A62BFD6" w14:textId="77777777" w:rsidR="00F443AE" w:rsidRDefault="00F4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3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45"/>
    <w:multiLevelType w:val="multilevel"/>
    <w:tmpl w:val="0000004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B"/>
    <w:multiLevelType w:val="multilevel"/>
    <w:tmpl w:val="0000004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7" w15:restartNumberingAfterBreak="0">
    <w:nsid w:val="00000089"/>
    <w:multiLevelType w:val="multilevel"/>
    <w:tmpl w:val="000000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8D"/>
    <w:multiLevelType w:val="multilevel"/>
    <w:tmpl w:val="0000008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F"/>
    <w:multiLevelType w:val="multilevel"/>
    <w:tmpl w:val="0000008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5"/>
    <w:multiLevelType w:val="multilevel"/>
    <w:tmpl w:val="00000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4" w15:restartNumberingAfterBreak="0">
    <w:nsid w:val="000000C7"/>
    <w:multiLevelType w:val="multilevel"/>
    <w:tmpl w:val="000000C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5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6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7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35"/>
  </w:num>
  <w:num w:numId="2">
    <w:abstractNumId w:val="45"/>
  </w:num>
  <w:num w:numId="3">
    <w:abstractNumId w:val="46"/>
  </w:num>
  <w:num w:numId="4">
    <w:abstractNumId w:val="47"/>
  </w:num>
  <w:num w:numId="5">
    <w:abstractNumId w:val="0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1"/>
  </w:num>
  <w:num w:numId="13">
    <w:abstractNumId w:val="22"/>
  </w:num>
  <w:num w:numId="14">
    <w:abstractNumId w:val="30"/>
  </w:num>
  <w:num w:numId="15">
    <w:abstractNumId w:val="31"/>
  </w:num>
  <w:num w:numId="16">
    <w:abstractNumId w:val="13"/>
  </w:num>
  <w:num w:numId="17">
    <w:abstractNumId w:val="1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40"/>
  </w:num>
  <w:num w:numId="24">
    <w:abstractNumId w:val="29"/>
  </w:num>
  <w:num w:numId="25">
    <w:abstractNumId w:val="41"/>
  </w:num>
  <w:num w:numId="26">
    <w:abstractNumId w:val="42"/>
  </w:num>
  <w:num w:numId="27">
    <w:abstractNumId w:val="33"/>
  </w:num>
  <w:num w:numId="28">
    <w:abstractNumId w:val="37"/>
  </w:num>
  <w:num w:numId="29">
    <w:abstractNumId w:val="23"/>
  </w:num>
  <w:num w:numId="30">
    <w:abstractNumId w:val="32"/>
  </w:num>
  <w:num w:numId="31">
    <w:abstractNumId w:val="17"/>
  </w:num>
  <w:num w:numId="32">
    <w:abstractNumId w:val="11"/>
  </w:num>
  <w:num w:numId="33">
    <w:abstractNumId w:val="12"/>
  </w:num>
  <w:num w:numId="34">
    <w:abstractNumId w:val="26"/>
  </w:num>
  <w:num w:numId="35">
    <w:abstractNumId w:val="34"/>
  </w:num>
  <w:num w:numId="36">
    <w:abstractNumId w:val="10"/>
  </w:num>
  <w:num w:numId="37">
    <w:abstractNumId w:val="15"/>
  </w:num>
  <w:num w:numId="38">
    <w:abstractNumId w:val="36"/>
  </w:num>
  <w:num w:numId="39">
    <w:abstractNumId w:val="24"/>
  </w:num>
  <w:num w:numId="40">
    <w:abstractNumId w:val="27"/>
  </w:num>
  <w:num w:numId="41">
    <w:abstractNumId w:val="19"/>
  </w:num>
  <w:num w:numId="42">
    <w:abstractNumId w:val="25"/>
  </w:num>
  <w:num w:numId="43">
    <w:abstractNumId w:val="28"/>
  </w:num>
  <w:num w:numId="44">
    <w:abstractNumId w:val="43"/>
  </w:num>
  <w:num w:numId="45">
    <w:abstractNumId w:val="44"/>
  </w:num>
  <w:num w:numId="46">
    <w:abstractNumId w:val="38"/>
  </w:num>
  <w:num w:numId="47">
    <w:abstractNumId w:val="39"/>
  </w:num>
  <w:num w:numId="4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3AE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85462</TotalTime>
  <Pages>21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4855</cp:revision>
  <dcterms:created xsi:type="dcterms:W3CDTF">2024-06-20T08:51:00Z</dcterms:created>
  <dcterms:modified xsi:type="dcterms:W3CDTF">2024-12-02T19:19:00Z</dcterms:modified>
  <cp:category/>
</cp:coreProperties>
</file>