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48A5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 xml:space="preserve">Мохамед Али Рефаее Абделлах. Прогнозирование характеристик трафика для сетей 5G на основе технологий искусственного </w:t>
      </w:r>
      <w:proofErr w:type="gramStart"/>
      <w:r w:rsidRPr="006C4E5F">
        <w:rPr>
          <w:rStyle w:val="21"/>
          <w:color w:val="000000"/>
        </w:rPr>
        <w:t>интеллекта;[</w:t>
      </w:r>
      <w:proofErr w:type="gramEnd"/>
      <w:r w:rsidRPr="006C4E5F">
        <w:rPr>
          <w:rStyle w:val="21"/>
          <w:color w:val="000000"/>
        </w:rPr>
        <w:t>Место защиты: ФГБОУ ВО «Санкт-Петербургский государственный университет телекоммуникаций им. проф. М.А. Бонч-Бруевича»], 2021</w:t>
      </w:r>
    </w:p>
    <w:p w14:paraId="1549B317" w14:textId="77777777" w:rsidR="006C4E5F" w:rsidRPr="006C4E5F" w:rsidRDefault="006C4E5F" w:rsidP="006C4E5F">
      <w:pPr>
        <w:rPr>
          <w:rStyle w:val="21"/>
          <w:color w:val="000000"/>
        </w:rPr>
      </w:pPr>
    </w:p>
    <w:p w14:paraId="47684854" w14:textId="77777777" w:rsidR="006C4E5F" w:rsidRPr="006C4E5F" w:rsidRDefault="006C4E5F" w:rsidP="006C4E5F">
      <w:pPr>
        <w:rPr>
          <w:rStyle w:val="21"/>
          <w:color w:val="000000"/>
        </w:rPr>
      </w:pPr>
    </w:p>
    <w:p w14:paraId="06ABA998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МИНИСТЕРСТВО ЦИФРОВОГО РАЗВИТИЯ,</w:t>
      </w:r>
    </w:p>
    <w:p w14:paraId="0295CEFD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СВЯЗИ И МАССОВЫХ КОММУНИКАЦИЙ РОССИЙСКОЙ ФЕДЕРАЦИИ</w:t>
      </w:r>
    </w:p>
    <w:p w14:paraId="48327E2D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541F5C04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высшего образования</w:t>
      </w:r>
    </w:p>
    <w:p w14:paraId="5219E3DD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«Санкт-Петербургский государственный университет телекоммуникаций</w:t>
      </w:r>
    </w:p>
    <w:p w14:paraId="46476A07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им. проф. М.А. Бонч-Бруевича»</w:t>
      </w:r>
    </w:p>
    <w:p w14:paraId="3CBB7917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На правах рукописи</w:t>
      </w:r>
    </w:p>
    <w:p w14:paraId="7F214C6E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Мохамед Али Рефаее Абделлах</w:t>
      </w:r>
    </w:p>
    <w:p w14:paraId="3B7E1970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ПРОГНОЗИРОВАНИЕ ХАРАКТЕРИСТИК ТРАФИКА ДЛЯ СЕТЕЙ 5G НА</w:t>
      </w:r>
    </w:p>
    <w:p w14:paraId="6FA2B2BB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ОСНОВЕ ТЕХНОЛОГИЙ ИСКУССТВЕННОГО ИНТЕЛЛЕКТА</w:t>
      </w:r>
    </w:p>
    <w:p w14:paraId="4FAF8FFE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2.2.15. Системы, сети и устройства телекоммуникаций</w:t>
      </w:r>
    </w:p>
    <w:p w14:paraId="1D33D805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Диссертация на соискание ученой степени</w:t>
      </w:r>
    </w:p>
    <w:p w14:paraId="68F2FC00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кандидата технических наук</w:t>
      </w:r>
    </w:p>
    <w:p w14:paraId="4CBA7114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Научный руководитель</w:t>
      </w:r>
    </w:p>
    <w:p w14:paraId="2790E761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доктор технических наук, профессор</w:t>
      </w:r>
    </w:p>
    <w:p w14:paraId="7D094947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Кучерявый Андрей Евгеньевич</w:t>
      </w:r>
    </w:p>
    <w:p w14:paraId="684D2F36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Санкт Петербург - 2022</w:t>
      </w:r>
    </w:p>
    <w:p w14:paraId="741925B9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ОГЛАВЛЕНИЕ</w:t>
      </w:r>
    </w:p>
    <w:p w14:paraId="03C914C2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ВВЕДЕНИЕ</w:t>
      </w:r>
      <w:r w:rsidRPr="006C4E5F">
        <w:rPr>
          <w:rStyle w:val="21"/>
          <w:color w:val="000000"/>
        </w:rPr>
        <w:tab/>
        <w:t>5</w:t>
      </w:r>
    </w:p>
    <w:p w14:paraId="542E1557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ГЛАВА 1. АНАЛИЗ ИСПОЛЬЗОВАНИЯ ТЕХНОЛОГИЙ ИСКУССТВЕННОГО ИНТЕЛЛЕКТА В СЕТЯХ 5G</w:t>
      </w:r>
      <w:r w:rsidRPr="006C4E5F">
        <w:rPr>
          <w:rStyle w:val="21"/>
          <w:color w:val="000000"/>
        </w:rPr>
        <w:tab/>
        <w:t>12</w:t>
      </w:r>
    </w:p>
    <w:p w14:paraId="06F593A9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1.1.</w:t>
      </w:r>
      <w:r w:rsidRPr="006C4E5F">
        <w:rPr>
          <w:rStyle w:val="21"/>
          <w:color w:val="000000"/>
        </w:rPr>
        <w:tab/>
        <w:t>Анализ развития сетей мобильной связи</w:t>
      </w:r>
      <w:r w:rsidRPr="006C4E5F">
        <w:rPr>
          <w:rStyle w:val="21"/>
          <w:color w:val="000000"/>
        </w:rPr>
        <w:tab/>
        <w:t>12</w:t>
      </w:r>
    </w:p>
    <w:p w14:paraId="162E60D6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1.2.</w:t>
      </w:r>
      <w:r w:rsidRPr="006C4E5F">
        <w:rPr>
          <w:rStyle w:val="21"/>
          <w:color w:val="000000"/>
        </w:rPr>
        <w:tab/>
        <w:t>Сети связи пятого поколения</w:t>
      </w:r>
      <w:r w:rsidRPr="006C4E5F">
        <w:rPr>
          <w:rStyle w:val="21"/>
          <w:color w:val="000000"/>
        </w:rPr>
        <w:tab/>
        <w:t>16</w:t>
      </w:r>
    </w:p>
    <w:p w14:paraId="0C45AC31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lastRenderedPageBreak/>
        <w:t>1.3.</w:t>
      </w:r>
      <w:r w:rsidRPr="006C4E5F">
        <w:rPr>
          <w:rStyle w:val="21"/>
          <w:color w:val="000000"/>
        </w:rPr>
        <w:tab/>
        <w:t>Перспективы использования технологий искусственного интеллекта в</w:t>
      </w:r>
    </w:p>
    <w:p w14:paraId="67EB7AFC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сетях 5G</w:t>
      </w:r>
      <w:r w:rsidRPr="006C4E5F">
        <w:rPr>
          <w:rStyle w:val="21"/>
          <w:color w:val="000000"/>
        </w:rPr>
        <w:tab/>
        <w:t>18</w:t>
      </w:r>
    </w:p>
    <w:p w14:paraId="4FDA15AC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1.4.</w:t>
      </w:r>
      <w:r w:rsidRPr="006C4E5F">
        <w:rPr>
          <w:rStyle w:val="21"/>
          <w:color w:val="000000"/>
        </w:rPr>
        <w:tab/>
        <w:t>Машинное обучение</w:t>
      </w:r>
      <w:r w:rsidRPr="006C4E5F">
        <w:rPr>
          <w:rStyle w:val="21"/>
          <w:color w:val="000000"/>
        </w:rPr>
        <w:tab/>
        <w:t>20</w:t>
      </w:r>
    </w:p>
    <w:p w14:paraId="7C7E588C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1.5.</w:t>
      </w:r>
      <w:r w:rsidRPr="006C4E5F">
        <w:rPr>
          <w:rStyle w:val="21"/>
          <w:color w:val="000000"/>
        </w:rPr>
        <w:tab/>
        <w:t>Искусственные нейронные сети (ANNs)</w:t>
      </w:r>
      <w:r w:rsidRPr="006C4E5F">
        <w:rPr>
          <w:rStyle w:val="21"/>
          <w:color w:val="000000"/>
        </w:rPr>
        <w:tab/>
        <w:t>27</w:t>
      </w:r>
    </w:p>
    <w:p w14:paraId="1617F6BC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1.6.</w:t>
      </w:r>
      <w:r w:rsidRPr="006C4E5F">
        <w:rPr>
          <w:rStyle w:val="21"/>
          <w:color w:val="000000"/>
        </w:rPr>
        <w:tab/>
        <w:t>Глубокое обучение</w:t>
      </w:r>
      <w:r w:rsidRPr="006C4E5F">
        <w:rPr>
          <w:rStyle w:val="21"/>
          <w:color w:val="000000"/>
        </w:rPr>
        <w:tab/>
        <w:t>29</w:t>
      </w:r>
    </w:p>
    <w:p w14:paraId="30615826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1.7.</w:t>
      </w:r>
      <w:r w:rsidRPr="006C4E5F">
        <w:rPr>
          <w:rStyle w:val="21"/>
          <w:color w:val="000000"/>
        </w:rPr>
        <w:tab/>
        <w:t>Выводы</w:t>
      </w:r>
      <w:r w:rsidRPr="006C4E5F">
        <w:rPr>
          <w:rStyle w:val="21"/>
          <w:color w:val="000000"/>
        </w:rPr>
        <w:tab/>
        <w:t>31</w:t>
      </w:r>
    </w:p>
    <w:p w14:paraId="217F7915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ГЛАВА 2. ПРИМЕНЕНИЕ МАШИННОГО ОБУЧЕНИЯ С ИСПОЛЬЗОВАНИЕМ РОБАСТНЫХ M-ОЦЕНОК ДЛЯ СЕТЕЙ VANET</w:t>
      </w:r>
      <w:r w:rsidRPr="006C4E5F">
        <w:rPr>
          <w:rStyle w:val="21"/>
          <w:color w:val="000000"/>
        </w:rPr>
        <w:tab/>
        <w:t>32</w:t>
      </w:r>
    </w:p>
    <w:p w14:paraId="3254D4D9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2.1.</w:t>
      </w:r>
      <w:r w:rsidRPr="006C4E5F">
        <w:rPr>
          <w:rStyle w:val="21"/>
          <w:color w:val="000000"/>
        </w:rPr>
        <w:tab/>
        <w:t>Введение</w:t>
      </w:r>
      <w:r w:rsidRPr="006C4E5F">
        <w:rPr>
          <w:rStyle w:val="21"/>
          <w:color w:val="000000"/>
        </w:rPr>
        <w:tab/>
        <w:t>32</w:t>
      </w:r>
    </w:p>
    <w:p w14:paraId="7B7667D6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2.2.</w:t>
      </w:r>
      <w:r w:rsidRPr="006C4E5F">
        <w:rPr>
          <w:rStyle w:val="21"/>
          <w:color w:val="000000"/>
        </w:rPr>
        <w:tab/>
        <w:t>Задачи, решаемые в главе</w:t>
      </w:r>
      <w:r w:rsidRPr="006C4E5F">
        <w:rPr>
          <w:rStyle w:val="21"/>
          <w:color w:val="000000"/>
        </w:rPr>
        <w:tab/>
        <w:t>34</w:t>
      </w:r>
    </w:p>
    <w:p w14:paraId="087A893D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2.3.</w:t>
      </w:r>
      <w:r w:rsidRPr="006C4E5F">
        <w:rPr>
          <w:rStyle w:val="21"/>
          <w:color w:val="000000"/>
        </w:rPr>
        <w:tab/>
        <w:t>Автомобильные сети</w:t>
      </w:r>
      <w:r w:rsidRPr="006C4E5F">
        <w:rPr>
          <w:rStyle w:val="21"/>
          <w:color w:val="000000"/>
        </w:rPr>
        <w:tab/>
        <w:t>38</w:t>
      </w:r>
    </w:p>
    <w:p w14:paraId="5FEF8C73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2.4.</w:t>
      </w:r>
      <w:r w:rsidRPr="006C4E5F">
        <w:rPr>
          <w:rStyle w:val="21"/>
          <w:color w:val="000000"/>
        </w:rPr>
        <w:tab/>
        <w:t>Моделирование окружающей сети VANET</w:t>
      </w:r>
      <w:r w:rsidRPr="006C4E5F">
        <w:rPr>
          <w:rStyle w:val="21"/>
          <w:color w:val="000000"/>
        </w:rPr>
        <w:tab/>
        <w:t>41</w:t>
      </w:r>
    </w:p>
    <w:p w14:paraId="03EC06D3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2.5.</w:t>
      </w:r>
      <w:r w:rsidRPr="006C4E5F">
        <w:rPr>
          <w:rStyle w:val="21"/>
          <w:color w:val="000000"/>
        </w:rPr>
        <w:tab/>
        <w:t>Обучение искусственной нейронной сети</w:t>
      </w:r>
      <w:r w:rsidRPr="006C4E5F">
        <w:rPr>
          <w:rStyle w:val="21"/>
          <w:color w:val="000000"/>
        </w:rPr>
        <w:tab/>
        <w:t>43</w:t>
      </w:r>
    </w:p>
    <w:p w14:paraId="10CE8779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2.6.</w:t>
      </w:r>
      <w:r w:rsidRPr="006C4E5F">
        <w:rPr>
          <w:rStyle w:val="21"/>
          <w:color w:val="000000"/>
        </w:rPr>
        <w:tab/>
        <w:t>М-оценки</w:t>
      </w:r>
      <w:r w:rsidRPr="006C4E5F">
        <w:rPr>
          <w:rStyle w:val="21"/>
          <w:color w:val="000000"/>
        </w:rPr>
        <w:tab/>
        <w:t>52</w:t>
      </w:r>
    </w:p>
    <w:p w14:paraId="5E2FF6FC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2.7.</w:t>
      </w:r>
      <w:r w:rsidRPr="006C4E5F">
        <w:rPr>
          <w:rStyle w:val="21"/>
          <w:color w:val="000000"/>
        </w:rPr>
        <w:tab/>
        <w:t>Робастный алгоритм обучения с обратным распространением</w:t>
      </w:r>
      <w:r w:rsidRPr="006C4E5F">
        <w:rPr>
          <w:rStyle w:val="21"/>
          <w:color w:val="000000"/>
        </w:rPr>
        <w:tab/>
        <w:t>56</w:t>
      </w:r>
    </w:p>
    <w:p w14:paraId="71230D11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2.8.</w:t>
      </w:r>
      <w:r w:rsidRPr="006C4E5F">
        <w:rPr>
          <w:rStyle w:val="21"/>
          <w:color w:val="000000"/>
        </w:rPr>
        <w:tab/>
        <w:t>Приложения в сетях VANET и результаты моделирования</w:t>
      </w:r>
      <w:r w:rsidRPr="006C4E5F">
        <w:rPr>
          <w:rStyle w:val="21"/>
          <w:color w:val="000000"/>
        </w:rPr>
        <w:tab/>
        <w:t>58</w:t>
      </w:r>
    </w:p>
    <w:p w14:paraId="68B9381D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2.9.</w:t>
      </w:r>
      <w:r w:rsidRPr="006C4E5F">
        <w:rPr>
          <w:rStyle w:val="21"/>
          <w:color w:val="000000"/>
        </w:rPr>
        <w:tab/>
        <w:t>Выводы</w:t>
      </w:r>
      <w:r w:rsidRPr="006C4E5F">
        <w:rPr>
          <w:rStyle w:val="21"/>
          <w:color w:val="000000"/>
        </w:rPr>
        <w:tab/>
        <w:t>70</w:t>
      </w:r>
    </w:p>
    <w:p w14:paraId="24AAA2F4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ГЛАВА 3. ПРОГНОЗИРОВАНИЕ ПОТЕРЬ И ЗАДЕРЖКИ В СЕТЯХ СВЯЗИ ПЯТОГО И ПОСЛЕДУЮЩИХ ПОКОЛЕНИЙ НА ОСНОВЕ МАШИННОГО ОБУЧЕНИЯ</w:t>
      </w:r>
      <w:r w:rsidRPr="006C4E5F">
        <w:rPr>
          <w:rStyle w:val="21"/>
          <w:color w:val="000000"/>
        </w:rPr>
        <w:tab/>
        <w:t xml:space="preserve"> 72</w:t>
      </w:r>
    </w:p>
    <w:p w14:paraId="413A2C21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3.1.</w:t>
      </w:r>
      <w:r w:rsidRPr="006C4E5F">
        <w:rPr>
          <w:rStyle w:val="21"/>
          <w:color w:val="000000"/>
        </w:rPr>
        <w:tab/>
        <w:t>Введение</w:t>
      </w:r>
      <w:r w:rsidRPr="006C4E5F">
        <w:rPr>
          <w:rStyle w:val="21"/>
          <w:color w:val="000000"/>
        </w:rPr>
        <w:tab/>
        <w:t>72</w:t>
      </w:r>
    </w:p>
    <w:p w14:paraId="6FBBBE62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3.2.</w:t>
      </w:r>
      <w:r w:rsidRPr="006C4E5F">
        <w:rPr>
          <w:rStyle w:val="21"/>
          <w:color w:val="000000"/>
        </w:rPr>
        <w:tab/>
        <w:t>Машинное обучение для прогнозирования временных рядов</w:t>
      </w:r>
      <w:r w:rsidRPr="006C4E5F">
        <w:rPr>
          <w:rStyle w:val="21"/>
          <w:color w:val="000000"/>
        </w:rPr>
        <w:tab/>
        <w:t>79</w:t>
      </w:r>
    </w:p>
    <w:p w14:paraId="1083B1FC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3.2.1.</w:t>
      </w:r>
      <w:r w:rsidRPr="006C4E5F">
        <w:rPr>
          <w:rStyle w:val="21"/>
          <w:color w:val="000000"/>
        </w:rPr>
        <w:tab/>
        <w:t>Нейронная сеть NARX</w:t>
      </w:r>
      <w:r w:rsidRPr="006C4E5F">
        <w:rPr>
          <w:rStyle w:val="21"/>
          <w:color w:val="000000"/>
        </w:rPr>
        <w:tab/>
        <w:t>81</w:t>
      </w:r>
    </w:p>
    <w:p w14:paraId="274FD81B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3.2.2.</w:t>
      </w:r>
      <w:r w:rsidRPr="006C4E5F">
        <w:rPr>
          <w:rStyle w:val="21"/>
          <w:color w:val="000000"/>
        </w:rPr>
        <w:tab/>
        <w:t>Прогнозирование на к-шагов вперед</w:t>
      </w:r>
      <w:r w:rsidRPr="006C4E5F">
        <w:rPr>
          <w:rStyle w:val="21"/>
          <w:color w:val="000000"/>
        </w:rPr>
        <w:tab/>
        <w:t>83</w:t>
      </w:r>
    </w:p>
    <w:p w14:paraId="3D224931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3.3.</w:t>
      </w:r>
      <w:r w:rsidRPr="006C4E5F">
        <w:rPr>
          <w:rStyle w:val="21"/>
          <w:color w:val="000000"/>
        </w:rPr>
        <w:tab/>
        <w:t>Формулировка задачи и модель системы</w:t>
      </w:r>
      <w:r w:rsidRPr="006C4E5F">
        <w:rPr>
          <w:rStyle w:val="21"/>
          <w:color w:val="000000"/>
        </w:rPr>
        <w:tab/>
        <w:t>85</w:t>
      </w:r>
    </w:p>
    <w:p w14:paraId="675EBE48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3.3.1.</w:t>
      </w:r>
      <w:r w:rsidRPr="006C4E5F">
        <w:rPr>
          <w:rStyle w:val="21"/>
          <w:color w:val="000000"/>
        </w:rPr>
        <w:tab/>
        <w:t>Модель системы IoT</w:t>
      </w:r>
      <w:r w:rsidRPr="006C4E5F">
        <w:rPr>
          <w:rStyle w:val="21"/>
          <w:color w:val="000000"/>
        </w:rPr>
        <w:tab/>
        <w:t>86</w:t>
      </w:r>
    </w:p>
    <w:p w14:paraId="38B6B60F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3.3.2.</w:t>
      </w:r>
      <w:r w:rsidRPr="006C4E5F">
        <w:rPr>
          <w:rStyle w:val="21"/>
          <w:color w:val="000000"/>
        </w:rPr>
        <w:tab/>
        <w:t>Обучение искусственной нейронной сети</w:t>
      </w:r>
      <w:r w:rsidRPr="006C4E5F">
        <w:rPr>
          <w:rStyle w:val="21"/>
          <w:color w:val="000000"/>
        </w:rPr>
        <w:tab/>
        <w:t>88</w:t>
      </w:r>
    </w:p>
    <w:p w14:paraId="5473387C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3.3.3.</w:t>
      </w:r>
      <w:r w:rsidRPr="006C4E5F">
        <w:rPr>
          <w:rStyle w:val="21"/>
          <w:color w:val="000000"/>
        </w:rPr>
        <w:tab/>
        <w:t>Алгоритмы обучения искусственных нейронных сетей</w:t>
      </w:r>
      <w:r w:rsidRPr="006C4E5F">
        <w:rPr>
          <w:rStyle w:val="21"/>
          <w:color w:val="000000"/>
        </w:rPr>
        <w:tab/>
        <w:t>91</w:t>
      </w:r>
    </w:p>
    <w:p w14:paraId="634AE17C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lastRenderedPageBreak/>
        <w:t>3.3.4.</w:t>
      </w:r>
      <w:r w:rsidRPr="006C4E5F">
        <w:rPr>
          <w:rStyle w:val="21"/>
          <w:color w:val="000000"/>
        </w:rPr>
        <w:tab/>
        <w:t>Оценка эффективности прогнозирования</w:t>
      </w:r>
      <w:r w:rsidRPr="006C4E5F">
        <w:rPr>
          <w:rStyle w:val="21"/>
          <w:color w:val="000000"/>
        </w:rPr>
        <w:tab/>
        <w:t>95</w:t>
      </w:r>
    </w:p>
    <w:p w14:paraId="4AB9363A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3.4.</w:t>
      </w:r>
      <w:r w:rsidRPr="006C4E5F">
        <w:rPr>
          <w:rStyle w:val="21"/>
          <w:color w:val="000000"/>
        </w:rPr>
        <w:tab/>
        <w:t>Результаты моделирования</w:t>
      </w:r>
      <w:r w:rsidRPr="006C4E5F">
        <w:rPr>
          <w:rStyle w:val="21"/>
          <w:color w:val="000000"/>
        </w:rPr>
        <w:tab/>
        <w:t>96</w:t>
      </w:r>
    </w:p>
    <w:p w14:paraId="3E62234A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3.4.1.</w:t>
      </w:r>
      <w:r w:rsidRPr="006C4E5F">
        <w:rPr>
          <w:rStyle w:val="21"/>
          <w:color w:val="000000"/>
        </w:rPr>
        <w:tab/>
        <w:t>Прогнозирование потерь пакетов для Интернета Вещей и Тактильного</w:t>
      </w:r>
    </w:p>
    <w:p w14:paraId="55F0AE04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Интернета на основе рекуррентной нейронной сети NARX использованием прогнозирования на несколько шагов вперед</w:t>
      </w:r>
      <w:r w:rsidRPr="006C4E5F">
        <w:rPr>
          <w:rStyle w:val="21"/>
          <w:color w:val="000000"/>
        </w:rPr>
        <w:tab/>
        <w:t>96</w:t>
      </w:r>
    </w:p>
    <w:p w14:paraId="0D50AB05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3.4.2.</w:t>
      </w:r>
      <w:r w:rsidRPr="006C4E5F">
        <w:rPr>
          <w:rStyle w:val="21"/>
          <w:color w:val="000000"/>
        </w:rPr>
        <w:tab/>
        <w:t>Прогнозирование задержки для Интернета Вещей и Тактильного</w:t>
      </w:r>
    </w:p>
    <w:p w14:paraId="6ABD90F1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Интернета на основе рекуррентной нейронной сети NARX использованием прогнозирования на один шаг и на несколько шагов вперед</w:t>
      </w:r>
      <w:r w:rsidRPr="006C4E5F">
        <w:rPr>
          <w:rStyle w:val="21"/>
          <w:color w:val="000000"/>
        </w:rPr>
        <w:tab/>
        <w:t>99</w:t>
      </w:r>
    </w:p>
    <w:p w14:paraId="056E5B40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3.5.</w:t>
      </w:r>
      <w:r w:rsidRPr="006C4E5F">
        <w:rPr>
          <w:rStyle w:val="21"/>
          <w:color w:val="000000"/>
        </w:rPr>
        <w:tab/>
        <w:t>Выводы</w:t>
      </w:r>
      <w:r w:rsidRPr="006C4E5F">
        <w:rPr>
          <w:rStyle w:val="21"/>
          <w:color w:val="000000"/>
        </w:rPr>
        <w:tab/>
        <w:t>102</w:t>
      </w:r>
    </w:p>
    <w:p w14:paraId="75AF56BA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ГЛАВА 4. ПРОГНОЗИРОВАНИЕ ПРОПУСКНОЙ СПОСОБНОСТИ В СЕТЯХ СВЯЗИ ПЯТОГО И ПОСЛЕДУЮЩИХ ПОКОЛЕНИЙ НА ОСНОВЕ ГЛУБОКОГО ОБУЧЕНИЯ</w:t>
      </w:r>
      <w:r w:rsidRPr="006C4E5F">
        <w:rPr>
          <w:rStyle w:val="21"/>
          <w:color w:val="000000"/>
        </w:rPr>
        <w:tab/>
        <w:t>103</w:t>
      </w:r>
    </w:p>
    <w:p w14:paraId="629F0B6A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4.1.</w:t>
      </w:r>
      <w:r w:rsidRPr="006C4E5F">
        <w:rPr>
          <w:rStyle w:val="21"/>
          <w:color w:val="000000"/>
        </w:rPr>
        <w:tab/>
        <w:t>Введение</w:t>
      </w:r>
      <w:r w:rsidRPr="006C4E5F">
        <w:rPr>
          <w:rStyle w:val="21"/>
          <w:color w:val="000000"/>
        </w:rPr>
        <w:tab/>
        <w:t>103</w:t>
      </w:r>
    </w:p>
    <w:p w14:paraId="0A85C671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4.2.</w:t>
      </w:r>
      <w:r w:rsidRPr="006C4E5F">
        <w:rPr>
          <w:rStyle w:val="21"/>
          <w:color w:val="000000"/>
        </w:rPr>
        <w:tab/>
        <w:t>Глубокое обучение на основе LSTM сети</w:t>
      </w:r>
      <w:r w:rsidRPr="006C4E5F">
        <w:rPr>
          <w:rStyle w:val="21"/>
          <w:color w:val="000000"/>
        </w:rPr>
        <w:tab/>
        <w:t>106</w:t>
      </w:r>
    </w:p>
    <w:p w14:paraId="491A83DD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4.3.</w:t>
      </w:r>
      <w:r w:rsidRPr="006C4E5F">
        <w:rPr>
          <w:rStyle w:val="21"/>
          <w:color w:val="000000"/>
        </w:rPr>
        <w:tab/>
        <w:t>Обучение L STM</w:t>
      </w:r>
      <w:r w:rsidRPr="006C4E5F">
        <w:rPr>
          <w:rStyle w:val="21"/>
          <w:color w:val="000000"/>
        </w:rPr>
        <w:tab/>
        <w:t>113</w:t>
      </w:r>
    </w:p>
    <w:p w14:paraId="19419293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4.3.1.</w:t>
      </w:r>
      <w:r w:rsidRPr="006C4E5F">
        <w:rPr>
          <w:rStyle w:val="21"/>
          <w:color w:val="000000"/>
        </w:rPr>
        <w:tab/>
        <w:t>Оценка производительности</w:t>
      </w:r>
      <w:r w:rsidRPr="006C4E5F">
        <w:rPr>
          <w:rStyle w:val="21"/>
          <w:color w:val="000000"/>
        </w:rPr>
        <w:tab/>
        <w:t>115</w:t>
      </w:r>
    </w:p>
    <w:p w14:paraId="03A0CA5A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4.4.</w:t>
      </w:r>
      <w:r w:rsidRPr="006C4E5F">
        <w:rPr>
          <w:rStyle w:val="21"/>
          <w:color w:val="000000"/>
        </w:rPr>
        <w:tab/>
        <w:t>Приложения и результаты моделирования</w:t>
      </w:r>
      <w:r w:rsidRPr="006C4E5F">
        <w:rPr>
          <w:rStyle w:val="21"/>
          <w:color w:val="000000"/>
        </w:rPr>
        <w:tab/>
        <w:t>116</w:t>
      </w:r>
    </w:p>
    <w:p w14:paraId="4A7F93F8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4.4.1.</w:t>
      </w:r>
      <w:r w:rsidRPr="006C4E5F">
        <w:rPr>
          <w:rStyle w:val="21"/>
          <w:color w:val="000000"/>
        </w:rPr>
        <w:tab/>
        <w:t>Глубокое обучение на базе LSTM для прогнозирования трафика</w:t>
      </w:r>
    </w:p>
    <w:p w14:paraId="1B5C708E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 xml:space="preserve">IoT </w:t>
      </w:r>
      <w:r w:rsidRPr="006C4E5F">
        <w:rPr>
          <w:rStyle w:val="21"/>
          <w:color w:val="000000"/>
        </w:rPr>
        <w:tab/>
        <w:t>116</w:t>
      </w:r>
    </w:p>
    <w:p w14:paraId="4456BACC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4.4.2.</w:t>
      </w:r>
      <w:r w:rsidRPr="006C4E5F">
        <w:rPr>
          <w:rStyle w:val="21"/>
          <w:color w:val="000000"/>
        </w:rPr>
        <w:tab/>
        <w:t xml:space="preserve">Глубокое обучение на базе LSTM для прогнозирования трафика VANET. </w:t>
      </w:r>
      <w:r w:rsidRPr="006C4E5F">
        <w:rPr>
          <w:rStyle w:val="21"/>
          <w:color w:val="000000"/>
        </w:rPr>
        <w:tab/>
        <w:t>120</w:t>
      </w:r>
    </w:p>
    <w:p w14:paraId="4E48FB53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4.5.</w:t>
      </w:r>
      <w:r w:rsidRPr="006C4E5F">
        <w:rPr>
          <w:rStyle w:val="21"/>
          <w:color w:val="000000"/>
        </w:rPr>
        <w:tab/>
        <w:t>Выводы</w:t>
      </w:r>
      <w:r w:rsidRPr="006C4E5F">
        <w:rPr>
          <w:rStyle w:val="21"/>
          <w:color w:val="000000"/>
        </w:rPr>
        <w:tab/>
        <w:t>127</w:t>
      </w:r>
    </w:p>
    <w:p w14:paraId="60DE8979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ЗАКЛЮЧЕНИЕ</w:t>
      </w:r>
      <w:r w:rsidRPr="006C4E5F">
        <w:rPr>
          <w:rStyle w:val="21"/>
          <w:color w:val="000000"/>
        </w:rPr>
        <w:tab/>
        <w:t>129</w:t>
      </w:r>
    </w:p>
    <w:p w14:paraId="544CDD7E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СПИСОК ЛИТЕРАТУРЫ</w:t>
      </w:r>
      <w:r w:rsidRPr="006C4E5F">
        <w:rPr>
          <w:rStyle w:val="21"/>
          <w:color w:val="000000"/>
        </w:rPr>
        <w:tab/>
        <w:t>132</w:t>
      </w:r>
    </w:p>
    <w:p w14:paraId="23DA1240" w14:textId="77777777" w:rsidR="006C4E5F" w:rsidRPr="006C4E5F" w:rsidRDefault="006C4E5F" w:rsidP="006C4E5F">
      <w:pPr>
        <w:rPr>
          <w:rStyle w:val="21"/>
          <w:color w:val="000000"/>
        </w:rPr>
      </w:pPr>
      <w:r w:rsidRPr="006C4E5F">
        <w:rPr>
          <w:rStyle w:val="21"/>
          <w:color w:val="000000"/>
        </w:rPr>
        <w:t>ПРИЛОЖЕНИЕ</w:t>
      </w:r>
      <w:r w:rsidRPr="006C4E5F">
        <w:rPr>
          <w:rStyle w:val="21"/>
          <w:color w:val="000000"/>
        </w:rPr>
        <w:tab/>
        <w:t xml:space="preserve">144 </w:t>
      </w:r>
    </w:p>
    <w:p w14:paraId="3B43A9AC" w14:textId="0A859A2F" w:rsidR="006C4E5F" w:rsidRDefault="006C4E5F" w:rsidP="006C4E5F"/>
    <w:p w14:paraId="4278AA8E" w14:textId="04D4C623" w:rsidR="006C4E5F" w:rsidRDefault="006C4E5F" w:rsidP="006C4E5F"/>
    <w:p w14:paraId="71C1DF4A" w14:textId="35A00B07" w:rsidR="006C4E5F" w:rsidRDefault="006C4E5F" w:rsidP="006C4E5F"/>
    <w:p w14:paraId="30BC09DC" w14:textId="77777777" w:rsidR="006C4E5F" w:rsidRDefault="006C4E5F" w:rsidP="006C4E5F">
      <w:pPr>
        <w:pStyle w:val="15"/>
        <w:keepNext/>
        <w:keepLines/>
        <w:shd w:val="clear" w:color="auto" w:fill="auto"/>
        <w:spacing w:after="289" w:line="320" w:lineRule="exact"/>
        <w:ind w:right="180"/>
      </w:pPr>
      <w:bookmarkStart w:id="0" w:name="bookmark102"/>
      <w:r>
        <w:rPr>
          <w:rStyle w:val="14"/>
          <w:b/>
          <w:bCs/>
          <w:color w:val="000000"/>
        </w:rPr>
        <w:lastRenderedPageBreak/>
        <w:t>ЗАКЛЮЧЕНИЕ</w:t>
      </w:r>
      <w:bookmarkEnd w:id="0"/>
    </w:p>
    <w:p w14:paraId="38D2FE43" w14:textId="77777777" w:rsidR="006C4E5F" w:rsidRDefault="006C4E5F" w:rsidP="006C4E5F">
      <w:pPr>
        <w:pStyle w:val="2610"/>
        <w:numPr>
          <w:ilvl w:val="0"/>
          <w:numId w:val="27"/>
        </w:numPr>
        <w:shd w:val="clear" w:color="auto" w:fill="auto"/>
        <w:tabs>
          <w:tab w:val="left" w:pos="1416"/>
        </w:tabs>
        <w:spacing w:before="0" w:line="480" w:lineRule="exact"/>
        <w:ind w:right="580" w:firstLine="760"/>
        <w:jc w:val="both"/>
      </w:pPr>
      <w:bookmarkStart w:id="1" w:name="bookmark103"/>
      <w:r>
        <w:rPr>
          <w:rStyle w:val="261"/>
          <w:color w:val="000000"/>
        </w:rPr>
        <w:t xml:space="preserve">Анализ развития сетей мобильной связи и особенностей создания сетей связи пятого и последующих поколений показывает, что с переходом к сверхплотным сетям и сетям с </w:t>
      </w:r>
      <w:proofErr w:type="gramStart"/>
      <w:r>
        <w:rPr>
          <w:rStyle w:val="261"/>
          <w:color w:val="000000"/>
        </w:rPr>
        <w:t>ультра малыми</w:t>
      </w:r>
      <w:proofErr w:type="gramEnd"/>
      <w:r>
        <w:rPr>
          <w:rStyle w:val="261"/>
          <w:color w:val="000000"/>
        </w:rPr>
        <w:t xml:space="preserve"> задержками не только существенно возрастает сложность задач распределения ресурсов в сети, но и изменяются объемы данных, которые следует собирать и обрабатывать для прогнозирования трафика, что лежит в основе эффективного распределения ресурсов в сетях. При этом использование технологий искусственного интеллекта для прогнозирования характеристик трафика является не только рациональным, но и необходимым.</w:t>
      </w:r>
      <w:bookmarkEnd w:id="1"/>
    </w:p>
    <w:p w14:paraId="117112CE" w14:textId="77777777" w:rsidR="006C4E5F" w:rsidRDefault="006C4E5F" w:rsidP="006C4E5F">
      <w:pPr>
        <w:pStyle w:val="2610"/>
        <w:numPr>
          <w:ilvl w:val="0"/>
          <w:numId w:val="27"/>
        </w:numPr>
        <w:shd w:val="clear" w:color="auto" w:fill="auto"/>
        <w:tabs>
          <w:tab w:val="left" w:pos="1416"/>
        </w:tabs>
        <w:spacing w:before="0" w:line="480" w:lineRule="exact"/>
        <w:ind w:right="580" w:firstLine="760"/>
        <w:jc w:val="both"/>
      </w:pPr>
      <w:r>
        <w:rPr>
          <w:rStyle w:val="261"/>
          <w:color w:val="000000"/>
        </w:rPr>
        <w:t>Проанализированы возможности машинного обучения и глубокого обучения для решения задач прогнозирования трафика, методы обучения с учителем, без учителя, с подкреплением, нейронные сети прямого распространения, рекуррентные нейронные сети обратного распространения и определен круг задач прогнозирования характеристик трафика, в которых возможно эффективное применение машинного и глубокого обучения в сетях связи пятого и последующих поколений. К этим задачам отнесены прогнозирование потерь пакетов в сети VANET, потерь пакетов в сетях связи 5G для Интернета Вещей и Тактильного Интернета, задержки в сетях связи 5G для Интернета Вещей и Тактильного Интернета и пропускной способности в сетях связи 5G для Интернета Вещей.</w:t>
      </w:r>
    </w:p>
    <w:p w14:paraId="39EB20BC" w14:textId="77777777" w:rsidR="006C4E5F" w:rsidRDefault="006C4E5F" w:rsidP="006C4E5F">
      <w:pPr>
        <w:pStyle w:val="2610"/>
        <w:numPr>
          <w:ilvl w:val="0"/>
          <w:numId w:val="27"/>
        </w:numPr>
        <w:shd w:val="clear" w:color="auto" w:fill="auto"/>
        <w:tabs>
          <w:tab w:val="left" w:pos="1416"/>
        </w:tabs>
        <w:spacing w:before="0" w:line="480" w:lineRule="exact"/>
        <w:ind w:right="580" w:firstLine="760"/>
        <w:jc w:val="both"/>
      </w:pPr>
      <w:r>
        <w:rPr>
          <w:rStyle w:val="261"/>
          <w:color w:val="000000"/>
        </w:rPr>
        <w:t>В таких сетях связи как автомобильные сети вследствие высоких скоростей перемещения узлов сети в сложных условиях городской застройки, а также в сетях Интернета Вещей вследствие возможности высокоплотного и сверх плотного размещения узлов собранные для прогноза данные могут содержать как данные гауссовского шума, так и случайные выбросы. В связи с этим необходимо в задачах прогнозирования характеристик трафика исследовать возможность и</w:t>
      </w:r>
    </w:p>
    <w:p w14:paraId="0C53931C" w14:textId="77777777" w:rsidR="006C4E5F" w:rsidRDefault="006C4E5F" w:rsidP="006C4E5F">
      <w:pPr>
        <w:pStyle w:val="2610"/>
        <w:shd w:val="clear" w:color="auto" w:fill="auto"/>
        <w:spacing w:line="480" w:lineRule="exact"/>
        <w:ind w:right="580"/>
      </w:pPr>
      <w:r>
        <w:rPr>
          <w:rStyle w:val="261"/>
          <w:color w:val="000000"/>
        </w:rPr>
        <w:t>эффективность использования робастных оценок максимального правдоподобия - М-оценок.</w:t>
      </w:r>
    </w:p>
    <w:p w14:paraId="7D3F3F3B" w14:textId="77777777" w:rsidR="006C4E5F" w:rsidRDefault="006C4E5F" w:rsidP="006C4E5F">
      <w:pPr>
        <w:pStyle w:val="2610"/>
        <w:numPr>
          <w:ilvl w:val="0"/>
          <w:numId w:val="27"/>
        </w:numPr>
        <w:shd w:val="clear" w:color="auto" w:fill="auto"/>
        <w:tabs>
          <w:tab w:val="left" w:pos="1414"/>
        </w:tabs>
        <w:spacing w:before="0" w:line="480" w:lineRule="exact"/>
        <w:ind w:right="580" w:firstLine="740"/>
        <w:jc w:val="both"/>
      </w:pPr>
      <w:r>
        <w:rPr>
          <w:rStyle w:val="261"/>
          <w:color w:val="000000"/>
        </w:rPr>
        <w:t>Предложено использовать набор робастных статистических оценок, называемых M-оценками, в качестве робастной функции потерь для замены традиционной функции потерь с целью улучшения процесса обучения и создания робастной модели машинного обучения, когда обучающие данные являются как чистыми, так и содержат гауссовский шум и выбросы.</w:t>
      </w:r>
    </w:p>
    <w:p w14:paraId="7E69C51F" w14:textId="77777777" w:rsidR="006C4E5F" w:rsidRDefault="006C4E5F" w:rsidP="006C4E5F">
      <w:pPr>
        <w:pStyle w:val="2610"/>
        <w:numPr>
          <w:ilvl w:val="0"/>
          <w:numId w:val="27"/>
        </w:numPr>
        <w:shd w:val="clear" w:color="auto" w:fill="auto"/>
        <w:tabs>
          <w:tab w:val="left" w:pos="1414"/>
        </w:tabs>
        <w:spacing w:before="0" w:line="480" w:lineRule="exact"/>
        <w:ind w:right="580" w:firstLine="740"/>
        <w:jc w:val="both"/>
      </w:pPr>
      <w:r>
        <w:rPr>
          <w:rStyle w:val="261"/>
          <w:color w:val="000000"/>
        </w:rPr>
        <w:t>Предложена многослойная нейронная сеть прямого распространения (MFNN) с M-оценками в качестве функции потерь для замены традиционной функции потерь MSE в случае чистых данных. Используется архитектура MFNN, состоящая из трехуровневой топологии прямого распространения со скрытым слоем, содержащим 20 скрытых нейронов. Предложенный метод использован в двух приложениях сети VANET:</w:t>
      </w:r>
    </w:p>
    <w:p w14:paraId="3ABC3EDB" w14:textId="77777777" w:rsidR="006C4E5F" w:rsidRDefault="006C4E5F" w:rsidP="006C4E5F">
      <w:pPr>
        <w:pStyle w:val="2610"/>
        <w:numPr>
          <w:ilvl w:val="0"/>
          <w:numId w:val="28"/>
        </w:numPr>
        <w:shd w:val="clear" w:color="auto" w:fill="auto"/>
        <w:tabs>
          <w:tab w:val="left" w:pos="1095"/>
        </w:tabs>
        <w:spacing w:before="0" w:line="485" w:lineRule="exact"/>
        <w:ind w:left="1100" w:right="580" w:hanging="360"/>
      </w:pPr>
      <w:r>
        <w:rPr>
          <w:rStyle w:val="261"/>
          <w:color w:val="000000"/>
        </w:rPr>
        <w:t>Оценка энергии для VANET на основе робастного обучения нейронной сети.</w:t>
      </w:r>
    </w:p>
    <w:p w14:paraId="62C4367E" w14:textId="77777777" w:rsidR="006C4E5F" w:rsidRDefault="006C4E5F" w:rsidP="006C4E5F">
      <w:pPr>
        <w:pStyle w:val="2610"/>
        <w:numPr>
          <w:ilvl w:val="0"/>
          <w:numId w:val="28"/>
        </w:numPr>
        <w:shd w:val="clear" w:color="auto" w:fill="auto"/>
        <w:tabs>
          <w:tab w:val="left" w:pos="1095"/>
        </w:tabs>
        <w:spacing w:before="0" w:line="480" w:lineRule="exact"/>
        <w:ind w:left="1100" w:right="580" w:hanging="360"/>
      </w:pPr>
      <w:r>
        <w:rPr>
          <w:rStyle w:val="261"/>
          <w:color w:val="000000"/>
        </w:rPr>
        <w:t>Оценка потерь пакетов для VANET на основе робастного обучения нейронной сети.</w:t>
      </w:r>
    </w:p>
    <w:p w14:paraId="1C6B5EEF" w14:textId="77777777" w:rsidR="006C4E5F" w:rsidRDefault="006C4E5F" w:rsidP="006C4E5F">
      <w:pPr>
        <w:pStyle w:val="2610"/>
        <w:numPr>
          <w:ilvl w:val="0"/>
          <w:numId w:val="27"/>
        </w:numPr>
        <w:shd w:val="clear" w:color="auto" w:fill="auto"/>
        <w:tabs>
          <w:tab w:val="left" w:pos="1414"/>
        </w:tabs>
        <w:spacing w:before="0" w:line="480" w:lineRule="exact"/>
        <w:ind w:right="580" w:firstLine="740"/>
        <w:jc w:val="both"/>
      </w:pPr>
      <w:r>
        <w:rPr>
          <w:rStyle w:val="261"/>
          <w:color w:val="000000"/>
        </w:rPr>
        <w:t xml:space="preserve">Разработан метод прогнозирования потерь пакетов в сетях VANET на основе глубокого обучения и многослойной нейронной сети в условиях, когда данные искажены гауссовским шумом и случайными выбросами при использовании робастной справедливой оценки и робастной оценки Коши, который позволяет уменьшить среднеквадратичную ошибку более, чем в пять раз, а абсолютную ошибку примерно в 2 раза по сравнению с использованием метода </w:t>
      </w:r>
      <w:r>
        <w:rPr>
          <w:rStyle w:val="261"/>
          <w:color w:val="000000"/>
        </w:rPr>
        <w:lastRenderedPageBreak/>
        <w:t>наименьших квадратов.</w:t>
      </w:r>
    </w:p>
    <w:p w14:paraId="5E25C486" w14:textId="77777777" w:rsidR="006C4E5F" w:rsidRDefault="006C4E5F" w:rsidP="006C4E5F">
      <w:pPr>
        <w:pStyle w:val="2610"/>
        <w:numPr>
          <w:ilvl w:val="0"/>
          <w:numId w:val="27"/>
        </w:numPr>
        <w:shd w:val="clear" w:color="auto" w:fill="auto"/>
        <w:tabs>
          <w:tab w:val="left" w:pos="1414"/>
        </w:tabs>
        <w:spacing w:before="0" w:line="480" w:lineRule="exact"/>
        <w:ind w:right="580" w:firstLine="740"/>
        <w:jc w:val="both"/>
      </w:pPr>
      <w:r>
        <w:rPr>
          <w:rStyle w:val="261"/>
          <w:color w:val="000000"/>
        </w:rPr>
        <w:t>Разработан метод прогнозирования потерь пакетов с использованием подхода многошагового прогнозирования (MSP) на основе временных рядов с использованием рекуррентной нелинейной авторегрессионной нейронной сети с внешними входами NARX-RNN.</w:t>
      </w:r>
    </w:p>
    <w:p w14:paraId="69F13061" w14:textId="77777777" w:rsidR="006C4E5F" w:rsidRDefault="006C4E5F" w:rsidP="006C4E5F">
      <w:pPr>
        <w:pStyle w:val="2610"/>
        <w:numPr>
          <w:ilvl w:val="0"/>
          <w:numId w:val="27"/>
        </w:numPr>
        <w:shd w:val="clear" w:color="auto" w:fill="auto"/>
        <w:tabs>
          <w:tab w:val="left" w:pos="1412"/>
        </w:tabs>
        <w:spacing w:before="0" w:line="480" w:lineRule="exact"/>
        <w:ind w:right="580" w:firstLine="760"/>
        <w:jc w:val="both"/>
      </w:pPr>
      <w:r>
        <w:rPr>
          <w:rStyle w:val="261"/>
          <w:color w:val="000000"/>
        </w:rPr>
        <w:t>Разработан метод прогнозирования задержки в сетях Интернета вещей и Тактильного Интернета с использованием прогнозирования на один и несколько шагов вперед на основе использования NARX-RNN. Точность прогноза оценивалась с использованием трех алгоритмов обучения нейронной сети: Trainlm, Traincgf, Trainrp и значений среднеквадратичной ошибки (RMSE) и абсолютной ошибки (MAPE).</w:t>
      </w:r>
    </w:p>
    <w:p w14:paraId="64D9E210" w14:textId="77777777" w:rsidR="006C4E5F" w:rsidRDefault="006C4E5F" w:rsidP="006C4E5F">
      <w:pPr>
        <w:pStyle w:val="2610"/>
        <w:numPr>
          <w:ilvl w:val="0"/>
          <w:numId w:val="27"/>
        </w:numPr>
        <w:shd w:val="clear" w:color="auto" w:fill="auto"/>
        <w:tabs>
          <w:tab w:val="left" w:pos="1412"/>
        </w:tabs>
        <w:spacing w:before="0" w:line="480" w:lineRule="exact"/>
        <w:ind w:right="580" w:firstLine="760"/>
        <w:jc w:val="both"/>
      </w:pPr>
      <w:r>
        <w:rPr>
          <w:rStyle w:val="261"/>
          <w:color w:val="000000"/>
        </w:rPr>
        <w:t>Разработанный метод прогнозирования задержки и потерь в сетях Интернета вещей и Тактильного Интернета на основе нелинейной рекуррентной авторегрессионной нейронной сети NARX дает наилучшие результаты при его обучении алгоритмом Левенберга-Марквардта, превосходя при этом алгоритм обучения Флетчера-Ривса и устойчивый алгоритм обучения по значениям срднеквадратичной ошибки и абсолютной ошибки на порядок и более как при прогнозировании на один шаг, так и при прогнозировании на несколько шагов.</w:t>
      </w:r>
    </w:p>
    <w:p w14:paraId="15C25E13" w14:textId="77777777" w:rsidR="006C4E5F" w:rsidRDefault="006C4E5F" w:rsidP="006C4E5F">
      <w:pPr>
        <w:pStyle w:val="2610"/>
        <w:numPr>
          <w:ilvl w:val="0"/>
          <w:numId w:val="27"/>
        </w:numPr>
        <w:shd w:val="clear" w:color="auto" w:fill="auto"/>
        <w:tabs>
          <w:tab w:val="left" w:pos="1412"/>
        </w:tabs>
        <w:spacing w:before="0" w:line="480" w:lineRule="exact"/>
        <w:ind w:right="580" w:firstLine="760"/>
        <w:jc w:val="both"/>
      </w:pPr>
      <w:r>
        <w:rPr>
          <w:rStyle w:val="261"/>
          <w:color w:val="000000"/>
        </w:rPr>
        <w:t>Разработан метод прогнозирования пропускной способности сетей 5G/6G для трафика Интернета Вещей на основе алгоритма долговременной краткосрочной памяти (LSTM), который обеспечивает результаты прогноза с приемлемой для практики точностью при 500 скрытых нейронах.</w:t>
      </w:r>
    </w:p>
    <w:p w14:paraId="5C9FC5B5" w14:textId="77777777" w:rsidR="006C4E5F" w:rsidRDefault="006C4E5F" w:rsidP="006C4E5F">
      <w:pPr>
        <w:pStyle w:val="2610"/>
        <w:numPr>
          <w:ilvl w:val="0"/>
          <w:numId w:val="27"/>
        </w:numPr>
        <w:shd w:val="clear" w:color="auto" w:fill="auto"/>
        <w:tabs>
          <w:tab w:val="left" w:pos="1412"/>
        </w:tabs>
        <w:spacing w:before="0" w:line="480" w:lineRule="exact"/>
        <w:ind w:right="580" w:firstLine="760"/>
        <w:jc w:val="both"/>
      </w:pPr>
      <w:r>
        <w:rPr>
          <w:rStyle w:val="261"/>
          <w:color w:val="000000"/>
        </w:rPr>
        <w:t>Разработан метод прогнозирования пропускной способности для сети VANET на основе глубокого обучения с применением долговременной краткосрочной памяти LSTM. Характеристик прогнозирования были исследованы в зависимости от числа отправленных пакетов: 4 пакета/с, 6 пакетов/с, 8 пакетов/с, 10 пакетов/с, 12 пакетов/с и 14 пакетов/с. Было установлено, что при использовании 4 пакетов/с точность прогнозирования наилучшая среди всех рассмотренных вариантов, а модель, прогнозируемая с использованием 14 пакетов/с, имеет самую низкую точность прогнозирования. Точность прогнозирования оценивалась по значениям RMSE и MAPE.</w:t>
      </w:r>
    </w:p>
    <w:p w14:paraId="57D3C9CF" w14:textId="77777777" w:rsidR="006C4E5F" w:rsidRPr="006C4E5F" w:rsidRDefault="006C4E5F" w:rsidP="006C4E5F"/>
    <w:sectPr w:rsidR="006C4E5F" w:rsidRPr="006C4E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FB7A" w14:textId="77777777" w:rsidR="002F691C" w:rsidRDefault="002F691C">
      <w:pPr>
        <w:spacing w:after="0" w:line="240" w:lineRule="auto"/>
      </w:pPr>
      <w:r>
        <w:separator/>
      </w:r>
    </w:p>
  </w:endnote>
  <w:endnote w:type="continuationSeparator" w:id="0">
    <w:p w14:paraId="1AEC86DC" w14:textId="77777777" w:rsidR="002F691C" w:rsidRDefault="002F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2C22" w14:textId="77777777" w:rsidR="002F691C" w:rsidRDefault="002F691C">
      <w:pPr>
        <w:spacing w:after="0" w:line="240" w:lineRule="auto"/>
      </w:pPr>
      <w:r>
        <w:separator/>
      </w:r>
    </w:p>
  </w:footnote>
  <w:footnote w:type="continuationSeparator" w:id="0">
    <w:p w14:paraId="5E6191E8" w14:textId="77777777" w:rsidR="002F691C" w:rsidRDefault="002F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69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7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7"/>
  </w:num>
  <w:num w:numId="5">
    <w:abstractNumId w:val="21"/>
  </w:num>
  <w:num w:numId="6">
    <w:abstractNumId w:val="10"/>
  </w:num>
  <w:num w:numId="7">
    <w:abstractNumId w:val="25"/>
  </w:num>
  <w:num w:numId="8">
    <w:abstractNumId w:val="11"/>
  </w:num>
  <w:num w:numId="9">
    <w:abstractNumId w:val="12"/>
  </w:num>
  <w:num w:numId="10">
    <w:abstractNumId w:val="13"/>
  </w:num>
  <w:num w:numId="11">
    <w:abstractNumId w:val="22"/>
  </w:num>
  <w:num w:numId="12">
    <w:abstractNumId w:val="23"/>
  </w:num>
  <w:num w:numId="13">
    <w:abstractNumId w:val="24"/>
  </w:num>
  <w:num w:numId="14">
    <w:abstractNumId w:val="16"/>
  </w:num>
  <w:num w:numId="15">
    <w:abstractNumId w:val="9"/>
  </w:num>
  <w:num w:numId="16">
    <w:abstractNumId w:val="2"/>
  </w:num>
  <w:num w:numId="17">
    <w:abstractNumId w:val="14"/>
  </w:num>
  <w:num w:numId="18">
    <w:abstractNumId w:val="15"/>
  </w:num>
  <w:num w:numId="19">
    <w:abstractNumId w:val="17"/>
  </w:num>
  <w:num w:numId="20">
    <w:abstractNumId w:val="20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18"/>
  </w:num>
  <w:num w:numId="2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91C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132799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6821</cp:revision>
  <dcterms:created xsi:type="dcterms:W3CDTF">2024-06-20T08:51:00Z</dcterms:created>
  <dcterms:modified xsi:type="dcterms:W3CDTF">2025-02-02T09:52:00Z</dcterms:modified>
  <cp:category/>
</cp:coreProperties>
</file>