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7D582E" w:rsidRDefault="007D582E" w:rsidP="007D582E">
      <w:r w:rsidRPr="00167AD8">
        <w:rPr>
          <w:rFonts w:ascii="Times New Roman" w:eastAsia="Times New Roman" w:hAnsi="Times New Roman" w:cs="Times New Roman"/>
          <w:b/>
          <w:sz w:val="24"/>
          <w:szCs w:val="24"/>
          <w:lang/>
        </w:rPr>
        <w:t>Крикавський Віктор Євгенович</w:t>
      </w:r>
      <w:r w:rsidRPr="00167AD8">
        <w:rPr>
          <w:rFonts w:ascii="Times New Roman" w:eastAsia="Times New Roman" w:hAnsi="Times New Roman" w:cs="Times New Roman"/>
          <w:sz w:val="24"/>
          <w:szCs w:val="24"/>
          <w:lang/>
        </w:rPr>
        <w:t xml:space="preserve">, старший лаборант Навчально-наукового відділу Рівненського державного гуманітарного університету. Назва дисертації: «Формування державної інвестиційної політики  у сфері будівництва логістичної інфраструктури». Шифр та назва спеціальності - </w:t>
      </w:r>
      <w:r w:rsidRPr="00167AD8">
        <w:rPr>
          <w:rFonts w:ascii="Times New Roman" w:eastAsia="Times New Roman" w:hAnsi="Times New Roman" w:cs="Times New Roman"/>
          <w:sz w:val="24"/>
          <w:szCs w:val="24"/>
          <w:lang w:eastAsia="zh-CN"/>
        </w:rPr>
        <w:t>08.00.03 – е</w:t>
      </w:r>
      <w:r w:rsidRPr="00167AD8">
        <w:rPr>
          <w:rFonts w:ascii="Times New Roman" w:eastAsia="Times New Roman" w:hAnsi="Times New Roman" w:cs="Times New Roman"/>
          <w:bCs/>
          <w:sz w:val="24"/>
          <w:szCs w:val="24"/>
          <w:lang/>
        </w:rPr>
        <w:t xml:space="preserve">кономіка та управління національним господарством. </w:t>
      </w:r>
      <w:r w:rsidRPr="00167AD8">
        <w:rPr>
          <w:rFonts w:ascii="Times New Roman" w:eastAsia="Times New Roman" w:hAnsi="Times New Roman" w:cs="Times New Roman"/>
          <w:sz w:val="24"/>
          <w:szCs w:val="24"/>
          <w:lang/>
        </w:rPr>
        <w:t>Спецрада Д 47.104.03 Національного університету водного господарства та природокористування</w:t>
      </w:r>
    </w:p>
    <w:sectPr w:rsidR="00925CD0" w:rsidRPr="007D582E"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F85BC-8CB3-4A47-AACC-C1E485A1E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Pages>
  <Words>63</Words>
  <Characters>362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cp:revision>
  <cp:lastPrinted>2009-02-06T05:36:00Z</cp:lastPrinted>
  <dcterms:created xsi:type="dcterms:W3CDTF">2020-07-06T21:50:00Z</dcterms:created>
  <dcterms:modified xsi:type="dcterms:W3CDTF">2020-07-07T06:02:00Z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