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0072" w14:textId="0266A5D7" w:rsidR="00563A9A" w:rsidRDefault="0028181F" w:rsidP="0028181F">
      <w:pPr>
        <w:rPr>
          <w:rFonts w:ascii="Verdana" w:hAnsi="Verdana"/>
          <w:b/>
          <w:bCs/>
          <w:color w:val="000000"/>
          <w:shd w:val="clear" w:color="auto" w:fill="FFFFFF"/>
        </w:rPr>
      </w:pPr>
      <w:r>
        <w:rPr>
          <w:rFonts w:ascii="Verdana" w:hAnsi="Verdana"/>
          <w:b/>
          <w:bCs/>
          <w:color w:val="000000"/>
          <w:shd w:val="clear" w:color="auto" w:fill="FFFFFF"/>
        </w:rPr>
        <w:t>Корж Ігор Федорович. Військова служба в Україні: вступ, просування, припинення: дис... канд. юрид. наук: 12.00.07 / НАН України; Інститут держави і права ім. В.М.Корецького. - К., 2004</w:t>
      </w:r>
    </w:p>
    <w:p w14:paraId="59E3D561" w14:textId="77777777" w:rsidR="0028181F" w:rsidRPr="0028181F" w:rsidRDefault="0028181F" w:rsidP="002818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8181F">
        <w:rPr>
          <w:rFonts w:ascii="Times New Roman" w:eastAsia="Times New Roman" w:hAnsi="Times New Roman" w:cs="Times New Roman"/>
          <w:b/>
          <w:bCs/>
          <w:color w:val="000000"/>
          <w:sz w:val="27"/>
          <w:szCs w:val="27"/>
        </w:rPr>
        <w:t>Корж І.Ф. Військова служба в Україні: вступ, просування, припинення. – Рукопис.</w:t>
      </w:r>
    </w:p>
    <w:p w14:paraId="147DCBCC" w14:textId="77777777" w:rsidR="0028181F" w:rsidRPr="0028181F" w:rsidRDefault="0028181F" w:rsidP="002818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8181F">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Інститут держави і права ім. В. М. Корецького НАН України, Київ, 2004.</w:t>
      </w:r>
    </w:p>
    <w:p w14:paraId="3900179E" w14:textId="77777777" w:rsidR="0028181F" w:rsidRPr="0028181F" w:rsidRDefault="0028181F" w:rsidP="002818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8181F">
        <w:rPr>
          <w:rFonts w:ascii="Times New Roman" w:eastAsia="Times New Roman" w:hAnsi="Times New Roman" w:cs="Times New Roman"/>
          <w:color w:val="000000"/>
          <w:sz w:val="27"/>
          <w:szCs w:val="27"/>
        </w:rPr>
        <w:t>Дисертацію присвячено дослідженню проблемних теоретичних та прикладних аспектів вступу громадян на військову службу, їх просування по службі та припинення військово-службових відносин. У роботі розкривається правовий зміст військової служби: визначено її поняття та головну мету функціонування. На підставі розкриття правового змісту та притаманних військовій службі особливостей та відмінностей від інших видів державної служби, обґрунтовується віднесення її до державної служби особливого виду. Розглянуто істотні елементи правового статусу військовослужбовця як суб’єкта військово-службових відносин: права; обов’язки; правові обмеження; гарантії і пільги та проблеми їх реалізації. На підставі здійснених аналізу та класифікації військово-службових відносин, зроблено висновок про віднесення їх до адміністративно-правового виду. Досліджуються підстави виникнення суспільних відносин між державою та громадянином України, пов’язаних з його вступом на військову службу, просуванням по ній та припинення військово-службових відносин, а також особливості механізму просування військовослужбовця по службі. Провадиться аналіз стану нормативних актів, що регулюють зазначені питання; розкриваються недоліки правового регулювання згаданих військово-службових відносин та пропонуються шляхи їх усунення. Визначені основні напрями розвитку законодавства, що регулює військово-службові відносини; сформульовані та обґрунтовані конкретні законодавчі пропозиції та рекомендації.</w:t>
      </w:r>
    </w:p>
    <w:p w14:paraId="36F4E2BA" w14:textId="77777777" w:rsidR="0028181F" w:rsidRPr="0028181F" w:rsidRDefault="0028181F" w:rsidP="0028181F"/>
    <w:sectPr w:rsidR="0028181F" w:rsidRPr="002818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E765" w14:textId="77777777" w:rsidR="006B5B13" w:rsidRDefault="006B5B13">
      <w:pPr>
        <w:spacing w:after="0" w:line="240" w:lineRule="auto"/>
      </w:pPr>
      <w:r>
        <w:separator/>
      </w:r>
    </w:p>
  </w:endnote>
  <w:endnote w:type="continuationSeparator" w:id="0">
    <w:p w14:paraId="2A721F0F" w14:textId="77777777" w:rsidR="006B5B13" w:rsidRDefault="006B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17F9" w14:textId="77777777" w:rsidR="006B5B13" w:rsidRDefault="006B5B13">
      <w:pPr>
        <w:spacing w:after="0" w:line="240" w:lineRule="auto"/>
      </w:pPr>
      <w:r>
        <w:separator/>
      </w:r>
    </w:p>
  </w:footnote>
  <w:footnote w:type="continuationSeparator" w:id="0">
    <w:p w14:paraId="397322AD" w14:textId="77777777" w:rsidR="006B5B13" w:rsidRDefault="006B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5B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B13"/>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35524</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7475</cp:revision>
  <dcterms:created xsi:type="dcterms:W3CDTF">2024-06-20T08:51:00Z</dcterms:created>
  <dcterms:modified xsi:type="dcterms:W3CDTF">2024-07-27T01:35:00Z</dcterms:modified>
  <cp:category/>
</cp:coreProperties>
</file>