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E32526" w:rsidRDefault="00E32526" w:rsidP="00E32526">
      <w:r w:rsidRPr="00B12744">
        <w:rPr>
          <w:rFonts w:ascii="Times New Roman" w:eastAsia="Times New Roman" w:hAnsi="Times New Roman" w:cs="Times New Roman"/>
          <w:b/>
          <w:bCs/>
          <w:kern w:val="24"/>
          <w:sz w:val="24"/>
          <w:szCs w:val="24"/>
          <w:lang w:eastAsia="ru-RU"/>
        </w:rPr>
        <w:t>Яремчук Ігор Миколайович</w:t>
      </w:r>
      <w:r w:rsidRPr="00B12744">
        <w:rPr>
          <w:rFonts w:ascii="Times New Roman" w:eastAsia="Times New Roman" w:hAnsi="Times New Roman" w:cs="Times New Roman"/>
          <w:bCs/>
          <w:kern w:val="24"/>
          <w:sz w:val="24"/>
          <w:szCs w:val="24"/>
          <w:lang w:eastAsia="ru-RU"/>
        </w:rPr>
        <w:t xml:space="preserve">, член Рахункової палати, Рахункова палата України. Назва дисертації: «Державний аудит як вид діяльності рахункової палати». </w:t>
      </w:r>
      <w:r w:rsidRPr="00B12744">
        <w:rPr>
          <w:rFonts w:ascii="Times New Roman" w:eastAsia="Times New Roman" w:hAnsi="Times New Roman" w:cs="Times New Roman"/>
          <w:iCs/>
          <w:kern w:val="24"/>
          <w:sz w:val="24"/>
          <w:szCs w:val="24"/>
          <w:lang w:eastAsia="ru-RU"/>
        </w:rPr>
        <w:t>Шифр та назва спеціальності</w:t>
      </w:r>
      <w:r w:rsidRPr="00B12744">
        <w:rPr>
          <w:rFonts w:ascii="Times New Roman" w:eastAsia="Times New Roman" w:hAnsi="Times New Roman" w:cs="Times New Roman"/>
          <w:kern w:val="24"/>
          <w:sz w:val="24"/>
          <w:szCs w:val="24"/>
          <w:lang w:eastAsia="ru-RU"/>
        </w:rPr>
        <w:t xml:space="preserve"> – 08.00.09 – бухгалтерський облік, аналіз та аудит (</w:t>
      </w:r>
      <w:r w:rsidRPr="00B12744">
        <w:rPr>
          <w:rFonts w:ascii="Times New Roman" w:eastAsia="Times New Roman" w:hAnsi="Times New Roman" w:cs="Times New Roman"/>
          <w:bCs/>
          <w:kern w:val="24"/>
          <w:sz w:val="24"/>
          <w:szCs w:val="24"/>
          <w:lang w:eastAsia="ru-RU"/>
        </w:rPr>
        <w:t>за видами економічної діяльності</w:t>
      </w:r>
      <w:r w:rsidRPr="00B12744">
        <w:rPr>
          <w:rFonts w:ascii="Times New Roman" w:eastAsia="Times New Roman" w:hAnsi="Times New Roman" w:cs="Times New Roman"/>
          <w:kern w:val="24"/>
          <w:sz w:val="24"/>
          <w:szCs w:val="24"/>
          <w:lang w:eastAsia="ru-RU"/>
        </w:rPr>
        <w:t xml:space="preserve">). Спецрада </w:t>
      </w:r>
      <w:r w:rsidRPr="00B12744">
        <w:rPr>
          <w:rFonts w:ascii="Times New Roman" w:eastAsia="Times New Roman" w:hAnsi="Times New Roman" w:cs="Times New Roman"/>
          <w:bCs/>
          <w:kern w:val="24"/>
          <w:sz w:val="24"/>
          <w:szCs w:val="24"/>
          <w:lang w:eastAsia="ru-RU"/>
        </w:rPr>
        <w:t>Д</w:t>
      </w:r>
      <w:r w:rsidRPr="00B12744">
        <w:rPr>
          <w:rFonts w:ascii="Times New Roman" w:eastAsia="Times New Roman" w:hAnsi="Times New Roman" w:cs="Times New Roman"/>
          <w:bCs/>
          <w:kern w:val="24"/>
          <w:sz w:val="24"/>
          <w:szCs w:val="24"/>
          <w:lang w:val="en-US" w:eastAsia="ru-RU"/>
        </w:rPr>
        <w:t> </w:t>
      </w:r>
      <w:r w:rsidRPr="00B12744">
        <w:rPr>
          <w:rFonts w:ascii="Times New Roman" w:eastAsia="Times New Roman" w:hAnsi="Times New Roman" w:cs="Times New Roman"/>
          <w:bCs/>
          <w:kern w:val="24"/>
          <w:sz w:val="24"/>
          <w:szCs w:val="24"/>
          <w:lang w:eastAsia="ru-RU"/>
        </w:rPr>
        <w:t>14.052.01 Державного університету «Житомирська політехніка»</w:t>
      </w:r>
    </w:p>
    <w:sectPr w:rsidR="00F10AB7" w:rsidRPr="00E3252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E32526" w:rsidRPr="00E3252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2C0E2-2434-4530-89FF-DE6D2FDB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261</cp:revision>
  <cp:lastPrinted>2009-02-06T05:36:00Z</cp:lastPrinted>
  <dcterms:created xsi:type="dcterms:W3CDTF">2020-10-08T07:28:00Z</dcterms:created>
  <dcterms:modified xsi:type="dcterms:W3CDTF">2020-10-21T13:37:00Z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