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F14BF3" w:rsidRDefault="00F14BF3" w:rsidP="00F14BF3">
      <w:r w:rsidRPr="00DA1487">
        <w:rPr>
          <w:rFonts w:ascii="Times New Roman" w:eastAsia="Times New Roman" w:hAnsi="Times New Roman" w:cs="Times New Roman"/>
          <w:b/>
          <w:kern w:val="24"/>
          <w:sz w:val="24"/>
          <w:szCs w:val="24"/>
          <w:lang w:eastAsia="ru-RU"/>
        </w:rPr>
        <w:t>Крутько Маргарита Анатоліївна</w:t>
      </w:r>
      <w:r w:rsidRPr="00DA1487">
        <w:rPr>
          <w:rFonts w:ascii="Times New Roman" w:eastAsia="Times New Roman" w:hAnsi="Times New Roman" w:cs="Times New Roman"/>
          <w:kern w:val="24"/>
          <w:sz w:val="24"/>
          <w:szCs w:val="24"/>
          <w:lang w:eastAsia="ru-RU"/>
        </w:rPr>
        <w:t>,</w:t>
      </w:r>
      <w:r w:rsidRPr="00DA1487">
        <w:rPr>
          <w:rFonts w:ascii="Times New Roman" w:eastAsia="Times New Roman" w:hAnsi="Times New Roman" w:cs="Times New Roman"/>
          <w:b/>
          <w:kern w:val="24"/>
          <w:sz w:val="24"/>
          <w:szCs w:val="24"/>
          <w:lang w:eastAsia="ru-RU"/>
        </w:rPr>
        <w:t xml:space="preserve"> </w:t>
      </w:r>
      <w:r w:rsidRPr="00DA1487">
        <w:rPr>
          <w:rFonts w:ascii="Times New Roman" w:eastAsia="Times New Roman" w:hAnsi="Times New Roman" w:cs="Times New Roman"/>
          <w:kern w:val="24"/>
          <w:sz w:val="24"/>
          <w:szCs w:val="24"/>
          <w:lang w:eastAsia="ru-RU"/>
        </w:rPr>
        <w:t>доцент кафедри обліку та аудиту Харківського національного технічного університету сільського господарства імені Петра Василенка. Назва дисертації: «Управління інтеграційними процесами в аграрному секторі економіки України». Шифр та назва спеціальності – 08.00.03 – економіка та управління національним господарством. Спецрада Д 26.142.03 Приватного акціонерного товариства «Вищий навчальний заклад «Міжрегіональна академія управління персоналом»</w:t>
      </w:r>
    </w:p>
    <w:sectPr w:rsidR="001136ED" w:rsidRPr="00F14BF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F14BF3" w:rsidRPr="00F14BF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BA091-43A6-42EA-9B33-CD64FFB1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2021-01-21T08:41:00Z</dcterms:created>
  <dcterms:modified xsi:type="dcterms:W3CDTF">2021-01-21T10:25:00Z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