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E711" w14:textId="77777777" w:rsidR="00975D0D" w:rsidRDefault="00975D0D" w:rsidP="00975D0D">
      <w:pPr>
        <w:pStyle w:val="afffffffffffffffffffffffffff5"/>
        <w:rPr>
          <w:rFonts w:ascii="Verdana" w:hAnsi="Verdana"/>
          <w:color w:val="000000"/>
          <w:sz w:val="21"/>
          <w:szCs w:val="21"/>
        </w:rPr>
      </w:pPr>
      <w:r>
        <w:rPr>
          <w:rFonts w:ascii="Helvetica" w:hAnsi="Helvetica" w:cs="Helvetica"/>
          <w:b/>
          <w:bCs w:val="0"/>
          <w:color w:val="222222"/>
          <w:sz w:val="21"/>
          <w:szCs w:val="21"/>
        </w:rPr>
        <w:t>Ли, Роман Николаевич.</w:t>
      </w:r>
    </w:p>
    <w:p w14:paraId="68FC415A" w14:textId="77777777" w:rsidR="00975D0D" w:rsidRDefault="00975D0D" w:rsidP="00975D0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Нелинейные эффекты КЭД в электрических полях тяжелых </w:t>
      </w:r>
      <w:proofErr w:type="gramStart"/>
      <w:r>
        <w:rPr>
          <w:rFonts w:ascii="Helvetica" w:hAnsi="Helvetica" w:cs="Helvetica"/>
          <w:caps/>
          <w:color w:val="222222"/>
          <w:sz w:val="21"/>
          <w:szCs w:val="21"/>
        </w:rPr>
        <w:t>атомов :</w:t>
      </w:r>
      <w:proofErr w:type="gramEnd"/>
      <w:r>
        <w:rPr>
          <w:rFonts w:ascii="Helvetica" w:hAnsi="Helvetica" w:cs="Helvetica"/>
          <w:caps/>
          <w:color w:val="222222"/>
          <w:sz w:val="21"/>
          <w:szCs w:val="21"/>
        </w:rPr>
        <w:t xml:space="preserve"> диссертация ... кандидата физико-математических наук : 01.04.02. - Новосибирск, 1998. - 88 с.</w:t>
      </w:r>
    </w:p>
    <w:p w14:paraId="30641328" w14:textId="77777777" w:rsidR="00975D0D" w:rsidRDefault="00975D0D" w:rsidP="00975D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Ли, Роман Николаевич</w:t>
      </w:r>
    </w:p>
    <w:p w14:paraId="0A3FA9DF"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764764D"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конечного размера ядра на поляризацию вакуума.</w:t>
      </w:r>
    </w:p>
    <w:p w14:paraId="741B3AD7"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Функция Грина и плотность индуцированного заряда</w:t>
      </w:r>
    </w:p>
    <w:p w14:paraId="53AD4643"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gramStart"/>
      <w:r>
        <w:rPr>
          <w:rFonts w:ascii="Arial" w:hAnsi="Arial" w:cs="Arial"/>
          <w:color w:val="333333"/>
          <w:sz w:val="21"/>
          <w:szCs w:val="21"/>
        </w:rPr>
        <w:t>Вычисление фактора</w:t>
      </w:r>
      <w:proofErr w:type="gramEnd"/>
      <w:r>
        <w:rPr>
          <w:rFonts w:ascii="Arial" w:hAnsi="Arial" w:cs="Arial"/>
          <w:color w:val="333333"/>
          <w:sz w:val="21"/>
          <w:szCs w:val="21"/>
        </w:rPr>
        <w:t xml:space="preserve"> зависящего от распределения ядерной плотности.</w:t>
      </w:r>
    </w:p>
    <w:p w14:paraId="396D516E"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Асимптотики.</w:t>
      </w:r>
    </w:p>
    <w:p w14:paraId="31D9C1AD"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Численные результаты и обсуждение.</w:t>
      </w:r>
    </w:p>
    <w:p w14:paraId="09E7E617"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Дельбрюковское</w:t>
      </w:r>
      <w:proofErr w:type="spellEnd"/>
      <w:r>
        <w:rPr>
          <w:rFonts w:ascii="Arial" w:hAnsi="Arial" w:cs="Arial"/>
          <w:color w:val="333333"/>
          <w:sz w:val="21"/>
          <w:szCs w:val="21"/>
        </w:rPr>
        <w:t xml:space="preserve"> рассеяние в электрическом поле тяжелых атомов</w:t>
      </w:r>
    </w:p>
    <w:p w14:paraId="2072A479"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Функция Грина в квазиклассическом приближении.</w:t>
      </w:r>
    </w:p>
    <w:p w14:paraId="691C7E8F"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Дельбрюковское</w:t>
      </w:r>
      <w:proofErr w:type="spellEnd"/>
      <w:r>
        <w:rPr>
          <w:rFonts w:ascii="Arial" w:hAnsi="Arial" w:cs="Arial"/>
          <w:color w:val="333333"/>
          <w:sz w:val="21"/>
          <w:szCs w:val="21"/>
        </w:rPr>
        <w:t xml:space="preserve"> рассеяние.</w:t>
      </w:r>
    </w:p>
    <w:p w14:paraId="05303488"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Нулевые передачи импульса.</w:t>
      </w:r>
    </w:p>
    <w:p w14:paraId="255BED32"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Ненулевые передачи импульса.</w:t>
      </w:r>
    </w:p>
    <w:p w14:paraId="52A75BF3"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Расщепление фотона высокой энергии в поле атома</w:t>
      </w:r>
    </w:p>
    <w:p w14:paraId="797F495F"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Преобразование амплитуды процесса.</w:t>
      </w:r>
    </w:p>
    <w:p w14:paraId="232EC862"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Кинематика процесса.</w:t>
      </w:r>
    </w:p>
    <w:p w14:paraId="54CA2FA4"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Вычисление амплитуд М^ и М^.</w:t>
      </w:r>
    </w:p>
    <w:p w14:paraId="6B9290D3"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Предел нулевой массы.</w:t>
      </w:r>
    </w:p>
    <w:p w14:paraId="70CADE38"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Асимптотика при малых А.</w:t>
      </w:r>
    </w:p>
    <w:p w14:paraId="31BBF604"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4.4.2 </w:t>
      </w:r>
      <w:proofErr w:type="spellStart"/>
      <w:r>
        <w:rPr>
          <w:rFonts w:ascii="Arial" w:hAnsi="Arial" w:cs="Arial"/>
          <w:color w:val="333333"/>
          <w:sz w:val="21"/>
          <w:szCs w:val="21"/>
        </w:rPr>
        <w:t>Борновское</w:t>
      </w:r>
      <w:proofErr w:type="spellEnd"/>
      <w:r>
        <w:rPr>
          <w:rFonts w:ascii="Arial" w:hAnsi="Arial" w:cs="Arial"/>
          <w:color w:val="333333"/>
          <w:sz w:val="21"/>
          <w:szCs w:val="21"/>
        </w:rPr>
        <w:t xml:space="preserve"> приближение.</w:t>
      </w:r>
    </w:p>
    <w:p w14:paraId="12D9D20B" w14:textId="77777777" w:rsidR="00975D0D" w:rsidRDefault="00975D0D" w:rsidP="0097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Сечение процесса</w:t>
      </w:r>
    </w:p>
    <w:p w14:paraId="69F09626" w14:textId="0F0F871B" w:rsidR="005E23AC" w:rsidRPr="00975D0D" w:rsidRDefault="005E23AC" w:rsidP="00975D0D"/>
    <w:sectPr w:rsidR="005E23AC" w:rsidRPr="00975D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5368" w14:textId="77777777" w:rsidR="00B935C0" w:rsidRDefault="00B935C0">
      <w:pPr>
        <w:spacing w:after="0" w:line="240" w:lineRule="auto"/>
      </w:pPr>
      <w:r>
        <w:separator/>
      </w:r>
    </w:p>
  </w:endnote>
  <w:endnote w:type="continuationSeparator" w:id="0">
    <w:p w14:paraId="14592BA8" w14:textId="77777777" w:rsidR="00B935C0" w:rsidRDefault="00B9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5F2B" w14:textId="77777777" w:rsidR="00B935C0" w:rsidRDefault="00B935C0"/>
    <w:p w14:paraId="2C30FA5F" w14:textId="77777777" w:rsidR="00B935C0" w:rsidRDefault="00B935C0"/>
    <w:p w14:paraId="6E01D65E" w14:textId="77777777" w:rsidR="00B935C0" w:rsidRDefault="00B935C0"/>
    <w:p w14:paraId="5789B567" w14:textId="77777777" w:rsidR="00B935C0" w:rsidRDefault="00B935C0"/>
    <w:p w14:paraId="590127ED" w14:textId="77777777" w:rsidR="00B935C0" w:rsidRDefault="00B935C0"/>
    <w:p w14:paraId="1C65A470" w14:textId="77777777" w:rsidR="00B935C0" w:rsidRDefault="00B935C0"/>
    <w:p w14:paraId="02622167" w14:textId="77777777" w:rsidR="00B935C0" w:rsidRDefault="00B935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D6B26" wp14:editId="598453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64A9" w14:textId="77777777" w:rsidR="00B935C0" w:rsidRDefault="00B935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D6B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B64A9" w14:textId="77777777" w:rsidR="00B935C0" w:rsidRDefault="00B935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A80F30" w14:textId="77777777" w:rsidR="00B935C0" w:rsidRDefault="00B935C0"/>
    <w:p w14:paraId="0F5B62B5" w14:textId="77777777" w:rsidR="00B935C0" w:rsidRDefault="00B935C0"/>
    <w:p w14:paraId="3FE6820D" w14:textId="77777777" w:rsidR="00B935C0" w:rsidRDefault="00B935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9234EE" wp14:editId="38055A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09C0" w14:textId="77777777" w:rsidR="00B935C0" w:rsidRDefault="00B935C0"/>
                          <w:p w14:paraId="278700B0" w14:textId="77777777" w:rsidR="00B935C0" w:rsidRDefault="00B935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234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D409C0" w14:textId="77777777" w:rsidR="00B935C0" w:rsidRDefault="00B935C0"/>
                    <w:p w14:paraId="278700B0" w14:textId="77777777" w:rsidR="00B935C0" w:rsidRDefault="00B935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8022F" w14:textId="77777777" w:rsidR="00B935C0" w:rsidRDefault="00B935C0"/>
    <w:p w14:paraId="79186B96" w14:textId="77777777" w:rsidR="00B935C0" w:rsidRDefault="00B935C0">
      <w:pPr>
        <w:rPr>
          <w:sz w:val="2"/>
          <w:szCs w:val="2"/>
        </w:rPr>
      </w:pPr>
    </w:p>
    <w:p w14:paraId="38E44145" w14:textId="77777777" w:rsidR="00B935C0" w:rsidRDefault="00B935C0"/>
    <w:p w14:paraId="27A8BD93" w14:textId="77777777" w:rsidR="00B935C0" w:rsidRDefault="00B935C0">
      <w:pPr>
        <w:spacing w:after="0" w:line="240" w:lineRule="auto"/>
      </w:pPr>
    </w:p>
  </w:footnote>
  <w:footnote w:type="continuationSeparator" w:id="0">
    <w:p w14:paraId="3C78023B" w14:textId="77777777" w:rsidR="00B935C0" w:rsidRDefault="00B9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C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148006</TotalTime>
  <Pages>2</Pages>
  <Words>144</Words>
  <Characters>824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4068</cp:revision>
  <cp:lastPrinted>2009-02-06T05:36:00Z</cp:lastPrinted>
  <dcterms:created xsi:type="dcterms:W3CDTF">2024-01-07T13:43:00Z</dcterms:created>
  <dcterms:modified xsi:type="dcterms:W3CDTF">2025-08-09T08:12:00Z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