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15FB" w14:textId="77777777" w:rsidR="00B52AD8" w:rsidRDefault="00B52AD8" w:rsidP="00B52AD8">
      <w:pPr>
        <w:pStyle w:val="afffffffffffffffffffffffffff5"/>
        <w:rPr>
          <w:rFonts w:ascii="Verdana" w:hAnsi="Verdana"/>
          <w:color w:val="000000"/>
          <w:sz w:val="21"/>
          <w:szCs w:val="21"/>
        </w:rPr>
      </w:pPr>
      <w:r>
        <w:rPr>
          <w:rFonts w:ascii="Helvetica" w:hAnsi="Helvetica" w:cs="Helvetica"/>
          <w:b/>
          <w:bCs w:val="0"/>
          <w:color w:val="222222"/>
          <w:sz w:val="21"/>
          <w:szCs w:val="21"/>
        </w:rPr>
        <w:t>Щербинин, Алексей Игнатьевич.</w:t>
      </w:r>
    </w:p>
    <w:p w14:paraId="22BA1028" w14:textId="77777777" w:rsidR="00B52AD8" w:rsidRDefault="00B52AD8" w:rsidP="00B52AD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образование как фактор политического </w:t>
      </w:r>
      <w:proofErr w:type="gramStart"/>
      <w:r>
        <w:rPr>
          <w:rFonts w:ascii="Helvetica" w:hAnsi="Helvetica" w:cs="Helvetica"/>
          <w:caps/>
          <w:color w:val="222222"/>
          <w:sz w:val="21"/>
          <w:szCs w:val="21"/>
        </w:rPr>
        <w:t>процесса :</w:t>
      </w:r>
      <w:proofErr w:type="gramEnd"/>
      <w:r>
        <w:rPr>
          <w:rFonts w:ascii="Helvetica" w:hAnsi="Helvetica" w:cs="Helvetica"/>
          <w:caps/>
          <w:color w:val="222222"/>
          <w:sz w:val="21"/>
          <w:szCs w:val="21"/>
        </w:rPr>
        <w:t xml:space="preserve"> диссертация ... доктора политических наук : 23.00.02. - Москва, 2000. - 427 с.</w:t>
      </w:r>
    </w:p>
    <w:p w14:paraId="570A9D6E" w14:textId="77777777" w:rsidR="00B52AD8" w:rsidRDefault="00B52AD8" w:rsidP="00B52AD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Щербинин, Алексей Игнатьевич</w:t>
      </w:r>
    </w:p>
    <w:p w14:paraId="4D466911" w14:textId="77777777" w:rsidR="00B52AD8" w:rsidRDefault="00B52AD8" w:rsidP="00B52A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397E6E" w14:textId="77777777" w:rsidR="00B52AD8" w:rsidRDefault="00B52AD8" w:rsidP="00B52A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ПРОБЛЕМЫ</w:t>
      </w:r>
    </w:p>
    <w:p w14:paraId="35B3FFDA" w14:textId="77777777" w:rsidR="00B52AD8" w:rsidRDefault="00B52AD8" w:rsidP="00B52A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ПОЛИТИЧЕСКОГО ПРОЦЕССА И РАЗВИТИЯ</w:t>
      </w:r>
    </w:p>
    <w:p w14:paraId="556B2962" w14:textId="77777777" w:rsidR="00B52AD8" w:rsidRDefault="00B52AD8" w:rsidP="00B52A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Процесс и развитие как отражение динамики политического мира.</w:t>
      </w:r>
    </w:p>
    <w:p w14:paraId="0B1F709E" w14:textId="77777777" w:rsidR="00B52AD8" w:rsidRDefault="00B52AD8" w:rsidP="00B52A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Место власти в образе политического мира.</w:t>
      </w:r>
    </w:p>
    <w:p w14:paraId="503012F9" w14:textId="77777777" w:rsidR="00B52AD8" w:rsidRDefault="00B52AD8" w:rsidP="00B52A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ПОЛИТИЧЕСКОЕ ОБРАЗОВАНИЕ КАК СПОСОБ 92 ПОСТИЖЕНИЯ ПОЛИТИЧЕСКОГО МИРА</w:t>
      </w:r>
    </w:p>
    <w:p w14:paraId="5F54AF6D" w14:textId="77777777" w:rsidR="00B52AD8" w:rsidRDefault="00B52AD8" w:rsidP="00B52A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Процесс освоения политического на гносеологическом и 92 </w:t>
      </w:r>
      <w:proofErr w:type="spellStart"/>
      <w:r>
        <w:rPr>
          <w:rFonts w:ascii="Arial" w:hAnsi="Arial" w:cs="Arial"/>
          <w:color w:val="333333"/>
          <w:sz w:val="21"/>
          <w:szCs w:val="21"/>
        </w:rPr>
        <w:t>социализационном</w:t>
      </w:r>
      <w:proofErr w:type="spellEnd"/>
      <w:r>
        <w:rPr>
          <w:rFonts w:ascii="Arial" w:hAnsi="Arial" w:cs="Arial"/>
          <w:color w:val="333333"/>
          <w:sz w:val="21"/>
          <w:szCs w:val="21"/>
        </w:rPr>
        <w:t xml:space="preserve"> уровнях.</w:t>
      </w:r>
    </w:p>
    <w:p w14:paraId="4EDAC1B0" w14:textId="77777777" w:rsidR="00B52AD8" w:rsidRDefault="00B52AD8" w:rsidP="00B52A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Проблемы дидактики как функционального уровня политического 125 образования.</w:t>
      </w:r>
    </w:p>
    <w:p w14:paraId="394555A7" w14:textId="77777777" w:rsidR="00B52AD8" w:rsidRDefault="00B52AD8" w:rsidP="00B52A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СМЕНА ПОЛИТИКО-ОБРАЗОВАТЕЛЬНЫХ</w:t>
      </w:r>
    </w:p>
    <w:p w14:paraId="33F3C3E8" w14:textId="77777777" w:rsidR="00B52AD8" w:rsidRDefault="00B52AD8" w:rsidP="00B52A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ПАРАДИГМ И ПОЛИТИЧЕСКИЙ ПРОЦЕСС</w:t>
      </w:r>
    </w:p>
    <w:p w14:paraId="29AF65C3" w14:textId="77777777" w:rsidR="00B52AD8" w:rsidRDefault="00B52AD8" w:rsidP="00B52A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Парадигма античной политической педагогики и ее роль в 149 процессе сохранения замкнутых политических систем.</w:t>
      </w:r>
    </w:p>
    <w:p w14:paraId="48DFB272" w14:textId="77777777" w:rsidR="00B52AD8" w:rsidRDefault="00B52AD8" w:rsidP="00B52A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Кризис замкнутых политических систем под влиянием парадигм 184 просвещения и знания.</w:t>
      </w:r>
    </w:p>
    <w:p w14:paraId="48CD99A1" w14:textId="77777777" w:rsidR="00B52AD8" w:rsidRDefault="00B52AD8" w:rsidP="00B52A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ПОЛИТИЧЕСКОЕ ОБРАЗОВАНИЕ КАК ФАКТОР</w:t>
      </w:r>
    </w:p>
    <w:p w14:paraId="128B83A4" w14:textId="77777777" w:rsidR="00B52AD8" w:rsidRDefault="00B52AD8" w:rsidP="00B52A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КОНСТРУИРОВАНИЯ И ПОДДЕРЖАНИЯ СОВРЕМЕННЫХ ПОЛИТИЧЕСКИХ СИСТЕМ</w:t>
      </w:r>
    </w:p>
    <w:p w14:paraId="0D45EF5E" w14:textId="77777777" w:rsidR="00B52AD8" w:rsidRDefault="00B52AD8" w:rsidP="00B52A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Роль политического образования в формировании 237 демократической и тоталитарной систем.</w:t>
      </w:r>
    </w:p>
    <w:p w14:paraId="4EFC92E2" w14:textId="77777777" w:rsidR="00B52AD8" w:rsidRDefault="00B52AD8" w:rsidP="00B52A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Особенности тоталитарной </w:t>
      </w:r>
      <w:proofErr w:type="spellStart"/>
      <w:r>
        <w:rPr>
          <w:rFonts w:ascii="Arial" w:hAnsi="Arial" w:cs="Arial"/>
          <w:color w:val="333333"/>
          <w:sz w:val="21"/>
          <w:szCs w:val="21"/>
        </w:rPr>
        <w:t>индоктринации</w:t>
      </w:r>
      <w:proofErr w:type="spellEnd"/>
      <w:r>
        <w:rPr>
          <w:rFonts w:ascii="Arial" w:hAnsi="Arial" w:cs="Arial"/>
          <w:color w:val="333333"/>
          <w:sz w:val="21"/>
          <w:szCs w:val="21"/>
        </w:rPr>
        <w:t xml:space="preserve"> и задачи ее 275 преодоления.</w:t>
      </w:r>
    </w:p>
    <w:p w14:paraId="4A9BC89C" w14:textId="77777777" w:rsidR="00B52AD8" w:rsidRDefault="00B52AD8" w:rsidP="00B52A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ПРОБЛЕМЫ И ЗАДАЧИПОЛИТИЧЕСКОГО</w:t>
      </w:r>
    </w:p>
    <w:p w14:paraId="556BE0B6" w14:textId="77777777" w:rsidR="00B52AD8" w:rsidRDefault="00B52AD8" w:rsidP="00B52A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ОБР АЗОВ АНИЯИЯ В МЕНЯЮЩЕМСЯ МИРЕ</w:t>
      </w:r>
    </w:p>
    <w:p w14:paraId="2698905E" w14:textId="77777777" w:rsidR="00B52AD8" w:rsidRDefault="00B52AD8" w:rsidP="00B52A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Освоение новых реалий и политико-образовательный дизайн 331 картины мира.</w:t>
      </w:r>
    </w:p>
    <w:p w14:paraId="45E72F5A" w14:textId="77777777" w:rsidR="00B52AD8" w:rsidRDefault="00B52AD8" w:rsidP="00B52A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Актуальные задачи политического образования в современной 354 России.</w:t>
      </w:r>
    </w:p>
    <w:p w14:paraId="7823CDB0" w14:textId="72BD7067" w:rsidR="00F37380" w:rsidRPr="00B52AD8" w:rsidRDefault="00F37380" w:rsidP="00B52AD8"/>
    <w:sectPr w:rsidR="00F37380" w:rsidRPr="00B52AD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0A03" w14:textId="77777777" w:rsidR="00E56DC8" w:rsidRDefault="00E56DC8">
      <w:pPr>
        <w:spacing w:after="0" w:line="240" w:lineRule="auto"/>
      </w:pPr>
      <w:r>
        <w:separator/>
      </w:r>
    </w:p>
  </w:endnote>
  <w:endnote w:type="continuationSeparator" w:id="0">
    <w:p w14:paraId="55157A01" w14:textId="77777777" w:rsidR="00E56DC8" w:rsidRDefault="00E56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2BE11" w14:textId="77777777" w:rsidR="00E56DC8" w:rsidRDefault="00E56DC8"/>
    <w:p w14:paraId="2DF28438" w14:textId="77777777" w:rsidR="00E56DC8" w:rsidRDefault="00E56DC8"/>
    <w:p w14:paraId="4BC71D5A" w14:textId="77777777" w:rsidR="00E56DC8" w:rsidRDefault="00E56DC8"/>
    <w:p w14:paraId="30BDEAB3" w14:textId="77777777" w:rsidR="00E56DC8" w:rsidRDefault="00E56DC8"/>
    <w:p w14:paraId="00E1A92D" w14:textId="77777777" w:rsidR="00E56DC8" w:rsidRDefault="00E56DC8"/>
    <w:p w14:paraId="6C23D626" w14:textId="77777777" w:rsidR="00E56DC8" w:rsidRDefault="00E56DC8"/>
    <w:p w14:paraId="35DB4F7E" w14:textId="77777777" w:rsidR="00E56DC8" w:rsidRDefault="00E56D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400481" wp14:editId="7DF9B1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9E036" w14:textId="77777777" w:rsidR="00E56DC8" w:rsidRDefault="00E56D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4004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49E036" w14:textId="77777777" w:rsidR="00E56DC8" w:rsidRDefault="00E56D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855224" w14:textId="77777777" w:rsidR="00E56DC8" w:rsidRDefault="00E56DC8"/>
    <w:p w14:paraId="4AACFFDA" w14:textId="77777777" w:rsidR="00E56DC8" w:rsidRDefault="00E56DC8"/>
    <w:p w14:paraId="69E020B0" w14:textId="77777777" w:rsidR="00E56DC8" w:rsidRDefault="00E56D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2E0AAD" wp14:editId="545C92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73935" w14:textId="77777777" w:rsidR="00E56DC8" w:rsidRDefault="00E56DC8"/>
                          <w:p w14:paraId="46FA8EEE" w14:textId="77777777" w:rsidR="00E56DC8" w:rsidRDefault="00E56D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2E0A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173935" w14:textId="77777777" w:rsidR="00E56DC8" w:rsidRDefault="00E56DC8"/>
                    <w:p w14:paraId="46FA8EEE" w14:textId="77777777" w:rsidR="00E56DC8" w:rsidRDefault="00E56D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52FF9D" w14:textId="77777777" w:rsidR="00E56DC8" w:rsidRDefault="00E56DC8"/>
    <w:p w14:paraId="492517A8" w14:textId="77777777" w:rsidR="00E56DC8" w:rsidRDefault="00E56DC8">
      <w:pPr>
        <w:rPr>
          <w:sz w:val="2"/>
          <w:szCs w:val="2"/>
        </w:rPr>
      </w:pPr>
    </w:p>
    <w:p w14:paraId="2F0957E8" w14:textId="77777777" w:rsidR="00E56DC8" w:rsidRDefault="00E56DC8"/>
    <w:p w14:paraId="147E2AE3" w14:textId="77777777" w:rsidR="00E56DC8" w:rsidRDefault="00E56DC8">
      <w:pPr>
        <w:spacing w:after="0" w:line="240" w:lineRule="auto"/>
      </w:pPr>
    </w:p>
  </w:footnote>
  <w:footnote w:type="continuationSeparator" w:id="0">
    <w:p w14:paraId="1ED3E295" w14:textId="77777777" w:rsidR="00E56DC8" w:rsidRDefault="00E56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C8"/>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79284</TotalTime>
  <Pages>2</Pages>
  <Words>217</Words>
  <Characters>1240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2487</cp:revision>
  <cp:lastPrinted>2009-02-06T05:36:00Z</cp:lastPrinted>
  <dcterms:created xsi:type="dcterms:W3CDTF">2024-01-07T13:43:00Z</dcterms:created>
  <dcterms:modified xsi:type="dcterms:W3CDTF">2025-04-22T17:35:00Z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