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8C11" w14:textId="77777777" w:rsidR="0079692F" w:rsidRDefault="0079692F" w:rsidP="0079692F">
      <w:pPr>
        <w:pStyle w:val="afffffffffffffffffffffffffff5"/>
        <w:rPr>
          <w:rFonts w:ascii="Verdana" w:hAnsi="Verdana"/>
          <w:color w:val="000000"/>
          <w:sz w:val="21"/>
          <w:szCs w:val="21"/>
        </w:rPr>
      </w:pPr>
      <w:r>
        <w:rPr>
          <w:rFonts w:ascii="Helvetica" w:hAnsi="Helvetica" w:cs="Helvetica"/>
          <w:b/>
          <w:bCs w:val="0"/>
          <w:color w:val="222222"/>
          <w:sz w:val="21"/>
          <w:szCs w:val="21"/>
        </w:rPr>
        <w:t>Головачева, Светлана Львовна.</w:t>
      </w:r>
    </w:p>
    <w:p w14:paraId="59072A56" w14:textId="77777777" w:rsidR="0079692F" w:rsidRDefault="0079692F" w:rsidP="0079692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Маркетинговые технологии в политическом процессе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Ростов-на-Дону, 2001. - 153 с.</w:t>
      </w:r>
    </w:p>
    <w:p w14:paraId="02F00DFF" w14:textId="77777777" w:rsidR="0079692F" w:rsidRDefault="0079692F" w:rsidP="0079692F">
      <w:pPr>
        <w:pStyle w:val="20"/>
        <w:spacing w:before="0" w:after="312"/>
        <w:rPr>
          <w:rFonts w:ascii="Arial" w:hAnsi="Arial" w:cs="Arial"/>
          <w:caps/>
          <w:color w:val="333333"/>
          <w:sz w:val="27"/>
          <w:szCs w:val="27"/>
        </w:rPr>
      </w:pPr>
      <w:r>
        <w:rPr>
          <w:rFonts w:ascii="Arial" w:hAnsi="Arial" w:cs="Arial"/>
          <w:caps/>
          <w:color w:val="333333"/>
          <w:sz w:val="27"/>
          <w:szCs w:val="27"/>
        </w:rPr>
        <w:t xml:space="preserve">Введение диссертации (часть </w:t>
      </w:r>
      <w:proofErr w:type="gramStart"/>
      <w:r>
        <w:rPr>
          <w:rFonts w:ascii="Arial" w:hAnsi="Arial" w:cs="Arial"/>
          <w:caps/>
          <w:color w:val="333333"/>
          <w:sz w:val="27"/>
          <w:szCs w:val="27"/>
        </w:rPr>
        <w:t>автореферата)</w:t>
      </w:r>
      <w:r>
        <w:rPr>
          <w:rFonts w:ascii="Arial" w:hAnsi="Arial" w:cs="Arial"/>
          <w:color w:val="646B71"/>
          <w:sz w:val="18"/>
          <w:szCs w:val="18"/>
        </w:rPr>
        <w:t>на</w:t>
      </w:r>
      <w:proofErr w:type="gramEnd"/>
      <w:r>
        <w:rPr>
          <w:rFonts w:ascii="Arial" w:hAnsi="Arial" w:cs="Arial"/>
          <w:color w:val="646B71"/>
          <w:sz w:val="18"/>
          <w:szCs w:val="18"/>
        </w:rPr>
        <w:t xml:space="preserve"> тему «Маркетинговые технологии в политическом процессе современной России»</w:t>
      </w:r>
    </w:p>
    <w:p w14:paraId="4E55A090" w14:textId="77777777" w:rsidR="0079692F" w:rsidRDefault="0079692F" w:rsidP="0079692F">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Актуальность темы исследования</w:t>
      </w:r>
    </w:p>
    <w:p w14:paraId="45FDA59B"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Последнее десятилетие XX века характеризуется радикальными изменениями социально-политических и экономических основ российского государства. Отношения между государством и обществом усложняются, и к отношениям между властвующими и подчиняющимися добавляются отношения между управляющими и управляемыми. В конечном итоге деятельность демократических властных институтов имеет идеалом «систему организации сервиса для граждан, ориентированную на удовлетворение их нужд и потребностей».1</w:t>
      </w:r>
    </w:p>
    <w:p w14:paraId="2EC70E5D"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Становление рыночных отношений и строительство нового общества на принципах демократии являются теми необходимыми условиями, при которых происходит формирование российского политического рынка и его неотъемлемой части - политического маркетинга.</w:t>
      </w:r>
    </w:p>
    <w:p w14:paraId="257EE492"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На Западе, в частности в США, приход маркетинга в политику был обусловлен необходимостью в условиях «великой депрессии» привлечь людей к активному участию в политической жизни страны. Следующим фактором привлечения маркетинга в сферу политики и управления были административные реформы, проводимые в ряде западных стран в 70-80-е годы XX века. В итоге проведения этих реформ, направленных на преодоление таких недостатков работы государственных структур, как отсутствие надежной «обратной связи» с населением, недоверие граждан к госорганам и к государству, бюрократический централизм, ритуальное следование букве инструкции привело, во-первых, к повышению активности госслужбы, установлению надежной «обратной связи» с населением, а во-вторых, произошла маркетизация ряда традиционно государственных функций и служб.</w:t>
      </w:r>
    </w:p>
    <w:p w14:paraId="10138644"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Лобанов В.В. Маркетинг в государственном управлении. // Проблемы теории и практики управления. - 1994. -№4.-С. 101</w:t>
      </w:r>
    </w:p>
    <w:p w14:paraId="58128E48"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Маркетинговые технологии востребованы только при условии наличия политического рынка, который может существовать как в форме квазирынка, где идет </w:t>
      </w:r>
      <w:r>
        <w:rPr>
          <w:rFonts w:ascii="Verdana" w:hAnsi="Verdana"/>
          <w:color w:val="000000"/>
          <w:sz w:val="21"/>
          <w:szCs w:val="21"/>
        </w:rPr>
        <w:lastRenderedPageBreak/>
        <w:t>реальная купля-продажа голосов избирателей, депутатов и т.п., так и в форме подлинного политического рынка (где термин «рынок» употребляется в переносном смысле), на котором в свободной конкурентной борьбе за голоса прежде всего избирателей идет обмен идеями, взглядами и т.д. В России сегодня еще рано говорить о складывании зрелого политического рынка, однако процесс уверенно идет в данном направлении, о чем также свидетельствует проникновение маркетинговых технологий в политическую сферу жизни общества. В этом и заключается специфика России на современном этапе.</w:t>
      </w:r>
    </w:p>
    <w:p w14:paraId="5AE9471B"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 началом рыночных реформ в нашей стране перед властными институтами встали проблемы, аналогичные западным. На сегодня разработана концепция реформирования отечественной госслужбы, основная идея которой заключается в том, что госслужба должна быть публичной, открытой, эффективной и по возможности компактной.</w:t>
      </w:r>
    </w:p>
    <w:p w14:paraId="4259C6AD"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Как и в западных странах, проблема бюрократизации органов власти стоит в России достаточно остро, ее существование признается на самом высоком уровне. Президент РФ В.Путин, подводя итоги первого года своего президентства, сказал, что «есть одна проблема, которая действительно не может не наводить на печальные мысли - очень трудно бороться с российской бюрократией. Трудно вырабатываются решения, трудно доводятся до исполнителей, еще труднее исполняются».1</w:t>
      </w:r>
    </w:p>
    <w:p w14:paraId="0927BBF5" w14:textId="77777777" w:rsidR="0079692F" w:rsidRDefault="0079692F" w:rsidP="0079692F">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Бюрократизация органов власти ведет к их неэффективному функционированию, что порождает рост недоверия и неудовлетворенности ими со стороны граждан, а это свидетельствует о необходимости налаживания надежной «обратной связи» между государством и обществом.</w:t>
      </w:r>
    </w:p>
    <w:p w14:paraId="7823CDB0" w14:textId="72BD7067" w:rsidR="00F37380" w:rsidRPr="0079692F" w:rsidRDefault="00F37380" w:rsidP="0079692F"/>
    <w:sectPr w:rsidR="00F37380" w:rsidRPr="0079692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0889" w14:textId="77777777" w:rsidR="00F800B9" w:rsidRDefault="00F800B9">
      <w:pPr>
        <w:spacing w:after="0" w:line="240" w:lineRule="auto"/>
      </w:pPr>
      <w:r>
        <w:separator/>
      </w:r>
    </w:p>
  </w:endnote>
  <w:endnote w:type="continuationSeparator" w:id="0">
    <w:p w14:paraId="47154981" w14:textId="77777777" w:rsidR="00F800B9" w:rsidRDefault="00F8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9F3E" w14:textId="77777777" w:rsidR="00F800B9" w:rsidRDefault="00F800B9"/>
    <w:p w14:paraId="0620D203" w14:textId="77777777" w:rsidR="00F800B9" w:rsidRDefault="00F800B9"/>
    <w:p w14:paraId="34257151" w14:textId="77777777" w:rsidR="00F800B9" w:rsidRDefault="00F800B9"/>
    <w:p w14:paraId="1B78FB0F" w14:textId="77777777" w:rsidR="00F800B9" w:rsidRDefault="00F800B9"/>
    <w:p w14:paraId="0B441EA2" w14:textId="77777777" w:rsidR="00F800B9" w:rsidRDefault="00F800B9"/>
    <w:p w14:paraId="4F57D876" w14:textId="77777777" w:rsidR="00F800B9" w:rsidRDefault="00F800B9"/>
    <w:p w14:paraId="7817F5C3" w14:textId="77777777" w:rsidR="00F800B9" w:rsidRDefault="00F800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ADDFC5" wp14:editId="7B6E87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5D93" w14:textId="77777777" w:rsidR="00F800B9" w:rsidRDefault="00F800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ADDF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BE5D93" w14:textId="77777777" w:rsidR="00F800B9" w:rsidRDefault="00F800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3C444F" w14:textId="77777777" w:rsidR="00F800B9" w:rsidRDefault="00F800B9"/>
    <w:p w14:paraId="051557F4" w14:textId="77777777" w:rsidR="00F800B9" w:rsidRDefault="00F800B9"/>
    <w:p w14:paraId="1EDBE989" w14:textId="77777777" w:rsidR="00F800B9" w:rsidRDefault="00F800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6A12D" wp14:editId="48722C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E48B" w14:textId="77777777" w:rsidR="00F800B9" w:rsidRDefault="00F800B9"/>
                          <w:p w14:paraId="5BCC8063" w14:textId="77777777" w:rsidR="00F800B9" w:rsidRDefault="00F800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6A1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80E48B" w14:textId="77777777" w:rsidR="00F800B9" w:rsidRDefault="00F800B9"/>
                    <w:p w14:paraId="5BCC8063" w14:textId="77777777" w:rsidR="00F800B9" w:rsidRDefault="00F800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9AE197" w14:textId="77777777" w:rsidR="00F800B9" w:rsidRDefault="00F800B9"/>
    <w:p w14:paraId="51CD603B" w14:textId="77777777" w:rsidR="00F800B9" w:rsidRDefault="00F800B9">
      <w:pPr>
        <w:rPr>
          <w:sz w:val="2"/>
          <w:szCs w:val="2"/>
        </w:rPr>
      </w:pPr>
    </w:p>
    <w:p w14:paraId="4EF1935F" w14:textId="77777777" w:rsidR="00F800B9" w:rsidRDefault="00F800B9"/>
    <w:p w14:paraId="24AF787B" w14:textId="77777777" w:rsidR="00F800B9" w:rsidRDefault="00F800B9">
      <w:pPr>
        <w:spacing w:after="0" w:line="240" w:lineRule="auto"/>
      </w:pPr>
    </w:p>
  </w:footnote>
  <w:footnote w:type="continuationSeparator" w:id="0">
    <w:p w14:paraId="5C9305E2" w14:textId="77777777" w:rsidR="00F800B9" w:rsidRDefault="00F80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B9"/>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78008</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2311</cp:revision>
  <cp:lastPrinted>2009-02-06T05:36:00Z</cp:lastPrinted>
  <dcterms:created xsi:type="dcterms:W3CDTF">2024-01-07T13:43:00Z</dcterms:created>
  <dcterms:modified xsi:type="dcterms:W3CDTF">2025-04-21T18:30:00Z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