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43301" w14:textId="77777777" w:rsidR="002E69DB" w:rsidRDefault="002E69DB" w:rsidP="002E69DB">
      <w:pPr>
        <w:rPr>
          <w:rFonts w:ascii="Verdana" w:hAnsi="Verdana"/>
          <w:color w:val="000000"/>
          <w:sz w:val="18"/>
          <w:szCs w:val="18"/>
          <w:shd w:val="clear" w:color="auto" w:fill="FFFFFF"/>
        </w:rPr>
      </w:pPr>
      <w:r>
        <w:rPr>
          <w:rFonts w:ascii="Verdana" w:hAnsi="Verdana"/>
          <w:color w:val="000000"/>
          <w:sz w:val="18"/>
          <w:szCs w:val="18"/>
          <w:shd w:val="clear" w:color="auto" w:fill="FFFFFF"/>
        </w:rPr>
        <w:t>Межбюджетные отношения в условиях реализации реформы местного самоуправления</w:t>
      </w:r>
    </w:p>
    <w:p w14:paraId="0AD656C1" w14:textId="77777777" w:rsidR="002E69DB" w:rsidRDefault="002E69DB" w:rsidP="002E69DB">
      <w:pPr>
        <w:rPr>
          <w:rFonts w:ascii="Verdana" w:hAnsi="Verdana"/>
          <w:color w:val="000000"/>
          <w:sz w:val="18"/>
          <w:szCs w:val="18"/>
          <w:shd w:val="clear" w:color="auto" w:fill="FFFFFF"/>
        </w:rPr>
      </w:pPr>
    </w:p>
    <w:p w14:paraId="5BCADE7D" w14:textId="77777777" w:rsidR="002E69DB" w:rsidRDefault="002E69DB" w:rsidP="002E69DB">
      <w:pPr>
        <w:rPr>
          <w:rFonts w:ascii="Verdana" w:hAnsi="Verdana"/>
          <w:color w:val="000000"/>
          <w:sz w:val="18"/>
          <w:szCs w:val="18"/>
          <w:shd w:val="clear" w:color="auto" w:fill="FFFFFF"/>
        </w:rPr>
      </w:pPr>
    </w:p>
    <w:p w14:paraId="16AC7CBB" w14:textId="77777777" w:rsidR="002E69DB" w:rsidRDefault="002E69DB" w:rsidP="002E69D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Горюцкая, Елена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239BFA3" w14:textId="77777777" w:rsidR="002E69DB" w:rsidRDefault="002E69DB" w:rsidP="002E69DB">
      <w:pPr>
        <w:rPr>
          <w:rFonts w:ascii="Verdana" w:hAnsi="Verdana"/>
          <w:color w:val="000000"/>
          <w:sz w:val="18"/>
          <w:szCs w:val="18"/>
        </w:rPr>
      </w:pPr>
      <w:r>
        <w:rPr>
          <w:rFonts w:ascii="Verdana" w:hAnsi="Verdana"/>
          <w:color w:val="000000"/>
          <w:sz w:val="18"/>
          <w:szCs w:val="18"/>
        </w:rPr>
        <w:t>2012</w:t>
      </w:r>
    </w:p>
    <w:p w14:paraId="2C79C8C7" w14:textId="77777777" w:rsidR="002E69DB" w:rsidRDefault="002E69DB" w:rsidP="002E69DB">
      <w:pPr>
        <w:rPr>
          <w:rFonts w:ascii="Verdana" w:hAnsi="Verdana"/>
          <w:b/>
          <w:bCs/>
          <w:color w:val="000000"/>
          <w:sz w:val="18"/>
          <w:szCs w:val="18"/>
        </w:rPr>
      </w:pPr>
      <w:r>
        <w:rPr>
          <w:rFonts w:ascii="Verdana" w:hAnsi="Verdana"/>
          <w:b/>
          <w:bCs/>
          <w:color w:val="000000"/>
          <w:sz w:val="18"/>
          <w:szCs w:val="18"/>
        </w:rPr>
        <w:t>Автор научной работы: </w:t>
      </w:r>
    </w:p>
    <w:p w14:paraId="571837CF" w14:textId="77777777" w:rsidR="002E69DB" w:rsidRDefault="002E69DB" w:rsidP="002E69DB">
      <w:pPr>
        <w:rPr>
          <w:rFonts w:ascii="Verdana" w:hAnsi="Verdana"/>
          <w:color w:val="000000"/>
          <w:sz w:val="18"/>
          <w:szCs w:val="18"/>
        </w:rPr>
      </w:pPr>
      <w:r>
        <w:rPr>
          <w:rFonts w:ascii="Verdana" w:hAnsi="Verdana"/>
          <w:color w:val="000000"/>
          <w:sz w:val="18"/>
          <w:szCs w:val="18"/>
        </w:rPr>
        <w:t>Горюцкая, Елена Викторовна</w:t>
      </w:r>
    </w:p>
    <w:p w14:paraId="5721DEE8" w14:textId="77777777" w:rsidR="002E69DB" w:rsidRDefault="002E69DB" w:rsidP="002E69DB">
      <w:pPr>
        <w:rPr>
          <w:rFonts w:ascii="Verdana" w:hAnsi="Verdana"/>
          <w:b/>
          <w:bCs/>
          <w:color w:val="000000"/>
          <w:sz w:val="18"/>
          <w:szCs w:val="18"/>
        </w:rPr>
      </w:pPr>
      <w:r>
        <w:rPr>
          <w:rFonts w:ascii="Verdana" w:hAnsi="Verdana"/>
          <w:b/>
          <w:bCs/>
          <w:color w:val="000000"/>
          <w:sz w:val="18"/>
          <w:szCs w:val="18"/>
        </w:rPr>
        <w:t>Ученая cтепень: </w:t>
      </w:r>
    </w:p>
    <w:p w14:paraId="49715AE6" w14:textId="77777777" w:rsidR="002E69DB" w:rsidRDefault="002E69DB" w:rsidP="002E69DB">
      <w:pPr>
        <w:rPr>
          <w:rFonts w:ascii="Verdana" w:hAnsi="Verdana"/>
          <w:color w:val="000000"/>
          <w:sz w:val="18"/>
          <w:szCs w:val="18"/>
        </w:rPr>
      </w:pPr>
      <w:r>
        <w:rPr>
          <w:rFonts w:ascii="Verdana" w:hAnsi="Verdana"/>
          <w:color w:val="000000"/>
          <w:sz w:val="18"/>
          <w:szCs w:val="18"/>
        </w:rPr>
        <w:t>кандидат экономических наук</w:t>
      </w:r>
    </w:p>
    <w:p w14:paraId="1CB9039F" w14:textId="77777777" w:rsidR="002E69DB" w:rsidRDefault="002E69DB" w:rsidP="002E69DB">
      <w:pPr>
        <w:rPr>
          <w:rFonts w:ascii="Verdana" w:hAnsi="Verdana"/>
          <w:b/>
          <w:bCs/>
          <w:color w:val="000000"/>
          <w:sz w:val="18"/>
          <w:szCs w:val="18"/>
        </w:rPr>
      </w:pPr>
      <w:r>
        <w:rPr>
          <w:rFonts w:ascii="Verdana" w:hAnsi="Verdana"/>
          <w:b/>
          <w:bCs/>
          <w:color w:val="000000"/>
          <w:sz w:val="18"/>
          <w:szCs w:val="18"/>
        </w:rPr>
        <w:t>Место защиты диссертации: </w:t>
      </w:r>
    </w:p>
    <w:p w14:paraId="00CCAAFB" w14:textId="77777777" w:rsidR="002E69DB" w:rsidRDefault="002E69DB" w:rsidP="002E69DB">
      <w:pPr>
        <w:rPr>
          <w:rFonts w:ascii="Verdana" w:hAnsi="Verdana"/>
          <w:color w:val="000000"/>
          <w:sz w:val="18"/>
          <w:szCs w:val="18"/>
        </w:rPr>
      </w:pPr>
      <w:r>
        <w:rPr>
          <w:rFonts w:ascii="Verdana" w:hAnsi="Verdana"/>
          <w:color w:val="000000"/>
          <w:sz w:val="18"/>
          <w:szCs w:val="18"/>
        </w:rPr>
        <w:t>Орел</w:t>
      </w:r>
    </w:p>
    <w:p w14:paraId="46C805D9" w14:textId="77777777" w:rsidR="002E69DB" w:rsidRDefault="002E69DB" w:rsidP="002E69DB">
      <w:pPr>
        <w:rPr>
          <w:rFonts w:ascii="Verdana" w:hAnsi="Verdana"/>
          <w:b/>
          <w:bCs/>
          <w:color w:val="000000"/>
          <w:sz w:val="18"/>
          <w:szCs w:val="18"/>
        </w:rPr>
      </w:pPr>
      <w:r>
        <w:rPr>
          <w:rFonts w:ascii="Verdana" w:hAnsi="Verdana"/>
          <w:b/>
          <w:bCs/>
          <w:color w:val="000000"/>
          <w:sz w:val="18"/>
          <w:szCs w:val="18"/>
        </w:rPr>
        <w:t>Код cпециальности ВАК: </w:t>
      </w:r>
    </w:p>
    <w:p w14:paraId="02952530" w14:textId="77777777" w:rsidR="002E69DB" w:rsidRDefault="002E69DB" w:rsidP="002E69DB">
      <w:pPr>
        <w:rPr>
          <w:rFonts w:ascii="Verdana" w:hAnsi="Verdana"/>
          <w:color w:val="000000"/>
          <w:sz w:val="18"/>
          <w:szCs w:val="18"/>
        </w:rPr>
      </w:pPr>
      <w:r>
        <w:rPr>
          <w:rFonts w:ascii="Verdana" w:hAnsi="Verdana"/>
          <w:color w:val="000000"/>
          <w:sz w:val="18"/>
          <w:szCs w:val="18"/>
        </w:rPr>
        <w:t>08.00.10</w:t>
      </w:r>
    </w:p>
    <w:p w14:paraId="2EC048BA" w14:textId="77777777" w:rsidR="002E69DB" w:rsidRDefault="002E69DB" w:rsidP="002E69DB">
      <w:pPr>
        <w:rPr>
          <w:rFonts w:ascii="Verdana" w:hAnsi="Verdana"/>
          <w:b/>
          <w:bCs/>
          <w:color w:val="000000"/>
          <w:sz w:val="18"/>
          <w:szCs w:val="18"/>
        </w:rPr>
      </w:pPr>
      <w:r>
        <w:rPr>
          <w:rFonts w:ascii="Verdana" w:hAnsi="Verdana"/>
          <w:b/>
          <w:bCs/>
          <w:color w:val="000000"/>
          <w:sz w:val="18"/>
          <w:szCs w:val="18"/>
        </w:rPr>
        <w:t>Специальность: </w:t>
      </w:r>
    </w:p>
    <w:p w14:paraId="21B2DA72" w14:textId="77777777" w:rsidR="002E69DB" w:rsidRDefault="002E69DB" w:rsidP="002E69DB">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5730DD8" w14:textId="77777777" w:rsidR="002E69DB" w:rsidRDefault="002E69DB" w:rsidP="002E69DB">
      <w:pPr>
        <w:rPr>
          <w:rFonts w:ascii="Verdana" w:hAnsi="Verdana"/>
          <w:b/>
          <w:bCs/>
          <w:color w:val="000000"/>
          <w:sz w:val="18"/>
          <w:szCs w:val="18"/>
        </w:rPr>
      </w:pPr>
      <w:r>
        <w:rPr>
          <w:rFonts w:ascii="Verdana" w:hAnsi="Verdana"/>
          <w:b/>
          <w:bCs/>
          <w:color w:val="000000"/>
          <w:sz w:val="18"/>
          <w:szCs w:val="18"/>
        </w:rPr>
        <w:t>Количество cтраниц: </w:t>
      </w:r>
    </w:p>
    <w:p w14:paraId="09E70DC9" w14:textId="77777777" w:rsidR="002E69DB" w:rsidRDefault="002E69DB" w:rsidP="002E69DB">
      <w:pPr>
        <w:rPr>
          <w:rFonts w:ascii="Verdana" w:hAnsi="Verdana"/>
          <w:color w:val="000000"/>
          <w:sz w:val="18"/>
          <w:szCs w:val="18"/>
        </w:rPr>
      </w:pPr>
      <w:r>
        <w:rPr>
          <w:rFonts w:ascii="Verdana" w:hAnsi="Verdana"/>
          <w:color w:val="000000"/>
          <w:sz w:val="18"/>
          <w:szCs w:val="18"/>
        </w:rPr>
        <w:t>196</w:t>
      </w:r>
    </w:p>
    <w:p w14:paraId="0008843B" w14:textId="77777777" w:rsidR="002E69DB" w:rsidRDefault="002E69DB" w:rsidP="002E69D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Горюцкая, Елена Викторовна</w:t>
      </w:r>
    </w:p>
    <w:p w14:paraId="61C5855A"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199B731"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В РОССИЙСКОЙ ФЕДЕРАЦИИ</w:t>
      </w:r>
    </w:p>
    <w:p w14:paraId="3115D70D"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 Основные этапы развития системы межбюджетных отношений в Российской Федерации</w:t>
      </w:r>
    </w:p>
    <w:p w14:paraId="2DE7D821"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понятие, содержание и принципы построения</w:t>
      </w:r>
    </w:p>
    <w:p w14:paraId="325B2BA0"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Основные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межбюджетного регулирования в Российской Федерации</w:t>
      </w:r>
    </w:p>
    <w:p w14:paraId="6EA5777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 ОЦЕНКА ФИНАНСОВОГО ОБЕСПЕЧЕНИЯ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И ПОСТРОЕНИЯ МЕЖБЮДЖЕТНЫХ ОТНОШЕНИЙ</w:t>
      </w:r>
    </w:p>
    <w:p w14:paraId="5CE4B7A4"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В БРЯНСКОЙ ОБЛАСТИ</w:t>
      </w:r>
    </w:p>
    <w:p w14:paraId="4D65FD66"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бюджетов муниципальных образований Брянской области и особенности</w:t>
      </w:r>
      <w:r>
        <w:rPr>
          <w:rStyle w:val="WW8Num2z0"/>
          <w:rFonts w:ascii="Verdana" w:hAnsi="Verdana"/>
          <w:color w:val="000000"/>
          <w:sz w:val="18"/>
          <w:szCs w:val="18"/>
        </w:rPr>
        <w:t> </w:t>
      </w:r>
      <w:r>
        <w:rPr>
          <w:rStyle w:val="WW8Num3z0"/>
          <w:rFonts w:ascii="Verdana" w:hAnsi="Verdana"/>
          <w:color w:val="4682B4"/>
          <w:sz w:val="18"/>
          <w:szCs w:val="18"/>
        </w:rPr>
        <w:t>межбюджетного</w:t>
      </w:r>
      <w:r>
        <w:rPr>
          <w:rStyle w:val="WW8Num2z0"/>
          <w:rFonts w:ascii="Verdana" w:hAnsi="Verdana"/>
          <w:color w:val="000000"/>
          <w:sz w:val="18"/>
          <w:szCs w:val="18"/>
        </w:rPr>
        <w:t> </w:t>
      </w:r>
      <w:r>
        <w:rPr>
          <w:rFonts w:ascii="Verdana" w:hAnsi="Verdana"/>
          <w:color w:val="000000"/>
          <w:sz w:val="18"/>
          <w:szCs w:val="18"/>
        </w:rPr>
        <w:t>регулирования</w:t>
      </w:r>
    </w:p>
    <w:p w14:paraId="5CB6FE5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2.2 Разграничение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полномочий бюджетов муниципальных образований разных типов Брянской области как основа построения межбюджетных отношений</w:t>
      </w:r>
    </w:p>
    <w:p w14:paraId="7347D94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бюджетных обязательств местных бюджетов Брянской области по результатам</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выравнивания</w:t>
      </w:r>
    </w:p>
    <w:p w14:paraId="26671677"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 ПОВЫШЕНИЕ ФИНАНСОВОЙ САМОСТОЯТЕЛЬНОСТИ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УСЛОВИЯХ РЕАЛИЗАЦИИ РЕФОРМЫ</w:t>
      </w:r>
      <w:r>
        <w:rPr>
          <w:rStyle w:val="WW8Num2z0"/>
          <w:rFonts w:ascii="Verdana" w:hAnsi="Verdana"/>
          <w:color w:val="000000"/>
          <w:sz w:val="18"/>
          <w:szCs w:val="18"/>
        </w:rPr>
        <w:t> </w:t>
      </w:r>
      <w:r>
        <w:rPr>
          <w:rStyle w:val="WW8Num3z0"/>
          <w:rFonts w:ascii="Verdana" w:hAnsi="Verdana"/>
          <w:color w:val="4682B4"/>
          <w:sz w:val="18"/>
          <w:szCs w:val="18"/>
        </w:rPr>
        <w:t>МЕСТНОГО</w:t>
      </w:r>
      <w:r>
        <w:rPr>
          <w:rStyle w:val="WW8Num2z0"/>
          <w:rFonts w:ascii="Verdana" w:hAnsi="Verdana"/>
          <w:color w:val="000000"/>
          <w:sz w:val="18"/>
          <w:szCs w:val="18"/>
        </w:rPr>
        <w:t> </w:t>
      </w:r>
      <w:r>
        <w:rPr>
          <w:rFonts w:ascii="Verdana" w:hAnsi="Verdana"/>
          <w:color w:val="000000"/>
          <w:sz w:val="18"/>
          <w:szCs w:val="18"/>
        </w:rPr>
        <w:t>САМОУПРАВЛЕНИЯ</w:t>
      </w:r>
    </w:p>
    <w:p w14:paraId="5BD5AA5F"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обеспеченность муниципальных образований Брянской области и их зависимость от межбюджетных</w:t>
      </w:r>
      <w:r>
        <w:rPr>
          <w:rStyle w:val="WW8Num2z0"/>
          <w:rFonts w:ascii="Verdana" w:hAnsi="Verdana"/>
          <w:color w:val="000000"/>
          <w:sz w:val="18"/>
          <w:szCs w:val="18"/>
        </w:rPr>
        <w:t> </w:t>
      </w:r>
      <w:r>
        <w:rPr>
          <w:rStyle w:val="WW8Num3z0"/>
          <w:rFonts w:ascii="Verdana" w:hAnsi="Verdana"/>
          <w:color w:val="4682B4"/>
          <w:sz w:val="18"/>
          <w:szCs w:val="18"/>
        </w:rPr>
        <w:t>трансфертов</w:t>
      </w:r>
    </w:p>
    <w:p w14:paraId="2EF5E1DE"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Пути повышения эффективности межбюджетных отношений и финансовой </w:t>
      </w:r>
      <w:r>
        <w:rPr>
          <w:rFonts w:ascii="Verdana" w:hAnsi="Verdana"/>
          <w:color w:val="000000"/>
          <w:sz w:val="18"/>
          <w:szCs w:val="18"/>
        </w:rPr>
        <w:lastRenderedPageBreak/>
        <w:t>самостоятельности местных бюджетов Брянской области</w:t>
      </w:r>
    </w:p>
    <w:p w14:paraId="29E6D5F2"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3.3 Укрепление финансовой самостоятельности местных бюджетов путем</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инструментов межбюджетного регулирования</w:t>
      </w:r>
    </w:p>
    <w:p w14:paraId="17AA65A8" w14:textId="77777777" w:rsidR="002E69DB" w:rsidRDefault="002E69DB" w:rsidP="002E69D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"Межбюджетные отношения в условиях реализации реформы местного самоуправления"</w:t>
      </w:r>
    </w:p>
    <w:p w14:paraId="7F0A8F1B"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На протяжении последних лет в Российской Федерации реализуются реформы местного самоуправления,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сферы и межбюджетных отношений. Осуществлены меры по разграничению и закреплению полномочий между федеральным, региональным 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уровнями. На местном уровне образованы новые типы</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городские округа, муниципальные районы и поселения. В законодательном порядке установлен круг вопросов, отнесенных к полномочиям каждого типа</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 определены доходные источники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5320FE09"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решение проблем финансовой самостоятельности муниципальных образований, расширение их собственной</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базы являются первостепенной задачей совершенствования</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на субфедеральном уровне. В связи с этим, оценка процессов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 местном уровне, поиск методов,</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укрепления местных финансов, снижение финансовой зависимости органов местного самоуправления от решений, принимаемых органами государственной власти субъектов Российской Федерации, оказываются очень актуальными 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Межбюджетное</w:t>
      </w:r>
      <w:r>
        <w:rPr>
          <w:rStyle w:val="WW8Num2z0"/>
          <w:rFonts w:ascii="Verdana" w:hAnsi="Verdana"/>
          <w:color w:val="000000"/>
          <w:sz w:val="18"/>
          <w:szCs w:val="18"/>
        </w:rPr>
        <w:t> </w:t>
      </w:r>
      <w:r>
        <w:rPr>
          <w:rFonts w:ascii="Verdana" w:hAnsi="Verdana"/>
          <w:color w:val="000000"/>
          <w:sz w:val="18"/>
          <w:szCs w:val="18"/>
        </w:rPr>
        <w:t>регулирование на уровне субъектов Российской Федерации призвано обеспечивать</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муниципальных образований ресурсами для исполнения органами местного самоуправления возложенных</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полномочий. Оптимальное сочетание различных инструментов и методов в формировании межбюджетных отношений субъектов Российской Федерации с</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образованиями является важным и насущным вопросом финансовой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местных бюджетов.</w:t>
      </w:r>
    </w:p>
    <w:p w14:paraId="33BE8998"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названных проблем требует совершенствования межбюджетных отношений на</w:t>
      </w:r>
      <w:r>
        <w:rPr>
          <w:rStyle w:val="WW8Num2z0"/>
          <w:rFonts w:ascii="Verdana" w:hAnsi="Verdana"/>
          <w:color w:val="000000"/>
          <w:sz w:val="18"/>
          <w:szCs w:val="18"/>
        </w:rPr>
        <w:t> </w:t>
      </w:r>
      <w:r>
        <w:rPr>
          <w:rStyle w:val="WW8Num3z0"/>
          <w:rFonts w:ascii="Verdana" w:hAnsi="Verdana"/>
          <w:color w:val="4682B4"/>
          <w:sz w:val="18"/>
          <w:szCs w:val="18"/>
        </w:rPr>
        <w:t>субфедеральном</w:t>
      </w:r>
      <w:r>
        <w:rPr>
          <w:rStyle w:val="WW8Num2z0"/>
          <w:rFonts w:ascii="Verdana" w:hAnsi="Verdana"/>
          <w:color w:val="000000"/>
          <w:sz w:val="18"/>
          <w:szCs w:val="18"/>
        </w:rPr>
        <w:t> </w:t>
      </w:r>
      <w:r>
        <w:rPr>
          <w:rFonts w:ascii="Verdana" w:hAnsi="Verdana"/>
          <w:color w:val="000000"/>
          <w:sz w:val="18"/>
          <w:szCs w:val="18"/>
        </w:rPr>
        <w:t>уровне соответствующим задачам государственной бюджетной политики, что, в свою очередь, предопределила выбор темы диссертационного исследования.</w:t>
      </w:r>
    </w:p>
    <w:p w14:paraId="2FB15C65"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Научные исследования в области развития, становления, процессов реформирования межбюджетных отношений нашли отражение в работах таких известных ученых, как: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М.В. Романовский, О.В. Врублевская, A.M.</w:t>
      </w:r>
      <w:r>
        <w:rPr>
          <w:rStyle w:val="WW8Num2z0"/>
          <w:rFonts w:ascii="Verdana" w:hAnsi="Verdana"/>
          <w:color w:val="000000"/>
          <w:sz w:val="18"/>
          <w:szCs w:val="18"/>
        </w:rPr>
        <w:t> </w:t>
      </w:r>
      <w:r>
        <w:rPr>
          <w:rStyle w:val="WW8Num3z0"/>
          <w:rFonts w:ascii="Verdana" w:hAnsi="Verdana"/>
          <w:color w:val="4682B4"/>
          <w:sz w:val="18"/>
          <w:szCs w:val="18"/>
        </w:rPr>
        <w:t>Бабич</w:t>
      </w:r>
      <w:r>
        <w:rPr>
          <w:rFonts w:ascii="Verdana" w:hAnsi="Verdana"/>
          <w:color w:val="000000"/>
          <w:sz w:val="18"/>
          <w:szCs w:val="18"/>
        </w:rPr>
        <w:t>, JI.H. Павлова, A.M. Александров, И.Н.</w:t>
      </w:r>
      <w:r>
        <w:rPr>
          <w:rStyle w:val="WW8Num2z0"/>
          <w:rFonts w:ascii="Verdana" w:hAnsi="Verdana"/>
          <w:color w:val="000000"/>
          <w:sz w:val="18"/>
          <w:szCs w:val="18"/>
        </w:rPr>
        <w:t> </w:t>
      </w:r>
      <w:r>
        <w:rPr>
          <w:rStyle w:val="WW8Num3z0"/>
          <w:rFonts w:ascii="Verdana" w:hAnsi="Verdana"/>
          <w:color w:val="4682B4"/>
          <w:sz w:val="18"/>
          <w:szCs w:val="18"/>
        </w:rPr>
        <w:t>Мысляева</w:t>
      </w:r>
      <w:r>
        <w:rPr>
          <w:rFonts w:ascii="Verdana" w:hAnsi="Verdana"/>
          <w:color w:val="000000"/>
          <w:sz w:val="18"/>
          <w:szCs w:val="18"/>
        </w:rPr>
        <w:t>, М.В. Васильева, В. А.</w:t>
      </w:r>
      <w:r>
        <w:rPr>
          <w:rStyle w:val="WW8Num2z0"/>
          <w:rFonts w:ascii="Verdana" w:hAnsi="Verdana"/>
          <w:color w:val="000000"/>
          <w:sz w:val="18"/>
          <w:szCs w:val="18"/>
        </w:rPr>
        <w:t> </w:t>
      </w:r>
      <w:r>
        <w:rPr>
          <w:rStyle w:val="WW8Num3z0"/>
          <w:rFonts w:ascii="Verdana" w:hAnsi="Verdana"/>
          <w:color w:val="4682B4"/>
          <w:sz w:val="18"/>
          <w:szCs w:val="18"/>
        </w:rPr>
        <w:t>Сивицкий</w:t>
      </w:r>
      <w:r>
        <w:rPr>
          <w:rFonts w:ascii="Verdana" w:hAnsi="Verdana"/>
          <w:color w:val="000000"/>
          <w:sz w:val="18"/>
          <w:szCs w:val="18"/>
        </w:rPr>
        <w:t>, B.C. Тимченко, JI.A. Дробозина, И. Д.</w:t>
      </w:r>
      <w:r>
        <w:rPr>
          <w:rStyle w:val="WW8Num2z0"/>
          <w:rFonts w:ascii="Verdana" w:hAnsi="Verdana"/>
          <w:color w:val="000000"/>
          <w:sz w:val="18"/>
          <w:szCs w:val="18"/>
        </w:rPr>
        <w:t> </w:t>
      </w:r>
      <w:r>
        <w:rPr>
          <w:rStyle w:val="WW8Num3z0"/>
          <w:rFonts w:ascii="Verdana" w:hAnsi="Verdana"/>
          <w:color w:val="4682B4"/>
          <w:sz w:val="18"/>
          <w:szCs w:val="18"/>
        </w:rPr>
        <w:t>Мацкуляк</w:t>
      </w:r>
      <w:r>
        <w:rPr>
          <w:rFonts w:ascii="Verdana" w:hAnsi="Verdana"/>
          <w:color w:val="000000"/>
          <w:sz w:val="18"/>
          <w:szCs w:val="18"/>
        </w:rPr>
        <w:t>, О.В. Морозов, A.M. Годин, И.В.</w:t>
      </w:r>
      <w:r>
        <w:rPr>
          <w:rStyle w:val="WW8Num2z0"/>
          <w:rFonts w:ascii="Verdana" w:hAnsi="Verdana"/>
          <w:color w:val="000000"/>
          <w:sz w:val="18"/>
          <w:szCs w:val="18"/>
        </w:rPr>
        <w:t> </w:t>
      </w:r>
      <w:r>
        <w:rPr>
          <w:rStyle w:val="WW8Num3z0"/>
          <w:rFonts w:ascii="Verdana" w:hAnsi="Verdana"/>
          <w:color w:val="4682B4"/>
          <w:sz w:val="18"/>
          <w:szCs w:val="18"/>
        </w:rPr>
        <w:t>Подпорина</w:t>
      </w:r>
      <w:r>
        <w:rPr>
          <w:rFonts w:ascii="Verdana" w:hAnsi="Verdana"/>
          <w:color w:val="000000"/>
          <w:sz w:val="18"/>
          <w:szCs w:val="18"/>
        </w:rPr>
        <w:t>, С.Е. Прокофьев, В.В. Климанов, Н.М.</w:t>
      </w:r>
      <w:r>
        <w:rPr>
          <w:rStyle w:val="WW8Num2z0"/>
          <w:rFonts w:ascii="Verdana" w:hAnsi="Verdana"/>
          <w:color w:val="000000"/>
          <w:sz w:val="18"/>
          <w:szCs w:val="18"/>
        </w:rPr>
        <w:t> </w:t>
      </w:r>
      <w:r>
        <w:rPr>
          <w:rStyle w:val="WW8Num3z0"/>
          <w:rFonts w:ascii="Verdana" w:hAnsi="Verdana"/>
          <w:color w:val="4682B4"/>
          <w:sz w:val="18"/>
          <w:szCs w:val="18"/>
        </w:rPr>
        <w:t>Сабитова</w:t>
      </w:r>
      <w:r>
        <w:rPr>
          <w:rStyle w:val="WW8Num2z0"/>
          <w:rFonts w:ascii="Verdana" w:hAnsi="Verdana"/>
          <w:color w:val="000000"/>
          <w:sz w:val="18"/>
          <w:szCs w:val="18"/>
        </w:rPr>
        <w:t> </w:t>
      </w:r>
      <w:r>
        <w:rPr>
          <w:rFonts w:ascii="Verdana" w:hAnsi="Verdana"/>
          <w:color w:val="000000"/>
          <w:sz w:val="18"/>
          <w:szCs w:val="18"/>
        </w:rPr>
        <w:t>и другие.</w:t>
      </w:r>
    </w:p>
    <w:p w14:paraId="42324FCE"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зарубежных авторов, занимающихся вопросами развития межбюджетных отношений,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бюджетов разных уровней, централизации и</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доходных и расходных полномочий, можно выделить работы Р. Берда, Дж.</w:t>
      </w:r>
      <w:r>
        <w:rPr>
          <w:rStyle w:val="WW8Num2z0"/>
          <w:rFonts w:ascii="Verdana" w:hAnsi="Verdana"/>
          <w:color w:val="000000"/>
          <w:sz w:val="18"/>
          <w:szCs w:val="18"/>
        </w:rPr>
        <w:t> </w:t>
      </w:r>
      <w:r>
        <w:rPr>
          <w:rStyle w:val="WW8Num3z0"/>
          <w:rFonts w:ascii="Verdana" w:hAnsi="Verdana"/>
          <w:color w:val="4682B4"/>
          <w:sz w:val="18"/>
          <w:szCs w:val="18"/>
        </w:rPr>
        <w:t>Бьюкенена</w:t>
      </w:r>
      <w:r>
        <w:rPr>
          <w:rFonts w:ascii="Verdana" w:hAnsi="Verdana"/>
          <w:color w:val="000000"/>
          <w:sz w:val="18"/>
          <w:szCs w:val="18"/>
        </w:rPr>
        <w:t>, Р. Инмана, X. Лазара, Р.</w:t>
      </w:r>
      <w:r>
        <w:rPr>
          <w:rStyle w:val="WW8Num2z0"/>
          <w:rFonts w:ascii="Verdana" w:hAnsi="Verdana"/>
          <w:color w:val="000000"/>
          <w:sz w:val="18"/>
          <w:szCs w:val="18"/>
        </w:rPr>
        <w:t> </w:t>
      </w:r>
      <w:r>
        <w:rPr>
          <w:rStyle w:val="WW8Num3z0"/>
          <w:rFonts w:ascii="Verdana" w:hAnsi="Verdana"/>
          <w:color w:val="4682B4"/>
          <w:sz w:val="18"/>
          <w:szCs w:val="18"/>
        </w:rPr>
        <w:t>Масгрейва</w:t>
      </w:r>
      <w:r>
        <w:rPr>
          <w:rFonts w:ascii="Verdana" w:hAnsi="Verdana"/>
          <w:color w:val="000000"/>
          <w:sz w:val="18"/>
          <w:szCs w:val="18"/>
        </w:rPr>
        <w:t>, У. Оутса, Д. Рубенфельда, Р. Уоттса.</w:t>
      </w:r>
    </w:p>
    <w:p w14:paraId="1F2C65C2"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разработку теоретических основ межбюджетных отношений внесли следующие авторы: А.Г.</w:t>
      </w:r>
      <w:r>
        <w:rPr>
          <w:rStyle w:val="WW8Num2z0"/>
          <w:rFonts w:ascii="Verdana" w:hAnsi="Verdana"/>
          <w:color w:val="000000"/>
          <w:sz w:val="18"/>
          <w:szCs w:val="18"/>
        </w:rPr>
        <w:t> </w:t>
      </w:r>
      <w:r>
        <w:rPr>
          <w:rStyle w:val="WW8Num3z0"/>
          <w:rFonts w:ascii="Verdana" w:hAnsi="Verdana"/>
          <w:color w:val="4682B4"/>
          <w:sz w:val="18"/>
          <w:szCs w:val="18"/>
        </w:rPr>
        <w:t>Игудин</w:t>
      </w:r>
      <w:r>
        <w:rPr>
          <w:rFonts w:ascii="Verdana" w:hAnsi="Verdana"/>
          <w:color w:val="000000"/>
          <w:sz w:val="18"/>
          <w:szCs w:val="18"/>
        </w:rPr>
        <w:t>, А.Г. Силуанов, A.M. Лавров, А.И.</w:t>
      </w:r>
      <w:r>
        <w:rPr>
          <w:rStyle w:val="WW8Num2z0"/>
          <w:rFonts w:ascii="Verdana" w:hAnsi="Verdana"/>
          <w:color w:val="000000"/>
          <w:sz w:val="18"/>
          <w:szCs w:val="18"/>
        </w:rPr>
        <w:t> </w:t>
      </w:r>
      <w:r>
        <w:rPr>
          <w:rStyle w:val="WW8Num3z0"/>
          <w:rFonts w:ascii="Verdana" w:hAnsi="Verdana"/>
          <w:color w:val="4682B4"/>
          <w:sz w:val="18"/>
          <w:szCs w:val="18"/>
        </w:rPr>
        <w:t>Закиров</w:t>
      </w:r>
      <w:r>
        <w:rPr>
          <w:rFonts w:ascii="Verdana" w:hAnsi="Verdana"/>
          <w:color w:val="000000"/>
          <w:sz w:val="18"/>
          <w:szCs w:val="18"/>
        </w:rPr>
        <w:t>, И.А. Маслова, Л.А. Ковалерова, Н.Г.</w:t>
      </w:r>
      <w:r>
        <w:rPr>
          <w:rStyle w:val="WW8Num2z0"/>
          <w:rFonts w:ascii="Verdana" w:hAnsi="Verdana"/>
          <w:color w:val="000000"/>
          <w:sz w:val="18"/>
          <w:szCs w:val="18"/>
        </w:rPr>
        <w:t> </w:t>
      </w:r>
      <w:r>
        <w:rPr>
          <w:rStyle w:val="WW8Num3z0"/>
          <w:rFonts w:ascii="Verdana" w:hAnsi="Verdana"/>
          <w:color w:val="4682B4"/>
          <w:sz w:val="18"/>
          <w:szCs w:val="18"/>
        </w:rPr>
        <w:t>Сычева</w:t>
      </w:r>
      <w:r>
        <w:rPr>
          <w:rFonts w:ascii="Verdana" w:hAnsi="Verdana"/>
          <w:color w:val="000000"/>
          <w:sz w:val="18"/>
          <w:szCs w:val="18"/>
        </w:rPr>
        <w:t>, C.B. Севрюкова, С.Н. Хурсевич и другие.</w:t>
      </w:r>
    </w:p>
    <w:p w14:paraId="054887BD"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ряда авторов - О.Г.</w:t>
      </w:r>
      <w:r>
        <w:rPr>
          <w:rStyle w:val="WW8Num2z0"/>
          <w:rFonts w:ascii="Verdana" w:hAnsi="Verdana"/>
          <w:color w:val="000000"/>
          <w:sz w:val="18"/>
          <w:szCs w:val="18"/>
        </w:rPr>
        <w:t> </w:t>
      </w:r>
      <w:r>
        <w:rPr>
          <w:rStyle w:val="WW8Num3z0"/>
          <w:rFonts w:ascii="Verdana" w:hAnsi="Verdana"/>
          <w:color w:val="4682B4"/>
          <w:sz w:val="18"/>
          <w:szCs w:val="18"/>
        </w:rPr>
        <w:t>Бежаева</w:t>
      </w:r>
      <w:r>
        <w:rPr>
          <w:rFonts w:ascii="Verdana" w:hAnsi="Verdana"/>
          <w:color w:val="000000"/>
          <w:sz w:val="18"/>
          <w:szCs w:val="18"/>
        </w:rPr>
        <w:t>, С.А. Карчевской, В.Г. Панскова, Н.С.</w:t>
      </w:r>
      <w:r>
        <w:rPr>
          <w:rStyle w:val="WW8Num2z0"/>
          <w:rFonts w:ascii="Verdana" w:hAnsi="Verdana"/>
          <w:color w:val="000000"/>
          <w:sz w:val="18"/>
          <w:szCs w:val="18"/>
        </w:rPr>
        <w:t> </w:t>
      </w:r>
      <w:r>
        <w:rPr>
          <w:rStyle w:val="WW8Num3z0"/>
          <w:rFonts w:ascii="Verdana" w:hAnsi="Verdana"/>
          <w:color w:val="4682B4"/>
          <w:sz w:val="18"/>
          <w:szCs w:val="18"/>
        </w:rPr>
        <w:t>Максимовой</w:t>
      </w:r>
      <w:r>
        <w:rPr>
          <w:rFonts w:ascii="Verdana" w:hAnsi="Verdana"/>
          <w:color w:val="000000"/>
          <w:sz w:val="18"/>
          <w:szCs w:val="18"/>
        </w:rPr>
        <w:t>, В.Б. Христенко, В.В. Левиной, носят практический характер, в основном касающийся сути, целей межбюджетных отношений, сбалансированности бюджетов разных уровней, бюджетной обеспеченности регионов.</w:t>
      </w:r>
    </w:p>
    <w:p w14:paraId="4A8C2358"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работах, посвященных вопросам межбюджетных отношений, по-прежнему остаются нерешенными и чрезвычайно актуальными отдельные проблемы в рассматриваемой сфере. К их числу относятся такие вопросы, как</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органов местного самоуправления собственными финансовыми ресурсами, определение пределов</w:t>
      </w:r>
      <w:r>
        <w:rPr>
          <w:rStyle w:val="WW8Num2z0"/>
          <w:rFonts w:ascii="Verdana" w:hAnsi="Verdana"/>
          <w:color w:val="000000"/>
          <w:sz w:val="18"/>
          <w:szCs w:val="18"/>
        </w:rPr>
        <w:t> </w:t>
      </w:r>
      <w:r>
        <w:rPr>
          <w:rStyle w:val="WW8Num3z0"/>
          <w:rFonts w:ascii="Verdana" w:hAnsi="Verdana"/>
          <w:color w:val="4682B4"/>
          <w:sz w:val="18"/>
          <w:szCs w:val="18"/>
        </w:rPr>
        <w:t>межбюджетного</w:t>
      </w:r>
      <w:r>
        <w:rPr>
          <w:rStyle w:val="WW8Num2z0"/>
          <w:rFonts w:ascii="Verdana" w:hAnsi="Verdana"/>
          <w:color w:val="000000"/>
          <w:sz w:val="18"/>
          <w:szCs w:val="18"/>
        </w:rPr>
        <w:t> </w:t>
      </w:r>
      <w:r>
        <w:rPr>
          <w:rFonts w:ascii="Verdana" w:hAnsi="Verdana"/>
          <w:color w:val="000000"/>
          <w:sz w:val="18"/>
          <w:szCs w:val="18"/>
        </w:rPr>
        <w:t>выравнивания, применение инструментов межбюджетного регулирования, построение эффективного механизма организации межбюджетных отношений.</w:t>
      </w:r>
    </w:p>
    <w:p w14:paraId="7D34BDF5"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Цель диссертационного исследования состоит в разработке теоретических подходов, </w:t>
      </w:r>
      <w:r>
        <w:rPr>
          <w:rFonts w:ascii="Verdana" w:hAnsi="Verdana"/>
          <w:color w:val="000000"/>
          <w:sz w:val="18"/>
          <w:szCs w:val="18"/>
        </w:rPr>
        <w:lastRenderedPageBreak/>
        <w:t>методических</w:t>
      </w:r>
      <w:r>
        <w:rPr>
          <w:rStyle w:val="WW8Num2z0"/>
          <w:rFonts w:ascii="Verdana" w:hAnsi="Verdana"/>
          <w:color w:val="000000"/>
          <w:sz w:val="18"/>
          <w:szCs w:val="18"/>
        </w:rPr>
        <w:t> </w:t>
      </w:r>
      <w:r>
        <w:rPr>
          <w:rStyle w:val="WW8Num3z0"/>
          <w:rFonts w:ascii="Verdana" w:hAnsi="Verdana"/>
          <w:color w:val="4682B4"/>
          <w:sz w:val="18"/>
          <w:szCs w:val="18"/>
        </w:rPr>
        <w:t>инструментариев</w:t>
      </w:r>
      <w:r>
        <w:rPr>
          <w:rStyle w:val="WW8Num2z0"/>
          <w:rFonts w:ascii="Verdana" w:hAnsi="Verdana"/>
          <w:color w:val="000000"/>
          <w:sz w:val="18"/>
          <w:szCs w:val="18"/>
        </w:rPr>
        <w:t> </w:t>
      </w:r>
      <w:r>
        <w:rPr>
          <w:rFonts w:ascii="Verdana" w:hAnsi="Verdana"/>
          <w:color w:val="000000"/>
          <w:sz w:val="18"/>
          <w:szCs w:val="18"/>
        </w:rPr>
        <w:t>регулирования межбюджетных отношений, обеспечивающих снижение финансовой зависимости муниципальных образований от межбюджетных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Fonts w:ascii="Verdana" w:hAnsi="Verdana"/>
          <w:color w:val="000000"/>
          <w:sz w:val="18"/>
          <w:szCs w:val="18"/>
        </w:rPr>
        <w:t>, передаваемых в доход местных бюджетов, формирование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местных бюджетов на основе собственного налогового потенциала на примере Брянской области.</w:t>
      </w:r>
    </w:p>
    <w:p w14:paraId="6B685BC8"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поставленной цели необходимо решить следующие задачи:</w:t>
      </w:r>
    </w:p>
    <w:p w14:paraId="1D960A8F"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специфику и особенности формирования межбюджетных отношений на региональном уровне с муниципальными образованиями Брянской области в условиях проводимой реформы местного самоуправления;</w:t>
      </w:r>
    </w:p>
    <w:p w14:paraId="201FD004"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недостатки существующих межбюджетных отношений, обозначить пути, обеспечивающие повышение эффективности межбюджетных отношений и степени финансовой самостоятельности муниципальных образований;</w:t>
      </w:r>
    </w:p>
    <w:p w14:paraId="7F7BE88A"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методику формирования межбюджетных отношений Брянской области на основе применения единых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отчислений от налога на доходы физических лиц по типам муниципальных образований;</w:t>
      </w:r>
    </w:p>
    <w:p w14:paraId="4F94F416"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целесообразность замены действующей в регионе преимущественно</w:t>
      </w:r>
      <w:r>
        <w:rPr>
          <w:rStyle w:val="WW8Num2z0"/>
          <w:rFonts w:ascii="Verdana" w:hAnsi="Verdana"/>
          <w:color w:val="000000"/>
          <w:sz w:val="18"/>
          <w:szCs w:val="18"/>
        </w:rPr>
        <w:t> </w:t>
      </w:r>
      <w:r>
        <w:rPr>
          <w:rStyle w:val="WW8Num3z0"/>
          <w:rFonts w:ascii="Verdana" w:hAnsi="Verdana"/>
          <w:color w:val="4682B4"/>
          <w:sz w:val="18"/>
          <w:szCs w:val="18"/>
        </w:rPr>
        <w:t>дотационной</w:t>
      </w:r>
      <w:r>
        <w:rPr>
          <w:rStyle w:val="WW8Num2z0"/>
          <w:rFonts w:ascii="Verdana" w:hAnsi="Verdana"/>
          <w:color w:val="000000"/>
          <w:sz w:val="18"/>
          <w:szCs w:val="18"/>
        </w:rPr>
        <w:t> </w:t>
      </w:r>
      <w:r>
        <w:rPr>
          <w:rFonts w:ascii="Verdana" w:hAnsi="Verdana"/>
          <w:color w:val="000000"/>
          <w:sz w:val="18"/>
          <w:szCs w:val="18"/>
        </w:rPr>
        <w:t>модели межбюджетных отношений на модель, основанную на повышении роли налоговых доходов в местных</w:t>
      </w:r>
      <w:r>
        <w:rPr>
          <w:rStyle w:val="WW8Num2z0"/>
          <w:rFonts w:ascii="Verdana" w:hAnsi="Verdana"/>
          <w:color w:val="000000"/>
          <w:sz w:val="18"/>
          <w:szCs w:val="18"/>
        </w:rPr>
        <w:t> </w:t>
      </w:r>
      <w:r>
        <w:rPr>
          <w:rStyle w:val="WW8Num3z0"/>
          <w:rFonts w:ascii="Verdana" w:hAnsi="Verdana"/>
          <w:color w:val="4682B4"/>
          <w:sz w:val="18"/>
          <w:szCs w:val="18"/>
        </w:rPr>
        <w:t>бюджетах</w:t>
      </w:r>
      <w:r>
        <w:rPr>
          <w:rFonts w:ascii="Verdana" w:hAnsi="Verdana"/>
          <w:color w:val="000000"/>
          <w:sz w:val="18"/>
          <w:szCs w:val="18"/>
        </w:rPr>
        <w:t>; разработать механизм, направленный на повышение</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органов местного самоуправления к росту социально-экономического развития территорий и осуществление их</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w:t>
      </w:r>
    </w:p>
    <w:p w14:paraId="2064D6DF"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между региональным и местным уровнями по регулированию</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правоотношений.</w:t>
      </w:r>
    </w:p>
    <w:p w14:paraId="5793EB8C"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бюджеты муниципальных образований Брянской области.</w:t>
      </w:r>
    </w:p>
    <w:p w14:paraId="60C03F16"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данной работы составляют положения теории межбюджетных отношений, научные труды отечественных ученых по проблемам организации, построения, развития, регулирования межбюджетных отношений в бюджетной системе Российской Федерации.</w:t>
      </w:r>
    </w:p>
    <w:p w14:paraId="4A41180B"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служат методы логического, сравнительного, системного анализа, а также статистические.</w:t>
      </w:r>
    </w:p>
    <w:p w14:paraId="3E442ACC"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диссертационной работы являются нормативно-правовые акты Российской Федерации и Брянской области, материалы Министерства финансов Российской Федерации,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Брянской области, методические и справочные материалы финансового управления Брянской области,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отчетность, аналитические данные, опубликованные в научной литературе и периодической печати, а также размещенные в сети Интернет.</w:t>
      </w:r>
    </w:p>
    <w:p w14:paraId="582AB4EA"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теоретических положений и разработке научно-методических рекомендаций по организации и регулированию межбюджетных отношений на региональном уровне в рамках реализации реформы местного самоуправления. Научную новизну подтверждают следующие научные результаты, выносимые на защиту:</w:t>
      </w:r>
    </w:p>
    <w:p w14:paraId="796B68EB"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специфика и особенности формирования межбюджетных отношений в Брянской области, оказывающие влияние на уровень бюджетной обеспеченности на 1 жителя и характеризующие степень финансовой самостоятельности разных типов муниципальных образований Брянской области (п. 2.15 Паспорта специальности 08.00.10);</w:t>
      </w:r>
    </w:p>
    <w:p w14:paraId="28A4FF80"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недостатки действующих межбюджетных отношений в Брянской области и наработаны направления, обеспечивающие повышение финансовой самостоятельности местного самоуправления и снижение финансовой зависимости муниципальных образований за счет налогового потенциала данной территории (п. 2.15 Паспорта специальности 08.00.10);</w:t>
      </w:r>
    </w:p>
    <w:p w14:paraId="5CEA9C5A"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методика формирования межбюджетных отношений Брянской области на основе применения единых нормативов</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 xml:space="preserve">от налога на доходы физических лиц по типам </w:t>
      </w:r>
      <w:r>
        <w:rPr>
          <w:rFonts w:ascii="Verdana" w:hAnsi="Verdana"/>
          <w:color w:val="000000"/>
          <w:sz w:val="18"/>
          <w:szCs w:val="18"/>
        </w:rPr>
        <w:lastRenderedPageBreak/>
        <w:t>муниципальных образований (п. 2.15 Паспорта специальности 08.00.10);</w:t>
      </w:r>
    </w:p>
    <w:p w14:paraId="2F7D1425"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целесообразность и необходимость замены действующей в регионе преимущественно дотационной модели межбюджетных отношений на модель, основанную на повышении роли налоговых доходов в местных бюджетах (п. 2.15 Паспорта специальности 08.00.10);</w:t>
      </w:r>
    </w:p>
    <w:p w14:paraId="6C7A950C"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механизм стимулирования муниципальных образований, исходя из указанного состава показателей, их выполнения и объема средств, направляемых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по социально-экономическому развитию территорий, росту</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 2.15 Паспорта специальности 08.00.10).</w:t>
      </w:r>
    </w:p>
    <w:p w14:paraId="35B4E3BF"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основные выводы и методические положения могут быть использованы региональными властями в практической деятельности и применены в целях позитивного развития муниципалитетов, повышения эффективности межбюджетных отношений в условиях реформы местного самоуправления, расширения финансовой самостоятельности муниципальных районов, городских округов. Рекомендации, изложенные автором, могут быть методической основой для совершенствования и уточнения норм регионального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обеспечения системы межбюджетного регулирования.</w:t>
      </w:r>
    </w:p>
    <w:p w14:paraId="7791EFEC"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результаты работы докладывались на заседании Правления Ассоциации</w:t>
      </w:r>
    </w:p>
    <w:p w14:paraId="34AE3343"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Совет муниципальных образований Брянской области», а также рассматривались и обсуждались с финансистами-практиками Брянской области. Основные положения работы обсуждались на заседаниях кафедры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Брянского государственного университета имени академика И.Г. Петровского. Отдельные направления и результаты исследования используются в процессе преподавания учебных дисциплин «</w:t>
      </w:r>
      <w:r>
        <w:rPr>
          <w:rStyle w:val="WW8Num3z0"/>
          <w:rFonts w:ascii="Verdana" w:hAnsi="Verdana"/>
          <w:color w:val="4682B4"/>
          <w:sz w:val="18"/>
          <w:szCs w:val="18"/>
        </w:rPr>
        <w:t>Финансы</w:t>
      </w:r>
      <w:r>
        <w:rPr>
          <w:rFonts w:ascii="Verdana" w:hAnsi="Verdana"/>
          <w:color w:val="000000"/>
          <w:sz w:val="18"/>
          <w:szCs w:val="18"/>
        </w:rPr>
        <w:t>», «</w:t>
      </w:r>
      <w:r>
        <w:rPr>
          <w:rStyle w:val="WW8Num3z0"/>
          <w:rFonts w:ascii="Verdana" w:hAnsi="Verdana"/>
          <w:color w:val="4682B4"/>
          <w:sz w:val="18"/>
          <w:szCs w:val="18"/>
        </w:rPr>
        <w:t>Бюджетная система РФ</w:t>
      </w:r>
      <w:r>
        <w:rPr>
          <w:rFonts w:ascii="Verdana" w:hAnsi="Verdana"/>
          <w:color w:val="000000"/>
          <w:sz w:val="18"/>
          <w:szCs w:val="18"/>
        </w:rPr>
        <w:t>» в названном высшем учебном заведении.</w:t>
      </w:r>
    </w:p>
    <w:p w14:paraId="19F15501"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отражены в научных работах, общим объемом 2,75 п.л., из них 3 статьи в перечне научных изданий,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A56BBA9"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диссертационной работы. Диссертация состоит из введения, трех глав, включающих девять параграфов, заключения, списка использованных источников, включающего 131 наименование. Текст диссертации изложен на 156 страницах, содержит 11 рисунков, 27 таблиц, 16 приложений.</w:t>
      </w:r>
    </w:p>
    <w:p w14:paraId="4C6A3A5B" w14:textId="77777777" w:rsidR="002E69DB" w:rsidRDefault="002E69DB" w:rsidP="002E69D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Горюцкая, Елена Викторовна</w:t>
      </w:r>
    </w:p>
    <w:p w14:paraId="224D877B"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оценки эффективности предлагаемой методики, указанные в таблице 27, наглядно демонстрируют уменьшение доли</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трансфертов в собственных доходах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всей исследуемой группы муниципальных образований. Наибольшее снижение данной доли прослеживается по группе</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Fonts w:ascii="Verdana" w:hAnsi="Verdana"/>
          <w:color w:val="000000"/>
          <w:sz w:val="18"/>
          <w:szCs w:val="18"/>
        </w:rPr>
        <w:t>районов.</w:t>
      </w:r>
    </w:p>
    <w:p w14:paraId="13534C08"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Обращает внимание на себя тот факт, что по действующей методике из двадцати рассматриваемых муниципальных образований девять муниципальных образований имеют удельный вес межбюджетных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Style w:val="WW8Num2z0"/>
          <w:rFonts w:ascii="Verdana" w:hAnsi="Verdana"/>
          <w:color w:val="000000"/>
          <w:sz w:val="18"/>
          <w:szCs w:val="18"/>
        </w:rPr>
        <w:t> </w:t>
      </w:r>
      <w:r>
        <w:rPr>
          <w:rFonts w:ascii="Verdana" w:hAnsi="Verdana"/>
          <w:color w:val="000000"/>
          <w:sz w:val="18"/>
          <w:szCs w:val="18"/>
        </w:rPr>
        <w:t>в собственных доходах свыше 70 %. По предлагаемой методике, предусматривающей введение единых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отчислений от налога на</w:t>
      </w:r>
    </w:p>
    <w:p w14:paraId="7D989A48"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130 доходы физических лиц, только два муниципальных образования из двадцати сохраняют долю свыше 0,7.</w:t>
      </w:r>
    </w:p>
    <w:p w14:paraId="6263B204"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при обновленном варианте построения межбюджетных отношений в объеме собственных доходов увеличивается размер налоговых и</w:t>
      </w:r>
      <w:r>
        <w:rPr>
          <w:rStyle w:val="WW8Num2z0"/>
          <w:rFonts w:ascii="Verdana" w:hAnsi="Verdana"/>
          <w:color w:val="000000"/>
          <w:sz w:val="18"/>
          <w:szCs w:val="18"/>
        </w:rPr>
        <w:t> </w:t>
      </w:r>
      <w:r>
        <w:rPr>
          <w:rStyle w:val="WW8Num3z0"/>
          <w:rFonts w:ascii="Verdana" w:hAnsi="Verdana"/>
          <w:color w:val="4682B4"/>
          <w:sz w:val="18"/>
          <w:szCs w:val="18"/>
        </w:rPr>
        <w:t>неналоговых</w:t>
      </w:r>
      <w:r>
        <w:rPr>
          <w:rStyle w:val="WW8Num2z0"/>
          <w:rFonts w:ascii="Verdana" w:hAnsi="Verdana"/>
          <w:color w:val="000000"/>
          <w:sz w:val="18"/>
          <w:szCs w:val="18"/>
        </w:rPr>
        <w:t> </w:t>
      </w:r>
      <w:r>
        <w:rPr>
          <w:rFonts w:ascii="Verdana" w:hAnsi="Verdana"/>
          <w:color w:val="000000"/>
          <w:sz w:val="18"/>
          <w:szCs w:val="18"/>
        </w:rPr>
        <w:t>доходов, повышается маневренность органов местного самоуправления в распределении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по финансируемым направлениям и мероприятиям местного значения, усиливается</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муниципалитетов в наращивании налогооблагаемой базы, полноте</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формирующих доходную часть местных бюджетов.</w:t>
      </w:r>
    </w:p>
    <w:p w14:paraId="25B13904"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использовании предлагаемого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 xml:space="preserve">межбюджетного регулирования увеличиваются налоговые доходы муниципальных образований. Учитывая, что реально наибольшие поступления </w:t>
      </w:r>
      <w:r>
        <w:rPr>
          <w:rFonts w:ascii="Verdana" w:hAnsi="Verdana"/>
          <w:color w:val="000000"/>
          <w:sz w:val="18"/>
          <w:szCs w:val="18"/>
        </w:rPr>
        <w:lastRenderedPageBreak/>
        <w:t>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доходы физических лиц формируются в городских округах, то в рассматриваемом варианте применяются единые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отчислений отдельно для муниципальных районов и отдельно для городских округов. Размер</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отчислений по данному налогу для муниципальных районов гораздо выше, чем для городских округов. Правовая база действующего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позволяет применять более высокий</w:t>
      </w:r>
      <w:r>
        <w:rPr>
          <w:rStyle w:val="WW8Num2z0"/>
          <w:rFonts w:ascii="Verdana" w:hAnsi="Verdana"/>
          <w:color w:val="000000"/>
          <w:sz w:val="18"/>
          <w:szCs w:val="18"/>
        </w:rPr>
        <w:t> </w:t>
      </w: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отчислений от НДФЛ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городских округов. Однако производственный, налоговый, трудовой потенциалы на территориях отдельных городских округов Брянской области значительно больше, чем на территориях муниципальных районов, что, в свою очередь, при установлении единых нормативов</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от НДФЛ для бюджетов городских округов на уровне муниципальных районов повлечет увеличение их налоговых поступлений в размере, превышающем средний уровень</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обязательств муниципальных районов и городских округов.</w:t>
      </w:r>
    </w:p>
    <w:p w14:paraId="1AE52812"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Субъект Российской Федерации имеет право и возможность осуществления изъятия и последующего</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части налоговых доходов наиболее</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муниципальных образований с направлением этих средств в фонд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муниципальных районов и городских округов для</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Style w:val="WW8Num2z0"/>
          <w:rFonts w:ascii="Verdana" w:hAnsi="Verdana"/>
          <w:color w:val="000000"/>
          <w:sz w:val="18"/>
          <w:szCs w:val="18"/>
        </w:rPr>
        <w:t> </w:t>
      </w:r>
      <w:r>
        <w:rPr>
          <w:rFonts w:ascii="Verdana" w:hAnsi="Verdana"/>
          <w:color w:val="000000"/>
          <w:sz w:val="18"/>
          <w:szCs w:val="18"/>
        </w:rPr>
        <w:t>с более низким уровнем социально-экономического развития, то есть использовать такой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как «</w:t>
      </w:r>
      <w:r>
        <w:rPr>
          <w:rStyle w:val="WW8Num3z0"/>
          <w:rFonts w:ascii="Verdana" w:hAnsi="Verdana"/>
          <w:color w:val="4682B4"/>
          <w:sz w:val="18"/>
          <w:szCs w:val="18"/>
        </w:rPr>
        <w:t>отрицательный трансферт</w:t>
      </w:r>
      <w:r>
        <w:rPr>
          <w:rFonts w:ascii="Verdana" w:hAnsi="Verdana"/>
          <w:color w:val="000000"/>
          <w:sz w:val="18"/>
          <w:szCs w:val="18"/>
        </w:rPr>
        <w:t>». Статьей 142.2 Бюджетного кодекса РФ определено, что законом субъекта РФ может быть предусмотрено</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бюджету субъекта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из бюджетов муниципальных районов, городских округов, в которых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финансовом году расчетные налоговые доходы местных бюджетов (без учета налоговых доходов по дополнительным</w:t>
      </w:r>
      <w:r>
        <w:rPr>
          <w:rStyle w:val="WW8Num2z0"/>
          <w:rFonts w:ascii="Verdana" w:hAnsi="Verdana"/>
          <w:color w:val="000000"/>
          <w:sz w:val="18"/>
          <w:szCs w:val="18"/>
        </w:rPr>
        <w:t> </w:t>
      </w:r>
      <w:r>
        <w:rPr>
          <w:rStyle w:val="WW8Num3z0"/>
          <w:rFonts w:ascii="Verdana" w:hAnsi="Verdana"/>
          <w:color w:val="4682B4"/>
          <w:sz w:val="18"/>
          <w:szCs w:val="18"/>
        </w:rPr>
        <w:t>нормативам</w:t>
      </w:r>
      <w:r>
        <w:rPr>
          <w:rStyle w:val="WW8Num2z0"/>
          <w:rFonts w:ascii="Verdana" w:hAnsi="Verdana"/>
          <w:color w:val="000000"/>
          <w:sz w:val="18"/>
          <w:szCs w:val="18"/>
        </w:rPr>
        <w:t> </w:t>
      </w:r>
      <w:r>
        <w:rPr>
          <w:rFonts w:ascii="Verdana" w:hAnsi="Verdana"/>
          <w:color w:val="000000"/>
          <w:sz w:val="18"/>
          <w:szCs w:val="18"/>
        </w:rPr>
        <w:t>отчислений) превышали двукратный средний уровень по</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районам, городским округам в расчете на одного жителя. Объем указанной</w:t>
      </w:r>
      <w:r>
        <w:rPr>
          <w:rStyle w:val="WW8Num2z0"/>
          <w:rFonts w:ascii="Verdana" w:hAnsi="Verdana"/>
          <w:color w:val="000000"/>
          <w:sz w:val="18"/>
          <w:szCs w:val="18"/>
        </w:rPr>
        <w:t> </w:t>
      </w: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для отдельного муниципального образования в расчете на одного жителя не может превышать 50</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разницы между расчетными налоговыми доходами местного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(без учета налоговых доходов по дополнительным нормативам отчислений) в расчете на одного жителя и двукратным средним уровнем расчетных налоговых доходов в расчете на одного жителя в отчетном финансовом году.</w:t>
      </w:r>
    </w:p>
    <w:p w14:paraId="643EF74E"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нашем случае, при применении единого норматива отчислений по</w:t>
      </w:r>
      <w:r>
        <w:rPr>
          <w:rStyle w:val="WW8Num2z0"/>
          <w:rFonts w:ascii="Verdana" w:hAnsi="Verdana"/>
          <w:color w:val="000000"/>
          <w:sz w:val="18"/>
          <w:szCs w:val="18"/>
        </w:rPr>
        <w:t> </w:t>
      </w:r>
      <w:r>
        <w:rPr>
          <w:rStyle w:val="WW8Num3z0"/>
          <w:rFonts w:ascii="Verdana" w:hAnsi="Verdana"/>
          <w:color w:val="4682B4"/>
          <w:sz w:val="18"/>
          <w:szCs w:val="18"/>
        </w:rPr>
        <w:t>НДФЛ</w:t>
      </w:r>
      <w:r>
        <w:rPr>
          <w:rStyle w:val="WW8Num2z0"/>
          <w:rFonts w:ascii="Verdana" w:hAnsi="Verdana"/>
          <w:color w:val="000000"/>
          <w:sz w:val="18"/>
          <w:szCs w:val="18"/>
        </w:rPr>
        <w:t> </w:t>
      </w:r>
      <w:r>
        <w:rPr>
          <w:rFonts w:ascii="Verdana" w:hAnsi="Verdana"/>
          <w:color w:val="000000"/>
          <w:sz w:val="18"/>
          <w:szCs w:val="18"/>
        </w:rPr>
        <w:t>для городских округов свыше 2 %, наиболее</w:t>
      </w:r>
      <w:r>
        <w:rPr>
          <w:rStyle w:val="WW8Num2z0"/>
          <w:rFonts w:ascii="Verdana" w:hAnsi="Verdana"/>
          <w:color w:val="000000"/>
          <w:sz w:val="18"/>
          <w:szCs w:val="18"/>
        </w:rPr>
        <w:t> </w:t>
      </w:r>
      <w:r>
        <w:rPr>
          <w:rStyle w:val="WW8Num3z0"/>
          <w:rFonts w:ascii="Verdana" w:hAnsi="Verdana"/>
          <w:color w:val="4682B4"/>
          <w:sz w:val="18"/>
          <w:szCs w:val="18"/>
        </w:rPr>
        <w:t>обеспеченным</w:t>
      </w:r>
      <w:r>
        <w:rPr>
          <w:rStyle w:val="WW8Num2z0"/>
          <w:rFonts w:ascii="Verdana" w:hAnsi="Verdana"/>
          <w:color w:val="000000"/>
          <w:sz w:val="18"/>
          <w:szCs w:val="18"/>
        </w:rPr>
        <w:t> </w:t>
      </w:r>
      <w:r>
        <w:rPr>
          <w:rFonts w:ascii="Verdana" w:hAnsi="Verdana"/>
          <w:color w:val="000000"/>
          <w:sz w:val="18"/>
          <w:szCs w:val="18"/>
        </w:rPr>
        <w:t>будет город Брянск за счет снижения поступлений по этому налогу в областной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При таком подходе объем финансовых ресурсов областного бюджета будет уменьшен, что означает возникновение</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разрыва по исполнению расходных бюджетных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регионального бюджета.</w:t>
      </w:r>
    </w:p>
    <w:p w14:paraId="5EA25116"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Недостатком в использовании такого инструмента, как «отрицательный</w:t>
      </w:r>
      <w:r>
        <w:rPr>
          <w:rStyle w:val="WW8Num2z0"/>
          <w:rFonts w:ascii="Verdana" w:hAnsi="Verdana"/>
          <w:color w:val="000000"/>
          <w:sz w:val="18"/>
          <w:szCs w:val="18"/>
        </w:rPr>
        <w:t> </w:t>
      </w:r>
      <w:r>
        <w:rPr>
          <w:rStyle w:val="WW8Num3z0"/>
          <w:rFonts w:ascii="Verdana" w:hAnsi="Verdana"/>
          <w:color w:val="4682B4"/>
          <w:sz w:val="18"/>
          <w:szCs w:val="18"/>
        </w:rPr>
        <w:t>трансферт</w:t>
      </w:r>
      <w:r>
        <w:rPr>
          <w:rFonts w:ascii="Verdana" w:hAnsi="Verdana"/>
          <w:color w:val="000000"/>
          <w:sz w:val="18"/>
          <w:szCs w:val="18"/>
        </w:rPr>
        <w:t>» является то, что на его сумму образуется недостаток</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источников в областном бюджете под исполнение расходных полномочий субъекта РФ. Кроме того, применение механизма «</w:t>
      </w:r>
      <w:r>
        <w:rPr>
          <w:rStyle w:val="WW8Num3z0"/>
          <w:rFonts w:ascii="Verdana" w:hAnsi="Verdana"/>
          <w:color w:val="4682B4"/>
          <w:sz w:val="18"/>
          <w:szCs w:val="18"/>
        </w:rPr>
        <w:t>отрицательный трансферт</w:t>
      </w:r>
      <w:r>
        <w:rPr>
          <w:rFonts w:ascii="Verdana" w:hAnsi="Verdana"/>
          <w:color w:val="000000"/>
          <w:sz w:val="18"/>
          <w:szCs w:val="18"/>
        </w:rPr>
        <w:t>» отнимает у муниципалитетов-доноров стимулы к развитию собственной налоговой базы.</w:t>
      </w:r>
    </w:p>
    <w:p w14:paraId="140DAC76"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предложенном варианте установления единых нормативов отчислений от НДФЛ в размере 2 % для городских округов и в размере 35 % для муниципальных районов, с одной стороны, сочетаются интересы муниципальных образований и государственной власти Брянской области, а, с другой стороны, передаваемый объем налоговых доходов и финансовой помощи не выходят за пределы имеющегося объема средств.</w:t>
      </w:r>
    </w:p>
    <w:p w14:paraId="6B9DDAD2"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Недостатком действующей системы межбюджетных отношений Брянской области можно считать отсутствие действенного механизма</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муниципальных районов и городских округов к увеличению налоговых и неналоговых доходов. С целью устранения данного недостатка ранее были предложены показатели, которые могут быть положены в основу стимулирования муниципальных образований. Исходя из указанного состава показателей и 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значений за 2010 год, проведем расчет средств,</w:t>
      </w:r>
      <w:r>
        <w:rPr>
          <w:rStyle w:val="WW8Num2z0"/>
          <w:rFonts w:ascii="Verdana" w:hAnsi="Verdana"/>
          <w:color w:val="000000"/>
          <w:sz w:val="18"/>
          <w:szCs w:val="18"/>
        </w:rPr>
        <w:t> </w:t>
      </w:r>
      <w:r>
        <w:rPr>
          <w:rStyle w:val="WW8Num3z0"/>
          <w:rFonts w:ascii="Verdana" w:hAnsi="Verdana"/>
          <w:color w:val="4682B4"/>
          <w:sz w:val="18"/>
          <w:szCs w:val="18"/>
        </w:rPr>
        <w:t>причитающихся</w:t>
      </w:r>
      <w:r>
        <w:rPr>
          <w:rStyle w:val="WW8Num2z0"/>
          <w:rFonts w:ascii="Verdana" w:hAnsi="Verdana"/>
          <w:color w:val="000000"/>
          <w:sz w:val="18"/>
          <w:szCs w:val="18"/>
        </w:rPr>
        <w:t> </w:t>
      </w:r>
      <w:r>
        <w:rPr>
          <w:rFonts w:ascii="Verdana" w:hAnsi="Verdana"/>
          <w:color w:val="000000"/>
          <w:sz w:val="18"/>
          <w:szCs w:val="18"/>
        </w:rPr>
        <w:t xml:space="preserve">каждому муниципальному району, городскому округу Брянской области в качестве стимулирования по результатам деятельности органов местного самоуправления. Для этого определим объем средств (далее - фонд стимулирования) в размере 5 % от объема субсидий, переданных муниципальным районам, городским округам за 2010 год (5 % * </w:t>
      </w:r>
      <w:r>
        <w:rPr>
          <w:rFonts w:ascii="Verdana" w:hAnsi="Verdana"/>
          <w:color w:val="000000"/>
          <w:sz w:val="18"/>
          <w:szCs w:val="18"/>
        </w:rPr>
        <w:lastRenderedPageBreak/>
        <w:t>1781,8 млн. руб.). Эта сумма равна 89 млн.</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Далее рассчитаем стоимость одного балла по формуле:</w:t>
      </w:r>
    </w:p>
    <w:p w14:paraId="21E08DB9"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3.6)</w:t>
      </w:r>
    </w:p>
    <w:p w14:paraId="3EA9A72F"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8б - стоимость одного балла, ФС - фонд стимулирования, Коб - общее количество баллов</w:t>
      </w:r>
    </w:p>
    <w:p w14:paraId="0D7F79AA"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чего определим общее количество баллов по формуле: Коб = Чмо * П, где</w:t>
      </w:r>
    </w:p>
    <w:p w14:paraId="6E6B1C16"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Чм0 - число муниципальных образований,</w:t>
      </w:r>
    </w:p>
    <w:p w14:paraId="1E217413"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3.7)</w:t>
      </w:r>
    </w:p>
    <w:p w14:paraId="046ECEF4"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 - общее число показателей. Подставив значения получим:</w:t>
      </w:r>
    </w:p>
    <w:p w14:paraId="2A061626"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Коб = 33 * 6 = 198 баллов</w:t>
      </w:r>
    </w:p>
    <w:p w14:paraId="468C696D"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Стоимость одного балла составляет: с 89000000 ллалС1с R</w:t>
      </w:r>
    </w:p>
    <w:p w14:paraId="13B5483A"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SR = —— = 449495 руб. б 198 fj</w:t>
      </w:r>
    </w:p>
    <w:p w14:paraId="2CA09371"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Распределение фонда стимулирования муниципальных районов, городских округов Брянской области в условиях 2010 года, исходя из выполнения определенных показателей, представлено в приложении 16 «Распределение фонда стимулирования муниципальных районов, городских округов Брянской области по предлагаемой методике».</w:t>
      </w:r>
    </w:p>
    <w:p w14:paraId="27451CA3"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Расчетные данные, указанные в этом приложении, показывают, что, исходя из количества набранных баллов, каждому</w:t>
      </w:r>
      <w:r>
        <w:rPr>
          <w:rStyle w:val="WW8Num2z0"/>
          <w:rFonts w:ascii="Verdana" w:hAnsi="Verdana"/>
          <w:color w:val="000000"/>
          <w:sz w:val="18"/>
          <w:szCs w:val="18"/>
        </w:rPr>
        <w:t> </w:t>
      </w:r>
      <w:r>
        <w:rPr>
          <w:rStyle w:val="WW8Num3z0"/>
          <w:rFonts w:ascii="Verdana" w:hAnsi="Verdana"/>
          <w:color w:val="4682B4"/>
          <w:sz w:val="18"/>
          <w:szCs w:val="18"/>
        </w:rPr>
        <w:t>муниципальному</w:t>
      </w:r>
      <w:r>
        <w:rPr>
          <w:rStyle w:val="WW8Num2z0"/>
          <w:rFonts w:ascii="Verdana" w:hAnsi="Verdana"/>
          <w:color w:val="000000"/>
          <w:sz w:val="18"/>
          <w:szCs w:val="18"/>
        </w:rPr>
        <w:t> </w:t>
      </w:r>
      <w:r>
        <w:rPr>
          <w:rFonts w:ascii="Verdana" w:hAnsi="Verdana"/>
          <w:color w:val="000000"/>
          <w:sz w:val="18"/>
          <w:szCs w:val="18"/>
        </w:rPr>
        <w:t>образованию причитается конкретная сумма финансовой помощи из фонда стимулирования. Максимальный её размер составляет 2697 тыс. рублей и она</w:t>
      </w:r>
      <w:r>
        <w:rPr>
          <w:rStyle w:val="WW8Num2z0"/>
          <w:rFonts w:ascii="Verdana" w:hAnsi="Verdana"/>
          <w:color w:val="000000"/>
          <w:sz w:val="18"/>
          <w:szCs w:val="18"/>
        </w:rPr>
        <w:t> </w:t>
      </w:r>
      <w:r>
        <w:rPr>
          <w:rStyle w:val="WW8Num3z0"/>
          <w:rFonts w:ascii="Verdana" w:hAnsi="Verdana"/>
          <w:color w:val="4682B4"/>
          <w:sz w:val="18"/>
          <w:szCs w:val="18"/>
        </w:rPr>
        <w:t>причитается</w:t>
      </w:r>
      <w:r>
        <w:rPr>
          <w:rStyle w:val="WW8Num2z0"/>
          <w:rFonts w:ascii="Verdana" w:hAnsi="Verdana"/>
          <w:color w:val="000000"/>
          <w:sz w:val="18"/>
          <w:szCs w:val="18"/>
        </w:rPr>
        <w:t> </w:t>
      </w:r>
      <w:r>
        <w:rPr>
          <w:rFonts w:ascii="Verdana" w:hAnsi="Verdana"/>
          <w:color w:val="000000"/>
          <w:sz w:val="18"/>
          <w:szCs w:val="18"/>
        </w:rPr>
        <w:t>семи муниципальным образованиям. Минимальная сумма равна 899 тыс. рублей и причитается только одному муниципальному образованию (город Сельцо).</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(оставшаяся) часть фонда стимулирования по причине невыполнения показателей отдельными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образованиями составляет 21575 тыс. рублей и является одним из источников формирования фонда стимулирования на очередной финансовый год.</w:t>
      </w:r>
    </w:p>
    <w:p w14:paraId="216850BD"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Подытоживая сказанное, по нашему мнению, закрепление единых нормативов отчислений от НДФЛ отдельно для городских округов, отдельно для муниципальных районов, а также введение механизма стимулирования муниципалитетов являются реальными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усиления заинтересованности муниципальных образований в расширении</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Корректировка действующей методики формирования межбюджетных отношений в Брянской области, помимо задачи повышения самостоятельности местного самоуправления, снижения зависимости местных бюджетов от межбюджетных трансфертов из областного бюджета, обеспечения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местных бюджетов, направлена на получение дополнительных поступлений по налоговым доходам и ресурсов из фонда стимулирования муниципальных районов (городских округов). Установление оптимальных значений единых нормативов отчислений от НДФЛ для городских округов и муниципальных районов не нарушает</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консолидированного бюджета Брянской области, сочетает интересы взаимодействия органов государственной власти и органов местного самоуправления Брянской области.</w:t>
      </w:r>
    </w:p>
    <w:p w14:paraId="39EE2CFD"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такого инструмента</w:t>
      </w:r>
      <w:r>
        <w:rPr>
          <w:rStyle w:val="WW8Num2z0"/>
          <w:rFonts w:ascii="Verdana" w:hAnsi="Verdana"/>
          <w:color w:val="000000"/>
          <w:sz w:val="18"/>
          <w:szCs w:val="18"/>
        </w:rPr>
        <w:t> </w:t>
      </w:r>
      <w:r>
        <w:rPr>
          <w:rStyle w:val="WW8Num3z0"/>
          <w:rFonts w:ascii="Verdana" w:hAnsi="Verdana"/>
          <w:color w:val="4682B4"/>
          <w:sz w:val="18"/>
          <w:szCs w:val="18"/>
        </w:rPr>
        <w:t>межбюджетного</w:t>
      </w:r>
      <w:r>
        <w:rPr>
          <w:rStyle w:val="WW8Num2z0"/>
          <w:rFonts w:ascii="Verdana" w:hAnsi="Verdana"/>
          <w:color w:val="000000"/>
          <w:sz w:val="18"/>
          <w:szCs w:val="18"/>
        </w:rPr>
        <w:t> </w:t>
      </w:r>
      <w:r>
        <w:rPr>
          <w:rFonts w:ascii="Verdana" w:hAnsi="Verdana"/>
          <w:color w:val="000000"/>
          <w:sz w:val="18"/>
          <w:szCs w:val="18"/>
        </w:rPr>
        <w:t>регулирования, как установление единых нормативов отчислений от федеральных, региональных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значительно сокращают число муниципальных образований,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которых доля межбюджетных трансфертов, за исключением</w:t>
      </w:r>
      <w:r>
        <w:rPr>
          <w:rStyle w:val="WW8Num2z0"/>
          <w:rFonts w:ascii="Verdana" w:hAnsi="Verdana"/>
          <w:color w:val="000000"/>
          <w:sz w:val="18"/>
          <w:szCs w:val="18"/>
        </w:rPr>
        <w:t> </w:t>
      </w:r>
      <w:r>
        <w:rPr>
          <w:rStyle w:val="WW8Num3z0"/>
          <w:rFonts w:ascii="Verdana" w:hAnsi="Verdana"/>
          <w:color w:val="4682B4"/>
          <w:sz w:val="18"/>
          <w:szCs w:val="18"/>
        </w:rPr>
        <w:t>субвенций</w:t>
      </w:r>
      <w:r>
        <w:rPr>
          <w:rFonts w:ascii="Verdana" w:hAnsi="Verdana"/>
          <w:color w:val="000000"/>
          <w:sz w:val="18"/>
          <w:szCs w:val="18"/>
        </w:rPr>
        <w:t>, субсидий Инвестиционного фонда Российской Федерации и средств на осуществление части полномочий по решению вопросов местного значения в соответствии с заключенными соглашениями, налоговых доходов по дополнительным нормативам в собственных доходах свыше 70 %.</w:t>
      </w:r>
    </w:p>
    <w:p w14:paraId="0140C6F2"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Предложенная методика межбюджетного регулирования в форме использования единых нормативов отчислений от НДФЛ отдельно для бюджетов городских округов и отдельно для бюджетов муниципальных районов, а также введение механизма стимулирования основана на правовой базе. Она не требует дополнительных финансовых затрат и является гибкой для </w:t>
      </w:r>
      <w:r>
        <w:rPr>
          <w:rFonts w:ascii="Verdana" w:hAnsi="Verdana"/>
          <w:color w:val="000000"/>
          <w:sz w:val="18"/>
          <w:szCs w:val="18"/>
        </w:rPr>
        <w:lastRenderedPageBreak/>
        <w:t>реагирования органов государственной власти Брянской области на изменение социально-экономических условий муниципальных образований.</w:t>
      </w:r>
    </w:p>
    <w:p w14:paraId="2D1CEE02" w14:textId="77777777" w:rsidR="002E69DB" w:rsidRDefault="002E69DB" w:rsidP="002E69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9E39021" w14:textId="77777777" w:rsidR="002E69DB" w:rsidRDefault="002E69DB" w:rsidP="002E69D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любой страны соответствует её государственному устройству. Россия является федерацией.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системе это означает самостоятельность бюджетов всех уровней, способность самим определять и исполнять</w:t>
      </w:r>
      <w:r>
        <w:rPr>
          <w:rStyle w:val="WW8Num2z0"/>
          <w:rFonts w:ascii="Verdana" w:hAnsi="Verdana"/>
          <w:color w:val="000000"/>
          <w:sz w:val="18"/>
          <w:szCs w:val="18"/>
        </w:rPr>
        <w:t> </w:t>
      </w:r>
      <w:r>
        <w:rPr>
          <w:rStyle w:val="WW8Num3z0"/>
          <w:rFonts w:ascii="Verdana" w:hAnsi="Verdana"/>
          <w:color w:val="4682B4"/>
          <w:sz w:val="18"/>
          <w:szCs w:val="18"/>
        </w:rPr>
        <w:t>расходные</w:t>
      </w:r>
      <w:r>
        <w:rPr>
          <w:rStyle w:val="WW8Num2z0"/>
          <w:rFonts w:ascii="Verdana" w:hAnsi="Verdana"/>
          <w:color w:val="000000"/>
          <w:sz w:val="18"/>
          <w:szCs w:val="18"/>
        </w:rPr>
        <w:t> </w:t>
      </w:r>
      <w:r>
        <w:rPr>
          <w:rFonts w:ascii="Verdana" w:hAnsi="Verdana"/>
          <w:color w:val="000000"/>
          <w:sz w:val="18"/>
          <w:szCs w:val="18"/>
        </w:rPr>
        <w:t>обязательства, принимать решения об управлении</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базой. В последние годы в России проведены две значимые для общества реформы: местного самоуправления и межбюджетных отношений. Результатом их стало</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и долговременное закрепление расходных полномочий и доходных источников за</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разных уровней. Бюджетная система после реформы стала трехуровневой. В это же время появились три типа муниципальных образований - городские округа,</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районы и входящие в их состав городские и сельские поселения.</w:t>
      </w:r>
    </w:p>
    <w:p w14:paraId="3A1D1951"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Ключевые цели данных реформ - это обеспечение финансово-экономической независимости местного самоуправления, а также приведение в соответствие экономической, финансовой базы муниципальных образований и объемов расходных полномочий. Анализ финансового состояния органов местного самоуправления Брянской области за 2007-2010 годы свидетельствует о том, что их финансовая самостоятельность невысока. Основным</w:t>
      </w:r>
      <w:r>
        <w:rPr>
          <w:rStyle w:val="WW8Num2z0"/>
          <w:rFonts w:ascii="Verdana" w:hAnsi="Verdana"/>
          <w:color w:val="000000"/>
          <w:sz w:val="18"/>
          <w:szCs w:val="18"/>
        </w:rPr>
        <w:t> </w:t>
      </w:r>
      <w:r>
        <w:rPr>
          <w:rStyle w:val="WW8Num3z0"/>
          <w:rFonts w:ascii="Verdana" w:hAnsi="Verdana"/>
          <w:color w:val="4682B4"/>
          <w:sz w:val="18"/>
          <w:szCs w:val="18"/>
        </w:rPr>
        <w:t>доходным</w:t>
      </w:r>
      <w:r>
        <w:rPr>
          <w:rStyle w:val="WW8Num2z0"/>
          <w:rFonts w:ascii="Verdana" w:hAnsi="Verdana"/>
          <w:color w:val="000000"/>
          <w:sz w:val="18"/>
          <w:szCs w:val="18"/>
        </w:rPr>
        <w:t> </w:t>
      </w:r>
      <w:r>
        <w:rPr>
          <w:rFonts w:ascii="Verdana" w:hAnsi="Verdana"/>
          <w:color w:val="000000"/>
          <w:sz w:val="18"/>
          <w:szCs w:val="18"/>
        </w:rPr>
        <w:t>источником муниципальных образований всех типов, обеспечивающим в последние годы наибольший объем налоговых поступлений, является</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На</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данного налога органы местного самоуправления не имеют возможности оказывать влияние. В объеме налоговых доходов местных бюджетов Брянской области более 60 % приходится на налог на доходы физических лиц. При этом местные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обеспечивают всего 12 % объема налоговых поступлений и 5,2 % их доля в собственных доходах. Наибольший удельный вес в местных бюджетах приходится на</w:t>
      </w:r>
      <w:r>
        <w:rPr>
          <w:rStyle w:val="WW8Num2z0"/>
          <w:rFonts w:ascii="Verdana" w:hAnsi="Verdana"/>
          <w:color w:val="000000"/>
          <w:sz w:val="18"/>
          <w:szCs w:val="18"/>
        </w:rPr>
        <w:t> </w:t>
      </w:r>
      <w:r>
        <w:rPr>
          <w:rStyle w:val="WW8Num3z0"/>
          <w:rFonts w:ascii="Verdana" w:hAnsi="Verdana"/>
          <w:color w:val="4682B4"/>
          <w:sz w:val="18"/>
          <w:szCs w:val="18"/>
        </w:rPr>
        <w:t>безвозмездные</w:t>
      </w:r>
      <w:r>
        <w:rPr>
          <w:rStyle w:val="WW8Num2z0"/>
          <w:rFonts w:ascii="Verdana" w:hAnsi="Verdana"/>
          <w:color w:val="000000"/>
          <w:sz w:val="18"/>
          <w:szCs w:val="18"/>
        </w:rPr>
        <w:t> </w:t>
      </w:r>
      <w:r>
        <w:rPr>
          <w:rFonts w:ascii="Verdana" w:hAnsi="Verdana"/>
          <w:color w:val="000000"/>
          <w:sz w:val="18"/>
          <w:szCs w:val="18"/>
        </w:rPr>
        <w:t>поступления. Более 2/3 трансфертов, поступающих в</w:t>
      </w:r>
      <w:r>
        <w:rPr>
          <w:rStyle w:val="WW8Num2z0"/>
          <w:rFonts w:ascii="Verdana" w:hAnsi="Verdana"/>
          <w:color w:val="000000"/>
          <w:sz w:val="18"/>
          <w:szCs w:val="18"/>
        </w:rPr>
        <w:t> </w:t>
      </w:r>
      <w:r>
        <w:rPr>
          <w:rStyle w:val="WW8Num3z0"/>
          <w:rFonts w:ascii="Verdana" w:hAnsi="Verdana"/>
          <w:color w:val="4682B4"/>
          <w:sz w:val="18"/>
          <w:szCs w:val="18"/>
        </w:rPr>
        <w:t>муниципальную</w:t>
      </w:r>
      <w:r>
        <w:rPr>
          <w:rStyle w:val="WW8Num2z0"/>
          <w:rFonts w:ascii="Verdana" w:hAnsi="Verdana"/>
          <w:color w:val="000000"/>
          <w:sz w:val="18"/>
          <w:szCs w:val="18"/>
        </w:rPr>
        <w:t> </w:t>
      </w:r>
      <w:r>
        <w:rPr>
          <w:rFonts w:ascii="Verdana" w:hAnsi="Verdana"/>
          <w:color w:val="000000"/>
          <w:sz w:val="18"/>
          <w:szCs w:val="18"/>
        </w:rPr>
        <w:t>казну, носят целевой характер. Условием получения субсидий из регионального бюджета для органов местного самоуправления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софинансирования</w:t>
      </w:r>
      <w:r>
        <w:rPr>
          <w:rStyle w:val="WW8Num2z0"/>
          <w:rFonts w:ascii="Verdana" w:hAnsi="Verdana"/>
          <w:color w:val="000000"/>
          <w:sz w:val="18"/>
          <w:szCs w:val="18"/>
        </w:rPr>
        <w:t> </w:t>
      </w:r>
      <w:r>
        <w:rPr>
          <w:rFonts w:ascii="Verdana" w:hAnsi="Verdana"/>
          <w:color w:val="000000"/>
          <w:sz w:val="18"/>
          <w:szCs w:val="18"/>
        </w:rPr>
        <w:t>из средств местных бюджетов. Чтобы получить средства из областного бюджета,</w:t>
      </w:r>
      <w:r>
        <w:rPr>
          <w:rStyle w:val="WW8Num2z0"/>
          <w:rFonts w:ascii="Verdana" w:hAnsi="Verdana"/>
          <w:color w:val="000000"/>
          <w:sz w:val="18"/>
          <w:szCs w:val="18"/>
        </w:rPr>
        <w:t> </w:t>
      </w:r>
      <w:r>
        <w:rPr>
          <w:rStyle w:val="WW8Num3z0"/>
          <w:rFonts w:ascii="Verdana" w:hAnsi="Verdana"/>
          <w:color w:val="4682B4"/>
          <w:sz w:val="18"/>
          <w:szCs w:val="18"/>
        </w:rPr>
        <w:t>муниципалитеты</w:t>
      </w:r>
      <w:r>
        <w:rPr>
          <w:rStyle w:val="WW8Num2z0"/>
          <w:rFonts w:ascii="Verdana" w:hAnsi="Verdana"/>
          <w:color w:val="000000"/>
          <w:sz w:val="18"/>
          <w:szCs w:val="18"/>
        </w:rPr>
        <w:t> </w:t>
      </w:r>
      <w:r>
        <w:rPr>
          <w:rFonts w:ascii="Verdana" w:hAnsi="Verdana"/>
          <w:color w:val="000000"/>
          <w:sz w:val="18"/>
          <w:szCs w:val="18"/>
        </w:rPr>
        <w:t>должны направлять собственные ресурсы на цели, определенные федеральным или областным центрами. Отсюда следует, что часть ресурсов муниципальных образований направляется на приоритеты, определенные вышестоящим уровнем власти.</w:t>
      </w:r>
    </w:p>
    <w:p w14:paraId="096119FC"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бюджетная и налоговая политика федерального законодательства, Брянской области выстроена таким образом, что все муниципальные образования, в том числе крупные города, не в состоянии выполнять закрепленные за ними расходные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без финансовой помощи из регионального бюджета. Организация перераспределения бюджетных ресурсов, применение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межбюджетного регулирования таковы, что практически все муниципалитеты региона поставлены в зависимость от вышестоящего уровня. Установление законодательством субъекта дополнительных нормативов отчислений от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в бюджеты муниципальных районов, городских округов взамен</w:t>
      </w:r>
      <w:r>
        <w:rPr>
          <w:rStyle w:val="WW8Num2z0"/>
          <w:rFonts w:ascii="Verdana" w:hAnsi="Verdana"/>
          <w:color w:val="000000"/>
          <w:sz w:val="18"/>
          <w:szCs w:val="18"/>
        </w:rPr>
        <w:t> </w:t>
      </w:r>
      <w:r>
        <w:rPr>
          <w:rStyle w:val="WW8Num3z0"/>
          <w:rFonts w:ascii="Verdana" w:hAnsi="Verdana"/>
          <w:color w:val="4682B4"/>
          <w:sz w:val="18"/>
          <w:szCs w:val="18"/>
        </w:rPr>
        <w:t>дотаций</w:t>
      </w:r>
      <w:r>
        <w:rPr>
          <w:rStyle w:val="WW8Num2z0"/>
          <w:rFonts w:ascii="Verdana" w:hAnsi="Verdana"/>
          <w:color w:val="000000"/>
          <w:sz w:val="18"/>
          <w:szCs w:val="18"/>
        </w:rPr>
        <w:t> </w:t>
      </w:r>
      <w:r>
        <w:rPr>
          <w:rFonts w:ascii="Verdana" w:hAnsi="Verdana"/>
          <w:color w:val="000000"/>
          <w:sz w:val="18"/>
          <w:szCs w:val="18"/>
        </w:rPr>
        <w:t>на выравнивание бюджетной обеспеченности только усиливает финансовую зависимость муниципальных образований. В дополнение к созданию жестких рамок самостоятельного управления доходной базой введены специальные федеральные законодательные ограничения на</w:t>
      </w:r>
      <w:r>
        <w:rPr>
          <w:rStyle w:val="WW8Num2z0"/>
          <w:rFonts w:ascii="Verdana" w:hAnsi="Verdana"/>
          <w:color w:val="000000"/>
          <w:sz w:val="18"/>
          <w:szCs w:val="18"/>
        </w:rPr>
        <w:t> </w:t>
      </w:r>
      <w:r>
        <w:rPr>
          <w:rStyle w:val="WW8Num3z0"/>
          <w:rFonts w:ascii="Verdana" w:hAnsi="Verdana"/>
          <w:color w:val="4682B4"/>
          <w:sz w:val="18"/>
          <w:szCs w:val="18"/>
        </w:rPr>
        <w:t>расходную</w:t>
      </w:r>
      <w:r>
        <w:rPr>
          <w:rStyle w:val="WW8Num2z0"/>
          <w:rFonts w:ascii="Verdana" w:hAnsi="Verdana"/>
          <w:color w:val="000000"/>
          <w:sz w:val="18"/>
          <w:szCs w:val="18"/>
        </w:rPr>
        <w:t> </w:t>
      </w:r>
      <w:r>
        <w:rPr>
          <w:rFonts w:ascii="Verdana" w:hAnsi="Verdana"/>
          <w:color w:val="000000"/>
          <w:sz w:val="18"/>
          <w:szCs w:val="18"/>
        </w:rPr>
        <w:t>бюджетную политику муниципалитетов. Статьей 136 Бюджетного кодекса РФ определены условия для органов местного самоуправления в зависимости от доли дотаций и субсидий в собственных доходах местных бюджетов. Проведенные в настоящей работе расчеты доли межбюджетных трансфертов (за исключением субвенций, субсидий из Инвестиционного фонда РФ, трансфертов на осуществление части полномочий местного значения в соответствии с заключенными соглашениями, налоговых доходов по дополнительным нормативам) в собственных доходах местных бюджетов показывают, что все типы муниципальных образований не имеют права</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Fonts w:ascii="Verdana" w:hAnsi="Verdana"/>
          <w:color w:val="000000"/>
          <w:sz w:val="18"/>
          <w:szCs w:val="18"/>
        </w:rPr>
        <w:t>насущные и социально-значимые направления расходов, не включенные в закрытый перечень Закона № 1Э1-ФЗ.</w:t>
      </w:r>
    </w:p>
    <w:p w14:paraId="6D2E9F0D"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Предлагаемый вариант замены такого инструмента межбюджетного регулирования, как установление дополнительных нормативов отчислений от налога на доходы физических лиц взамен</w:t>
      </w:r>
      <w:r>
        <w:rPr>
          <w:rStyle w:val="WW8Num2z0"/>
          <w:rFonts w:ascii="Verdana" w:hAnsi="Verdana"/>
          <w:color w:val="000000"/>
          <w:sz w:val="18"/>
          <w:szCs w:val="18"/>
        </w:rPr>
        <w:t> </w:t>
      </w:r>
      <w:r>
        <w:rPr>
          <w:rStyle w:val="WW8Num3z0"/>
          <w:rFonts w:ascii="Verdana" w:hAnsi="Verdana"/>
          <w:color w:val="4682B4"/>
          <w:sz w:val="18"/>
          <w:szCs w:val="18"/>
        </w:rPr>
        <w:t>дотации</w:t>
      </w:r>
      <w:r>
        <w:rPr>
          <w:rStyle w:val="WW8Num2z0"/>
          <w:rFonts w:ascii="Verdana" w:hAnsi="Verdana"/>
          <w:color w:val="000000"/>
          <w:sz w:val="18"/>
          <w:szCs w:val="18"/>
        </w:rPr>
        <w:t> </w:t>
      </w:r>
      <w:r>
        <w:rPr>
          <w:rFonts w:ascii="Verdana" w:hAnsi="Verdana"/>
          <w:color w:val="000000"/>
          <w:sz w:val="18"/>
          <w:szCs w:val="18"/>
        </w:rPr>
        <w:t>на выравнивание бюджетной обеспеченности на введение единых нормативов отчислений от этого налога для каждого типа муниципальных образований, позволяет снизить долю межбюджетных трансфертов в собственных доходах бюджетов муниципальных районов и городских округов. Величина этих нормативов действующим законодательством не ограничена. НДФЛ - это основной</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источник местных бюджетов. Использование единых нормативов отчислений от НДФЛ по типам муниципальных образований Брянской области при формировании межбюджетных отношений субъекта с органами местного самоуправления соответствует положениям Бюджетного кодекса РФ.</w:t>
      </w:r>
    </w:p>
    <w:p w14:paraId="3098B301"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таблицы 27 демонстрируют снижение доли межбюджетных трансфертов (за исключением субвенций, субсидий из Инвестиционного фонда РФ, трансфертов на осуществление части полномочий местного значения в соответствии с заключенными соглашениями, налоговых доходов по дополнительным нормативам) в собственных доходах по каждому муниципальному образованию. В представленных расчетах по исследуемой группе муниципальных образований эта доля в среднем снижена на 17,5 %. Более существенное понижение наблюдается по</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муниципальных районов от 12,5 % (Новозыбковский район) до 63,4 % (Брянский район).</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предложенной методики является то, что перераспределение бюджетных ресурсов проведено в рамках утвержденного Законом Брянской области от 10.12.2009 года № 110-3 «Об областном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2010 год и</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2011 и 2012 годов» объема средств для муниципальных образований.</w:t>
      </w:r>
    </w:p>
    <w:p w14:paraId="6D17FBD0"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Суть данной методики заключается в установлении единых нормативов отчислений по НДФЛ для городских округов на уровне 2 %, для муниципальных районов - 35 %, уменьшении на эту сумму размера РФФПМР (ГО) и снижении дотации на</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Fonts w:ascii="Verdana" w:hAnsi="Verdana"/>
          <w:color w:val="000000"/>
          <w:sz w:val="18"/>
          <w:szCs w:val="18"/>
        </w:rPr>
        <w:t>. Расчетные данные приложения 13 «Основные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межбюджетного регулирования для муниципальных районов и городских округов Брянской области» показывают, что общая сумма финансовой помощи муниципальным районам, городским округам по предлагаемой методике соответствует действующей. Но изменение инструментов межбюджетного регулирования позволяет повысить уровень самостоятельности этих муниципальных образований и снизить степень их финансовой зависимости. Показатели доли межбюджетных трансфертов в собственных доходах исследуемой группы муниципальных образований Брянской области, приведенные в таблице 27, подтверждают</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 эффективность применения предлагаемого механизма межбюджетного регулирования, а именно: установление единых нормативов отчислений от НДФЛ отдельно для муниципальных районов и отдельно для городских округов.</w:t>
      </w:r>
    </w:p>
    <w:p w14:paraId="4C243B38"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настоящей работе также предлагается в составе областного бюджета утвердить определенную сумму средств (5 % от РФСР)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муниципальных районов и городских округов по социально-экономическому развитию территории, росту налогооблагаемой базы. Условно этот объем средств назван фондом стимулирования. Расчеты по его распределению, приведенные в приложении 16 «Распределение фонда стимулирования муниципальных районов, городских округов Брянской области по предлагаемой методике», показывают по каждому муниципальному образованию объем средств,</w:t>
      </w:r>
      <w:r>
        <w:rPr>
          <w:rStyle w:val="WW8Num2z0"/>
          <w:rFonts w:ascii="Verdana" w:hAnsi="Verdana"/>
          <w:color w:val="000000"/>
          <w:sz w:val="18"/>
          <w:szCs w:val="18"/>
        </w:rPr>
        <w:t> </w:t>
      </w:r>
      <w:r>
        <w:rPr>
          <w:rStyle w:val="WW8Num3z0"/>
          <w:rFonts w:ascii="Verdana" w:hAnsi="Verdana"/>
          <w:color w:val="4682B4"/>
          <w:sz w:val="18"/>
          <w:szCs w:val="18"/>
        </w:rPr>
        <w:t>причитающийся</w:t>
      </w:r>
      <w:r>
        <w:rPr>
          <w:rStyle w:val="WW8Num2z0"/>
          <w:rFonts w:ascii="Verdana" w:hAnsi="Verdana"/>
          <w:color w:val="000000"/>
          <w:sz w:val="18"/>
          <w:szCs w:val="18"/>
        </w:rPr>
        <w:t> </w:t>
      </w:r>
      <w:r>
        <w:rPr>
          <w:rFonts w:ascii="Verdana" w:hAnsi="Verdana"/>
          <w:color w:val="000000"/>
          <w:sz w:val="18"/>
          <w:szCs w:val="18"/>
        </w:rPr>
        <w:t>за выполнение установленных показателей. Введение механизма стимулирования муниципальных районов, городских округов позволит им получать дополнительную финансовую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Fonts w:ascii="Verdana" w:hAnsi="Verdana"/>
          <w:color w:val="000000"/>
          <w:sz w:val="18"/>
          <w:szCs w:val="18"/>
        </w:rPr>
        <w:t>, оживить процесс социально-экономического развития муниципальных образований, развивать собственную</w:t>
      </w:r>
      <w:r>
        <w:rPr>
          <w:rStyle w:val="WW8Num2z0"/>
          <w:rFonts w:ascii="Verdana" w:hAnsi="Verdana"/>
          <w:color w:val="000000"/>
          <w:sz w:val="18"/>
          <w:szCs w:val="18"/>
        </w:rPr>
        <w:t> </w:t>
      </w:r>
      <w:r>
        <w:rPr>
          <w:rStyle w:val="WW8Num3z0"/>
          <w:rFonts w:ascii="Verdana" w:hAnsi="Verdana"/>
          <w:color w:val="4682B4"/>
          <w:sz w:val="18"/>
          <w:szCs w:val="18"/>
        </w:rPr>
        <w:t>доходную</w:t>
      </w:r>
      <w:r>
        <w:rPr>
          <w:rStyle w:val="WW8Num2z0"/>
          <w:rFonts w:ascii="Verdana" w:hAnsi="Verdana"/>
          <w:color w:val="000000"/>
          <w:sz w:val="18"/>
          <w:szCs w:val="18"/>
        </w:rPr>
        <w:t> </w:t>
      </w:r>
      <w:r>
        <w:rPr>
          <w:rFonts w:ascii="Verdana" w:hAnsi="Verdana"/>
          <w:color w:val="000000"/>
          <w:sz w:val="18"/>
          <w:szCs w:val="18"/>
        </w:rPr>
        <w:t>базу.</w:t>
      </w:r>
    </w:p>
    <w:p w14:paraId="2500B979"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послании Президента РФ Федеральному Собранию от 29 июня 2011 года указывается, что требуется обеспечить эффективную</w:t>
      </w:r>
      <w:r>
        <w:rPr>
          <w:rStyle w:val="WW8Num2z0"/>
          <w:rFonts w:ascii="Verdana" w:hAnsi="Verdana"/>
          <w:color w:val="000000"/>
          <w:sz w:val="18"/>
          <w:szCs w:val="18"/>
        </w:rPr>
        <w:t> </w:t>
      </w:r>
      <w:r>
        <w:rPr>
          <w:rStyle w:val="WW8Num3z0"/>
          <w:rFonts w:ascii="Verdana" w:hAnsi="Verdana"/>
          <w:color w:val="4682B4"/>
          <w:sz w:val="18"/>
          <w:szCs w:val="18"/>
        </w:rPr>
        <w:t>децентрализацию</w:t>
      </w:r>
      <w:r>
        <w:rPr>
          <w:rStyle w:val="WW8Num2z0"/>
          <w:rFonts w:ascii="Verdana" w:hAnsi="Verdana"/>
          <w:color w:val="000000"/>
          <w:sz w:val="18"/>
          <w:szCs w:val="18"/>
        </w:rPr>
        <w:t> </w:t>
      </w:r>
      <w:r>
        <w:rPr>
          <w:rFonts w:ascii="Verdana" w:hAnsi="Verdana"/>
          <w:color w:val="000000"/>
          <w:sz w:val="18"/>
          <w:szCs w:val="18"/>
        </w:rPr>
        <w:t>полномочий между уровнями публичной власти в пользу субъектов Российской Федерации и местного самоуправления. Только совокупность мер, предпринятых, как на федеральном, так и на региональном уровнях в части совершенствования механизмов и инструментов межбюджетного регулирования, а также принятие отдельных законодательных норм позволят выполнить поставленную Президентом РФ задачу.</w:t>
      </w:r>
    </w:p>
    <w:p w14:paraId="27D8208A"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связи с этим, на наш взгляд, необходимо предусмотреть в федеральном законодательстве расширение перечня местных налогов, дополнив его единым</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вмененный доход для отдельных видов деятельности и единым налогом,</w:t>
      </w:r>
      <w:r>
        <w:rPr>
          <w:rStyle w:val="WW8Num2z0"/>
          <w:rFonts w:ascii="Verdana" w:hAnsi="Verdana"/>
          <w:color w:val="000000"/>
          <w:sz w:val="18"/>
          <w:szCs w:val="18"/>
        </w:rPr>
        <w:t> </w:t>
      </w:r>
      <w:r>
        <w:rPr>
          <w:rStyle w:val="WW8Num3z0"/>
          <w:rFonts w:ascii="Verdana" w:hAnsi="Verdana"/>
          <w:color w:val="4682B4"/>
          <w:sz w:val="18"/>
          <w:szCs w:val="18"/>
        </w:rPr>
        <w:t>взимаемым</w:t>
      </w:r>
      <w:r>
        <w:rPr>
          <w:rStyle w:val="WW8Num2z0"/>
          <w:rFonts w:ascii="Verdana" w:hAnsi="Verdana"/>
          <w:color w:val="000000"/>
          <w:sz w:val="18"/>
          <w:szCs w:val="18"/>
        </w:rPr>
        <w:t> </w:t>
      </w:r>
      <w:r>
        <w:rPr>
          <w:rFonts w:ascii="Verdana" w:hAnsi="Verdana"/>
          <w:color w:val="000000"/>
          <w:sz w:val="18"/>
          <w:szCs w:val="18"/>
        </w:rPr>
        <w:t>по упрощенной системе налогообложения, а также изменение существующего порядка</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налога на доходы физических лиц. Требуется принятие ряда федеральных законодательных норм по уточнению и определению налогооблагаемой базы по</w:t>
      </w:r>
      <w:r>
        <w:rPr>
          <w:rStyle w:val="WW8Num2z0"/>
          <w:rFonts w:ascii="Verdana" w:hAnsi="Verdana"/>
          <w:color w:val="000000"/>
          <w:sz w:val="18"/>
          <w:szCs w:val="18"/>
        </w:rPr>
        <w:t> </w:t>
      </w:r>
      <w:r>
        <w:rPr>
          <w:rStyle w:val="WW8Num3z0"/>
          <w:rFonts w:ascii="Verdana" w:hAnsi="Verdana"/>
          <w:color w:val="4682B4"/>
          <w:sz w:val="18"/>
          <w:szCs w:val="18"/>
        </w:rPr>
        <w:t>земельным</w:t>
      </w:r>
      <w:r>
        <w:rPr>
          <w:rStyle w:val="WW8Num2z0"/>
          <w:rFonts w:ascii="Verdana" w:hAnsi="Verdana"/>
          <w:color w:val="000000"/>
          <w:sz w:val="18"/>
          <w:szCs w:val="18"/>
        </w:rPr>
        <w:t> </w:t>
      </w:r>
      <w:r>
        <w:rPr>
          <w:rFonts w:ascii="Verdana" w:hAnsi="Verdana"/>
          <w:color w:val="000000"/>
          <w:sz w:val="18"/>
          <w:szCs w:val="18"/>
        </w:rPr>
        <w:t>ресурсам и имуществу физических лиц. Данные направления изложены в пункте 3.2 настоящей работы.</w:t>
      </w:r>
    </w:p>
    <w:p w14:paraId="29650FD9"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региональном уровне в целях обеспечения ясности,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формирования межбюджетных отношений с органами местного самоуправления целесообразно ежегодно утверждать средний уровень расходных обязательств муниципальных районов (городских округов).</w:t>
      </w:r>
    </w:p>
    <w:p w14:paraId="251DB6C6"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методике распределения дотаций на</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бюджетной обеспеченности муниципальных районов (городских округов), утвержденной Законом Брянской области от 13.08. 2007 года № 126-3 «</w:t>
      </w:r>
      <w:r>
        <w:rPr>
          <w:rStyle w:val="WW8Num3z0"/>
          <w:rFonts w:ascii="Verdana" w:hAnsi="Verdana"/>
          <w:color w:val="4682B4"/>
          <w:sz w:val="18"/>
          <w:szCs w:val="18"/>
        </w:rPr>
        <w:t>О межбюджетных отношениях в Брянской области</w:t>
      </w:r>
      <w:r>
        <w:rPr>
          <w:rFonts w:ascii="Verdana" w:hAnsi="Verdana"/>
          <w:color w:val="000000"/>
          <w:sz w:val="18"/>
          <w:szCs w:val="18"/>
        </w:rPr>
        <w:t>», разумно, на наш взгляд, закрепить соотношение первой и второй частей РФФПМР(ГО).</w:t>
      </w:r>
    </w:p>
    <w:p w14:paraId="7FF99395"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Выделение органам местного самоуправления субсидий на</w:t>
      </w:r>
      <w:r>
        <w:rPr>
          <w:rStyle w:val="WW8Num2z0"/>
          <w:rFonts w:ascii="Verdana" w:hAnsi="Verdana"/>
          <w:color w:val="000000"/>
          <w:sz w:val="18"/>
          <w:szCs w:val="18"/>
        </w:rPr>
        <w:t> </w:t>
      </w:r>
      <w:r>
        <w:rPr>
          <w:rStyle w:val="WW8Num3z0"/>
          <w:rFonts w:ascii="Verdana" w:hAnsi="Verdana"/>
          <w:color w:val="4682B4"/>
          <w:sz w:val="18"/>
          <w:szCs w:val="18"/>
        </w:rPr>
        <w:t>софинансирование</w:t>
      </w:r>
      <w:r>
        <w:rPr>
          <w:rStyle w:val="WW8Num2z0"/>
          <w:rFonts w:ascii="Verdana" w:hAnsi="Verdana"/>
          <w:color w:val="000000"/>
          <w:sz w:val="18"/>
          <w:szCs w:val="18"/>
        </w:rPr>
        <w:t> </w:t>
      </w:r>
      <w:r>
        <w:rPr>
          <w:rFonts w:ascii="Verdana" w:hAnsi="Verdana"/>
          <w:color w:val="000000"/>
          <w:sz w:val="18"/>
          <w:szCs w:val="18"/>
        </w:rPr>
        <w:t>отдельных вопросов местного значения возможно осуществлять при соблюдении ими условий, направленных на повышение качества предоставляемых бюджетных услуг, снижение</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бюджетных расходов. Подобные условия могут быть закреплены в соглашениях о взаимодействии субъектов РФ и органов местного самоуправления.</w:t>
      </w:r>
    </w:p>
    <w:p w14:paraId="249FAA2D" w14:textId="77777777" w:rsidR="002E69DB" w:rsidRDefault="002E69DB" w:rsidP="002E69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повышение уровня финансовой самостоятельности органов местного самоуправления за счет совершенствования инструментов межбюджетного регулирования, введение механизма стимулирования муниципальных образований по</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налогового потенциала есть действенный</w:t>
      </w:r>
      <w:r>
        <w:rPr>
          <w:rStyle w:val="WW8Num2z0"/>
          <w:rFonts w:ascii="Verdana" w:hAnsi="Verdana"/>
          <w:color w:val="000000"/>
          <w:sz w:val="18"/>
          <w:szCs w:val="18"/>
        </w:rPr>
        <w:t> </w:t>
      </w:r>
      <w:r>
        <w:rPr>
          <w:rStyle w:val="WW8Num3z0"/>
          <w:rFonts w:ascii="Verdana" w:hAnsi="Verdana"/>
          <w:color w:val="4682B4"/>
          <w:sz w:val="18"/>
          <w:szCs w:val="18"/>
        </w:rPr>
        <w:t>рычаг</w:t>
      </w:r>
      <w:r>
        <w:rPr>
          <w:rStyle w:val="WW8Num2z0"/>
          <w:rFonts w:ascii="Verdana" w:hAnsi="Verdana"/>
          <w:color w:val="000000"/>
          <w:sz w:val="18"/>
          <w:szCs w:val="18"/>
        </w:rPr>
        <w:t> </w:t>
      </w:r>
      <w:r>
        <w:rPr>
          <w:rFonts w:ascii="Verdana" w:hAnsi="Verdana"/>
          <w:color w:val="000000"/>
          <w:sz w:val="18"/>
          <w:szCs w:val="18"/>
        </w:rPr>
        <w:t>на пути социально-экономического развития территорий и повышения бюджетной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выполняемых ими полномочий.</w:t>
      </w:r>
    </w:p>
    <w:p w14:paraId="1C503B52" w14:textId="77777777" w:rsidR="002E69DB" w:rsidRDefault="002E69DB" w:rsidP="002E69D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Горюцкая, Елена Викторовна, 2012 год</w:t>
      </w:r>
    </w:p>
    <w:p w14:paraId="4D006A64"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- 2000 г. - 48 с.</w:t>
      </w:r>
    </w:p>
    <w:p w14:paraId="23FE619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Федеральный закон от 31 июля 1998 г. №145-ФЗ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70F36AFF"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М.: ИНФРА-М, 2006.-512 с.</w:t>
      </w:r>
    </w:p>
    <w:p w14:paraId="455CA3D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Российской Федерации: Федеральный закон от 31 июля 1998 года N 146-ФЗ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0E070611"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Федеральный закон от 21.07.1997 года № 122-ФЗ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3E80772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 Об общих принципах организации законодательных (представительных) и исполнительных органов государственной власти в Российской Федерации: Федеральный закон от 06.10.1999 года № 184-ФЗ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616880EA"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 Об общих принципах организации местного самоуправления в Российской Федерации: Федеральный закон от 06.10.2003 года № 131-Ф3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0126781D"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 О внесении изменений в Бюджетный кодекс Российской Федерации в части регулирования</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Федеральный закон от 20.08.2004 года № 120-ФЗ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3BDAA19D"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 О внесении изменений в отдельные законодательные акты Российской Федерации в связи с совершенствованием разграничения полномочий: Федеральный закон от 31.12.2005 года № 199-ФЗ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4D76DCE7"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на имущество физических лиц: Закон Российской Федерации от 09.12.1991 года № 2003-1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64055931"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2011-</w:t>
      </w:r>
      <w:r>
        <w:rPr>
          <w:rFonts w:ascii="Verdana" w:hAnsi="Verdana"/>
          <w:color w:val="000000"/>
          <w:sz w:val="18"/>
          <w:szCs w:val="18"/>
        </w:rPr>
        <w:lastRenderedPageBreak/>
        <w:t>2013 годах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2010. - № 7. - С. 3-9</w:t>
      </w:r>
    </w:p>
    <w:p w14:paraId="3C3B8D62"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12. Послание президента РФ Дмитрия Медведева Федеральному Собранию Российской Федерации // Российская газета 2010. - № 271. -с. 3-4</w:t>
      </w:r>
    </w:p>
    <w:p w14:paraId="53ABC79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13.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процесса в Российской Федерации в 2004 2006 годах: Постановление Правительства Российской Федерации от 22.05.2004 года № 249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001591CE"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14. Концепция реформирования межбюджетных отношений в Российской Федерации в 1999 2001 годах: Постановление Правительства Российской Федерации от 30.07.1998 года № 862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56872F0D"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15. О формировании,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и распределении субсидий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бюджетам субъектов Российской Федерации: Постановление Правительства Российской Федерации от 26.05.2008 года № 392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1B24EDCD"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16. Программа развития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федерализма в Российской Федерации на период до 2005 года: Постановление Правительства Российской Федерации от 15.08.2001 года № 584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72C39E0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17. Программа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на период до 2012 года: Распоряжение Правительства Российской Федерации от 30.06.2010 года № 1101-р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559324A0"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18. Об областном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2007 год: Закон Брянской области от 08.12.2006 года № 114-3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08F0E81E"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19. Об областном бюджете на 2008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2009 и2010 годов: Закон Брянской области от 17.08.2007 года № 130-3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1D05802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20. Об областном бюджете на 2009 год и на плановый период 2010 и2011 годов: Закон Брянской области от 01.12.2008 года № 106-3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7711DC96"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21. Об областном бюджете на 2010 год и на плановый период 2011 и 2012 годов: Закон Брянской области от 10.12.2009 года № 110-3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03485BD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22. О межбюджетных отношениях в Брянской области: Закон Брянской области от 13.08.2007 года № 126-3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09F7BF3E"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23. Об утверждении результатов государственной</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оценки земель поселений: Постановление администрации Брянской области от 20.01.2003 года № 30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00705E3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24. Об утверждении результатов государственной кадастровой оценки земель</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иного социального назначения: Постановление администрации Брянской области от 01.12.2005 года № 616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71DBCA73"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25. Об утверждении результатов государственной кадастровой оценки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 Постановление администрации Брянской области от 19.03.2002 года № 104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17F2843D"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И.М. Бюджетная система Российской Федерации: Учебник. 2-е изд.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2007.-486 с.</w:t>
      </w:r>
    </w:p>
    <w:p w14:paraId="4DC7C3D8"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Павлова JI.H.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- 687 с.</w:t>
      </w:r>
    </w:p>
    <w:p w14:paraId="03B10B57"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Бежаев</w:t>
      </w:r>
      <w:r>
        <w:rPr>
          <w:rStyle w:val="WW8Num2z0"/>
          <w:rFonts w:ascii="Verdana" w:hAnsi="Verdana"/>
          <w:color w:val="000000"/>
          <w:sz w:val="18"/>
          <w:szCs w:val="18"/>
        </w:rPr>
        <w:t> </w:t>
      </w:r>
      <w:r>
        <w:rPr>
          <w:rFonts w:ascii="Verdana" w:hAnsi="Verdana"/>
          <w:color w:val="000000"/>
          <w:sz w:val="18"/>
          <w:szCs w:val="18"/>
        </w:rPr>
        <w:t>О.Г. Межбюджетные отношения: теория и практика реформирования. М.: Экзамен, 2001. - 128 с.</w:t>
      </w:r>
    </w:p>
    <w:p w14:paraId="3A0CC23A"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29. Борисоглебская JI.H.,</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С.А. Государственные и муниципальные финансы:</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государственных услуг. Учебник.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Андреевский издательский дом</w:t>
      </w:r>
      <w:r>
        <w:rPr>
          <w:rFonts w:ascii="Verdana" w:hAnsi="Verdana"/>
          <w:color w:val="000000"/>
          <w:sz w:val="18"/>
          <w:szCs w:val="18"/>
        </w:rPr>
        <w:t>», 2008 - 360 с.</w:t>
      </w:r>
    </w:p>
    <w:p w14:paraId="1683F8B3"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Бурлачков</w:t>
      </w:r>
      <w:r>
        <w:rPr>
          <w:rStyle w:val="WW8Num2z0"/>
          <w:rFonts w:ascii="Verdana" w:hAnsi="Verdana"/>
          <w:color w:val="000000"/>
          <w:sz w:val="18"/>
          <w:szCs w:val="18"/>
        </w:rPr>
        <w:t> </w:t>
      </w:r>
      <w:r>
        <w:rPr>
          <w:rFonts w:ascii="Verdana" w:hAnsi="Verdana"/>
          <w:color w:val="000000"/>
          <w:sz w:val="18"/>
          <w:szCs w:val="18"/>
        </w:rPr>
        <w:t>В. К., Игонина Л. Л.,</w:t>
      </w:r>
      <w:r>
        <w:rPr>
          <w:rStyle w:val="WW8Num2z0"/>
          <w:rFonts w:ascii="Verdana" w:hAnsi="Verdana"/>
          <w:color w:val="000000"/>
          <w:sz w:val="18"/>
          <w:szCs w:val="18"/>
        </w:rPr>
        <w:t> </w:t>
      </w:r>
      <w:r>
        <w:rPr>
          <w:rStyle w:val="WW8Num3z0"/>
          <w:rFonts w:ascii="Verdana" w:hAnsi="Verdana"/>
          <w:color w:val="4682B4"/>
          <w:sz w:val="18"/>
          <w:szCs w:val="18"/>
        </w:rPr>
        <w:t>Игудин</w:t>
      </w:r>
      <w:r>
        <w:rPr>
          <w:rStyle w:val="WW8Num2z0"/>
          <w:rFonts w:ascii="Verdana" w:hAnsi="Verdana"/>
          <w:color w:val="000000"/>
          <w:sz w:val="18"/>
          <w:szCs w:val="18"/>
        </w:rPr>
        <w:t> </w:t>
      </w:r>
      <w:r>
        <w:rPr>
          <w:rFonts w:ascii="Verdana" w:hAnsi="Verdana"/>
          <w:color w:val="000000"/>
          <w:sz w:val="18"/>
          <w:szCs w:val="18"/>
        </w:rPr>
        <w:t>А. Г., Князев В. Г.,</w:t>
      </w:r>
      <w:r>
        <w:rPr>
          <w:rStyle w:val="WW8Num2z0"/>
          <w:rFonts w:ascii="Verdana" w:hAnsi="Verdana"/>
          <w:color w:val="000000"/>
          <w:sz w:val="18"/>
          <w:szCs w:val="18"/>
        </w:rPr>
        <w:t> </w:t>
      </w:r>
      <w:r>
        <w:rPr>
          <w:rStyle w:val="WW8Num3z0"/>
          <w:rFonts w:ascii="Verdana" w:hAnsi="Verdana"/>
          <w:color w:val="4682B4"/>
          <w:sz w:val="18"/>
          <w:szCs w:val="18"/>
        </w:rPr>
        <w:t>Кулешова</w:t>
      </w:r>
      <w:r>
        <w:rPr>
          <w:rStyle w:val="WW8Num2z0"/>
          <w:rFonts w:ascii="Verdana" w:hAnsi="Verdana"/>
          <w:color w:val="000000"/>
          <w:sz w:val="18"/>
          <w:szCs w:val="18"/>
        </w:rPr>
        <w:t> </w:t>
      </w:r>
      <w:r>
        <w:rPr>
          <w:rFonts w:ascii="Verdana" w:hAnsi="Verdana"/>
          <w:color w:val="000000"/>
          <w:sz w:val="18"/>
          <w:szCs w:val="18"/>
        </w:rPr>
        <w:t>Л. И. Государственные и муниципальные финансы: Учебник / Российская экономическая академия им. Г.В.Плеханова / С.И.</w:t>
      </w:r>
      <w:r>
        <w:rPr>
          <w:rStyle w:val="WW8Num2z0"/>
          <w:rFonts w:ascii="Verdana" w:hAnsi="Verdana"/>
          <w:color w:val="000000"/>
          <w:sz w:val="18"/>
          <w:szCs w:val="18"/>
        </w:rPr>
        <w:t> </w:t>
      </w:r>
      <w:r>
        <w:rPr>
          <w:rStyle w:val="WW8Num3z0"/>
          <w:rFonts w:ascii="Verdana" w:hAnsi="Verdana"/>
          <w:color w:val="4682B4"/>
          <w:sz w:val="18"/>
          <w:szCs w:val="18"/>
        </w:rPr>
        <w:t>Лушин</w:t>
      </w:r>
      <w:r>
        <w:rPr>
          <w:rStyle w:val="WW8Num2z0"/>
          <w:rFonts w:ascii="Verdana" w:hAnsi="Verdana"/>
          <w:color w:val="000000"/>
          <w:sz w:val="18"/>
          <w:szCs w:val="18"/>
        </w:rPr>
        <w:t> </w:t>
      </w:r>
      <w:r>
        <w:rPr>
          <w:rFonts w:ascii="Verdana" w:hAnsi="Verdana"/>
          <w:color w:val="000000"/>
          <w:sz w:val="18"/>
          <w:szCs w:val="18"/>
        </w:rPr>
        <w:t>(ред.), В.А. Слепова (ред.).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761с.</w:t>
      </w:r>
    </w:p>
    <w:p w14:paraId="5FE8A56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Быстряков</w:t>
      </w:r>
      <w:r>
        <w:rPr>
          <w:rStyle w:val="WW8Num2z0"/>
          <w:rFonts w:ascii="Verdana" w:hAnsi="Verdana"/>
          <w:color w:val="000000"/>
          <w:sz w:val="18"/>
          <w:szCs w:val="18"/>
        </w:rPr>
        <w:t> </w:t>
      </w:r>
      <w:r>
        <w:rPr>
          <w:rFonts w:ascii="Verdana" w:hAnsi="Verdana"/>
          <w:color w:val="000000"/>
          <w:sz w:val="18"/>
          <w:szCs w:val="18"/>
        </w:rPr>
        <w:t>А. Я., Викулина Т. Д.,</w:t>
      </w:r>
      <w:r>
        <w:rPr>
          <w:rStyle w:val="WW8Num2z0"/>
          <w:rFonts w:ascii="Verdana" w:hAnsi="Verdana"/>
          <w:color w:val="000000"/>
          <w:sz w:val="18"/>
          <w:szCs w:val="18"/>
        </w:rPr>
        <w:t> </w:t>
      </w:r>
      <w:r>
        <w:rPr>
          <w:rStyle w:val="WW8Num3z0"/>
          <w:rFonts w:ascii="Verdana" w:hAnsi="Verdana"/>
          <w:color w:val="4682B4"/>
          <w:sz w:val="18"/>
          <w:szCs w:val="18"/>
        </w:rPr>
        <w:t>Воля</w:t>
      </w:r>
      <w:r>
        <w:rPr>
          <w:rStyle w:val="WW8Num2z0"/>
          <w:rFonts w:ascii="Verdana" w:hAnsi="Verdana"/>
          <w:color w:val="000000"/>
          <w:sz w:val="18"/>
          <w:szCs w:val="18"/>
        </w:rPr>
        <w:t> </w:t>
      </w:r>
      <w:r>
        <w:rPr>
          <w:rFonts w:ascii="Verdana" w:hAnsi="Verdana"/>
          <w:color w:val="000000"/>
          <w:sz w:val="18"/>
          <w:szCs w:val="18"/>
        </w:rPr>
        <w:t>В. Ф., Гаврилова H. М.,</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 xml:space="preserve">В. В. Государственные </w:t>
      </w:r>
      <w:r>
        <w:rPr>
          <w:rFonts w:ascii="Verdana" w:hAnsi="Verdana"/>
          <w:color w:val="000000"/>
          <w:sz w:val="18"/>
          <w:szCs w:val="18"/>
        </w:rPr>
        <w:lastRenderedPageBreak/>
        <w:t>и муниципальные финансы: Учебник / Российская академия гос. службы при Президенте РФ / И.Д.</w:t>
      </w:r>
      <w:r>
        <w:rPr>
          <w:rStyle w:val="WW8Num2z0"/>
          <w:rFonts w:ascii="Verdana" w:hAnsi="Verdana"/>
          <w:color w:val="000000"/>
          <w:sz w:val="18"/>
          <w:szCs w:val="18"/>
        </w:rPr>
        <w:t> </w:t>
      </w:r>
      <w:r>
        <w:rPr>
          <w:rStyle w:val="WW8Num3z0"/>
          <w:rFonts w:ascii="Verdana" w:hAnsi="Verdana"/>
          <w:color w:val="4682B4"/>
          <w:sz w:val="18"/>
          <w:szCs w:val="18"/>
        </w:rPr>
        <w:t>Мацкуляк</w:t>
      </w:r>
      <w:r>
        <w:rPr>
          <w:rStyle w:val="WW8Num2z0"/>
          <w:rFonts w:ascii="Verdana" w:hAnsi="Verdana"/>
          <w:color w:val="000000"/>
          <w:sz w:val="18"/>
          <w:szCs w:val="18"/>
        </w:rPr>
        <w:t> </w:t>
      </w:r>
      <w:r>
        <w:rPr>
          <w:rFonts w:ascii="Verdana" w:hAnsi="Verdana"/>
          <w:color w:val="000000"/>
          <w:sz w:val="18"/>
          <w:szCs w:val="18"/>
        </w:rPr>
        <w:t>(общ.ред.). — М. :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2003. — 677с.</w:t>
      </w:r>
    </w:p>
    <w:p w14:paraId="7B1E00A2"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и межбюджетные отношения в субъектах РФ / A.C.</w:t>
      </w:r>
      <w:r>
        <w:rPr>
          <w:rStyle w:val="WW8Num2z0"/>
          <w:rFonts w:ascii="Verdana" w:hAnsi="Verdana"/>
          <w:color w:val="000000"/>
          <w:sz w:val="18"/>
          <w:szCs w:val="18"/>
        </w:rPr>
        <w:t> </w:t>
      </w:r>
      <w:r>
        <w:rPr>
          <w:rStyle w:val="WW8Num3z0"/>
          <w:rFonts w:ascii="Verdana" w:hAnsi="Verdana"/>
          <w:color w:val="4682B4"/>
          <w:sz w:val="18"/>
          <w:szCs w:val="18"/>
        </w:rPr>
        <w:t>Колесов</w:t>
      </w:r>
      <w:r>
        <w:rPr>
          <w:rFonts w:ascii="Verdana" w:hAnsi="Verdana"/>
          <w:color w:val="000000"/>
          <w:sz w:val="18"/>
          <w:szCs w:val="18"/>
        </w:rPr>
        <w:t>, В.А. Гуртов, A.C. Ревайкин, C.B.</w:t>
      </w:r>
      <w:r>
        <w:rPr>
          <w:rStyle w:val="WW8Num2z0"/>
          <w:rFonts w:ascii="Verdana" w:hAnsi="Verdana"/>
          <w:color w:val="000000"/>
          <w:sz w:val="18"/>
          <w:szCs w:val="18"/>
        </w:rPr>
        <w:t> </w:t>
      </w:r>
      <w:r>
        <w:rPr>
          <w:rStyle w:val="WW8Num3z0"/>
          <w:rFonts w:ascii="Verdana" w:hAnsi="Verdana"/>
          <w:color w:val="4682B4"/>
          <w:sz w:val="18"/>
          <w:szCs w:val="18"/>
        </w:rPr>
        <w:t>Сигова</w:t>
      </w:r>
      <w:r>
        <w:rPr>
          <w:rFonts w:ascii="Verdana" w:hAnsi="Verdana"/>
          <w:color w:val="000000"/>
          <w:sz w:val="18"/>
          <w:szCs w:val="18"/>
        </w:rPr>
        <w:t>; под ред. A.C. Колесова М.: Финансы, 2007. - 600 с.</w:t>
      </w:r>
    </w:p>
    <w:p w14:paraId="490B4B1A"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33. Бюджетная система России: Учеб. для студентов вузов, обучающихся по экономическим специальностям / Под ред. Г.Б. Поляка. 2-е изд., перераб. и доп. - М.: ЮНИТИ-ДАНА, 2007. - 684 с.</w:t>
      </w:r>
    </w:p>
    <w:p w14:paraId="514CEED9"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34. Бюджетная система Российской Федерации: учеб. пособие для вузов / В.Д. Фетисов. М.: ЮНИТИ-ДАНА, 2003. - 366 с.</w:t>
      </w:r>
    </w:p>
    <w:p w14:paraId="0F73E2D6"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35. Бюджетная система РФ: Учебник для вузов. 4-е изд. / Под ред. О.</w:t>
      </w:r>
      <w:r>
        <w:rPr>
          <w:rStyle w:val="WW8Num2z0"/>
          <w:rFonts w:ascii="Verdana" w:hAnsi="Verdana"/>
          <w:color w:val="000000"/>
          <w:sz w:val="18"/>
          <w:szCs w:val="18"/>
        </w:rPr>
        <w:t> </w:t>
      </w:r>
      <w:r>
        <w:rPr>
          <w:rStyle w:val="WW8Num3z0"/>
          <w:rFonts w:ascii="Verdana" w:hAnsi="Verdana"/>
          <w:color w:val="4682B4"/>
          <w:sz w:val="18"/>
          <w:szCs w:val="18"/>
        </w:rPr>
        <w:t>Врублевской</w:t>
      </w:r>
      <w:r>
        <w:rPr>
          <w:rFonts w:ascii="Verdana" w:hAnsi="Verdana"/>
          <w:color w:val="000000"/>
          <w:sz w:val="18"/>
          <w:szCs w:val="18"/>
        </w:rPr>
        <w:t>, М. Романовского. СПб.: Питер, 2008. - 576 е.: ил.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6BD1E3B6"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36. Бюджетно-финансовое равновесие</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 А.В.Максимов. М.: Финансы, 2003. 294с.</w:t>
      </w:r>
    </w:p>
    <w:p w14:paraId="6E19B141"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Финансовая политика: учеб. пособие / М.В. Васильева, H.A.</w:t>
      </w:r>
      <w:r>
        <w:rPr>
          <w:rStyle w:val="WW8Num2z0"/>
          <w:rFonts w:ascii="Verdana" w:hAnsi="Verdana"/>
          <w:color w:val="000000"/>
          <w:sz w:val="18"/>
          <w:szCs w:val="18"/>
        </w:rPr>
        <w:t> </w:t>
      </w:r>
      <w:r>
        <w:rPr>
          <w:rStyle w:val="WW8Num3z0"/>
          <w:rFonts w:ascii="Verdana" w:hAnsi="Verdana"/>
          <w:color w:val="4682B4"/>
          <w:sz w:val="18"/>
          <w:szCs w:val="18"/>
        </w:rPr>
        <w:t>Малий</w:t>
      </w:r>
      <w:r>
        <w:rPr>
          <w:rFonts w:ascii="Verdana" w:hAnsi="Verdana"/>
          <w:color w:val="000000"/>
          <w:sz w:val="18"/>
          <w:szCs w:val="18"/>
        </w:rPr>
        <w:t>, Л.В. Перекрестова. Ростов н/Д: Феникс, 2008. -220: ил.с. - (Высшее образование)</w:t>
      </w:r>
    </w:p>
    <w:p w14:paraId="6AB1F96E"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Павел Иванович, Нешитой Анатолий Семенович. Финансы: Учебник для студ.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 2.изд.,перераб. и доп. — М. :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 — 518с.</w:t>
      </w:r>
    </w:p>
    <w:p w14:paraId="48BAE3AD"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Вачугов</w:t>
      </w:r>
      <w:r>
        <w:rPr>
          <w:rStyle w:val="WW8Num2z0"/>
          <w:rFonts w:ascii="Verdana" w:hAnsi="Verdana"/>
          <w:color w:val="000000"/>
          <w:sz w:val="18"/>
          <w:szCs w:val="18"/>
        </w:rPr>
        <w:t> </w:t>
      </w:r>
      <w:r>
        <w:rPr>
          <w:rFonts w:ascii="Verdana" w:hAnsi="Verdana"/>
          <w:color w:val="000000"/>
          <w:sz w:val="18"/>
          <w:szCs w:val="18"/>
        </w:rPr>
        <w:t>И.В. Налоги и налоговый потенциал региона. Нижний Новгород: Изд.</w:t>
      </w:r>
      <w:r>
        <w:rPr>
          <w:rStyle w:val="WW8Num2z0"/>
          <w:rFonts w:ascii="Verdana" w:hAnsi="Verdana"/>
          <w:color w:val="000000"/>
          <w:sz w:val="18"/>
          <w:szCs w:val="18"/>
        </w:rPr>
        <w:t> </w:t>
      </w:r>
      <w:r>
        <w:rPr>
          <w:rStyle w:val="WW8Num3z0"/>
          <w:rFonts w:ascii="Verdana" w:hAnsi="Verdana"/>
          <w:color w:val="4682B4"/>
          <w:sz w:val="18"/>
          <w:szCs w:val="18"/>
        </w:rPr>
        <w:t>Гладкова</w:t>
      </w:r>
      <w:r>
        <w:rPr>
          <w:rStyle w:val="WW8Num2z0"/>
          <w:rFonts w:ascii="Verdana" w:hAnsi="Verdana"/>
          <w:color w:val="000000"/>
          <w:sz w:val="18"/>
          <w:szCs w:val="18"/>
        </w:rPr>
        <w:t> </w:t>
      </w:r>
      <w:r>
        <w:rPr>
          <w:rFonts w:ascii="Verdana" w:hAnsi="Verdana"/>
          <w:color w:val="000000"/>
          <w:sz w:val="18"/>
          <w:szCs w:val="18"/>
        </w:rPr>
        <w:t>О.В., 2003. - 72 с.</w:t>
      </w:r>
    </w:p>
    <w:p w14:paraId="44BD413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А.М., Максимова Н.С., Подпорина И.В. Бюджетная система РФ: Учебник. 3-е изд., испр. и доп. -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2006. - 568 с.</w:t>
      </w:r>
    </w:p>
    <w:p w14:paraId="2B7B7488"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41. Городские округа и муниципальные районы Брянской области. 2011:</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сб./Брянскстат. Брянск, 2011. - 242 с.</w:t>
      </w:r>
    </w:p>
    <w:p w14:paraId="3A325CE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Налоговая политика России: проблемы и перспективы. М.: Финансы и статистика, 2003. - 288 с.</w:t>
      </w:r>
    </w:p>
    <w:p w14:paraId="3923A992"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43. Государственные и муниципальные финансы: учебник для студентов вузов / Л.М.</w:t>
      </w:r>
      <w:r>
        <w:rPr>
          <w:rStyle w:val="WW8Num2z0"/>
          <w:rFonts w:ascii="Verdana" w:hAnsi="Verdana"/>
          <w:color w:val="000000"/>
          <w:sz w:val="18"/>
          <w:szCs w:val="18"/>
        </w:rPr>
        <w:t> </w:t>
      </w:r>
      <w:r>
        <w:rPr>
          <w:rStyle w:val="WW8Num3z0"/>
          <w:rFonts w:ascii="Verdana" w:hAnsi="Verdana"/>
          <w:color w:val="4682B4"/>
          <w:sz w:val="18"/>
          <w:szCs w:val="18"/>
        </w:rPr>
        <w:t>Подъяблонская</w:t>
      </w:r>
      <w:r>
        <w:rPr>
          <w:rFonts w:ascii="Verdana" w:hAnsi="Verdana"/>
          <w:color w:val="000000"/>
          <w:sz w:val="18"/>
          <w:szCs w:val="18"/>
        </w:rPr>
        <w:t>. М.: ЮНИТИ-ДАНА, 2009. - 559 с.</w:t>
      </w:r>
    </w:p>
    <w:p w14:paraId="282D05B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44. Государственные и муниципальные финансы: Учебник. Изд. 2-е, доп. и перераб. / Под общ. ред. И.Д.</w:t>
      </w:r>
      <w:r>
        <w:rPr>
          <w:rStyle w:val="WW8Num2z0"/>
          <w:rFonts w:ascii="Verdana" w:hAnsi="Verdana"/>
          <w:color w:val="000000"/>
          <w:sz w:val="18"/>
          <w:szCs w:val="18"/>
        </w:rPr>
        <w:t> </w:t>
      </w:r>
      <w:r>
        <w:rPr>
          <w:rStyle w:val="WW8Num3z0"/>
          <w:rFonts w:ascii="Verdana" w:hAnsi="Verdana"/>
          <w:color w:val="4682B4"/>
          <w:sz w:val="18"/>
          <w:szCs w:val="18"/>
        </w:rPr>
        <w:t>Мацкуляка</w:t>
      </w:r>
      <w:r>
        <w:rPr>
          <w:rFonts w:ascii="Verdana" w:hAnsi="Verdana"/>
          <w:color w:val="000000"/>
          <w:sz w:val="18"/>
          <w:szCs w:val="18"/>
        </w:rPr>
        <w:t>. - М.: Изд-во РАГС, 2007. -640 с. (Учебники Российской академии государственной службы при Президенте РФ)</w:t>
      </w:r>
    </w:p>
    <w:p w14:paraId="6241998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45. Государственные финансы: учеб. пособие для студентов вузов / С.В. Кадомцева. М.: Инфра-М, 2010. - 351 е.: ил. - (Учебники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w:t>
      </w:r>
    </w:p>
    <w:p w14:paraId="09AC55B2"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Дюбин</w:t>
      </w:r>
      <w:r>
        <w:rPr>
          <w:rStyle w:val="WW8Num2z0"/>
          <w:rFonts w:ascii="Verdana" w:hAnsi="Verdana"/>
          <w:color w:val="000000"/>
          <w:sz w:val="18"/>
          <w:szCs w:val="18"/>
        </w:rPr>
        <w:t> </w:t>
      </w:r>
      <w:r>
        <w:rPr>
          <w:rFonts w:ascii="Verdana" w:hAnsi="Verdana"/>
          <w:color w:val="000000"/>
          <w:sz w:val="18"/>
          <w:szCs w:val="18"/>
        </w:rPr>
        <w:t>В.В. Бюджетная система Российской Федерации: учебное пособие для вузов. Петрозаводск, 2003. — 118 с.</w:t>
      </w:r>
    </w:p>
    <w:p w14:paraId="33604C3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 П., Колбачев Е. Б.,</w:t>
      </w:r>
      <w:r>
        <w:rPr>
          <w:rStyle w:val="WW8Num2z0"/>
          <w:rFonts w:ascii="Verdana" w:hAnsi="Verdana"/>
          <w:color w:val="000000"/>
          <w:sz w:val="18"/>
          <w:szCs w:val="18"/>
        </w:rPr>
        <w:t> </w:t>
      </w:r>
      <w:r>
        <w:rPr>
          <w:rStyle w:val="WW8Num3z0"/>
          <w:rFonts w:ascii="Verdana" w:hAnsi="Verdana"/>
          <w:color w:val="4682B4"/>
          <w:sz w:val="18"/>
          <w:szCs w:val="18"/>
        </w:rPr>
        <w:t>Колбачева</w:t>
      </w:r>
      <w:r>
        <w:rPr>
          <w:rStyle w:val="WW8Num2z0"/>
          <w:rFonts w:ascii="Verdana" w:hAnsi="Verdana"/>
          <w:color w:val="000000"/>
          <w:sz w:val="18"/>
          <w:szCs w:val="18"/>
        </w:rPr>
        <w:t> </w:t>
      </w:r>
      <w:r>
        <w:rPr>
          <w:rFonts w:ascii="Verdana" w:hAnsi="Verdana"/>
          <w:color w:val="000000"/>
          <w:sz w:val="18"/>
          <w:szCs w:val="18"/>
        </w:rPr>
        <w:t>Т. А., Плотницкая Е. Е.,</w:t>
      </w:r>
      <w:r>
        <w:rPr>
          <w:rStyle w:val="WW8Num2z0"/>
          <w:rFonts w:ascii="Verdana" w:hAnsi="Verdana"/>
          <w:color w:val="000000"/>
          <w:sz w:val="18"/>
          <w:szCs w:val="18"/>
        </w:rPr>
        <w:t> </w:t>
      </w:r>
      <w:r>
        <w:rPr>
          <w:rStyle w:val="WW8Num3z0"/>
          <w:rFonts w:ascii="Verdana" w:hAnsi="Verdana"/>
          <w:color w:val="4682B4"/>
          <w:sz w:val="18"/>
          <w:szCs w:val="18"/>
        </w:rPr>
        <w:t>Ткалич</w:t>
      </w:r>
      <w:r>
        <w:rPr>
          <w:rStyle w:val="WW8Num2z0"/>
          <w:rFonts w:ascii="Verdana" w:hAnsi="Verdana"/>
          <w:color w:val="000000"/>
          <w:sz w:val="18"/>
          <w:szCs w:val="18"/>
        </w:rPr>
        <w:t> </w:t>
      </w:r>
      <w:r>
        <w:rPr>
          <w:rFonts w:ascii="Verdana" w:hAnsi="Verdana"/>
          <w:color w:val="000000"/>
          <w:sz w:val="18"/>
          <w:szCs w:val="18"/>
        </w:rPr>
        <w:t>Г. И.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Учеб. пособие для студ. экон. спец. / А.П. Ковалев (науч.ред.). — Ростов-на-Дону : Феникс, 2003. — 476с.</w:t>
      </w:r>
    </w:p>
    <w:p w14:paraId="1059409D"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Финансовое право и управление публичными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зарубежных странах. М.:</w:t>
      </w:r>
      <w:r>
        <w:rPr>
          <w:rStyle w:val="WW8Num2z0"/>
          <w:rFonts w:ascii="Verdana" w:hAnsi="Verdana"/>
          <w:color w:val="000000"/>
          <w:sz w:val="18"/>
          <w:szCs w:val="18"/>
        </w:rPr>
        <w:t> </w:t>
      </w:r>
      <w:r>
        <w:rPr>
          <w:rStyle w:val="WW8Num3z0"/>
          <w:rFonts w:ascii="Verdana" w:hAnsi="Verdana"/>
          <w:color w:val="4682B4"/>
          <w:sz w:val="18"/>
          <w:szCs w:val="18"/>
        </w:rPr>
        <w:t>ЦНИИ</w:t>
      </w:r>
      <w:r>
        <w:rPr>
          <w:rFonts w:ascii="Verdana" w:hAnsi="Verdana"/>
          <w:color w:val="000000"/>
          <w:sz w:val="18"/>
          <w:szCs w:val="18"/>
        </w:rPr>
        <w:t>, 2009. - 182 с.</w:t>
      </w:r>
    </w:p>
    <w:p w14:paraId="4B107DF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49. Лавров А., Литвак Дж., Созерлэнд Д. Реформа межбюджетных отношений в России: "федерализм, создающий рынок" //Вопросы экономики. М., 2001.-№4.-С. 32-51.</w:t>
      </w:r>
    </w:p>
    <w:p w14:paraId="52BCFF50"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в мировой и российской практике: монография / Б.Г.</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Fonts w:ascii="Verdana" w:hAnsi="Verdana"/>
          <w:color w:val="000000"/>
          <w:sz w:val="18"/>
          <w:szCs w:val="18"/>
        </w:rPr>
        <w:t>, И.Е. Рисин, Ю.И. Трещевский; Совет Федерации Федерального Собрания, Воронеж, гос. ун-т. Воронеж: Изд-во Воронеж, гос. ун-та, 2003. - 160 с.</w:t>
      </w:r>
    </w:p>
    <w:p w14:paraId="379B7BB3"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51. Межбюджетные отношения и управление региональными финансами: опыт, проблемы, перспективы / В.Б.</w:t>
      </w:r>
      <w:r>
        <w:rPr>
          <w:rStyle w:val="WW8Num2z0"/>
          <w:rFonts w:ascii="Verdana" w:hAnsi="Verdana"/>
          <w:color w:val="000000"/>
          <w:sz w:val="18"/>
          <w:szCs w:val="18"/>
        </w:rPr>
        <w:t> </w:t>
      </w:r>
      <w:r>
        <w:rPr>
          <w:rStyle w:val="WW8Num3z0"/>
          <w:rFonts w:ascii="Verdana" w:hAnsi="Verdana"/>
          <w:color w:val="4682B4"/>
          <w:sz w:val="18"/>
          <w:szCs w:val="18"/>
        </w:rPr>
        <w:t>Христенко</w:t>
      </w:r>
      <w:r>
        <w:rPr>
          <w:rFonts w:ascii="Verdana" w:hAnsi="Verdana"/>
          <w:color w:val="000000"/>
          <w:sz w:val="18"/>
          <w:szCs w:val="18"/>
        </w:rPr>
        <w:t>. М.: Дело, 2002.- 606 с.</w:t>
      </w:r>
    </w:p>
    <w:p w14:paraId="62E5617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52. Модернизация государственных финансов Текст.: учеб. пособие / Мстислав Афанасьев, Илья</w:t>
      </w:r>
      <w:r>
        <w:rPr>
          <w:rStyle w:val="WW8Num2z0"/>
          <w:rFonts w:ascii="Verdana" w:hAnsi="Verdana"/>
          <w:color w:val="000000"/>
          <w:sz w:val="18"/>
          <w:szCs w:val="18"/>
        </w:rPr>
        <w:t> </w:t>
      </w:r>
      <w:r>
        <w:rPr>
          <w:rStyle w:val="WW8Num3z0"/>
          <w:rFonts w:ascii="Verdana" w:hAnsi="Verdana"/>
          <w:color w:val="4682B4"/>
          <w:sz w:val="18"/>
          <w:szCs w:val="18"/>
        </w:rPr>
        <w:t>Кривогов</w:t>
      </w:r>
      <w:r>
        <w:rPr>
          <w:rFonts w:ascii="Verdana" w:hAnsi="Verdana"/>
          <w:color w:val="000000"/>
          <w:sz w:val="18"/>
          <w:szCs w:val="18"/>
        </w:rPr>
        <w:t>; Гос. ун-т Высшая школа экономики.- 2-е изд.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- 439, 1. с. - Прил.: с. 329 - 429. -Лит.: с. 430 - 439. - 2000 экз.</w:t>
      </w:r>
    </w:p>
    <w:p w14:paraId="14D9BBA0"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Мысляева</w:t>
      </w:r>
      <w:r>
        <w:rPr>
          <w:rStyle w:val="WW8Num2z0"/>
          <w:rFonts w:ascii="Verdana" w:hAnsi="Verdana"/>
          <w:color w:val="000000"/>
          <w:sz w:val="18"/>
          <w:szCs w:val="18"/>
        </w:rPr>
        <w:t> </w:t>
      </w:r>
      <w:r>
        <w:rPr>
          <w:rFonts w:ascii="Verdana" w:hAnsi="Verdana"/>
          <w:color w:val="000000"/>
          <w:sz w:val="18"/>
          <w:szCs w:val="18"/>
        </w:rPr>
        <w:t xml:space="preserve">И.Н. Государственные и муниципальные финансы: Учебник. М.: ИНФРА-М, 2003. </w:t>
      </w:r>
      <w:r>
        <w:rPr>
          <w:rFonts w:ascii="Verdana" w:hAnsi="Verdana"/>
          <w:color w:val="000000"/>
          <w:sz w:val="18"/>
          <w:szCs w:val="18"/>
        </w:rPr>
        <w:lastRenderedPageBreak/>
        <w:t>- 268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7FFF99FA"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Мысляева</w:t>
      </w:r>
      <w:r>
        <w:rPr>
          <w:rStyle w:val="WW8Num2z0"/>
          <w:rFonts w:ascii="Verdana" w:hAnsi="Verdana"/>
          <w:color w:val="000000"/>
          <w:sz w:val="18"/>
          <w:szCs w:val="18"/>
        </w:rPr>
        <w:t> </w:t>
      </w:r>
      <w:r>
        <w:rPr>
          <w:rFonts w:ascii="Verdana" w:hAnsi="Verdana"/>
          <w:color w:val="000000"/>
          <w:sz w:val="18"/>
          <w:szCs w:val="18"/>
        </w:rPr>
        <w:t>И.Н. Государственные и муниципальные финансы: Учебник. Изд. 2-е, перераб. и доп. М.: ИНФРА-М, 2007. - 360 с.</w:t>
      </w:r>
    </w:p>
    <w:p w14:paraId="0BC2F626"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55. Основные экономические и организационно-правовые категории дисциплины «</w:t>
      </w:r>
      <w:r>
        <w:rPr>
          <w:rStyle w:val="WW8Num3z0"/>
          <w:rFonts w:ascii="Verdana" w:hAnsi="Verdana"/>
          <w:color w:val="4682B4"/>
          <w:sz w:val="18"/>
          <w:szCs w:val="18"/>
        </w:rPr>
        <w:t>Бюджетная система Российской Федерации</w:t>
      </w:r>
      <w:r>
        <w:rPr>
          <w:rFonts w:ascii="Verdana" w:hAnsi="Verdana"/>
          <w:color w:val="000000"/>
          <w:sz w:val="18"/>
          <w:szCs w:val="18"/>
        </w:rPr>
        <w:t>»: учеб. пособие / A.A. Филимонов. Брянск, 2005. - 50 с.</w:t>
      </w:r>
    </w:p>
    <w:p w14:paraId="5169B9B0"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Парыгина</w:t>
      </w:r>
      <w:r>
        <w:rPr>
          <w:rStyle w:val="WW8Num2z0"/>
          <w:rFonts w:ascii="Verdana" w:hAnsi="Verdana"/>
          <w:color w:val="000000"/>
          <w:sz w:val="18"/>
          <w:szCs w:val="18"/>
        </w:rPr>
        <w:t> </w:t>
      </w:r>
      <w:r>
        <w:rPr>
          <w:rFonts w:ascii="Verdana" w:hAnsi="Verdana"/>
          <w:color w:val="000000"/>
          <w:sz w:val="18"/>
          <w:szCs w:val="18"/>
        </w:rPr>
        <w:t>В.А., Браун К., Стиглиц Дж.Э.,</w:t>
      </w:r>
      <w:r>
        <w:rPr>
          <w:rStyle w:val="WW8Num2z0"/>
          <w:rFonts w:ascii="Verdana" w:hAnsi="Verdana"/>
          <w:color w:val="000000"/>
          <w:sz w:val="18"/>
          <w:szCs w:val="18"/>
        </w:rPr>
        <w:t> </w:t>
      </w:r>
      <w:r>
        <w:rPr>
          <w:rStyle w:val="WW8Num3z0"/>
          <w:rFonts w:ascii="Verdana" w:hAnsi="Verdana"/>
          <w:color w:val="4682B4"/>
          <w:sz w:val="18"/>
          <w:szCs w:val="18"/>
        </w:rPr>
        <w:t>Тедеев</w:t>
      </w:r>
      <w:r>
        <w:rPr>
          <w:rStyle w:val="WW8Num2z0"/>
          <w:rFonts w:ascii="Verdana" w:hAnsi="Verdana"/>
          <w:color w:val="000000"/>
          <w:sz w:val="18"/>
          <w:szCs w:val="18"/>
        </w:rPr>
        <w:t> </w:t>
      </w:r>
      <w:r>
        <w:rPr>
          <w:rFonts w:ascii="Verdana" w:hAnsi="Verdana"/>
          <w:color w:val="000000"/>
          <w:sz w:val="18"/>
          <w:szCs w:val="18"/>
        </w:rPr>
        <w:t>A.A. и др. Бюджетная система России: Учебник. Изд. 3-е, испр. и доп. М.: Изд-во Эксмо, 2006. - 752 с. - (Российское юридическое образование)</w:t>
      </w:r>
    </w:p>
    <w:p w14:paraId="60058361"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Налоговый потенциал экономики России. М.: ИД Мелап, 2001.-400 с.</w:t>
      </w:r>
    </w:p>
    <w:p w14:paraId="4E8E1666"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Территориальные финансы: Учебное пособие. М.: Вузовский учебник, 2006. - 479 с.</w:t>
      </w:r>
    </w:p>
    <w:p w14:paraId="3BFE320E"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59. Правовое регулирование организации и осуществления местного самоуправления: Учебное пособие / Под общей редакцией В.А. Сивицкого. -М.:</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 2009.-672 с.</w:t>
      </w:r>
    </w:p>
    <w:p w14:paraId="21D30540"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60. Проблемы и перспективы развития финансов региона / Под общ. ред. М.Р. Шварца. Брянск: Изд-во «</w:t>
      </w:r>
      <w:r>
        <w:rPr>
          <w:rStyle w:val="WW8Num3z0"/>
          <w:rFonts w:ascii="Verdana" w:hAnsi="Verdana"/>
          <w:color w:val="4682B4"/>
          <w:sz w:val="18"/>
          <w:szCs w:val="18"/>
        </w:rPr>
        <w:t>Курсив</w:t>
      </w:r>
      <w:r>
        <w:rPr>
          <w:rFonts w:ascii="Verdana" w:hAnsi="Verdana"/>
          <w:color w:val="000000"/>
          <w:sz w:val="18"/>
          <w:szCs w:val="18"/>
        </w:rPr>
        <w:t>», 2009. - 226 с.</w:t>
      </w:r>
    </w:p>
    <w:p w14:paraId="377D2AA3"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61. Проблемы финансового обеспечения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и пути их решения на основе повышения эффективности деятельности органов местного самоуправления: аналитический вестник № 8 / Под общ. ред. В.С. Тимченко. www.duma.gov.ru</w:t>
      </w:r>
    </w:p>
    <w:p w14:paraId="57D98681"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Сабитова</w:t>
      </w:r>
      <w:r>
        <w:rPr>
          <w:rStyle w:val="WW8Num2z0"/>
          <w:rFonts w:ascii="Verdana" w:hAnsi="Verdana"/>
          <w:color w:val="000000"/>
          <w:sz w:val="18"/>
          <w:szCs w:val="18"/>
        </w:rPr>
        <w:t> </w:t>
      </w:r>
      <w:r>
        <w:rPr>
          <w:rFonts w:ascii="Verdana" w:hAnsi="Verdana"/>
          <w:color w:val="000000"/>
          <w:sz w:val="18"/>
          <w:szCs w:val="18"/>
        </w:rPr>
        <w:t>Н.М. Бюджетное устройство Российской Федерации: теоретические аспекты: Монография.- Казань: Изд-во КФЭИ, 2001. 184 с.</w:t>
      </w:r>
    </w:p>
    <w:p w14:paraId="4F09F427"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А.Л., Линник Т.Г. Региональный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как фактор управления экономикой субъекта РФ Текст.: монография. Тюмень, 2006. 140 с.</w:t>
      </w:r>
    </w:p>
    <w:p w14:paraId="4BE86E9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64. Теория и практика бюджетного федерализма / С.В. Галицкая -М.: Издательство «</w:t>
      </w:r>
      <w:r>
        <w:rPr>
          <w:rStyle w:val="WW8Num3z0"/>
          <w:rFonts w:ascii="Verdana" w:hAnsi="Verdana"/>
          <w:color w:val="4682B4"/>
          <w:sz w:val="18"/>
          <w:szCs w:val="18"/>
        </w:rPr>
        <w:t>Экзамен</w:t>
      </w:r>
      <w:r>
        <w:rPr>
          <w:rFonts w:ascii="Verdana" w:hAnsi="Verdana"/>
          <w:color w:val="000000"/>
          <w:sz w:val="18"/>
          <w:szCs w:val="18"/>
        </w:rPr>
        <w:t>», 2002. 128 с.</w:t>
      </w:r>
    </w:p>
    <w:p w14:paraId="2EE731F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65. Финансово-экономические проблемы муниципальных образований /Науч. ред.</w:t>
      </w:r>
      <w:r>
        <w:rPr>
          <w:rStyle w:val="WW8Num2z0"/>
          <w:rFonts w:ascii="Verdana" w:hAnsi="Verdana"/>
          <w:color w:val="000000"/>
          <w:sz w:val="18"/>
          <w:szCs w:val="18"/>
        </w:rPr>
        <w:t> </w:t>
      </w:r>
      <w:r>
        <w:rPr>
          <w:rStyle w:val="WW8Num3z0"/>
          <w:rFonts w:ascii="Verdana" w:hAnsi="Verdana"/>
          <w:color w:val="4682B4"/>
          <w:sz w:val="18"/>
          <w:szCs w:val="18"/>
        </w:rPr>
        <w:t>Сычев</w:t>
      </w:r>
      <w:r>
        <w:rPr>
          <w:rStyle w:val="WW8Num2z0"/>
          <w:rFonts w:ascii="Verdana" w:hAnsi="Verdana"/>
          <w:color w:val="000000"/>
          <w:sz w:val="18"/>
          <w:szCs w:val="18"/>
        </w:rPr>
        <w:t> </w:t>
      </w:r>
      <w:r>
        <w:rPr>
          <w:rFonts w:ascii="Verdana" w:hAnsi="Verdana"/>
          <w:color w:val="000000"/>
          <w:sz w:val="18"/>
          <w:szCs w:val="18"/>
        </w:rPr>
        <w:t>Н.Г., Таксир К.И.; Акад. бюджета и</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М-ва финансов РФ. М.: Финансы и статистика, 2002. 703с.</w:t>
      </w:r>
    </w:p>
    <w:p w14:paraId="76753A94"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66. Финансовый контроль: Учеб. для вузов / В.М.</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В.И. Шлейников. М.: ФБК-Пресс, 2002. - 319 с.</w:t>
      </w:r>
    </w:p>
    <w:p w14:paraId="0A553C26"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67. Финансы Брянской области: статистический сборник / Федер. служба гос. статистики (</w:t>
      </w:r>
      <w:r>
        <w:rPr>
          <w:rStyle w:val="WW8Num3z0"/>
          <w:rFonts w:ascii="Verdana" w:hAnsi="Verdana"/>
          <w:color w:val="4682B4"/>
          <w:sz w:val="18"/>
          <w:szCs w:val="18"/>
        </w:rPr>
        <w:t>Росстат</w:t>
      </w:r>
      <w:r>
        <w:rPr>
          <w:rFonts w:ascii="Verdana" w:hAnsi="Verdana"/>
          <w:color w:val="000000"/>
          <w:sz w:val="18"/>
          <w:szCs w:val="18"/>
        </w:rPr>
        <w:t>), Террит. орган Федер. службы гос. статистики по Брян. обл. (</w:t>
      </w:r>
      <w:r>
        <w:rPr>
          <w:rStyle w:val="WW8Num3z0"/>
          <w:rFonts w:ascii="Verdana" w:hAnsi="Verdana"/>
          <w:color w:val="4682B4"/>
          <w:sz w:val="18"/>
          <w:szCs w:val="18"/>
        </w:rPr>
        <w:t>Брянскстат</w:t>
      </w:r>
      <w:r>
        <w:rPr>
          <w:rFonts w:ascii="Verdana" w:hAnsi="Verdana"/>
          <w:color w:val="000000"/>
          <w:sz w:val="18"/>
          <w:szCs w:val="18"/>
        </w:rPr>
        <w:t>). Брянск, 2010. - 113 с.</w:t>
      </w:r>
    </w:p>
    <w:p w14:paraId="02F1455E"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68.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для вузов / Под ред. Н.Ф. Самсонова. М.: ИНФРА-М, 2001. - 446 с. - (Высшее образование)</w:t>
      </w:r>
    </w:p>
    <w:p w14:paraId="7CFEC62A"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69. Финансы, денежное обращение и кредит: Учебник / М.В. Романовский и др.;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М.: Юрайт-Издат, 2006. - 543 с.</w:t>
      </w:r>
    </w:p>
    <w:p w14:paraId="5505411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70. Финансы. Денежное обращение. Кредит: Учебник для вузов / Г.М. Колпакова. М.: Финансы и статистика, 2001. - 366 с.</w:t>
      </w:r>
    </w:p>
    <w:p w14:paraId="459F7F5A"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71. Финансы,</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Учеб. для вузов / Под ред. О.В. Соколовой. М.: Юрист, 2000. - 783 с.</w:t>
      </w:r>
    </w:p>
    <w:p w14:paraId="12E571A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72.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кредит: Учебник / Под общей ред. A.M.</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И.Д. Мацкуляка, Б.Е. Пеньковой. -М.: РАГС, 2002. 545 с.</w:t>
      </w:r>
    </w:p>
    <w:p w14:paraId="07467C06"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73. Финансы: Учеб. для вузов / Под ред. J1.A.</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ЮНИТИ, 2002. - 527 с.</w:t>
      </w:r>
    </w:p>
    <w:p w14:paraId="3610AFE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В.А. Основы местных финансов: Методическое пособие для Высших учебных заведений. М.: Конгресс муниципальных образований РФ, 2001.- 105 с.</w:t>
      </w:r>
    </w:p>
    <w:p w14:paraId="3939BDF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75. Экономика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учебник / под ред. д-ра экон. наук проф. В.Б.</w:t>
      </w:r>
      <w:r>
        <w:rPr>
          <w:rStyle w:val="WW8Num2z0"/>
          <w:rFonts w:ascii="Verdana" w:hAnsi="Verdana"/>
          <w:color w:val="000000"/>
          <w:sz w:val="18"/>
          <w:szCs w:val="18"/>
        </w:rPr>
        <w:t> </w:t>
      </w:r>
      <w:r>
        <w:rPr>
          <w:rStyle w:val="WW8Num3z0"/>
          <w:rFonts w:ascii="Verdana" w:hAnsi="Verdana"/>
          <w:color w:val="4682B4"/>
          <w:sz w:val="18"/>
          <w:szCs w:val="18"/>
        </w:rPr>
        <w:t>Супяна</w:t>
      </w:r>
      <w:r>
        <w:rPr>
          <w:rFonts w:ascii="Verdana" w:hAnsi="Verdana"/>
          <w:color w:val="000000"/>
          <w:sz w:val="18"/>
          <w:szCs w:val="18"/>
        </w:rPr>
        <w:t>. 2-е изд., испр. - М.: Экономистъ, 2008. - 832 с.</w:t>
      </w:r>
    </w:p>
    <w:p w14:paraId="773A50C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Мусаева Х.М., Сулейманов М.М. О налоговом регулировании доходов субъектов Федерации // Финансы. 2010. - № 11. - С. 32-38</w:t>
      </w:r>
    </w:p>
    <w:p w14:paraId="133AA3AA"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Антипина</w:t>
      </w:r>
      <w:r>
        <w:rPr>
          <w:rStyle w:val="WW8Num2z0"/>
          <w:rFonts w:ascii="Verdana" w:hAnsi="Verdana"/>
          <w:color w:val="000000"/>
          <w:sz w:val="18"/>
          <w:szCs w:val="18"/>
        </w:rPr>
        <w:t> </w:t>
      </w:r>
      <w:r>
        <w:rPr>
          <w:rFonts w:ascii="Verdana" w:hAnsi="Verdana"/>
          <w:color w:val="000000"/>
          <w:sz w:val="18"/>
          <w:szCs w:val="18"/>
        </w:rPr>
        <w:t xml:space="preserve">О.В. Межбюджетные отношения: два шага вперед или шаг назад? // Бюджет. </w:t>
      </w:r>
      <w:r>
        <w:rPr>
          <w:rFonts w:ascii="Verdana" w:hAnsi="Verdana"/>
          <w:color w:val="000000"/>
          <w:sz w:val="18"/>
          <w:szCs w:val="18"/>
        </w:rPr>
        <w:lastRenderedPageBreak/>
        <w:t>2011. - № 12. - С. 50-51</w:t>
      </w:r>
    </w:p>
    <w:p w14:paraId="4BA5667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Батин</w:t>
      </w:r>
      <w:r>
        <w:rPr>
          <w:rStyle w:val="WW8Num2z0"/>
          <w:rFonts w:ascii="Verdana" w:hAnsi="Verdana"/>
          <w:color w:val="000000"/>
          <w:sz w:val="18"/>
          <w:szCs w:val="18"/>
        </w:rPr>
        <w:t> </w:t>
      </w:r>
      <w:r>
        <w:rPr>
          <w:rFonts w:ascii="Verdana" w:hAnsi="Verdana"/>
          <w:color w:val="000000"/>
          <w:sz w:val="18"/>
          <w:szCs w:val="18"/>
        </w:rPr>
        <w:t>Б.К. Проблема сбора местных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глазами системного аналитика // Практика муниципального управления. 2009. - № 11. - С. 44-49</w:t>
      </w:r>
    </w:p>
    <w:p w14:paraId="23595F97"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Бежаев</w:t>
      </w:r>
      <w:r>
        <w:rPr>
          <w:rStyle w:val="WW8Num2z0"/>
          <w:rFonts w:ascii="Verdana" w:hAnsi="Verdana"/>
          <w:color w:val="000000"/>
          <w:sz w:val="18"/>
          <w:szCs w:val="18"/>
        </w:rPr>
        <w:t> </w:t>
      </w:r>
      <w:r>
        <w:rPr>
          <w:rFonts w:ascii="Verdana" w:hAnsi="Verdana"/>
          <w:color w:val="000000"/>
          <w:sz w:val="18"/>
          <w:szCs w:val="18"/>
        </w:rPr>
        <w:t>О.Г., Зарубин A.B. Резервы повышения эффективности межбюджетных отношений в Российской Федерации // Финансы. 2009. - № 10.-С. 11-16</w:t>
      </w:r>
    </w:p>
    <w:p w14:paraId="36B4F4B4"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Бишенов</w:t>
      </w:r>
      <w:r>
        <w:rPr>
          <w:rStyle w:val="WW8Num2z0"/>
          <w:rFonts w:ascii="Verdana" w:hAnsi="Verdana"/>
          <w:color w:val="000000"/>
          <w:sz w:val="18"/>
          <w:szCs w:val="18"/>
        </w:rPr>
        <w:t> </w:t>
      </w:r>
      <w:r>
        <w:rPr>
          <w:rFonts w:ascii="Verdana" w:hAnsi="Verdana"/>
          <w:color w:val="000000"/>
          <w:sz w:val="18"/>
          <w:szCs w:val="18"/>
        </w:rPr>
        <w:t>A.A., Бозиева М.М. Межбюджетное регулирование на</w:t>
      </w:r>
      <w:r>
        <w:rPr>
          <w:rStyle w:val="WW8Num2z0"/>
          <w:rFonts w:ascii="Verdana" w:hAnsi="Verdana"/>
          <w:color w:val="000000"/>
          <w:sz w:val="18"/>
          <w:szCs w:val="18"/>
        </w:rPr>
        <w:t> </w:t>
      </w:r>
      <w:r>
        <w:rPr>
          <w:rStyle w:val="WW8Num3z0"/>
          <w:rFonts w:ascii="Verdana" w:hAnsi="Verdana"/>
          <w:color w:val="4682B4"/>
          <w:sz w:val="18"/>
          <w:szCs w:val="18"/>
        </w:rPr>
        <w:t>субфедеральном</w:t>
      </w:r>
      <w:r>
        <w:rPr>
          <w:rStyle w:val="WW8Num2z0"/>
          <w:rFonts w:ascii="Verdana" w:hAnsi="Verdana"/>
          <w:color w:val="000000"/>
          <w:sz w:val="18"/>
          <w:szCs w:val="18"/>
        </w:rPr>
        <w:t> </w:t>
      </w:r>
      <w:r>
        <w:rPr>
          <w:rFonts w:ascii="Verdana" w:hAnsi="Verdana"/>
          <w:color w:val="000000"/>
          <w:sz w:val="18"/>
          <w:szCs w:val="18"/>
        </w:rPr>
        <w:t>уровне // Финансы. 2010. - № 10. - С. 9-13</w:t>
      </w:r>
    </w:p>
    <w:p w14:paraId="571C76D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Ю.В. Бюджет социальной ответственности и модернизации // Новые законы и нормативные акты. 2010. - № 3. - С. 3-17</w:t>
      </w:r>
    </w:p>
    <w:p w14:paraId="7A0884C0"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Гайзатуллин</w:t>
      </w:r>
      <w:r>
        <w:rPr>
          <w:rStyle w:val="WW8Num2z0"/>
          <w:rFonts w:ascii="Verdana" w:hAnsi="Verdana"/>
          <w:color w:val="000000"/>
          <w:sz w:val="18"/>
          <w:szCs w:val="18"/>
        </w:rPr>
        <w:t> </w:t>
      </w:r>
      <w:r>
        <w:rPr>
          <w:rFonts w:ascii="Verdana" w:hAnsi="Verdana"/>
          <w:color w:val="000000"/>
          <w:sz w:val="18"/>
          <w:szCs w:val="18"/>
        </w:rPr>
        <w:t>P.P. Земельные платежи важный источник доходов муниципальных образований // Финансы. - 2011. - № 10. - С. 7-9</w:t>
      </w:r>
    </w:p>
    <w:p w14:paraId="33D9A7BF"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Денин</w:t>
      </w:r>
      <w:r>
        <w:rPr>
          <w:rStyle w:val="WW8Num2z0"/>
          <w:rFonts w:ascii="Verdana" w:hAnsi="Verdana"/>
          <w:color w:val="000000"/>
          <w:sz w:val="18"/>
          <w:szCs w:val="18"/>
        </w:rPr>
        <w:t> </w:t>
      </w:r>
      <w:r>
        <w:rPr>
          <w:rFonts w:ascii="Verdana" w:hAnsi="Verdana"/>
          <w:color w:val="000000"/>
          <w:sz w:val="18"/>
          <w:szCs w:val="18"/>
        </w:rPr>
        <w:t>H.B. Экономический и инвестиционный потенциал Брянщины // Бюджет. 2011. - № 9. - С. 28-29</w:t>
      </w:r>
    </w:p>
    <w:p w14:paraId="400516BD"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Дьякова</w:t>
      </w:r>
      <w:r>
        <w:rPr>
          <w:rStyle w:val="WW8Num2z0"/>
          <w:rFonts w:ascii="Verdana" w:hAnsi="Verdana"/>
          <w:color w:val="000000"/>
          <w:sz w:val="18"/>
          <w:szCs w:val="18"/>
        </w:rPr>
        <w:t> </w:t>
      </w:r>
      <w:r>
        <w:rPr>
          <w:rFonts w:ascii="Verdana" w:hAnsi="Verdana"/>
          <w:color w:val="000000"/>
          <w:sz w:val="18"/>
          <w:szCs w:val="18"/>
        </w:rPr>
        <w:t>Е.Б. Механизм распределения налоговых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Финансы. 2011. - № 5. - С. 19-23</w:t>
      </w:r>
    </w:p>
    <w:p w14:paraId="1E462E06"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Жигалов</w:t>
      </w:r>
      <w:r>
        <w:rPr>
          <w:rStyle w:val="WW8Num2z0"/>
          <w:rFonts w:ascii="Verdana" w:hAnsi="Verdana"/>
          <w:color w:val="000000"/>
          <w:sz w:val="18"/>
          <w:szCs w:val="18"/>
        </w:rPr>
        <w:t> </w:t>
      </w:r>
      <w:r>
        <w:rPr>
          <w:rFonts w:ascii="Verdana" w:hAnsi="Verdana"/>
          <w:color w:val="000000"/>
          <w:sz w:val="18"/>
          <w:szCs w:val="18"/>
        </w:rPr>
        <w:t>Д.В., Перцов JI.B. Финансовые основы местного самоуправления: итоги 2000-х годов // Бюджет. 2011. - № 7. - С. 64-67</w:t>
      </w:r>
    </w:p>
    <w:p w14:paraId="05605C19"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Д.Ю. Совершенствование бюджетного планирования на основе социологических исследований // Финансы. 2010. - № 6. - С. 15-20</w:t>
      </w:r>
    </w:p>
    <w:p w14:paraId="5CB9DC3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П.А. Дотации как инструмент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межбюджетными</w:t>
      </w:r>
      <w:r>
        <w:rPr>
          <w:rStyle w:val="WW8Num2z0"/>
          <w:rFonts w:ascii="Verdana" w:hAnsi="Verdana"/>
          <w:color w:val="000000"/>
          <w:sz w:val="18"/>
          <w:szCs w:val="18"/>
        </w:rPr>
        <w:t> </w:t>
      </w:r>
      <w:r>
        <w:rPr>
          <w:rFonts w:ascii="Verdana" w:hAnsi="Verdana"/>
          <w:color w:val="000000"/>
          <w:sz w:val="18"/>
          <w:szCs w:val="18"/>
        </w:rPr>
        <w:t>отношениями // Бюджет. 2011. - № 12. - С. 46-49</w:t>
      </w:r>
    </w:p>
    <w:p w14:paraId="6142C9A1"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Карчевская</w:t>
      </w:r>
      <w:r>
        <w:rPr>
          <w:rStyle w:val="WW8Num2z0"/>
          <w:rFonts w:ascii="Verdana" w:hAnsi="Verdana"/>
          <w:color w:val="000000"/>
          <w:sz w:val="18"/>
          <w:szCs w:val="18"/>
        </w:rPr>
        <w:t> </w:t>
      </w:r>
      <w:r>
        <w:rPr>
          <w:rFonts w:ascii="Verdana" w:hAnsi="Verdana"/>
          <w:color w:val="000000"/>
          <w:sz w:val="18"/>
          <w:szCs w:val="18"/>
        </w:rPr>
        <w:t>С.А. Развитие финансовой самостоятельности местного самоуправления на современном этапе // Финансы. 2009. - № 8. -С. 15-22</w:t>
      </w:r>
    </w:p>
    <w:p w14:paraId="5A3E0B8A"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Климанов</w:t>
      </w:r>
      <w:r>
        <w:rPr>
          <w:rStyle w:val="WW8Num2z0"/>
          <w:rFonts w:ascii="Verdana" w:hAnsi="Verdana"/>
          <w:color w:val="000000"/>
          <w:sz w:val="18"/>
          <w:szCs w:val="18"/>
        </w:rPr>
        <w:t> </w:t>
      </w:r>
      <w:r>
        <w:rPr>
          <w:rFonts w:ascii="Verdana" w:hAnsi="Verdana"/>
          <w:color w:val="000000"/>
          <w:sz w:val="18"/>
          <w:szCs w:val="18"/>
        </w:rPr>
        <w:t>В.В., Михайлова A.A. О формировании бюджетной стратегии на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 Финансы. 2011. - № 2.-С. 9-14</w:t>
      </w:r>
    </w:p>
    <w:p w14:paraId="194D961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Оценка качества сбалансированности бюджетов субъектов Российской Федерации // Финансы. 2011. - № 2. - С. 15-19</w:t>
      </w:r>
    </w:p>
    <w:p w14:paraId="50847601"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В.В. О выравнивании бюджетной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 региональном уровне // Финансы. 2011. - № 10. - С. 10-14</w:t>
      </w:r>
    </w:p>
    <w:p w14:paraId="04AFE94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В.В. Реализация стимулирующей функции</w:t>
      </w:r>
      <w:r>
        <w:rPr>
          <w:rStyle w:val="WW8Num2z0"/>
          <w:rFonts w:ascii="Verdana" w:hAnsi="Verdana"/>
          <w:color w:val="000000"/>
          <w:sz w:val="18"/>
          <w:szCs w:val="18"/>
        </w:rPr>
        <w:t> </w:t>
      </w:r>
      <w:r>
        <w:rPr>
          <w:rStyle w:val="WW8Num3z0"/>
          <w:rFonts w:ascii="Verdana" w:hAnsi="Verdana"/>
          <w:color w:val="4682B4"/>
          <w:sz w:val="18"/>
          <w:szCs w:val="18"/>
        </w:rPr>
        <w:t>межбюджетного</w:t>
      </w:r>
      <w:r>
        <w:rPr>
          <w:rStyle w:val="WW8Num2z0"/>
          <w:rFonts w:ascii="Verdana" w:hAnsi="Verdana"/>
          <w:color w:val="000000"/>
          <w:sz w:val="18"/>
          <w:szCs w:val="18"/>
        </w:rPr>
        <w:t> </w:t>
      </w:r>
      <w:r>
        <w:rPr>
          <w:rFonts w:ascii="Verdana" w:hAnsi="Verdana"/>
          <w:color w:val="000000"/>
          <w:sz w:val="18"/>
          <w:szCs w:val="18"/>
        </w:rPr>
        <w:t>регулирования на региональном уровне // Финансы. 2010. -№ 11.-С. 19-22</w:t>
      </w:r>
    </w:p>
    <w:p w14:paraId="6B95AF6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Н.Г. Доходный потенциал области: точки роста // Бюджет. 2011. - № 6. - С. 35-37</w:t>
      </w:r>
    </w:p>
    <w:p w14:paraId="68779F8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Модернизация экономики не может идти из центра //</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власть. 2011. - № 6. - С. 8</w:t>
      </w:r>
    </w:p>
    <w:p w14:paraId="502F90B3"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Н.Л. Особенности формирования доходов бюджетов городских округов // Финансы. 2010. - № 4. - С. 20-24</w:t>
      </w:r>
    </w:p>
    <w:p w14:paraId="4BCF05A2"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O.B. Субсидии как инструмент межбюджетных отношений // Финансы. 2011. - № 4. - С. 13-19</w:t>
      </w:r>
    </w:p>
    <w:p w14:paraId="6017F330"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Бюджетная реформа: альтернативы поступательному движению нет // Финансы. 2011. - № 4. - С. 3-6</w:t>
      </w:r>
    </w:p>
    <w:p w14:paraId="11D96264"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Никиткова</w:t>
      </w:r>
      <w:r>
        <w:rPr>
          <w:rStyle w:val="WW8Num2z0"/>
          <w:rFonts w:ascii="Verdana" w:hAnsi="Verdana"/>
          <w:color w:val="000000"/>
          <w:sz w:val="18"/>
          <w:szCs w:val="18"/>
        </w:rPr>
        <w:t> </w:t>
      </w:r>
      <w:r>
        <w:rPr>
          <w:rFonts w:ascii="Verdana" w:hAnsi="Verdana"/>
          <w:color w:val="000000"/>
          <w:sz w:val="18"/>
          <w:szCs w:val="18"/>
        </w:rPr>
        <w:t>У.О. Повышение роли налогов в обеспечении финансовой самостоятельности местных бюджетов // Финансы. 2009. - № 10.-С. 25-28</w:t>
      </w:r>
    </w:p>
    <w:p w14:paraId="5BA043A9"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Ниязметов</w:t>
      </w:r>
      <w:r>
        <w:rPr>
          <w:rStyle w:val="WW8Num2z0"/>
          <w:rFonts w:ascii="Verdana" w:hAnsi="Verdana"/>
          <w:color w:val="000000"/>
          <w:sz w:val="18"/>
          <w:szCs w:val="18"/>
        </w:rPr>
        <w:t> </w:t>
      </w:r>
      <w:r>
        <w:rPr>
          <w:rFonts w:ascii="Verdana" w:hAnsi="Verdana"/>
          <w:color w:val="000000"/>
          <w:sz w:val="18"/>
          <w:szCs w:val="18"/>
        </w:rPr>
        <w:t>А.К. О понятийном аппарате межбюджетных отношений // Финансы. 2010. - № 8. - С. 21-26</w:t>
      </w:r>
    </w:p>
    <w:p w14:paraId="2E50801D"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К вопросу о самостоятельности бюджетов //</w:t>
      </w:r>
    </w:p>
    <w:p w14:paraId="614FAA94"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101. Финансы. 2010. - № 6. - С. 8-14</w:t>
      </w:r>
    </w:p>
    <w:p w14:paraId="484FEBFF"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Пешин</w:t>
      </w:r>
      <w:r>
        <w:rPr>
          <w:rStyle w:val="WW8Num2z0"/>
          <w:rFonts w:ascii="Verdana" w:hAnsi="Verdana"/>
          <w:color w:val="000000"/>
          <w:sz w:val="18"/>
          <w:szCs w:val="18"/>
        </w:rPr>
        <w:t> </w:t>
      </w:r>
      <w:r>
        <w:rPr>
          <w:rFonts w:ascii="Verdana" w:hAnsi="Verdana"/>
          <w:color w:val="000000"/>
          <w:sz w:val="18"/>
          <w:szCs w:val="18"/>
        </w:rPr>
        <w:t>Н.Л. Межбюджетные отношения на уровне местного самоуправления // Конституционное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право. 2009. - № 18. -С. 9-15</w:t>
      </w:r>
    </w:p>
    <w:p w14:paraId="3D1D759F"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Пешкова</w:t>
      </w:r>
      <w:r>
        <w:rPr>
          <w:rStyle w:val="WW8Num2z0"/>
          <w:rFonts w:ascii="Verdana" w:hAnsi="Verdana"/>
          <w:color w:val="000000"/>
          <w:sz w:val="18"/>
          <w:szCs w:val="18"/>
        </w:rPr>
        <w:t> </w:t>
      </w:r>
      <w:r>
        <w:rPr>
          <w:rFonts w:ascii="Verdana" w:hAnsi="Verdana"/>
          <w:color w:val="000000"/>
          <w:sz w:val="18"/>
          <w:szCs w:val="18"/>
        </w:rPr>
        <w:t xml:space="preserve">Х.В. Квалифицирующие признаки субъектов межбюджетных отношений </w:t>
      </w:r>
      <w:r>
        <w:rPr>
          <w:rFonts w:ascii="Verdana" w:hAnsi="Verdana"/>
          <w:color w:val="000000"/>
          <w:sz w:val="18"/>
          <w:szCs w:val="18"/>
        </w:rPr>
        <w:lastRenderedPageBreak/>
        <w:t>финансовой помощи // Финансовое право.2006.-№ 12.-С. 11-17</w:t>
      </w:r>
    </w:p>
    <w:p w14:paraId="2E362264"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Полозков</w:t>
      </w:r>
      <w:r>
        <w:rPr>
          <w:rStyle w:val="WW8Num2z0"/>
          <w:rFonts w:ascii="Verdana" w:hAnsi="Verdana"/>
          <w:color w:val="000000"/>
          <w:sz w:val="18"/>
          <w:szCs w:val="18"/>
        </w:rPr>
        <w:t> </w:t>
      </w:r>
      <w:r>
        <w:rPr>
          <w:rFonts w:ascii="Verdana" w:hAnsi="Verdana"/>
          <w:color w:val="000000"/>
          <w:sz w:val="18"/>
          <w:szCs w:val="18"/>
        </w:rPr>
        <w:t>М.Г. Эффективное бюджетное выравнивание в системе межбюджетных отношений региона // Финансы. 2010. - № 4. - С. 12-15</w:t>
      </w:r>
    </w:p>
    <w:p w14:paraId="6DD210B2"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О проблемах обеспечения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консолидированных бюджетов субъектов РФ // Бюджет. 2011. - № 7. - С. 914</w:t>
      </w:r>
    </w:p>
    <w:p w14:paraId="2ED7699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A.B. Обсуждаются проблемы региональных и местных бюджетов // Финансы. 2010. - № 7. - С. 10-19</w:t>
      </w:r>
    </w:p>
    <w:p w14:paraId="18FB63B6"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B.C. Муниципалитетам прочную основу // Бюджет.2011.-№9.-С. 46-49</w:t>
      </w:r>
    </w:p>
    <w:p w14:paraId="7F2CEF04"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Христенко</w:t>
      </w:r>
      <w:r>
        <w:rPr>
          <w:rStyle w:val="WW8Num2z0"/>
          <w:rFonts w:ascii="Verdana" w:hAnsi="Verdana"/>
          <w:color w:val="000000"/>
          <w:sz w:val="18"/>
          <w:szCs w:val="18"/>
        </w:rPr>
        <w:t> </w:t>
      </w:r>
      <w:r>
        <w:rPr>
          <w:rFonts w:ascii="Verdana" w:hAnsi="Verdana"/>
          <w:color w:val="000000"/>
          <w:sz w:val="18"/>
          <w:szCs w:val="18"/>
        </w:rPr>
        <w:t>В.Б. Развитие бюджетного федерализма в России: итоги 1990-х годов и задачи на перспективу // Вопросы экономики. 2002. -№2. С. 4-18</w:t>
      </w:r>
    </w:p>
    <w:p w14:paraId="79DA6B9A"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Цуциев</w:t>
      </w:r>
      <w:r>
        <w:rPr>
          <w:rStyle w:val="WW8Num2z0"/>
          <w:rFonts w:ascii="Verdana" w:hAnsi="Verdana"/>
          <w:color w:val="000000"/>
          <w:sz w:val="18"/>
          <w:szCs w:val="18"/>
        </w:rPr>
        <w:t> </w:t>
      </w:r>
      <w:r>
        <w:rPr>
          <w:rFonts w:ascii="Verdana" w:hAnsi="Verdana"/>
          <w:color w:val="000000"/>
          <w:sz w:val="18"/>
          <w:szCs w:val="18"/>
        </w:rPr>
        <w:t>М.А. Теория и практика бюджетной политики // Бюджет. -2011. -№ 5. -С. 30-32</w:t>
      </w:r>
    </w:p>
    <w:p w14:paraId="4B5EFC97"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В.Г. Комплексная оценка эффективности регионов // Финансы. 2010. - № 12. - С. 15-19</w:t>
      </w:r>
    </w:p>
    <w:p w14:paraId="160CFA42"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111. Бухарова О. Вместо</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поощрение // Российская газета.2010.-№43(776).-С. 5</w:t>
      </w:r>
    </w:p>
    <w:p w14:paraId="0AE981CF"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Бюджетное послание Президента Российской Федерации о бюджетной политике в 2012 2014 годах // Российская газета.2011.-№ 139. с. 3</w:t>
      </w:r>
    </w:p>
    <w:p w14:paraId="3B258EC8"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Забота о будущем задача номер один для всех нас //</w:t>
      </w:r>
      <w:r>
        <w:rPr>
          <w:rStyle w:val="WW8Num2z0"/>
          <w:rFonts w:ascii="Verdana" w:hAnsi="Verdana"/>
          <w:color w:val="000000"/>
          <w:sz w:val="18"/>
          <w:szCs w:val="18"/>
        </w:rPr>
        <w:t> </w:t>
      </w:r>
      <w:r>
        <w:rPr>
          <w:rStyle w:val="WW8Num3z0"/>
          <w:rFonts w:ascii="Verdana" w:hAnsi="Verdana"/>
          <w:color w:val="4682B4"/>
          <w:sz w:val="18"/>
          <w:szCs w:val="18"/>
        </w:rPr>
        <w:t>Унечская</w:t>
      </w:r>
      <w:r>
        <w:rPr>
          <w:rStyle w:val="WW8Num2z0"/>
          <w:rFonts w:ascii="Verdana" w:hAnsi="Verdana"/>
          <w:color w:val="000000"/>
          <w:sz w:val="18"/>
          <w:szCs w:val="18"/>
        </w:rPr>
        <w:t> </w:t>
      </w:r>
      <w:r>
        <w:rPr>
          <w:rFonts w:ascii="Verdana" w:hAnsi="Verdana"/>
          <w:color w:val="000000"/>
          <w:sz w:val="18"/>
          <w:szCs w:val="18"/>
        </w:rPr>
        <w:t>газета. - 2010. - № 143-144. - с. 1-2</w:t>
      </w:r>
    </w:p>
    <w:p w14:paraId="2AE36B6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114. Анализ исполнения плана по мобилизации собственных доходов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области по состоянию на 01.01.2011 года // http://fin.brl.ru</w:t>
      </w:r>
    </w:p>
    <w:p w14:paraId="719CBCC3"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115. Динамика</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(недоимки) в бюджеты всех уровней по состоянию на 01.01.2011 года // http://fm.brl.ru</w:t>
      </w:r>
    </w:p>
    <w:p w14:paraId="25027D54"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116. Отчет об исполнении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субъекта РФ и бюджета</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государственного внебюджетного фонда (Брянская область) на 01.01.2008 года // www.roskazna.ru</w:t>
      </w:r>
    </w:p>
    <w:p w14:paraId="6B8EB5FC"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117. Отчет об исполнении консолидированного бюджета субъекта РФ и бюджета территориального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внебюджетного</w:t>
      </w:r>
      <w:r>
        <w:rPr>
          <w:rStyle w:val="WW8Num2z0"/>
          <w:rFonts w:ascii="Verdana" w:hAnsi="Verdana"/>
          <w:color w:val="000000"/>
          <w:sz w:val="18"/>
          <w:szCs w:val="18"/>
        </w:rPr>
        <w:t> </w:t>
      </w:r>
      <w:r>
        <w:rPr>
          <w:rFonts w:ascii="Verdana" w:hAnsi="Verdana"/>
          <w:color w:val="000000"/>
          <w:sz w:val="18"/>
          <w:szCs w:val="18"/>
        </w:rPr>
        <w:t>фонда (Брянская область) на 01.01.2009 года // www.roskazna.ru</w:t>
      </w:r>
    </w:p>
    <w:p w14:paraId="5CE886C5"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118. Отчет об исполнении консолидированного бюджета субъекта РФ и бюджета территориального государственного внебюджетного фонда (Брянская область) на 01.01.2010 года // www.roskazna.ru</w:t>
      </w:r>
    </w:p>
    <w:p w14:paraId="5F872814"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119. Отчет об исполнении консолидированного бюджета субъекта РФ и бюджета территориального государственного внебюджетного фонда (Брянская область) на 01.01.2011 года // www.roskazna.ru</w:t>
      </w:r>
    </w:p>
    <w:p w14:paraId="5F197269"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Обеспечение сбалансированности местных бюджетов в условиях реализации Федерального закона от 6 октября 2003года № 131-ФЗ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www.minfin.ru</w:t>
      </w:r>
    </w:p>
    <w:p w14:paraId="6E471C9B"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121. Сравнительный анализ динамики поступления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(контингент) и фонда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(ФОТ) по состоянию на 01.01.2011 года // http://fm.brl.ru</w:t>
      </w:r>
    </w:p>
    <w:p w14:paraId="392146D1" w14:textId="77777777" w:rsidR="002E69DB" w:rsidRDefault="002E69DB" w:rsidP="002E69DB">
      <w:pPr>
        <w:pStyle w:val="WW8Num1z2"/>
        <w:shd w:val="clear" w:color="auto" w:fill="F7F7F7"/>
        <w:spacing w:after="0"/>
        <w:rPr>
          <w:rFonts w:ascii="Verdana" w:hAnsi="Verdana"/>
          <w:color w:val="000000"/>
          <w:sz w:val="18"/>
          <w:szCs w:val="18"/>
        </w:rPr>
      </w:pPr>
      <w:r>
        <w:rPr>
          <w:rFonts w:ascii="Verdana" w:hAnsi="Verdana"/>
          <w:color w:val="000000"/>
          <w:sz w:val="18"/>
          <w:szCs w:val="18"/>
        </w:rPr>
        <w:t>122. Финансовая помощь</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образованиям на 01.01.2011 года // http://fin.brl.ru</w:t>
      </w:r>
    </w:p>
    <w:p w14:paraId="31D52B2A" w14:textId="2E20C8FB" w:rsidR="001757B5" w:rsidRPr="002E69DB" w:rsidRDefault="002E69DB" w:rsidP="002E69DB">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2E69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E86EE" w14:textId="77777777" w:rsidR="00E94995" w:rsidRDefault="00E94995">
      <w:pPr>
        <w:spacing w:after="0" w:line="240" w:lineRule="auto"/>
      </w:pPr>
      <w:r>
        <w:separator/>
      </w:r>
    </w:p>
  </w:endnote>
  <w:endnote w:type="continuationSeparator" w:id="0">
    <w:p w14:paraId="56635C77" w14:textId="77777777" w:rsidR="00E94995" w:rsidRDefault="00E9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D4D8B" w14:textId="77777777" w:rsidR="00E94995" w:rsidRDefault="00E94995">
      <w:pPr>
        <w:spacing w:after="0" w:line="240" w:lineRule="auto"/>
      </w:pPr>
      <w:r>
        <w:separator/>
      </w:r>
    </w:p>
  </w:footnote>
  <w:footnote w:type="continuationSeparator" w:id="0">
    <w:p w14:paraId="2C7D1015" w14:textId="77777777" w:rsidR="00E94995" w:rsidRDefault="00E94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499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14</Pages>
  <Words>7278</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64</cp:revision>
  <cp:lastPrinted>2009-02-06T05:36:00Z</cp:lastPrinted>
  <dcterms:created xsi:type="dcterms:W3CDTF">2016-12-16T14:44:00Z</dcterms:created>
  <dcterms:modified xsi:type="dcterms:W3CDTF">2017-01-03T14:20:00Z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