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75" w:rsidRDefault="00422759" w:rsidP="00422759">
      <w:pPr>
        <w:rPr>
          <w:rFonts w:ascii="Times New Roman" w:eastAsia="Times New Roman" w:hAnsi="Times New Roman" w:cs="Times New Roman"/>
          <w:spacing w:val="-1"/>
          <w:kern w:val="0"/>
          <w:sz w:val="28"/>
          <w:szCs w:val="28"/>
          <w:lang w:eastAsia="ru-RU"/>
        </w:rPr>
      </w:pPr>
      <w:r w:rsidRPr="00422759">
        <w:rPr>
          <w:rFonts w:ascii="Times New Roman" w:eastAsia="Times New Roman" w:hAnsi="Times New Roman" w:cs="Times New Roman" w:hint="eastAsia"/>
          <w:spacing w:val="-1"/>
          <w:kern w:val="0"/>
          <w:sz w:val="28"/>
          <w:szCs w:val="28"/>
          <w:lang w:eastAsia="ru-RU"/>
        </w:rPr>
        <w:t>Раджабов</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Неъматулло</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Файзалиевич</w:t>
      </w:r>
      <w:r w:rsidRPr="00422759">
        <w:rPr>
          <w:rFonts w:ascii="Times New Roman" w:eastAsia="Times New Roman" w:hAnsi="Times New Roman" w:cs="Times New Roman"/>
          <w:spacing w:val="-1"/>
          <w:kern w:val="0"/>
          <w:sz w:val="28"/>
          <w:szCs w:val="28"/>
          <w:lang w:eastAsia="ru-RU"/>
        </w:rPr>
        <w:t xml:space="preserve"> . </w:t>
      </w:r>
      <w:r w:rsidRPr="00422759">
        <w:rPr>
          <w:rFonts w:ascii="Times New Roman" w:eastAsia="Times New Roman" w:hAnsi="Times New Roman" w:cs="Times New Roman" w:hint="eastAsia"/>
          <w:spacing w:val="-1"/>
          <w:kern w:val="0"/>
          <w:sz w:val="28"/>
          <w:szCs w:val="28"/>
          <w:lang w:eastAsia="ru-RU"/>
        </w:rPr>
        <w:t>Сопоставительно</w:t>
      </w:r>
      <w:r w:rsidRPr="00422759">
        <w:rPr>
          <w:rFonts w:ascii="Times New Roman" w:eastAsia="Times New Roman" w:hAnsi="Times New Roman" w:cs="Times New Roman"/>
          <w:spacing w:val="-1"/>
          <w:kern w:val="0"/>
          <w:sz w:val="28"/>
          <w:szCs w:val="28"/>
          <w:lang w:eastAsia="ru-RU"/>
        </w:rPr>
        <w:t>-</w:t>
      </w:r>
      <w:r w:rsidRPr="00422759">
        <w:rPr>
          <w:rFonts w:ascii="Times New Roman" w:eastAsia="Times New Roman" w:hAnsi="Times New Roman" w:cs="Times New Roman" w:hint="eastAsia"/>
          <w:spacing w:val="-1"/>
          <w:kern w:val="0"/>
          <w:sz w:val="28"/>
          <w:szCs w:val="28"/>
          <w:lang w:eastAsia="ru-RU"/>
        </w:rPr>
        <w:t>типологический</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анализ</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предлогов</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в</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немецком</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и</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таджикском</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языках</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диссертация</w:t>
      </w:r>
      <w:r w:rsidRPr="00422759">
        <w:rPr>
          <w:rFonts w:ascii="Times New Roman" w:eastAsia="Times New Roman" w:hAnsi="Times New Roman" w:cs="Times New Roman"/>
          <w:spacing w:val="-1"/>
          <w:kern w:val="0"/>
          <w:sz w:val="28"/>
          <w:szCs w:val="28"/>
          <w:lang w:eastAsia="ru-RU"/>
        </w:rPr>
        <w:t xml:space="preserve"> ... </w:t>
      </w:r>
      <w:r w:rsidRPr="00422759">
        <w:rPr>
          <w:rFonts w:ascii="Times New Roman" w:eastAsia="Times New Roman" w:hAnsi="Times New Roman" w:cs="Times New Roman" w:hint="eastAsia"/>
          <w:spacing w:val="-1"/>
          <w:kern w:val="0"/>
          <w:sz w:val="28"/>
          <w:szCs w:val="28"/>
          <w:lang w:eastAsia="ru-RU"/>
        </w:rPr>
        <w:t>кандидата</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филологических</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наук</w:t>
      </w:r>
      <w:r w:rsidRPr="00422759">
        <w:rPr>
          <w:rFonts w:ascii="Times New Roman" w:eastAsia="Times New Roman" w:hAnsi="Times New Roman" w:cs="Times New Roman"/>
          <w:spacing w:val="-1"/>
          <w:kern w:val="0"/>
          <w:sz w:val="28"/>
          <w:szCs w:val="28"/>
          <w:lang w:eastAsia="ru-RU"/>
        </w:rPr>
        <w:t xml:space="preserve">: 10.02.20 / </w:t>
      </w:r>
      <w:r w:rsidRPr="00422759">
        <w:rPr>
          <w:rFonts w:ascii="Times New Roman" w:eastAsia="Times New Roman" w:hAnsi="Times New Roman" w:cs="Times New Roman" w:hint="eastAsia"/>
          <w:spacing w:val="-1"/>
          <w:kern w:val="0"/>
          <w:sz w:val="28"/>
          <w:szCs w:val="28"/>
          <w:lang w:eastAsia="ru-RU"/>
        </w:rPr>
        <w:t>Раджабов</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Неъматулло</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Файзалиевич</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Место</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защиты</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Российско</w:t>
      </w:r>
      <w:r w:rsidRPr="00422759">
        <w:rPr>
          <w:rFonts w:ascii="Times New Roman" w:eastAsia="Times New Roman" w:hAnsi="Times New Roman" w:cs="Times New Roman"/>
          <w:spacing w:val="-1"/>
          <w:kern w:val="0"/>
          <w:sz w:val="28"/>
          <w:szCs w:val="28"/>
          <w:lang w:eastAsia="ru-RU"/>
        </w:rPr>
        <w:t>-</w:t>
      </w:r>
      <w:r w:rsidRPr="00422759">
        <w:rPr>
          <w:rFonts w:ascii="Times New Roman" w:eastAsia="Times New Roman" w:hAnsi="Times New Roman" w:cs="Times New Roman" w:hint="eastAsia"/>
          <w:spacing w:val="-1"/>
          <w:kern w:val="0"/>
          <w:sz w:val="28"/>
          <w:szCs w:val="28"/>
          <w:lang w:eastAsia="ru-RU"/>
        </w:rPr>
        <w:t>Таджикский</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славянский</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университет</w:t>
      </w:r>
      <w:r w:rsidRPr="00422759">
        <w:rPr>
          <w:rFonts w:ascii="Times New Roman" w:eastAsia="Times New Roman" w:hAnsi="Times New Roman" w:cs="Times New Roman"/>
          <w:spacing w:val="-1"/>
          <w:kern w:val="0"/>
          <w:sz w:val="28"/>
          <w:szCs w:val="28"/>
          <w:lang w:eastAsia="ru-RU"/>
        </w:rPr>
        <w:t xml:space="preserve">].- </w:t>
      </w:r>
      <w:r w:rsidRPr="00422759">
        <w:rPr>
          <w:rFonts w:ascii="Times New Roman" w:eastAsia="Times New Roman" w:hAnsi="Times New Roman" w:cs="Times New Roman" w:hint="eastAsia"/>
          <w:spacing w:val="-1"/>
          <w:kern w:val="0"/>
          <w:sz w:val="28"/>
          <w:szCs w:val="28"/>
          <w:lang w:eastAsia="ru-RU"/>
        </w:rPr>
        <w:t>Душанбе</w:t>
      </w:r>
      <w:r w:rsidRPr="00422759">
        <w:rPr>
          <w:rFonts w:ascii="Times New Roman" w:eastAsia="Times New Roman" w:hAnsi="Times New Roman" w:cs="Times New Roman"/>
          <w:spacing w:val="-1"/>
          <w:kern w:val="0"/>
          <w:sz w:val="28"/>
          <w:szCs w:val="28"/>
          <w:lang w:eastAsia="ru-RU"/>
        </w:rPr>
        <w:t xml:space="preserve">, 2015.- 180 </w:t>
      </w:r>
      <w:r w:rsidRPr="00422759">
        <w:rPr>
          <w:rFonts w:ascii="Times New Roman" w:eastAsia="Times New Roman" w:hAnsi="Times New Roman" w:cs="Times New Roman" w:hint="eastAsia"/>
          <w:spacing w:val="-1"/>
          <w:kern w:val="0"/>
          <w:sz w:val="28"/>
          <w:szCs w:val="28"/>
          <w:lang w:eastAsia="ru-RU"/>
        </w:rPr>
        <w:t>с</w:t>
      </w:r>
      <w:r w:rsidRPr="00422759">
        <w:rPr>
          <w:rFonts w:ascii="Times New Roman" w:eastAsia="Times New Roman" w:hAnsi="Times New Roman" w:cs="Times New Roman"/>
          <w:spacing w:val="-1"/>
          <w:kern w:val="0"/>
          <w:sz w:val="28"/>
          <w:szCs w:val="28"/>
          <w:lang w:eastAsia="ru-RU"/>
        </w:rPr>
        <w:t>.</w:t>
      </w:r>
    </w:p>
    <w:p w:rsidR="00422759" w:rsidRDefault="00422759" w:rsidP="00422759">
      <w:pPr>
        <w:rPr>
          <w:rFonts w:ascii="Times New Roman" w:eastAsia="Times New Roman" w:hAnsi="Times New Roman" w:cs="Times New Roman"/>
          <w:spacing w:val="-1"/>
          <w:kern w:val="0"/>
          <w:sz w:val="28"/>
          <w:szCs w:val="28"/>
          <w:lang w:eastAsia="ru-RU"/>
        </w:rPr>
      </w:pPr>
    </w:p>
    <w:p w:rsidR="00422759" w:rsidRDefault="00422759" w:rsidP="00422759">
      <w:pPr>
        <w:rPr>
          <w:rFonts w:ascii="Times New Roman" w:eastAsia="Times New Roman" w:hAnsi="Times New Roman" w:cs="Times New Roman"/>
          <w:spacing w:val="-1"/>
          <w:kern w:val="0"/>
          <w:sz w:val="28"/>
          <w:szCs w:val="28"/>
          <w:lang w:eastAsia="ru-RU"/>
        </w:r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1166"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МИНИСТЕРСТВО ОБРАЗОВАНИЯ И НАУКИ\</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859" w:right="518" w:firstLine="989"/>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РЕСПУБЛИКИ ТАДЖИКИСТАН КУРГАН-ТЮБИНСКИЙ ГОСУДАРСТВЕННЫЙ УНИВЕРСИТЕТ ИМЕНИ НОСИРА ХУСРАВА</w:t>
      </w:r>
    </w:p>
    <w:p w:rsidR="00422759" w:rsidRPr="00422759" w:rsidRDefault="00422759" w:rsidP="00422759">
      <w:pPr>
        <w:shd w:val="clear" w:color="auto" w:fill="FFFFFF"/>
        <w:tabs>
          <w:tab w:val="clear" w:pos="709"/>
        </w:tabs>
        <w:suppressAutoHyphens w:val="0"/>
        <w:autoSpaceDE w:val="0"/>
        <w:autoSpaceDN w:val="0"/>
        <w:adjustRightInd w:val="0"/>
        <w:spacing w:after="0" w:line="1454" w:lineRule="exact"/>
        <w:ind w:left="787" w:firstLine="5266"/>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 xml:space="preserve">На правах рукописи </w:t>
      </w:r>
      <w:r w:rsidRPr="00422759">
        <w:rPr>
          <w:rFonts w:ascii="Times New Roman" w:eastAsia="Times New Roman" w:hAnsi="Times New Roman" w:cs="Times New Roman"/>
          <w:b/>
          <w:bCs/>
          <w:kern w:val="0"/>
          <w:sz w:val="28"/>
          <w:szCs w:val="28"/>
          <w:lang w:eastAsia="ru-RU"/>
        </w:rPr>
        <w:t>РАДЖАБОВ НЕЬМАТУЛЛО ФАЙЗАЛИЕВИЧ</w:t>
      </w:r>
    </w:p>
    <w:p w:rsidR="00422759" w:rsidRPr="00422759" w:rsidRDefault="00422759" w:rsidP="00422759">
      <w:pPr>
        <w:shd w:val="clear" w:color="auto" w:fill="FFFFFF"/>
        <w:tabs>
          <w:tab w:val="clear" w:pos="709"/>
        </w:tabs>
        <w:suppressAutoHyphens w:val="0"/>
        <w:autoSpaceDE w:val="0"/>
        <w:autoSpaceDN w:val="0"/>
        <w:adjustRightInd w:val="0"/>
        <w:spacing w:before="965" w:after="0" w:line="566" w:lineRule="exact"/>
        <w:ind w:right="518" w:firstLine="101"/>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1"/>
          <w:kern w:val="0"/>
          <w:sz w:val="28"/>
          <w:szCs w:val="28"/>
          <w:lang w:eastAsia="ru-RU"/>
        </w:rPr>
        <w:t xml:space="preserve">СОПОСТАВИТЕЛЬНО - ТИПОЛОГИЧЕСКИЙ АНАЛИЗ </w:t>
      </w:r>
      <w:r w:rsidRPr="00422759">
        <w:rPr>
          <w:rFonts w:ascii="Times New Roman" w:eastAsia="Times New Roman" w:hAnsi="Times New Roman" w:cs="Times New Roman"/>
          <w:b/>
          <w:bCs/>
          <w:spacing w:val="-2"/>
          <w:kern w:val="0"/>
          <w:sz w:val="28"/>
          <w:szCs w:val="28"/>
          <w:lang w:eastAsia="ru-RU"/>
        </w:rPr>
        <w:t>ПРЕДЛОГОВ В НЕМЕЦКОМ И ТАДЖИКСКОМ ЯЗЫКАХ</w:t>
      </w:r>
    </w:p>
    <w:p w:rsidR="00422759" w:rsidRPr="00422759" w:rsidRDefault="00422759" w:rsidP="00422759">
      <w:pPr>
        <w:shd w:val="clear" w:color="auto" w:fill="FFFFFF"/>
        <w:tabs>
          <w:tab w:val="clear" w:pos="709"/>
        </w:tabs>
        <w:suppressAutoHyphens w:val="0"/>
        <w:autoSpaceDE w:val="0"/>
        <w:autoSpaceDN w:val="0"/>
        <w:adjustRightInd w:val="0"/>
        <w:spacing w:before="682" w:after="0" w:line="240" w:lineRule="auto"/>
        <w:ind w:left="38"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1"/>
          <w:kern w:val="0"/>
          <w:sz w:val="28"/>
          <w:szCs w:val="28"/>
          <w:lang w:eastAsia="ru-RU"/>
        </w:rPr>
        <w:t>Диссертация</w:t>
      </w:r>
    </w:p>
    <w:p w:rsidR="00422759" w:rsidRPr="00422759" w:rsidRDefault="00422759" w:rsidP="00422759">
      <w:pPr>
        <w:shd w:val="clear" w:color="auto" w:fill="FFFFFF"/>
        <w:tabs>
          <w:tab w:val="clear" w:pos="709"/>
        </w:tabs>
        <w:suppressAutoHyphens w:val="0"/>
        <w:autoSpaceDE w:val="0"/>
        <w:autoSpaceDN w:val="0"/>
        <w:adjustRightInd w:val="0"/>
        <w:spacing w:before="149" w:after="0" w:line="240" w:lineRule="auto"/>
        <w:ind w:left="389"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на соискание ученой степени кандидата филологических наук по</w:t>
      </w:r>
    </w:p>
    <w:p w:rsidR="00422759" w:rsidRPr="00422759" w:rsidRDefault="00422759" w:rsidP="00422759">
      <w:pPr>
        <w:shd w:val="clear" w:color="auto" w:fill="FFFFFF"/>
        <w:tabs>
          <w:tab w:val="clear" w:pos="709"/>
        </w:tabs>
        <w:suppressAutoHyphens w:val="0"/>
        <w:autoSpaceDE w:val="0"/>
        <w:autoSpaceDN w:val="0"/>
        <w:adjustRightInd w:val="0"/>
        <w:spacing w:before="29" w:after="0" w:line="485" w:lineRule="exact"/>
        <w:ind w:left="893" w:right="518" w:firstLine="97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специальности </w:t>
      </w:r>
      <w:r w:rsidRPr="00422759">
        <w:rPr>
          <w:rFonts w:ascii="Times New Roman" w:eastAsia="Times New Roman" w:hAnsi="Times New Roman" w:cs="Times New Roman"/>
          <w:spacing w:val="-2"/>
          <w:kern w:val="0"/>
          <w:sz w:val="28"/>
          <w:szCs w:val="28"/>
          <w:lang w:eastAsia="ru-RU"/>
        </w:rPr>
        <w:t xml:space="preserve">10.02.20 - сравнительно-историческое типологическое и </w:t>
      </w:r>
      <w:r w:rsidRPr="00422759">
        <w:rPr>
          <w:rFonts w:ascii="Times New Roman" w:eastAsia="Times New Roman" w:hAnsi="Times New Roman" w:cs="Times New Roman"/>
          <w:kern w:val="0"/>
          <w:sz w:val="28"/>
          <w:szCs w:val="28"/>
          <w:lang w:eastAsia="ru-RU"/>
        </w:rPr>
        <w:t>сопоставительное языкознание</w:t>
      </w:r>
    </w:p>
    <w:p w:rsidR="00422759" w:rsidRPr="00422759" w:rsidRDefault="00422759" w:rsidP="00422759">
      <w:pPr>
        <w:shd w:val="clear" w:color="auto" w:fill="FFFFFF"/>
        <w:tabs>
          <w:tab w:val="clear" w:pos="709"/>
        </w:tabs>
        <w:suppressAutoHyphens w:val="0"/>
        <w:autoSpaceDE w:val="0"/>
        <w:autoSpaceDN w:val="0"/>
        <w:adjustRightInd w:val="0"/>
        <w:spacing w:before="955" w:after="0" w:line="485" w:lineRule="exact"/>
        <w:ind w:left="4814"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
          <w:kern w:val="0"/>
          <w:sz w:val="28"/>
          <w:szCs w:val="28"/>
          <w:lang w:eastAsia="ru-RU"/>
        </w:rPr>
        <w:t xml:space="preserve">Научный руководитель: доктор филологических наук, </w:t>
      </w:r>
      <w:r w:rsidRPr="00422759">
        <w:rPr>
          <w:rFonts w:ascii="Times New Roman" w:eastAsia="Times New Roman" w:hAnsi="Times New Roman" w:cs="Times New Roman"/>
          <w:kern w:val="0"/>
          <w:sz w:val="28"/>
          <w:szCs w:val="28"/>
          <w:lang w:eastAsia="ru-RU"/>
        </w:rPr>
        <w:t>профессор</w:t>
      </w:r>
    </w:p>
    <w:p w:rsidR="00422759" w:rsidRPr="00422759" w:rsidRDefault="00422759" w:rsidP="00422759">
      <w:pPr>
        <w:shd w:val="clear" w:color="auto" w:fill="FFFFFF"/>
        <w:tabs>
          <w:tab w:val="clear" w:pos="709"/>
        </w:tabs>
        <w:suppressAutoHyphens w:val="0"/>
        <w:autoSpaceDE w:val="0"/>
        <w:autoSpaceDN w:val="0"/>
        <w:adjustRightInd w:val="0"/>
        <w:spacing w:before="130" w:after="0" w:line="240" w:lineRule="auto"/>
        <w:ind w:left="4771"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ЗикриёевФарходКобилович</w:t>
      </w:r>
    </w:p>
    <w:p w:rsidR="00422759" w:rsidRPr="00422759" w:rsidRDefault="00422759" w:rsidP="00422759">
      <w:pPr>
        <w:shd w:val="clear" w:color="auto" w:fill="FFFFFF"/>
        <w:tabs>
          <w:tab w:val="clear" w:pos="709"/>
        </w:tabs>
        <w:suppressAutoHyphens w:val="0"/>
        <w:autoSpaceDE w:val="0"/>
        <w:autoSpaceDN w:val="0"/>
        <w:adjustRightInd w:val="0"/>
        <w:spacing w:before="130" w:after="0" w:line="240" w:lineRule="auto"/>
        <w:ind w:left="4771" w:firstLine="0"/>
        <w:jc w:val="left"/>
        <w:rPr>
          <w:rFonts w:ascii="Times New Roman" w:eastAsia="Times New Roman" w:hAnsi="Times New Roman" w:cs="Times New Roman"/>
          <w:kern w:val="0"/>
          <w:sz w:val="20"/>
          <w:szCs w:val="20"/>
          <w:lang w:eastAsia="ru-RU"/>
        </w:rPr>
        <w:sectPr w:rsidR="00422759" w:rsidRPr="00422759">
          <w:type w:val="continuous"/>
          <w:pgSz w:w="11909" w:h="16834"/>
          <w:pgMar w:top="1440" w:right="917" w:bottom="720" w:left="2539"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240" w:lineRule="auto"/>
        <w:ind w:left="77"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ОГЛАВЛЕНИЕ</w:t>
      </w:r>
    </w:p>
    <w:p w:rsidR="00422759" w:rsidRPr="00422759" w:rsidRDefault="00422759" w:rsidP="00422759">
      <w:pPr>
        <w:shd w:val="clear" w:color="auto" w:fill="FFFFFF"/>
        <w:tabs>
          <w:tab w:val="clear" w:pos="709"/>
          <w:tab w:val="left" w:leader="dot" w:pos="8549"/>
        </w:tabs>
        <w:suppressAutoHyphens w:val="0"/>
        <w:autoSpaceDE w:val="0"/>
        <w:autoSpaceDN w:val="0"/>
        <w:adjustRightInd w:val="0"/>
        <w:spacing w:before="202" w:after="0" w:line="240" w:lineRule="auto"/>
        <w:ind w:left="792"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Введение</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1"/>
          <w:kern w:val="0"/>
          <w:sz w:val="28"/>
          <w:szCs w:val="28"/>
          <w:lang w:eastAsia="ru-RU"/>
        </w:rPr>
        <w:t>3-10</w:t>
      </w:r>
    </w:p>
    <w:p w:rsidR="00422759" w:rsidRPr="00422759" w:rsidRDefault="00422759" w:rsidP="00422759">
      <w:pPr>
        <w:shd w:val="clear" w:color="auto" w:fill="FFFFFF"/>
        <w:tabs>
          <w:tab w:val="clear" w:pos="709"/>
          <w:tab w:val="left" w:leader="dot" w:pos="8482"/>
        </w:tabs>
        <w:suppressAutoHyphens w:val="0"/>
        <w:autoSpaceDE w:val="0"/>
        <w:autoSpaceDN w:val="0"/>
        <w:adjustRightInd w:val="0"/>
        <w:spacing w:before="192" w:after="0" w:line="322" w:lineRule="exact"/>
        <w:ind w:left="16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ГЛАВА 1. МЕСТО И ЗНАЧЕНИЕ ПРЕДЛОГОВ В СИСТЕМЕ ЧАСТЕЙ</w:t>
      </w:r>
      <w:r w:rsidRPr="00422759">
        <w:rPr>
          <w:rFonts w:ascii="Times New Roman" w:eastAsia="Times New Roman" w:hAnsi="Times New Roman" w:cs="Times New Roman"/>
          <w:kern w:val="0"/>
          <w:sz w:val="28"/>
          <w:szCs w:val="28"/>
          <w:lang w:eastAsia="ru-RU"/>
        </w:rPr>
        <w:br/>
      </w:r>
      <w:r w:rsidRPr="00422759">
        <w:rPr>
          <w:rFonts w:ascii="Times New Roman" w:eastAsia="Times New Roman" w:hAnsi="Times New Roman" w:cs="Times New Roman"/>
          <w:spacing w:val="-2"/>
          <w:kern w:val="0"/>
          <w:sz w:val="28"/>
          <w:szCs w:val="28"/>
          <w:lang w:eastAsia="ru-RU"/>
        </w:rPr>
        <w:t>РЕЧИ НЕМЕЦКОГО И ТАДЖИКСКОГО ЯЗЫКОВ</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9"/>
          <w:kern w:val="0"/>
          <w:sz w:val="28"/>
          <w:szCs w:val="28"/>
          <w:lang w:eastAsia="ru-RU"/>
        </w:rPr>
        <w:t>11-56</w:t>
      </w:r>
    </w:p>
    <w:p w:rsidR="00422759" w:rsidRPr="00422759" w:rsidRDefault="00422759" w:rsidP="00422759">
      <w:pPr>
        <w:numPr>
          <w:ilvl w:val="0"/>
          <w:numId w:val="6"/>
        </w:numPr>
        <w:shd w:val="clear" w:color="auto" w:fill="FFFFFF"/>
        <w:tabs>
          <w:tab w:val="clear" w:pos="709"/>
          <w:tab w:val="left" w:pos="490"/>
          <w:tab w:val="left" w:leader="dot" w:pos="8453"/>
        </w:tabs>
        <w:suppressAutoHyphens w:val="0"/>
        <w:autoSpaceDE w:val="0"/>
        <w:autoSpaceDN w:val="0"/>
        <w:adjustRightInd w:val="0"/>
        <w:spacing w:after="0" w:line="322" w:lineRule="exact"/>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spacing w:val="-2"/>
          <w:kern w:val="0"/>
          <w:sz w:val="28"/>
          <w:szCs w:val="28"/>
          <w:lang w:eastAsia="ru-RU"/>
        </w:rPr>
        <w:t>Функции предлогов в системе частей речи немецкого языка</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9"/>
          <w:kern w:val="0"/>
          <w:sz w:val="28"/>
          <w:szCs w:val="28"/>
          <w:lang w:eastAsia="ru-RU"/>
        </w:rPr>
        <w:t>11-18</w:t>
      </w:r>
    </w:p>
    <w:p w:rsidR="00422759" w:rsidRPr="00422759" w:rsidRDefault="00422759" w:rsidP="00422759">
      <w:pPr>
        <w:numPr>
          <w:ilvl w:val="0"/>
          <w:numId w:val="6"/>
        </w:numPr>
        <w:shd w:val="clear" w:color="auto" w:fill="FFFFFF"/>
        <w:tabs>
          <w:tab w:val="clear" w:pos="709"/>
          <w:tab w:val="left" w:pos="490"/>
          <w:tab w:val="left" w:leader="dot" w:pos="8328"/>
        </w:tabs>
        <w:suppressAutoHyphens w:val="0"/>
        <w:autoSpaceDE w:val="0"/>
        <w:autoSpaceDN w:val="0"/>
        <w:adjustRightInd w:val="0"/>
        <w:spacing w:after="0" w:line="322" w:lineRule="exact"/>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spacing w:val="-2"/>
          <w:kern w:val="0"/>
          <w:sz w:val="28"/>
          <w:szCs w:val="28"/>
          <w:lang w:eastAsia="ru-RU"/>
        </w:rPr>
        <w:t>Классификация предлогов в немецком языке</w:t>
      </w:r>
      <w:r w:rsidRPr="00422759">
        <w:rPr>
          <w:rFonts w:ascii="Times New Roman" w:eastAsia="Times New Roman" w:hAnsi="Times New Roman" w:cs="Times New Roman"/>
          <w:kern w:val="0"/>
          <w:sz w:val="28"/>
          <w:szCs w:val="28"/>
          <w:lang w:eastAsia="ru-RU"/>
        </w:rPr>
        <w:tab/>
        <w:t xml:space="preserve">   </w:t>
      </w:r>
      <w:r w:rsidRPr="00422759">
        <w:rPr>
          <w:rFonts w:ascii="Times New Roman" w:eastAsia="Times New Roman" w:hAnsi="Times New Roman" w:cs="Times New Roman"/>
          <w:spacing w:val="-11"/>
          <w:kern w:val="0"/>
          <w:sz w:val="28"/>
          <w:szCs w:val="28"/>
          <w:lang w:eastAsia="ru-RU"/>
        </w:rPr>
        <w:t>18-23</w:t>
      </w:r>
    </w:p>
    <w:p w:rsidR="00422759" w:rsidRPr="00422759" w:rsidRDefault="00422759" w:rsidP="00422759">
      <w:pPr>
        <w:numPr>
          <w:ilvl w:val="0"/>
          <w:numId w:val="6"/>
        </w:numPr>
        <w:shd w:val="clear" w:color="auto" w:fill="FFFFFF"/>
        <w:tabs>
          <w:tab w:val="clear" w:pos="709"/>
          <w:tab w:val="left" w:pos="490"/>
        </w:tabs>
        <w:suppressAutoHyphens w:val="0"/>
        <w:autoSpaceDE w:val="0"/>
        <w:autoSpaceDN w:val="0"/>
        <w:adjustRightInd w:val="0"/>
        <w:spacing w:after="0" w:line="322" w:lineRule="exact"/>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kern w:val="0"/>
          <w:sz w:val="28"/>
          <w:szCs w:val="28"/>
          <w:lang w:eastAsia="ru-RU"/>
        </w:rPr>
        <w:t>Семантические особенности лексического и грамматического</w:t>
      </w:r>
    </w:p>
    <w:p w:rsidR="00422759" w:rsidRPr="00422759" w:rsidRDefault="00422759" w:rsidP="00422759">
      <w:pPr>
        <w:shd w:val="clear" w:color="auto" w:fill="FFFFFF"/>
        <w:tabs>
          <w:tab w:val="clear" w:pos="709"/>
          <w:tab w:val="left" w:leader="dot" w:pos="8515"/>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значений предлога</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23-44</w:t>
      </w:r>
    </w:p>
    <w:p w:rsidR="00422759" w:rsidRPr="00422759" w:rsidRDefault="00422759" w:rsidP="00422759">
      <w:pPr>
        <w:shd w:val="clear" w:color="auto" w:fill="FFFFFF"/>
        <w:tabs>
          <w:tab w:val="clear" w:pos="709"/>
          <w:tab w:val="left" w:leader="dot" w:pos="8525"/>
        </w:tabs>
        <w:suppressAutoHyphens w:val="0"/>
        <w:autoSpaceDE w:val="0"/>
        <w:autoSpaceDN w:val="0"/>
        <w:adjustRightInd w:val="0"/>
        <w:spacing w:after="0" w:line="322" w:lineRule="exact"/>
        <w:ind w:left="34"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4"/>
          <w:kern w:val="0"/>
          <w:sz w:val="28"/>
          <w:szCs w:val="28"/>
          <w:lang w:eastAsia="ru-RU"/>
        </w:rPr>
        <w:t>1.3.1 .Методы расширения значений предлогов в немецком языке</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4"/>
          <w:kern w:val="0"/>
          <w:sz w:val="28"/>
          <w:szCs w:val="28"/>
          <w:lang w:eastAsia="ru-RU"/>
        </w:rPr>
        <w:t>34-44</w:t>
      </w:r>
    </w:p>
    <w:p w:rsidR="00422759" w:rsidRPr="00422759" w:rsidRDefault="00422759" w:rsidP="00422759">
      <w:pPr>
        <w:numPr>
          <w:ilvl w:val="0"/>
          <w:numId w:val="7"/>
        </w:numPr>
        <w:shd w:val="clear" w:color="auto" w:fill="FFFFFF"/>
        <w:tabs>
          <w:tab w:val="clear" w:pos="709"/>
          <w:tab w:val="left" w:pos="490"/>
          <w:tab w:val="left" w:leader="dot" w:pos="8558"/>
        </w:tabs>
        <w:suppressAutoHyphens w:val="0"/>
        <w:autoSpaceDE w:val="0"/>
        <w:autoSpaceDN w:val="0"/>
        <w:adjustRightInd w:val="0"/>
        <w:spacing w:after="0" w:line="322" w:lineRule="exact"/>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spacing w:val="-2"/>
          <w:kern w:val="0"/>
          <w:sz w:val="28"/>
          <w:szCs w:val="28"/>
          <w:lang w:eastAsia="ru-RU"/>
        </w:rPr>
        <w:t>Предлоги и послелоги в немецком языке</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44-49</w:t>
      </w:r>
    </w:p>
    <w:p w:rsidR="00422759" w:rsidRPr="00422759" w:rsidRDefault="00422759" w:rsidP="00422759">
      <w:pPr>
        <w:numPr>
          <w:ilvl w:val="0"/>
          <w:numId w:val="7"/>
        </w:numPr>
        <w:shd w:val="clear" w:color="auto" w:fill="FFFFFF"/>
        <w:tabs>
          <w:tab w:val="clear" w:pos="709"/>
          <w:tab w:val="left" w:pos="490"/>
          <w:tab w:val="left" w:leader="dot" w:pos="8544"/>
        </w:tabs>
        <w:suppressAutoHyphens w:val="0"/>
        <w:autoSpaceDE w:val="0"/>
        <w:autoSpaceDN w:val="0"/>
        <w:adjustRightInd w:val="0"/>
        <w:spacing w:after="0" w:line="322" w:lineRule="exact"/>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spacing w:val="-2"/>
          <w:kern w:val="0"/>
          <w:sz w:val="28"/>
          <w:szCs w:val="28"/>
          <w:lang w:eastAsia="ru-RU"/>
        </w:rPr>
        <w:t>Предлоги и послелоги в таджикском языке</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49-55</w:t>
      </w:r>
    </w:p>
    <w:p w:rsidR="00422759" w:rsidRPr="00422759" w:rsidRDefault="00422759" w:rsidP="00422759">
      <w:pPr>
        <w:shd w:val="clear" w:color="auto" w:fill="FFFFFF"/>
        <w:tabs>
          <w:tab w:val="clear" w:pos="709"/>
          <w:tab w:val="left" w:leader="dot" w:pos="8232"/>
        </w:tabs>
        <w:suppressAutoHyphens w:val="0"/>
        <w:autoSpaceDE w:val="0"/>
        <w:autoSpaceDN w:val="0"/>
        <w:adjustRightInd w:val="0"/>
        <w:spacing w:before="5" w:after="0" w:line="322"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5"/>
          <w:kern w:val="0"/>
          <w:sz w:val="28"/>
          <w:szCs w:val="28"/>
          <w:lang w:eastAsia="ru-RU"/>
        </w:rPr>
        <w:t>Выводы по первой главе</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7"/>
          <w:kern w:val="0"/>
          <w:sz w:val="28"/>
          <w:szCs w:val="28"/>
          <w:lang w:eastAsia="ru-RU"/>
        </w:rPr>
        <w:t>55-56</w:t>
      </w:r>
    </w:p>
    <w:p w:rsidR="00422759" w:rsidRPr="00422759" w:rsidRDefault="00422759" w:rsidP="00422759">
      <w:pPr>
        <w:shd w:val="clear" w:color="auto" w:fill="FFFFFF"/>
        <w:tabs>
          <w:tab w:val="clear" w:pos="709"/>
          <w:tab w:val="left" w:leader="dot" w:pos="8443"/>
        </w:tabs>
        <w:suppressAutoHyphens w:val="0"/>
        <w:autoSpaceDE w:val="0"/>
        <w:autoSpaceDN w:val="0"/>
        <w:adjustRightInd w:val="0"/>
        <w:spacing w:before="187" w:after="0" w:line="322" w:lineRule="exact"/>
        <w:ind w:left="173"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ГЛАВА 2. СЕМАНТИЧЕСКИЙ АНАЛИЗ ПРЕДЛОГОВ В НЕМЕЦКОМ И</w:t>
      </w:r>
      <w:r w:rsidRPr="00422759">
        <w:rPr>
          <w:rFonts w:ascii="Times New Roman" w:eastAsia="Times New Roman" w:hAnsi="Times New Roman" w:cs="Times New Roman"/>
          <w:spacing w:val="-2"/>
          <w:kern w:val="0"/>
          <w:sz w:val="28"/>
          <w:szCs w:val="28"/>
          <w:lang w:eastAsia="ru-RU"/>
        </w:rPr>
        <w:br/>
        <w:t>ТАДЖИКСКОМ ЯЗЫКАХ</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57-139</w:t>
      </w:r>
    </w:p>
    <w:p w:rsidR="00422759" w:rsidRPr="00422759" w:rsidRDefault="00422759" w:rsidP="00422759">
      <w:pPr>
        <w:shd w:val="clear" w:color="auto" w:fill="FFFFFF"/>
        <w:tabs>
          <w:tab w:val="clear" w:pos="709"/>
          <w:tab w:val="left" w:pos="658"/>
          <w:tab w:val="left" w:leader="dot" w:pos="8611"/>
        </w:tabs>
        <w:suppressAutoHyphens w:val="0"/>
        <w:autoSpaceDE w:val="0"/>
        <w:autoSpaceDN w:val="0"/>
        <w:adjustRightInd w:val="0"/>
        <w:spacing w:after="0" w:line="322" w:lineRule="exact"/>
        <w:ind w:left="16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9"/>
          <w:kern w:val="0"/>
          <w:sz w:val="28"/>
          <w:szCs w:val="28"/>
          <w:lang w:eastAsia="ru-RU"/>
        </w:rPr>
        <w:t>2.1.</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2"/>
          <w:kern w:val="0"/>
          <w:sz w:val="28"/>
          <w:szCs w:val="28"/>
          <w:lang w:eastAsia="ru-RU"/>
        </w:rPr>
        <w:t>Исконные и именные предлоги таджикского языка</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4"/>
          <w:kern w:val="0"/>
          <w:sz w:val="28"/>
          <w:szCs w:val="28"/>
          <w:lang w:eastAsia="ru-RU"/>
        </w:rPr>
        <w:t>57-59</w:t>
      </w:r>
    </w:p>
    <w:p w:rsidR="00422759" w:rsidRPr="00422759" w:rsidRDefault="00422759" w:rsidP="00422759">
      <w:pPr>
        <w:shd w:val="clear" w:color="auto" w:fill="FFFFFF"/>
        <w:tabs>
          <w:tab w:val="clear" w:pos="709"/>
          <w:tab w:val="left" w:leader="dot" w:pos="8434"/>
        </w:tabs>
        <w:suppressAutoHyphens w:val="0"/>
        <w:autoSpaceDE w:val="0"/>
        <w:autoSpaceDN w:val="0"/>
        <w:adjustRightInd w:val="0"/>
        <w:spacing w:after="0" w:line="322" w:lineRule="exact"/>
        <w:ind w:left="173"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2.1.1. Основные функции и значения предлогов</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8"/>
          <w:kern w:val="0"/>
          <w:sz w:val="28"/>
          <w:szCs w:val="28"/>
          <w:lang w:eastAsia="ru-RU"/>
        </w:rPr>
        <w:t>59-61</w:t>
      </w:r>
    </w:p>
    <w:p w:rsidR="00422759" w:rsidRPr="00422759" w:rsidRDefault="00422759" w:rsidP="00422759">
      <w:pPr>
        <w:shd w:val="clear" w:color="auto" w:fill="FFFFFF"/>
        <w:tabs>
          <w:tab w:val="clear" w:pos="709"/>
          <w:tab w:val="left" w:pos="658"/>
        </w:tabs>
        <w:suppressAutoHyphens w:val="0"/>
        <w:autoSpaceDE w:val="0"/>
        <w:autoSpaceDN w:val="0"/>
        <w:adjustRightInd w:val="0"/>
        <w:spacing w:before="154" w:after="0" w:line="322" w:lineRule="exact"/>
        <w:ind w:left="16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9"/>
          <w:kern w:val="0"/>
          <w:sz w:val="28"/>
          <w:szCs w:val="28"/>
          <w:lang w:eastAsia="ru-RU"/>
        </w:rPr>
        <w:t>2.2.</w:t>
      </w:r>
      <w:r w:rsidRPr="00422759">
        <w:rPr>
          <w:rFonts w:ascii="Times New Roman" w:eastAsia="Times New Roman" w:hAnsi="Times New Roman" w:cs="Times New Roman"/>
          <w:kern w:val="0"/>
          <w:sz w:val="28"/>
          <w:szCs w:val="28"/>
          <w:lang w:eastAsia="ru-RU"/>
        </w:rPr>
        <w:tab/>
        <w:t>Предлоги со значением пространства в немецком и таджикском</w:t>
      </w:r>
    </w:p>
    <w:p w:rsidR="00422759" w:rsidRPr="00422759" w:rsidRDefault="00422759" w:rsidP="00422759">
      <w:pPr>
        <w:shd w:val="clear" w:color="auto" w:fill="FFFFFF"/>
        <w:tabs>
          <w:tab w:val="clear" w:pos="709"/>
          <w:tab w:val="left" w:leader="dot" w:pos="8458"/>
        </w:tabs>
        <w:suppressAutoHyphens w:val="0"/>
        <w:autoSpaceDE w:val="0"/>
        <w:autoSpaceDN w:val="0"/>
        <w:adjustRightInd w:val="0"/>
        <w:spacing w:after="0" w:line="322" w:lineRule="exact"/>
        <w:ind w:left="16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языках</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62-104</w:t>
      </w:r>
    </w:p>
    <w:p w:rsidR="00422759" w:rsidRPr="00422759" w:rsidRDefault="00422759" w:rsidP="00422759">
      <w:pPr>
        <w:shd w:val="clear" w:color="auto" w:fill="FFFFFF"/>
        <w:tabs>
          <w:tab w:val="clear" w:pos="709"/>
        </w:tabs>
        <w:suppressAutoHyphens w:val="0"/>
        <w:autoSpaceDE w:val="0"/>
        <w:autoSpaceDN w:val="0"/>
        <w:adjustRightInd w:val="0"/>
        <w:spacing w:after="0" w:line="322" w:lineRule="exact"/>
        <w:ind w:left="173"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2.2.1.Выражение категории пространственности на материале</w:t>
      </w:r>
    </w:p>
    <w:p w:rsidR="00422759" w:rsidRPr="00422759" w:rsidRDefault="00422759" w:rsidP="00422759">
      <w:pPr>
        <w:shd w:val="clear" w:color="auto" w:fill="FFFFFF"/>
        <w:tabs>
          <w:tab w:val="clear" w:pos="709"/>
          <w:tab w:val="left" w:leader="dot" w:pos="8573"/>
        </w:tabs>
        <w:suppressAutoHyphens w:val="0"/>
        <w:autoSpaceDE w:val="0"/>
        <w:autoSpaceDN w:val="0"/>
        <w:adjustRightInd w:val="0"/>
        <w:spacing w:after="0" w:line="322" w:lineRule="exact"/>
        <w:ind w:left="173"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
          <w:kern w:val="0"/>
          <w:sz w:val="28"/>
          <w:szCs w:val="28"/>
          <w:lang w:eastAsia="ru-RU"/>
        </w:rPr>
        <w:t>предлогов</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62-66</w:t>
      </w:r>
    </w:p>
    <w:p w:rsidR="00422759" w:rsidRPr="00422759" w:rsidRDefault="00422759" w:rsidP="00422759">
      <w:pPr>
        <w:shd w:val="clear" w:color="auto" w:fill="FFFFFF"/>
        <w:tabs>
          <w:tab w:val="clear" w:pos="709"/>
          <w:tab w:val="left" w:leader="dot" w:pos="8419"/>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2.2.2. Предлоги немецкого языка со значением пространства</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66-68</w:t>
      </w:r>
    </w:p>
    <w:p w:rsidR="00422759" w:rsidRPr="00422759" w:rsidRDefault="00422759" w:rsidP="00422759">
      <w:pPr>
        <w:numPr>
          <w:ilvl w:val="0"/>
          <w:numId w:val="8"/>
        </w:numPr>
        <w:shd w:val="clear" w:color="auto" w:fill="FFFFFF"/>
        <w:tabs>
          <w:tab w:val="clear" w:pos="709"/>
          <w:tab w:val="left" w:pos="1090"/>
          <w:tab w:val="left" w:leader="dot" w:pos="8554"/>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kern w:val="0"/>
          <w:sz w:val="28"/>
          <w:szCs w:val="28"/>
          <w:lang w:eastAsia="ru-RU"/>
        </w:rPr>
        <w:t xml:space="preserve">Функциональность предлогов пространства в предложных </w:t>
      </w:r>
      <w:r w:rsidRPr="00422759">
        <w:rPr>
          <w:rFonts w:ascii="Times New Roman" w:eastAsia="Times New Roman" w:hAnsi="Times New Roman" w:cs="Times New Roman"/>
          <w:spacing w:val="-1"/>
          <w:kern w:val="0"/>
          <w:sz w:val="28"/>
          <w:szCs w:val="28"/>
          <w:lang w:eastAsia="ru-RU"/>
        </w:rPr>
        <w:t>сочетаниях</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4"/>
          <w:kern w:val="0"/>
          <w:sz w:val="28"/>
          <w:szCs w:val="28"/>
          <w:lang w:eastAsia="ru-RU"/>
        </w:rPr>
        <w:t>68-76</w:t>
      </w:r>
    </w:p>
    <w:p w:rsidR="00422759" w:rsidRPr="00422759" w:rsidRDefault="00422759" w:rsidP="00422759">
      <w:pPr>
        <w:numPr>
          <w:ilvl w:val="0"/>
          <w:numId w:val="8"/>
        </w:numPr>
        <w:shd w:val="clear" w:color="auto" w:fill="FFFFFF"/>
        <w:tabs>
          <w:tab w:val="clear" w:pos="709"/>
          <w:tab w:val="left" w:pos="1090"/>
          <w:tab w:val="left" w:leader="dot" w:pos="8568"/>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kern w:val="0"/>
          <w:sz w:val="28"/>
          <w:szCs w:val="28"/>
          <w:lang w:eastAsia="ru-RU"/>
        </w:rPr>
        <w:t xml:space="preserve">Семантические виды существительных в предложных </w:t>
      </w:r>
      <w:r w:rsidRPr="00422759">
        <w:rPr>
          <w:rFonts w:ascii="Times New Roman" w:eastAsia="Times New Roman" w:hAnsi="Times New Roman" w:cs="Times New Roman"/>
          <w:spacing w:val="-2"/>
          <w:kern w:val="0"/>
          <w:sz w:val="28"/>
          <w:szCs w:val="28"/>
          <w:lang w:eastAsia="ru-RU"/>
        </w:rPr>
        <w:t>сочетаниях значения пространства</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4"/>
          <w:kern w:val="0"/>
          <w:sz w:val="28"/>
          <w:szCs w:val="28"/>
          <w:lang w:eastAsia="ru-RU"/>
        </w:rPr>
        <w:t>76-88</w:t>
      </w:r>
    </w:p>
    <w:p w:rsidR="00422759" w:rsidRPr="00422759" w:rsidRDefault="00422759" w:rsidP="00422759">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422759" w:rsidRPr="00422759" w:rsidRDefault="00422759" w:rsidP="00422759">
      <w:pPr>
        <w:numPr>
          <w:ilvl w:val="0"/>
          <w:numId w:val="9"/>
        </w:numPr>
        <w:shd w:val="clear" w:color="auto" w:fill="FFFFFF"/>
        <w:tabs>
          <w:tab w:val="clear" w:pos="709"/>
          <w:tab w:val="left" w:pos="1085"/>
          <w:tab w:val="left" w:leader="dot" w:pos="8587"/>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kern w:val="0"/>
          <w:sz w:val="28"/>
          <w:szCs w:val="28"/>
          <w:lang w:eastAsia="ru-RU"/>
        </w:rPr>
        <w:t xml:space="preserve">Таджикские составные предлоги с компонентом «пеши» и </w:t>
      </w:r>
      <w:r w:rsidRPr="00422759">
        <w:rPr>
          <w:rFonts w:ascii="Times New Roman" w:eastAsia="Times New Roman" w:hAnsi="Times New Roman" w:cs="Times New Roman"/>
          <w:spacing w:val="-3"/>
          <w:kern w:val="0"/>
          <w:sz w:val="28"/>
          <w:szCs w:val="28"/>
          <w:lang w:eastAsia="ru-RU"/>
        </w:rPr>
        <w:t>«назди»</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5"/>
          <w:kern w:val="0"/>
          <w:sz w:val="28"/>
          <w:szCs w:val="28"/>
          <w:lang w:eastAsia="ru-RU"/>
        </w:rPr>
        <w:t>88-89</w:t>
      </w:r>
    </w:p>
    <w:p w:rsidR="00422759" w:rsidRPr="00422759" w:rsidRDefault="00422759" w:rsidP="00422759">
      <w:pPr>
        <w:numPr>
          <w:ilvl w:val="0"/>
          <w:numId w:val="9"/>
        </w:numPr>
        <w:shd w:val="clear" w:color="auto" w:fill="FFFFFF"/>
        <w:tabs>
          <w:tab w:val="clear" w:pos="709"/>
          <w:tab w:val="left" w:pos="1085"/>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kern w:val="0"/>
          <w:sz w:val="28"/>
          <w:szCs w:val="28"/>
          <w:lang w:eastAsia="ru-RU"/>
        </w:rPr>
        <w:t>Таджикские составные предлоги с компонентом «тарафи» и</w:t>
      </w:r>
    </w:p>
    <w:p w:rsidR="00422759" w:rsidRPr="00422759" w:rsidRDefault="00422759" w:rsidP="00422759">
      <w:pPr>
        <w:shd w:val="clear" w:color="auto" w:fill="FFFFFF"/>
        <w:tabs>
          <w:tab w:val="clear" w:pos="709"/>
          <w:tab w:val="left" w:leader="dot" w:pos="8611"/>
        </w:tabs>
        <w:suppressAutoHyphens w:val="0"/>
        <w:autoSpaceDE w:val="0"/>
        <w:autoSpaceDN w:val="0"/>
        <w:adjustRightInd w:val="0"/>
        <w:spacing w:after="0" w:line="322" w:lineRule="exact"/>
        <w:ind w:left="17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«с     уи</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9"/>
          <w:kern w:val="0"/>
          <w:sz w:val="28"/>
          <w:szCs w:val="28"/>
          <w:lang w:eastAsia="ru-RU"/>
        </w:rPr>
        <w:t>89-91</w:t>
      </w:r>
    </w:p>
    <w:p w:rsidR="00422759" w:rsidRPr="00422759" w:rsidRDefault="00422759" w:rsidP="00422759">
      <w:pPr>
        <w:shd w:val="clear" w:color="auto" w:fill="FFFFFF"/>
        <w:tabs>
          <w:tab w:val="clear" w:pos="709"/>
        </w:tabs>
        <w:suppressAutoHyphens w:val="0"/>
        <w:autoSpaceDE w:val="0"/>
        <w:autoSpaceDN w:val="0"/>
        <w:adjustRightInd w:val="0"/>
        <w:spacing w:after="0" w:line="322" w:lineRule="exact"/>
        <w:ind w:left="173"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2.2.3. 3. Таджикские составные предлоги с компонентом «болои» и</w:t>
      </w:r>
    </w:p>
    <w:p w:rsidR="00422759" w:rsidRPr="00422759" w:rsidRDefault="00422759" w:rsidP="00422759">
      <w:pPr>
        <w:shd w:val="clear" w:color="auto" w:fill="FFFFFF"/>
        <w:tabs>
          <w:tab w:val="clear" w:pos="709"/>
          <w:tab w:val="left" w:leader="dot" w:pos="8554"/>
        </w:tabs>
        <w:suppressAutoHyphens w:val="0"/>
        <w:autoSpaceDE w:val="0"/>
        <w:autoSpaceDN w:val="0"/>
        <w:adjustRightInd w:val="0"/>
        <w:spacing w:after="0" w:line="322" w:lineRule="exact"/>
        <w:ind w:left="17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5"/>
          <w:kern w:val="0"/>
          <w:sz w:val="28"/>
          <w:szCs w:val="28"/>
          <w:lang w:eastAsia="ru-RU"/>
        </w:rPr>
        <w:t>«руи»</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4"/>
          <w:kern w:val="0"/>
          <w:sz w:val="28"/>
          <w:szCs w:val="28"/>
          <w:lang w:eastAsia="ru-RU"/>
        </w:rPr>
        <w:t>91-94</w:t>
      </w:r>
    </w:p>
    <w:p w:rsidR="00422759" w:rsidRPr="00422759" w:rsidRDefault="00422759" w:rsidP="00422759">
      <w:pPr>
        <w:numPr>
          <w:ilvl w:val="0"/>
          <w:numId w:val="10"/>
        </w:numPr>
        <w:shd w:val="clear" w:color="auto" w:fill="FFFFFF"/>
        <w:tabs>
          <w:tab w:val="clear" w:pos="709"/>
          <w:tab w:val="left" w:pos="1080"/>
          <w:tab w:val="left" w:leader="dot" w:pos="8525"/>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spacing w:val="-3"/>
          <w:kern w:val="0"/>
          <w:sz w:val="28"/>
          <w:szCs w:val="28"/>
          <w:lang w:eastAsia="ru-RU"/>
        </w:rPr>
        <w:t>Предлоги с компонентами «дарун»</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6"/>
          <w:kern w:val="0"/>
          <w:sz w:val="28"/>
          <w:szCs w:val="28"/>
          <w:lang w:eastAsia="ru-RU"/>
        </w:rPr>
        <w:t>94-95</w:t>
      </w:r>
    </w:p>
    <w:p w:rsidR="00422759" w:rsidRPr="00422759" w:rsidRDefault="00422759" w:rsidP="00422759">
      <w:pPr>
        <w:numPr>
          <w:ilvl w:val="0"/>
          <w:numId w:val="10"/>
        </w:numPr>
        <w:shd w:val="clear" w:color="auto" w:fill="FFFFFF"/>
        <w:tabs>
          <w:tab w:val="clear" w:pos="709"/>
          <w:tab w:val="left" w:pos="1080"/>
          <w:tab w:val="left" w:leader="dot" w:pos="8510"/>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kern w:val="0"/>
          <w:sz w:val="28"/>
          <w:szCs w:val="28"/>
          <w:lang w:eastAsia="ru-RU"/>
        </w:rPr>
        <w:t xml:space="preserve">Таджикские составные предлоги с компонентом «пушти» и </w:t>
      </w:r>
      <w:r w:rsidRPr="00422759">
        <w:rPr>
          <w:rFonts w:ascii="Times New Roman" w:eastAsia="Times New Roman" w:hAnsi="Times New Roman" w:cs="Times New Roman"/>
          <w:spacing w:val="-4"/>
          <w:kern w:val="0"/>
          <w:sz w:val="28"/>
          <w:szCs w:val="28"/>
          <w:lang w:eastAsia="ru-RU"/>
        </w:rPr>
        <w:t>«паси»</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4"/>
          <w:kern w:val="0"/>
          <w:sz w:val="28"/>
          <w:szCs w:val="28"/>
          <w:lang w:eastAsia="ru-RU"/>
        </w:rPr>
        <w:t>96-96</w:t>
      </w:r>
    </w:p>
    <w:p w:rsidR="00422759" w:rsidRPr="00422759" w:rsidRDefault="00422759" w:rsidP="00422759">
      <w:pPr>
        <w:numPr>
          <w:ilvl w:val="0"/>
          <w:numId w:val="10"/>
        </w:numPr>
        <w:shd w:val="clear" w:color="auto" w:fill="FFFFFF"/>
        <w:tabs>
          <w:tab w:val="clear" w:pos="709"/>
          <w:tab w:val="left" w:pos="1080"/>
          <w:tab w:val="left" w:leader="dot" w:pos="8458"/>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spacing w:val="-2"/>
          <w:kern w:val="0"/>
          <w:sz w:val="28"/>
          <w:szCs w:val="28"/>
          <w:lang w:eastAsia="ru-RU"/>
        </w:rPr>
        <w:t>Предлоги с компонентами «зер» и «таг»</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3"/>
          <w:kern w:val="0"/>
          <w:sz w:val="28"/>
          <w:szCs w:val="28"/>
          <w:lang w:eastAsia="ru-RU"/>
        </w:rPr>
        <w:t>97-100</w:t>
      </w:r>
    </w:p>
    <w:p w:rsidR="00422759" w:rsidRPr="00422759" w:rsidRDefault="00422759" w:rsidP="00422759">
      <w:pPr>
        <w:numPr>
          <w:ilvl w:val="0"/>
          <w:numId w:val="10"/>
        </w:numPr>
        <w:shd w:val="clear" w:color="auto" w:fill="FFFFFF"/>
        <w:tabs>
          <w:tab w:val="clear" w:pos="709"/>
          <w:tab w:val="left" w:pos="1080"/>
          <w:tab w:val="left" w:leader="dot" w:pos="8333"/>
        </w:tabs>
        <w:suppressAutoHyphens w:val="0"/>
        <w:autoSpaceDE w:val="0"/>
        <w:autoSpaceDN w:val="0"/>
        <w:adjustRightInd w:val="0"/>
        <w:spacing w:after="0" w:line="322" w:lineRule="exact"/>
        <w:jc w:val="left"/>
        <w:rPr>
          <w:rFonts w:ascii="Times New Roman" w:eastAsia="Times New Roman" w:hAnsi="Times New Roman" w:cs="Times New Roman"/>
          <w:spacing w:val="-6"/>
          <w:kern w:val="0"/>
          <w:sz w:val="28"/>
          <w:szCs w:val="28"/>
          <w:lang w:eastAsia="ru-RU"/>
        </w:rPr>
      </w:pPr>
      <w:r w:rsidRPr="00422759">
        <w:rPr>
          <w:rFonts w:ascii="Times New Roman" w:eastAsia="Times New Roman" w:hAnsi="Times New Roman" w:cs="Times New Roman"/>
          <w:spacing w:val="-2"/>
          <w:kern w:val="0"/>
          <w:sz w:val="28"/>
          <w:szCs w:val="28"/>
          <w:lang w:eastAsia="ru-RU"/>
        </w:rPr>
        <w:t>Предлоги с компонентами «байн» и «миён»</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6"/>
          <w:kern w:val="0"/>
          <w:sz w:val="28"/>
          <w:szCs w:val="28"/>
          <w:lang w:eastAsia="ru-RU"/>
        </w:rPr>
        <w:t>101-102</w:t>
      </w:r>
    </w:p>
    <w:p w:rsidR="00422759" w:rsidRPr="00422759" w:rsidRDefault="00422759" w:rsidP="00422759">
      <w:pPr>
        <w:shd w:val="clear" w:color="auto" w:fill="FFFFFF"/>
        <w:tabs>
          <w:tab w:val="clear" w:pos="709"/>
          <w:tab w:val="left" w:leader="dot" w:pos="8309"/>
        </w:tabs>
        <w:suppressAutoHyphens w:val="0"/>
        <w:autoSpaceDE w:val="0"/>
        <w:autoSpaceDN w:val="0"/>
        <w:adjustRightInd w:val="0"/>
        <w:spacing w:after="0" w:line="322" w:lineRule="exact"/>
        <w:ind w:left="173"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2.2.3. 8. Другие зафиксированные предлоги таджикского языка</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6"/>
          <w:kern w:val="0"/>
          <w:sz w:val="28"/>
          <w:szCs w:val="28"/>
          <w:lang w:eastAsia="ru-RU"/>
        </w:rPr>
        <w:t>102-104</w:t>
      </w:r>
    </w:p>
    <w:p w:rsidR="00422759" w:rsidRPr="00422759" w:rsidRDefault="00422759" w:rsidP="00422759">
      <w:pPr>
        <w:shd w:val="clear" w:color="auto" w:fill="FFFFFF"/>
        <w:tabs>
          <w:tab w:val="clear" w:pos="709"/>
          <w:tab w:val="left" w:pos="658"/>
        </w:tabs>
        <w:suppressAutoHyphens w:val="0"/>
        <w:autoSpaceDE w:val="0"/>
        <w:autoSpaceDN w:val="0"/>
        <w:adjustRightInd w:val="0"/>
        <w:spacing w:after="0" w:line="322" w:lineRule="exact"/>
        <w:ind w:left="16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8"/>
          <w:kern w:val="0"/>
          <w:sz w:val="28"/>
          <w:szCs w:val="28"/>
          <w:lang w:eastAsia="ru-RU"/>
        </w:rPr>
        <w:t>2.3.</w:t>
      </w:r>
      <w:r w:rsidRPr="00422759">
        <w:rPr>
          <w:rFonts w:ascii="Times New Roman" w:eastAsia="Times New Roman" w:hAnsi="Times New Roman" w:cs="Times New Roman"/>
          <w:kern w:val="0"/>
          <w:sz w:val="28"/>
          <w:szCs w:val="28"/>
          <w:lang w:eastAsia="ru-RU"/>
        </w:rPr>
        <w:tab/>
        <w:t>Предлоги со значением времени в немецком и таджикском</w:t>
      </w:r>
    </w:p>
    <w:p w:rsidR="00422759" w:rsidRPr="00422759" w:rsidRDefault="00422759" w:rsidP="00422759">
      <w:pPr>
        <w:shd w:val="clear" w:color="auto" w:fill="FFFFFF"/>
        <w:tabs>
          <w:tab w:val="clear" w:pos="709"/>
          <w:tab w:val="left" w:leader="dot" w:pos="8318"/>
        </w:tabs>
        <w:suppressAutoHyphens w:val="0"/>
        <w:autoSpaceDE w:val="0"/>
        <w:autoSpaceDN w:val="0"/>
        <w:adjustRightInd w:val="0"/>
        <w:spacing w:after="0" w:line="322" w:lineRule="exact"/>
        <w:ind w:left="168"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языках</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6"/>
          <w:kern w:val="0"/>
          <w:sz w:val="28"/>
          <w:szCs w:val="28"/>
          <w:lang w:eastAsia="ru-RU"/>
        </w:rPr>
        <w:t>104-139</w:t>
      </w:r>
    </w:p>
    <w:p w:rsidR="00422759" w:rsidRPr="00422759" w:rsidRDefault="00422759" w:rsidP="00422759">
      <w:pPr>
        <w:shd w:val="clear" w:color="auto" w:fill="FFFFFF"/>
        <w:tabs>
          <w:tab w:val="clear" w:pos="709"/>
          <w:tab w:val="left" w:leader="dot" w:pos="8318"/>
        </w:tabs>
        <w:suppressAutoHyphens w:val="0"/>
        <w:autoSpaceDE w:val="0"/>
        <w:autoSpaceDN w:val="0"/>
        <w:adjustRightInd w:val="0"/>
        <w:spacing w:after="0" w:line="322" w:lineRule="exact"/>
        <w:ind w:left="168" w:firstLine="0"/>
        <w:jc w:val="left"/>
        <w:rPr>
          <w:rFonts w:ascii="Times New Roman" w:eastAsia="Times New Roman" w:hAnsi="Times New Roman" w:cs="Times New Roman"/>
          <w:kern w:val="0"/>
          <w:sz w:val="20"/>
          <w:szCs w:val="20"/>
          <w:lang w:eastAsia="ru-RU"/>
        </w:rPr>
        <w:sectPr w:rsidR="00422759" w:rsidRPr="00422759">
          <w:pgSz w:w="11909" w:h="16834"/>
          <w:pgMar w:top="1440" w:right="922" w:bottom="720" w:left="1704" w:header="720" w:footer="720" w:gutter="0"/>
          <w:cols w:space="60"/>
          <w:noEndnote/>
        </w:sectPr>
      </w:pPr>
    </w:p>
    <w:p w:rsidR="00422759" w:rsidRPr="00422759" w:rsidRDefault="00422759" w:rsidP="00422759">
      <w:pPr>
        <w:numPr>
          <w:ilvl w:val="0"/>
          <w:numId w:val="11"/>
        </w:numPr>
        <w:shd w:val="clear" w:color="auto" w:fill="FFFFFF"/>
        <w:tabs>
          <w:tab w:val="clear" w:pos="709"/>
          <w:tab w:val="left" w:leader="dot" w:pos="8290"/>
        </w:tabs>
        <w:suppressAutoHyphens w:val="0"/>
        <w:autoSpaceDE w:val="0"/>
        <w:autoSpaceDN w:val="0"/>
        <w:adjustRightInd w:val="0"/>
        <w:spacing w:after="0" w:line="322" w:lineRule="exact"/>
        <w:jc w:val="left"/>
        <w:rPr>
          <w:rFonts w:ascii="Times New Roman" w:eastAsia="Times New Roman" w:hAnsi="Times New Roman" w:cs="Times New Roman"/>
          <w:spacing w:val="-14"/>
          <w:kern w:val="0"/>
          <w:sz w:val="30"/>
          <w:szCs w:val="30"/>
          <w:lang w:eastAsia="ru-RU"/>
        </w:rPr>
      </w:pPr>
      <w:r w:rsidRPr="00422759">
        <w:rPr>
          <w:rFonts w:ascii="Times New Roman" w:eastAsia="Times New Roman" w:hAnsi="Times New Roman" w:cs="Times New Roman"/>
          <w:spacing w:val="-12"/>
          <w:kern w:val="0"/>
          <w:sz w:val="30"/>
          <w:szCs w:val="30"/>
          <w:lang w:eastAsia="ru-RU"/>
        </w:rPr>
        <w:t>Способы выражения временных отношений в языке</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5"/>
          <w:kern w:val="0"/>
          <w:sz w:val="30"/>
          <w:szCs w:val="30"/>
          <w:lang w:eastAsia="ru-RU"/>
        </w:rPr>
        <w:t>104-109</w:t>
      </w:r>
    </w:p>
    <w:p w:rsidR="00422759" w:rsidRPr="00422759" w:rsidRDefault="00422759" w:rsidP="00422759">
      <w:pPr>
        <w:numPr>
          <w:ilvl w:val="0"/>
          <w:numId w:val="11"/>
        </w:numPr>
        <w:shd w:val="clear" w:color="auto" w:fill="FFFFFF"/>
        <w:tabs>
          <w:tab w:val="clear" w:pos="709"/>
          <w:tab w:val="left" w:leader="dot" w:pos="8266"/>
        </w:tabs>
        <w:suppressAutoHyphens w:val="0"/>
        <w:autoSpaceDE w:val="0"/>
        <w:autoSpaceDN w:val="0"/>
        <w:adjustRightInd w:val="0"/>
        <w:spacing w:after="0" w:line="322" w:lineRule="exact"/>
        <w:jc w:val="left"/>
        <w:rPr>
          <w:rFonts w:ascii="Times New Roman" w:eastAsia="Times New Roman" w:hAnsi="Times New Roman" w:cs="Times New Roman"/>
          <w:spacing w:val="-14"/>
          <w:kern w:val="0"/>
          <w:sz w:val="30"/>
          <w:szCs w:val="30"/>
          <w:lang w:eastAsia="ru-RU"/>
        </w:rPr>
      </w:pPr>
      <w:r w:rsidRPr="00422759">
        <w:rPr>
          <w:rFonts w:ascii="Times New Roman" w:eastAsia="Times New Roman" w:hAnsi="Times New Roman" w:cs="Times New Roman"/>
          <w:spacing w:val="-12"/>
          <w:kern w:val="0"/>
          <w:sz w:val="30"/>
          <w:szCs w:val="30"/>
          <w:lang w:eastAsia="ru-RU"/>
        </w:rPr>
        <w:t>Предлог со значением времени в немецком языке</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7"/>
          <w:kern w:val="0"/>
          <w:sz w:val="30"/>
          <w:szCs w:val="30"/>
          <w:lang w:eastAsia="ru-RU"/>
        </w:rPr>
        <w:t>109-113</w:t>
      </w:r>
    </w:p>
    <w:p w:rsidR="00422759" w:rsidRPr="00422759" w:rsidRDefault="00422759" w:rsidP="00422759">
      <w:pPr>
        <w:shd w:val="clear" w:color="auto" w:fill="FFFFFF"/>
        <w:tabs>
          <w:tab w:val="clear" w:pos="709"/>
          <w:tab w:val="left" w:leader="dot" w:pos="8280"/>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2"/>
          <w:kern w:val="0"/>
          <w:sz w:val="30"/>
          <w:szCs w:val="30"/>
          <w:lang w:eastAsia="ru-RU"/>
        </w:rPr>
        <w:t>2.3.2.1.Функции временных предлогов в предложных сочетаниях</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5"/>
          <w:kern w:val="0"/>
          <w:sz w:val="30"/>
          <w:szCs w:val="30"/>
          <w:lang w:eastAsia="ru-RU"/>
        </w:rPr>
        <w:t>113-117</w:t>
      </w:r>
    </w:p>
    <w:p w:rsidR="00422759" w:rsidRPr="00422759" w:rsidRDefault="00422759" w:rsidP="00422759">
      <w:pPr>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0"/>
          <w:kern w:val="0"/>
          <w:sz w:val="30"/>
          <w:szCs w:val="30"/>
          <w:lang w:eastAsia="ru-RU"/>
        </w:rPr>
        <w:t>2.3.2.2. Семантические типы имен существительных в предложных</w:t>
      </w:r>
    </w:p>
    <w:p w:rsidR="00422759" w:rsidRPr="00422759" w:rsidRDefault="00422759" w:rsidP="00422759">
      <w:pPr>
        <w:shd w:val="clear" w:color="auto" w:fill="FFFFFF"/>
        <w:tabs>
          <w:tab w:val="clear" w:pos="709"/>
          <w:tab w:val="left" w:leader="dot" w:pos="8294"/>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2"/>
          <w:kern w:val="0"/>
          <w:sz w:val="30"/>
          <w:szCs w:val="30"/>
          <w:lang w:eastAsia="ru-RU"/>
        </w:rPr>
        <w:t>сочетаниях значения времени</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6"/>
          <w:kern w:val="0"/>
          <w:sz w:val="30"/>
          <w:szCs w:val="30"/>
          <w:lang w:eastAsia="ru-RU"/>
        </w:rPr>
        <w:t>117-128</w:t>
      </w:r>
    </w:p>
    <w:p w:rsidR="00422759" w:rsidRPr="00422759" w:rsidRDefault="00422759" w:rsidP="00422759">
      <w:pPr>
        <w:shd w:val="clear" w:color="auto" w:fill="FFFFFF"/>
        <w:tabs>
          <w:tab w:val="clear" w:pos="709"/>
          <w:tab w:val="left" w:leader="dot" w:pos="8213"/>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1"/>
          <w:kern w:val="0"/>
          <w:sz w:val="30"/>
          <w:szCs w:val="30"/>
          <w:lang w:eastAsia="ru-RU"/>
        </w:rPr>
        <w:t>2.3.3.Предлоги со значением времени в таджикском языке</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6"/>
          <w:kern w:val="0"/>
          <w:sz w:val="30"/>
          <w:szCs w:val="30"/>
          <w:lang w:eastAsia="ru-RU"/>
        </w:rPr>
        <w:t>128-130</w:t>
      </w:r>
    </w:p>
    <w:p w:rsidR="00422759" w:rsidRPr="00422759" w:rsidRDefault="00422759" w:rsidP="00422759">
      <w:pPr>
        <w:numPr>
          <w:ilvl w:val="0"/>
          <w:numId w:val="12"/>
        </w:numPr>
        <w:shd w:val="clear" w:color="auto" w:fill="FFFFFF"/>
        <w:tabs>
          <w:tab w:val="clear" w:pos="709"/>
          <w:tab w:val="left" w:pos="907"/>
          <w:tab w:val="left" w:leader="dot" w:pos="8314"/>
        </w:tabs>
        <w:suppressAutoHyphens w:val="0"/>
        <w:autoSpaceDE w:val="0"/>
        <w:autoSpaceDN w:val="0"/>
        <w:adjustRightInd w:val="0"/>
        <w:spacing w:after="0" w:line="322" w:lineRule="exact"/>
        <w:jc w:val="left"/>
        <w:rPr>
          <w:rFonts w:ascii="Times New Roman" w:eastAsia="Times New Roman" w:hAnsi="Times New Roman" w:cs="Times New Roman"/>
          <w:spacing w:val="-13"/>
          <w:kern w:val="0"/>
          <w:sz w:val="30"/>
          <w:szCs w:val="30"/>
          <w:lang w:eastAsia="ru-RU"/>
        </w:rPr>
      </w:pPr>
      <w:r w:rsidRPr="00422759">
        <w:rPr>
          <w:rFonts w:ascii="Times New Roman" w:eastAsia="Times New Roman" w:hAnsi="Times New Roman" w:cs="Times New Roman"/>
          <w:spacing w:val="-12"/>
          <w:kern w:val="0"/>
          <w:sz w:val="30"/>
          <w:szCs w:val="30"/>
          <w:lang w:eastAsia="ru-RU"/>
        </w:rPr>
        <w:t>Предлоги со значением предшествования</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8"/>
          <w:kern w:val="0"/>
          <w:sz w:val="30"/>
          <w:szCs w:val="30"/>
          <w:lang w:eastAsia="ru-RU"/>
        </w:rPr>
        <w:t>130-131</w:t>
      </w:r>
    </w:p>
    <w:p w:rsidR="00422759" w:rsidRPr="00422759" w:rsidRDefault="00422759" w:rsidP="00422759">
      <w:pPr>
        <w:numPr>
          <w:ilvl w:val="0"/>
          <w:numId w:val="12"/>
        </w:numPr>
        <w:shd w:val="clear" w:color="auto" w:fill="FFFFFF"/>
        <w:tabs>
          <w:tab w:val="clear" w:pos="709"/>
          <w:tab w:val="left" w:pos="907"/>
          <w:tab w:val="left" w:leader="dot" w:pos="8318"/>
        </w:tabs>
        <w:suppressAutoHyphens w:val="0"/>
        <w:autoSpaceDE w:val="0"/>
        <w:autoSpaceDN w:val="0"/>
        <w:adjustRightInd w:val="0"/>
        <w:spacing w:after="0" w:line="322" w:lineRule="exact"/>
        <w:jc w:val="left"/>
        <w:rPr>
          <w:rFonts w:ascii="Times New Roman" w:eastAsia="Times New Roman" w:hAnsi="Times New Roman" w:cs="Times New Roman"/>
          <w:spacing w:val="-14"/>
          <w:kern w:val="0"/>
          <w:sz w:val="30"/>
          <w:szCs w:val="30"/>
          <w:lang w:eastAsia="ru-RU"/>
        </w:rPr>
      </w:pPr>
      <w:r w:rsidRPr="00422759">
        <w:rPr>
          <w:rFonts w:ascii="Times New Roman" w:eastAsia="Times New Roman" w:hAnsi="Times New Roman" w:cs="Times New Roman"/>
          <w:spacing w:val="-12"/>
          <w:kern w:val="0"/>
          <w:sz w:val="30"/>
          <w:szCs w:val="30"/>
          <w:lang w:eastAsia="ru-RU"/>
        </w:rPr>
        <w:t>Предлоги со значением одновременности</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7"/>
          <w:kern w:val="0"/>
          <w:sz w:val="30"/>
          <w:szCs w:val="30"/>
          <w:lang w:eastAsia="ru-RU"/>
        </w:rPr>
        <w:t>131-135</w:t>
      </w:r>
    </w:p>
    <w:p w:rsidR="00422759" w:rsidRPr="00422759" w:rsidRDefault="00422759" w:rsidP="00422759">
      <w:pPr>
        <w:numPr>
          <w:ilvl w:val="0"/>
          <w:numId w:val="12"/>
        </w:numPr>
        <w:shd w:val="clear" w:color="auto" w:fill="FFFFFF"/>
        <w:tabs>
          <w:tab w:val="clear" w:pos="709"/>
          <w:tab w:val="left" w:pos="907"/>
          <w:tab w:val="left" w:leader="dot" w:pos="8294"/>
        </w:tabs>
        <w:suppressAutoHyphens w:val="0"/>
        <w:autoSpaceDE w:val="0"/>
        <w:autoSpaceDN w:val="0"/>
        <w:adjustRightInd w:val="0"/>
        <w:spacing w:after="0" w:line="322" w:lineRule="exact"/>
        <w:jc w:val="left"/>
        <w:rPr>
          <w:rFonts w:ascii="Times New Roman" w:eastAsia="Times New Roman" w:hAnsi="Times New Roman" w:cs="Times New Roman"/>
          <w:spacing w:val="-14"/>
          <w:kern w:val="0"/>
          <w:sz w:val="30"/>
          <w:szCs w:val="30"/>
          <w:lang w:eastAsia="ru-RU"/>
        </w:rPr>
      </w:pPr>
      <w:r w:rsidRPr="00422759">
        <w:rPr>
          <w:rFonts w:ascii="Times New Roman" w:eastAsia="Times New Roman" w:hAnsi="Times New Roman" w:cs="Times New Roman"/>
          <w:spacing w:val="-10"/>
          <w:kern w:val="0"/>
          <w:sz w:val="30"/>
          <w:szCs w:val="30"/>
          <w:lang w:eastAsia="ru-RU"/>
        </w:rPr>
        <w:t xml:space="preserve">Соответствия, обладающие значением следования одного </w:t>
      </w:r>
      <w:r w:rsidRPr="00422759">
        <w:rPr>
          <w:rFonts w:ascii="Times New Roman" w:eastAsia="Times New Roman" w:hAnsi="Times New Roman" w:cs="Times New Roman"/>
          <w:spacing w:val="-11"/>
          <w:kern w:val="0"/>
          <w:sz w:val="30"/>
          <w:szCs w:val="30"/>
          <w:lang w:eastAsia="ru-RU"/>
        </w:rPr>
        <w:t>события за другим</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5"/>
          <w:kern w:val="0"/>
          <w:sz w:val="30"/>
          <w:szCs w:val="30"/>
          <w:lang w:eastAsia="ru-RU"/>
        </w:rPr>
        <w:t>135-137</w:t>
      </w:r>
    </w:p>
    <w:p w:rsidR="00422759" w:rsidRPr="00422759" w:rsidRDefault="00422759" w:rsidP="00422759">
      <w:pPr>
        <w:shd w:val="clear" w:color="auto" w:fill="FFFFFF"/>
        <w:tabs>
          <w:tab w:val="clear" w:pos="709"/>
          <w:tab w:val="left" w:pos="917"/>
          <w:tab w:val="left" w:leader="dot" w:pos="8294"/>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4"/>
          <w:kern w:val="0"/>
          <w:sz w:val="30"/>
          <w:szCs w:val="30"/>
          <w:lang w:eastAsia="ru-RU"/>
        </w:rPr>
        <w:t>2.3.3.4.</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2"/>
          <w:kern w:val="0"/>
          <w:sz w:val="30"/>
          <w:szCs w:val="30"/>
          <w:lang w:eastAsia="ru-RU"/>
        </w:rPr>
        <w:t>Односторонняя определенность событий</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5"/>
          <w:kern w:val="0"/>
          <w:sz w:val="30"/>
          <w:szCs w:val="30"/>
          <w:lang w:eastAsia="ru-RU"/>
        </w:rPr>
        <w:t>137-139</w:t>
      </w:r>
    </w:p>
    <w:p w:rsidR="00422759" w:rsidRPr="00422759" w:rsidRDefault="00422759" w:rsidP="00422759">
      <w:pPr>
        <w:shd w:val="clear" w:color="auto" w:fill="FFFFFF"/>
        <w:tabs>
          <w:tab w:val="clear" w:pos="709"/>
          <w:tab w:val="left" w:leader="dot" w:pos="8050"/>
        </w:tabs>
        <w:suppressAutoHyphens w:val="0"/>
        <w:autoSpaceDE w:val="0"/>
        <w:autoSpaceDN w:val="0"/>
        <w:adjustRightInd w:val="0"/>
        <w:spacing w:after="0" w:line="322" w:lineRule="exact"/>
        <w:ind w:left="792"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5"/>
          <w:kern w:val="0"/>
          <w:sz w:val="30"/>
          <w:szCs w:val="30"/>
          <w:lang w:eastAsia="ru-RU"/>
        </w:rPr>
        <w:t>Выводы по второй главе</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21"/>
          <w:kern w:val="0"/>
          <w:sz w:val="30"/>
          <w:szCs w:val="30"/>
          <w:lang w:eastAsia="ru-RU"/>
        </w:rPr>
        <w:t>139-141</w:t>
      </w:r>
    </w:p>
    <w:p w:rsidR="00422759" w:rsidRPr="00422759" w:rsidRDefault="00422759" w:rsidP="00422759">
      <w:pPr>
        <w:shd w:val="clear" w:color="auto" w:fill="FFFFFF"/>
        <w:tabs>
          <w:tab w:val="clear" w:pos="709"/>
          <w:tab w:val="left" w:leader="dot" w:pos="8194"/>
        </w:tabs>
        <w:suppressAutoHyphens w:val="0"/>
        <w:autoSpaceDE w:val="0"/>
        <w:autoSpaceDN w:val="0"/>
        <w:adjustRightInd w:val="0"/>
        <w:spacing w:after="0" w:line="322" w:lineRule="exact"/>
        <w:ind w:left="797"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3"/>
          <w:kern w:val="0"/>
          <w:sz w:val="30"/>
          <w:szCs w:val="30"/>
          <w:lang w:eastAsia="ru-RU"/>
        </w:rPr>
        <w:t>Заключение</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7"/>
          <w:kern w:val="0"/>
          <w:sz w:val="30"/>
          <w:szCs w:val="30"/>
          <w:lang w:eastAsia="ru-RU"/>
        </w:rPr>
        <w:t>142-146</w:t>
      </w:r>
    </w:p>
    <w:p w:rsidR="00422759" w:rsidRPr="00422759" w:rsidRDefault="00422759" w:rsidP="00422759">
      <w:pPr>
        <w:shd w:val="clear" w:color="auto" w:fill="FFFFFF"/>
        <w:tabs>
          <w:tab w:val="clear" w:pos="709"/>
          <w:tab w:val="left" w:leader="dot" w:pos="8227"/>
        </w:tabs>
        <w:suppressAutoHyphens w:val="0"/>
        <w:autoSpaceDE w:val="0"/>
        <w:autoSpaceDN w:val="0"/>
        <w:adjustRightInd w:val="0"/>
        <w:spacing w:after="0" w:line="322" w:lineRule="exact"/>
        <w:ind w:left="792"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1"/>
          <w:kern w:val="0"/>
          <w:sz w:val="30"/>
          <w:szCs w:val="30"/>
          <w:lang w:eastAsia="ru-RU"/>
        </w:rPr>
        <w:t>Библиография</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8"/>
          <w:kern w:val="0"/>
          <w:sz w:val="30"/>
          <w:szCs w:val="30"/>
          <w:lang w:eastAsia="ru-RU"/>
        </w:rPr>
        <w:t>147-161</w:t>
      </w:r>
    </w:p>
    <w:p w:rsidR="00422759" w:rsidRPr="00422759" w:rsidRDefault="00422759" w:rsidP="00422759">
      <w:pPr>
        <w:shd w:val="clear" w:color="auto" w:fill="FFFFFF"/>
        <w:tabs>
          <w:tab w:val="clear" w:pos="709"/>
          <w:tab w:val="left" w:leader="dot" w:pos="8141"/>
        </w:tabs>
        <w:suppressAutoHyphens w:val="0"/>
        <w:autoSpaceDE w:val="0"/>
        <w:autoSpaceDN w:val="0"/>
        <w:adjustRightInd w:val="0"/>
        <w:spacing w:after="0" w:line="322" w:lineRule="exact"/>
        <w:ind w:left="792"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1"/>
          <w:kern w:val="0"/>
          <w:sz w:val="30"/>
          <w:szCs w:val="30"/>
          <w:lang w:eastAsia="ru-RU"/>
        </w:rPr>
        <w:t>Приложения</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5"/>
          <w:kern w:val="0"/>
          <w:sz w:val="30"/>
          <w:szCs w:val="30"/>
          <w:lang w:eastAsia="ru-RU"/>
        </w:rPr>
        <w:t>162-179</w:t>
      </w:r>
    </w:p>
    <w:p w:rsidR="00422759" w:rsidRPr="00422759" w:rsidRDefault="00422759" w:rsidP="00422759">
      <w:pPr>
        <w:shd w:val="clear" w:color="auto" w:fill="FFFFFF"/>
        <w:tabs>
          <w:tab w:val="clear" w:pos="709"/>
          <w:tab w:val="left" w:leader="dot" w:pos="8141"/>
        </w:tabs>
        <w:suppressAutoHyphens w:val="0"/>
        <w:autoSpaceDE w:val="0"/>
        <w:autoSpaceDN w:val="0"/>
        <w:adjustRightInd w:val="0"/>
        <w:spacing w:after="0" w:line="322" w:lineRule="exact"/>
        <w:ind w:left="792" w:firstLine="0"/>
        <w:jc w:val="left"/>
        <w:rPr>
          <w:rFonts w:ascii="Times New Roman" w:eastAsia="Times New Roman" w:hAnsi="Times New Roman" w:cs="Times New Roman"/>
          <w:kern w:val="0"/>
          <w:sz w:val="20"/>
          <w:szCs w:val="20"/>
          <w:lang w:eastAsia="ru-RU"/>
        </w:rPr>
        <w:sectPr w:rsidR="00422759" w:rsidRPr="00422759">
          <w:pgSz w:w="11909" w:h="16834"/>
          <w:pgMar w:top="1440" w:right="936" w:bottom="720" w:left="1704"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right="187"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2"/>
          <w:kern w:val="0"/>
          <w:sz w:val="28"/>
          <w:szCs w:val="28"/>
          <w:lang w:eastAsia="ru-RU"/>
        </w:rPr>
        <w:t>ВВЕДЕНИЕ</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firstLine="715"/>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Современные лингвистические исследования все чаще носят </w:t>
      </w:r>
      <w:r w:rsidRPr="00422759">
        <w:rPr>
          <w:rFonts w:ascii="Times New Roman" w:eastAsia="Times New Roman" w:hAnsi="Times New Roman" w:cs="Times New Roman"/>
          <w:spacing w:val="-1"/>
          <w:kern w:val="0"/>
          <w:sz w:val="28"/>
          <w:szCs w:val="28"/>
          <w:lang w:eastAsia="ru-RU"/>
        </w:rPr>
        <w:t xml:space="preserve">прагматический характер. Главной задачей научных исследований является </w:t>
      </w:r>
      <w:r w:rsidRPr="00422759">
        <w:rPr>
          <w:rFonts w:ascii="Times New Roman" w:eastAsia="Times New Roman" w:hAnsi="Times New Roman" w:cs="Times New Roman"/>
          <w:kern w:val="0"/>
          <w:sz w:val="28"/>
          <w:szCs w:val="28"/>
          <w:lang w:eastAsia="ru-RU"/>
        </w:rPr>
        <w:t>как описание устройство языка, так и его функционирования. Сфера интересов ученых-лингвистов включает в себя изучение механизма употребления языка в ходе межкультурного общения. Язык представляет собой одно из средств формирования картины мира, входящей в менталитет народа или социума.</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right="10"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За последние годы языковеды разных стран обратились к </w:t>
      </w:r>
      <w:r w:rsidRPr="00422759">
        <w:rPr>
          <w:rFonts w:ascii="Times New Roman" w:eastAsia="Times New Roman" w:hAnsi="Times New Roman" w:cs="Times New Roman"/>
          <w:spacing w:val="-1"/>
          <w:kern w:val="0"/>
          <w:sz w:val="28"/>
          <w:szCs w:val="28"/>
          <w:lang w:eastAsia="ru-RU"/>
        </w:rPr>
        <w:t xml:space="preserve">исследованию роли языка в процессе познания. В подобных исследованиях </w:t>
      </w:r>
      <w:r w:rsidRPr="00422759">
        <w:rPr>
          <w:rFonts w:ascii="Times New Roman" w:eastAsia="Times New Roman" w:hAnsi="Times New Roman" w:cs="Times New Roman"/>
          <w:kern w:val="0"/>
          <w:sz w:val="28"/>
          <w:szCs w:val="28"/>
          <w:lang w:eastAsia="ru-RU"/>
        </w:rPr>
        <w:t xml:space="preserve">язык рассматривается в пределах системы, организующей возможность получения и обработки информации окружающего мира, что ставит в центр изучения связь процессов категоризации и концептуализации с языковой семантикой. Слово представляет собой материальную сущность, объективирующую и до некоторой степени "формирующую" ментальную информацию. Исследование языковой семантики дает возможность </w:t>
      </w:r>
      <w:r w:rsidRPr="00422759">
        <w:rPr>
          <w:rFonts w:ascii="Times New Roman" w:eastAsia="Times New Roman" w:hAnsi="Times New Roman" w:cs="Times New Roman"/>
          <w:spacing w:val="-2"/>
          <w:kern w:val="0"/>
          <w:sz w:val="28"/>
          <w:szCs w:val="28"/>
          <w:lang w:eastAsia="ru-RU"/>
        </w:rPr>
        <w:t xml:space="preserve">установить регулярно объективирующиеся составляющие концептуальных </w:t>
      </w:r>
      <w:r w:rsidRPr="00422759">
        <w:rPr>
          <w:rFonts w:ascii="Times New Roman" w:eastAsia="Times New Roman" w:hAnsi="Times New Roman" w:cs="Times New Roman"/>
          <w:spacing w:val="-1"/>
          <w:kern w:val="0"/>
          <w:sz w:val="28"/>
          <w:szCs w:val="28"/>
          <w:lang w:eastAsia="ru-RU"/>
        </w:rPr>
        <w:t>систем, которые организуют речемыслительную деятельность.</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706"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Предлоги и их значения уже давно стали объектом исследования</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многих  российских,  таджикских  и  зарубежных лингвистов  различных</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направлений (Р.Л. Неменова, 1954, 1956;Б.Н. Аксененко 1956; Э.С. Улуг-</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Заде 1959;В.Н. Съедин 1963; М.Б. Хусейнов 1969; А.Е. Кибрик 1970; Дж.</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
          <w:kern w:val="0"/>
          <w:sz w:val="28"/>
          <w:szCs w:val="28"/>
          <w:lang w:eastAsia="ru-RU"/>
        </w:rPr>
        <w:t>Лич 1970; М.Ф. Исматуллаев 1971; А.Р. Камалова 1971; Л.А. Черезова1974;</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Д. Беннет 1975; 146, Златкин 1976; Х.-В. Эромс 1981; Л. Талми 1983; С.</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Гэррод,   А.   Сэнфорд    1989;   Дж.   Миллер    1985;   Т.Н.   Маляр,   О.Н.</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10"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Селиверстова 1998;А. Герсковиц 1985; Р. Джеккендофф, Б. Ландау 1991;</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Р.[13] Дирвен 1993; Б. Визе 1994; К. Ванделауз 1994; И.В.Баринова 1999</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24"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[13]; Т.Н. Маляр 2001; Г.С. Бурханова 2006; Ю.Н.Хоружая 2007 и др.</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Таджикские предлоги также неоднократно подробно рассматривались в</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грамматиках (ЗАХТ., К.1, 1973, 375-405; Г.З.А.Х.Т., К.1, 1985, 285-305).</w:t>
      </w:r>
    </w:p>
    <w:p w:rsidR="00422759" w:rsidRPr="00422759" w:rsidRDefault="00422759" w:rsidP="00422759">
      <w:pPr>
        <w:shd w:val="clear" w:color="auto" w:fill="FFFFFF"/>
        <w:tabs>
          <w:tab w:val="clear" w:pos="709"/>
        </w:tabs>
        <w:suppressAutoHyphens w:val="0"/>
        <w:autoSpaceDE w:val="0"/>
        <w:autoSpaceDN w:val="0"/>
        <w:adjustRightInd w:val="0"/>
        <w:spacing w:before="43" w:after="0" w:line="240" w:lineRule="auto"/>
        <w:ind w:right="125"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3</w:t>
      </w:r>
    </w:p>
    <w:p w:rsidR="00422759" w:rsidRPr="00422759" w:rsidRDefault="00422759" w:rsidP="00422759">
      <w:pPr>
        <w:shd w:val="clear" w:color="auto" w:fill="FFFFFF"/>
        <w:tabs>
          <w:tab w:val="clear" w:pos="709"/>
        </w:tabs>
        <w:suppressAutoHyphens w:val="0"/>
        <w:autoSpaceDE w:val="0"/>
        <w:autoSpaceDN w:val="0"/>
        <w:adjustRightInd w:val="0"/>
        <w:spacing w:before="43" w:after="0" w:line="240" w:lineRule="auto"/>
        <w:ind w:right="125" w:firstLine="0"/>
        <w:jc w:val="center"/>
        <w:rPr>
          <w:rFonts w:ascii="Times New Roman" w:eastAsia="Times New Roman" w:hAnsi="Times New Roman" w:cs="Times New Roman"/>
          <w:kern w:val="0"/>
          <w:sz w:val="20"/>
          <w:szCs w:val="20"/>
          <w:lang w:eastAsia="ru-RU"/>
        </w:rPr>
        <w:sectPr w:rsidR="00422759" w:rsidRPr="00422759">
          <w:pgSz w:w="11909" w:h="16834"/>
          <w:pgMar w:top="991" w:right="902" w:bottom="360" w:left="1872"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firstLine="701"/>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30"/>
          <w:szCs w:val="30"/>
          <w:lang w:eastAsia="ru-RU"/>
        </w:rPr>
        <w:t xml:space="preserve">Актуальность данного диссертационного </w:t>
      </w:r>
      <w:r w:rsidRPr="00422759">
        <w:rPr>
          <w:rFonts w:ascii="Times New Roman" w:eastAsia="Times New Roman" w:hAnsi="Times New Roman" w:cs="Times New Roman"/>
          <w:kern w:val="0"/>
          <w:sz w:val="30"/>
          <w:szCs w:val="30"/>
          <w:lang w:eastAsia="ru-RU"/>
        </w:rPr>
        <w:t xml:space="preserve">исследования </w:t>
      </w:r>
      <w:r w:rsidRPr="00422759">
        <w:rPr>
          <w:rFonts w:ascii="Times New Roman" w:eastAsia="Times New Roman" w:hAnsi="Times New Roman" w:cs="Times New Roman"/>
          <w:spacing w:val="-9"/>
          <w:kern w:val="0"/>
          <w:sz w:val="30"/>
          <w:szCs w:val="30"/>
          <w:lang w:eastAsia="ru-RU"/>
        </w:rPr>
        <w:t xml:space="preserve">обусловлена тем, что диссертационная работа посвящена малоизученной проблеме семантики - проблеме значения предлогов и их сопоставления в </w:t>
      </w:r>
      <w:r w:rsidRPr="00422759">
        <w:rPr>
          <w:rFonts w:ascii="Times New Roman" w:eastAsia="Times New Roman" w:hAnsi="Times New Roman" w:cs="Times New Roman"/>
          <w:spacing w:val="-1"/>
          <w:kern w:val="0"/>
          <w:sz w:val="30"/>
          <w:szCs w:val="30"/>
          <w:lang w:eastAsia="ru-RU"/>
        </w:rPr>
        <w:t xml:space="preserve">таджикском и немецком языках. Предлоги являются недостаточно </w:t>
      </w:r>
      <w:r w:rsidRPr="00422759">
        <w:rPr>
          <w:rFonts w:ascii="Times New Roman" w:eastAsia="Times New Roman" w:hAnsi="Times New Roman" w:cs="Times New Roman"/>
          <w:spacing w:val="-9"/>
          <w:kern w:val="0"/>
          <w:sz w:val="30"/>
          <w:szCs w:val="30"/>
          <w:lang w:eastAsia="ru-RU"/>
        </w:rPr>
        <w:t xml:space="preserve">изученной сферой грамматики, чем объясняется важность их изучения. </w:t>
      </w:r>
      <w:r w:rsidRPr="00422759">
        <w:rPr>
          <w:rFonts w:ascii="Times New Roman" w:eastAsia="Times New Roman" w:hAnsi="Times New Roman" w:cs="Times New Roman"/>
          <w:spacing w:val="-10"/>
          <w:kern w:val="0"/>
          <w:sz w:val="30"/>
          <w:szCs w:val="30"/>
          <w:lang w:eastAsia="ru-RU"/>
        </w:rPr>
        <w:t xml:space="preserve">Осмысление и описание предлогов в разных языках представляет особый </w:t>
      </w:r>
      <w:r w:rsidRPr="00422759">
        <w:rPr>
          <w:rFonts w:ascii="Times New Roman" w:eastAsia="Times New Roman" w:hAnsi="Times New Roman" w:cs="Times New Roman"/>
          <w:spacing w:val="-8"/>
          <w:kern w:val="0"/>
          <w:sz w:val="30"/>
          <w:szCs w:val="30"/>
          <w:lang w:eastAsia="ru-RU"/>
        </w:rPr>
        <w:t xml:space="preserve">интерес, как в когнитивном, так и в лингвистическом плане. Изучение </w:t>
      </w:r>
      <w:r w:rsidRPr="00422759">
        <w:rPr>
          <w:rFonts w:ascii="Times New Roman" w:eastAsia="Times New Roman" w:hAnsi="Times New Roman" w:cs="Times New Roman"/>
          <w:spacing w:val="-10"/>
          <w:kern w:val="0"/>
          <w:sz w:val="30"/>
          <w:szCs w:val="30"/>
          <w:lang w:eastAsia="ru-RU"/>
        </w:rPr>
        <w:t xml:space="preserve">предлогов, передающих пространственные и временные отношения, дает </w:t>
      </w:r>
      <w:r w:rsidRPr="00422759">
        <w:rPr>
          <w:rFonts w:ascii="Times New Roman" w:eastAsia="Times New Roman" w:hAnsi="Times New Roman" w:cs="Times New Roman"/>
          <w:spacing w:val="-9"/>
          <w:kern w:val="0"/>
          <w:sz w:val="30"/>
          <w:szCs w:val="30"/>
          <w:lang w:eastAsia="ru-RU"/>
        </w:rPr>
        <w:t xml:space="preserve">возможность выявить закономерности восприятия мира, преломленного в </w:t>
      </w:r>
      <w:r w:rsidRPr="00422759">
        <w:rPr>
          <w:rFonts w:ascii="Times New Roman" w:eastAsia="Times New Roman" w:hAnsi="Times New Roman" w:cs="Times New Roman"/>
          <w:spacing w:val="-10"/>
          <w:kern w:val="0"/>
          <w:sz w:val="30"/>
          <w:szCs w:val="30"/>
          <w:lang w:eastAsia="ru-RU"/>
        </w:rPr>
        <w:t xml:space="preserve">значениях этих языковых единиц, и помогает раскрыть систему понятий, с помощью которой человек осмысляет окружающий мир. Недостаточная разработанность проблем, связанных с таким сложным и малоизученным </w:t>
      </w:r>
      <w:r w:rsidRPr="00422759">
        <w:rPr>
          <w:rFonts w:ascii="Times New Roman" w:eastAsia="Times New Roman" w:hAnsi="Times New Roman" w:cs="Times New Roman"/>
          <w:spacing w:val="-1"/>
          <w:kern w:val="0"/>
          <w:sz w:val="30"/>
          <w:szCs w:val="30"/>
          <w:lang w:eastAsia="ru-RU"/>
        </w:rPr>
        <w:t xml:space="preserve">явлением, как различные категории предлогов и их репрезентация в </w:t>
      </w:r>
      <w:r w:rsidRPr="00422759">
        <w:rPr>
          <w:rFonts w:ascii="Times New Roman" w:eastAsia="Times New Roman" w:hAnsi="Times New Roman" w:cs="Times New Roman"/>
          <w:spacing w:val="-6"/>
          <w:kern w:val="0"/>
          <w:sz w:val="30"/>
          <w:szCs w:val="30"/>
          <w:lang w:eastAsia="ru-RU"/>
        </w:rPr>
        <w:t xml:space="preserve">системе предлогов немецкого и таджикского языков, обусловила выбор </w:t>
      </w:r>
      <w:r w:rsidRPr="00422759">
        <w:rPr>
          <w:rFonts w:ascii="Times New Roman" w:eastAsia="Times New Roman" w:hAnsi="Times New Roman" w:cs="Times New Roman"/>
          <w:kern w:val="0"/>
          <w:sz w:val="30"/>
          <w:szCs w:val="30"/>
          <w:lang w:eastAsia="ru-RU"/>
        </w:rPr>
        <w:t>темы диссертации и его актуальность.</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10" w:right="5"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10"/>
          <w:kern w:val="0"/>
          <w:sz w:val="30"/>
          <w:szCs w:val="30"/>
          <w:lang w:eastAsia="ru-RU"/>
        </w:rPr>
        <w:t xml:space="preserve">Цель данного исследования </w:t>
      </w:r>
      <w:r w:rsidRPr="00422759">
        <w:rPr>
          <w:rFonts w:ascii="Times New Roman" w:eastAsia="Times New Roman" w:hAnsi="Times New Roman" w:cs="Times New Roman"/>
          <w:spacing w:val="-10"/>
          <w:kern w:val="0"/>
          <w:sz w:val="30"/>
          <w:szCs w:val="30"/>
          <w:lang w:eastAsia="ru-RU"/>
        </w:rPr>
        <w:t>состоит в выявлении особенностей семантических функций предлогов таджикского и немецкого языков.</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710"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0"/>
          <w:kern w:val="0"/>
          <w:sz w:val="30"/>
          <w:szCs w:val="30"/>
          <w:lang w:eastAsia="ru-RU"/>
        </w:rPr>
        <w:t xml:space="preserve">Выбранная цель ставит перед исследователем следующие </w:t>
      </w:r>
      <w:r w:rsidRPr="00422759">
        <w:rPr>
          <w:rFonts w:ascii="Times New Roman" w:eastAsia="Times New Roman" w:hAnsi="Times New Roman" w:cs="Times New Roman"/>
          <w:b/>
          <w:bCs/>
          <w:spacing w:val="-10"/>
          <w:kern w:val="0"/>
          <w:sz w:val="30"/>
          <w:szCs w:val="30"/>
          <w:lang w:eastAsia="ru-RU"/>
        </w:rPr>
        <w:t>задачи:</w:t>
      </w:r>
    </w:p>
    <w:p w:rsidR="00422759" w:rsidRPr="00422759" w:rsidRDefault="00422759" w:rsidP="00422759">
      <w:pPr>
        <w:numPr>
          <w:ilvl w:val="0"/>
          <w:numId w:val="13"/>
        </w:numPr>
        <w:shd w:val="clear" w:color="auto" w:fill="FFFFFF"/>
        <w:tabs>
          <w:tab w:val="clear" w:pos="709"/>
          <w:tab w:val="left" w:pos="994"/>
        </w:tabs>
        <w:suppressAutoHyphens w:val="0"/>
        <w:autoSpaceDE w:val="0"/>
        <w:autoSpaceDN w:val="0"/>
        <w:adjustRightInd w:val="0"/>
        <w:spacing w:before="5" w:after="0" w:line="480" w:lineRule="exact"/>
        <w:jc w:val="left"/>
        <w:rPr>
          <w:rFonts w:ascii="Times New Roman" w:eastAsia="Times New Roman" w:hAnsi="Times New Roman" w:cs="Times New Roman"/>
          <w:spacing w:val="-38"/>
          <w:kern w:val="0"/>
          <w:sz w:val="30"/>
          <w:szCs w:val="30"/>
          <w:lang w:eastAsia="ru-RU"/>
        </w:rPr>
      </w:pPr>
      <w:r w:rsidRPr="00422759">
        <w:rPr>
          <w:rFonts w:ascii="Times New Roman" w:eastAsia="Times New Roman" w:hAnsi="Times New Roman" w:cs="Times New Roman"/>
          <w:spacing w:val="-11"/>
          <w:kern w:val="0"/>
          <w:sz w:val="30"/>
          <w:szCs w:val="30"/>
          <w:lang w:eastAsia="ru-RU"/>
        </w:rPr>
        <w:t xml:space="preserve">Рассмотрение основных аспектов исследования предлогов в рамках </w:t>
      </w:r>
      <w:r w:rsidRPr="00422759">
        <w:rPr>
          <w:rFonts w:ascii="Times New Roman" w:eastAsia="Times New Roman" w:hAnsi="Times New Roman" w:cs="Times New Roman"/>
          <w:spacing w:val="-10"/>
          <w:kern w:val="0"/>
          <w:sz w:val="30"/>
          <w:szCs w:val="30"/>
          <w:lang w:eastAsia="ru-RU"/>
        </w:rPr>
        <w:t xml:space="preserve">современной лингвистики для определения теоретической базы данного </w:t>
      </w:r>
      <w:r w:rsidRPr="00422759">
        <w:rPr>
          <w:rFonts w:ascii="Times New Roman" w:eastAsia="Times New Roman" w:hAnsi="Times New Roman" w:cs="Times New Roman"/>
          <w:kern w:val="0"/>
          <w:sz w:val="30"/>
          <w:szCs w:val="30"/>
          <w:lang w:eastAsia="ru-RU"/>
        </w:rPr>
        <w:t>диссертационного исследования.</w:t>
      </w:r>
    </w:p>
    <w:p w:rsidR="00422759" w:rsidRPr="00422759" w:rsidRDefault="00422759" w:rsidP="00422759">
      <w:pPr>
        <w:numPr>
          <w:ilvl w:val="0"/>
          <w:numId w:val="13"/>
        </w:numPr>
        <w:shd w:val="clear" w:color="auto" w:fill="FFFFFF"/>
        <w:tabs>
          <w:tab w:val="clear" w:pos="709"/>
          <w:tab w:val="left" w:pos="994"/>
        </w:tabs>
        <w:suppressAutoHyphens w:val="0"/>
        <w:autoSpaceDE w:val="0"/>
        <w:autoSpaceDN w:val="0"/>
        <w:adjustRightInd w:val="0"/>
        <w:spacing w:before="5" w:after="0" w:line="480" w:lineRule="exact"/>
        <w:ind w:right="5"/>
        <w:jc w:val="left"/>
        <w:rPr>
          <w:rFonts w:ascii="Times New Roman" w:eastAsia="Times New Roman" w:hAnsi="Times New Roman" w:cs="Times New Roman"/>
          <w:spacing w:val="-25"/>
          <w:kern w:val="0"/>
          <w:sz w:val="30"/>
          <w:szCs w:val="30"/>
          <w:lang w:eastAsia="ru-RU"/>
        </w:rPr>
      </w:pPr>
      <w:r w:rsidRPr="00422759">
        <w:rPr>
          <w:rFonts w:ascii="Times New Roman" w:eastAsia="Times New Roman" w:hAnsi="Times New Roman" w:cs="Times New Roman"/>
          <w:spacing w:val="-12"/>
          <w:kern w:val="0"/>
          <w:sz w:val="30"/>
          <w:szCs w:val="30"/>
          <w:lang w:eastAsia="ru-RU"/>
        </w:rPr>
        <w:t xml:space="preserve">Определение специфики грамматического и лексического значений </w:t>
      </w:r>
      <w:r w:rsidRPr="00422759">
        <w:rPr>
          <w:rFonts w:ascii="Times New Roman" w:eastAsia="Times New Roman" w:hAnsi="Times New Roman" w:cs="Times New Roman"/>
          <w:kern w:val="0"/>
          <w:sz w:val="30"/>
          <w:szCs w:val="30"/>
          <w:lang w:eastAsia="ru-RU"/>
        </w:rPr>
        <w:t>предлогов.</w:t>
      </w:r>
    </w:p>
    <w:p w:rsidR="00422759" w:rsidRPr="00422759" w:rsidRDefault="00422759" w:rsidP="00422759">
      <w:pPr>
        <w:shd w:val="clear" w:color="auto" w:fill="FFFFFF"/>
        <w:tabs>
          <w:tab w:val="clear" w:pos="709"/>
          <w:tab w:val="left" w:pos="1349"/>
        </w:tabs>
        <w:suppressAutoHyphens w:val="0"/>
        <w:autoSpaceDE w:val="0"/>
        <w:autoSpaceDN w:val="0"/>
        <w:adjustRightInd w:val="0"/>
        <w:spacing w:after="0" w:line="480" w:lineRule="exact"/>
        <w:ind w:left="10" w:right="5"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7"/>
          <w:kern w:val="0"/>
          <w:sz w:val="30"/>
          <w:szCs w:val="30"/>
          <w:lang w:eastAsia="ru-RU"/>
        </w:rPr>
        <w:t>3.</w:t>
      </w:r>
      <w:r w:rsidRPr="00422759">
        <w:rPr>
          <w:rFonts w:ascii="Times New Roman" w:eastAsia="Times New Roman" w:hAnsi="Times New Roman" w:cs="Times New Roman"/>
          <w:kern w:val="0"/>
          <w:sz w:val="30"/>
          <w:szCs w:val="30"/>
          <w:lang w:eastAsia="ru-RU"/>
        </w:rPr>
        <w:tab/>
        <w:t>Анализ подходов исследования функциональности и</w:t>
      </w:r>
      <w:r w:rsidRPr="00422759">
        <w:rPr>
          <w:rFonts w:ascii="Times New Roman" w:eastAsia="Times New Roman" w:hAnsi="Times New Roman" w:cs="Times New Roman"/>
          <w:kern w:val="0"/>
          <w:sz w:val="30"/>
          <w:szCs w:val="30"/>
          <w:lang w:eastAsia="ru-RU"/>
        </w:rPr>
        <w:br/>
        <w:t>семантической структуры предлогов.</w:t>
      </w:r>
    </w:p>
    <w:p w:rsidR="00422759" w:rsidRPr="00422759" w:rsidRDefault="00422759" w:rsidP="00422759">
      <w:pPr>
        <w:shd w:val="clear" w:color="auto" w:fill="FFFFFF"/>
        <w:tabs>
          <w:tab w:val="clear" w:pos="709"/>
          <w:tab w:val="left" w:pos="1118"/>
        </w:tabs>
        <w:suppressAutoHyphens w:val="0"/>
        <w:autoSpaceDE w:val="0"/>
        <w:autoSpaceDN w:val="0"/>
        <w:adjustRightInd w:val="0"/>
        <w:spacing w:after="0" w:line="480" w:lineRule="exact"/>
        <w:ind w:left="5" w:right="5"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5"/>
          <w:kern w:val="0"/>
          <w:sz w:val="30"/>
          <w:szCs w:val="30"/>
          <w:lang w:eastAsia="ru-RU"/>
        </w:rPr>
        <w:t>4.</w:t>
      </w:r>
      <w:r w:rsidRPr="00422759">
        <w:rPr>
          <w:rFonts w:ascii="Times New Roman" w:eastAsia="Times New Roman" w:hAnsi="Times New Roman" w:cs="Times New Roman"/>
          <w:kern w:val="0"/>
          <w:sz w:val="30"/>
          <w:szCs w:val="30"/>
          <w:lang w:eastAsia="ru-RU"/>
        </w:rPr>
        <w:tab/>
      </w:r>
      <w:r w:rsidRPr="00422759">
        <w:rPr>
          <w:rFonts w:ascii="Times New Roman" w:eastAsia="Times New Roman" w:hAnsi="Times New Roman" w:cs="Times New Roman"/>
          <w:spacing w:val="-10"/>
          <w:kern w:val="0"/>
          <w:sz w:val="30"/>
          <w:szCs w:val="30"/>
          <w:lang w:eastAsia="ru-RU"/>
        </w:rPr>
        <w:t>Выявление отраженных в семантике предлогов особенностей</w:t>
      </w:r>
      <w:r w:rsidRPr="00422759">
        <w:rPr>
          <w:rFonts w:ascii="Times New Roman" w:eastAsia="Times New Roman" w:hAnsi="Times New Roman" w:cs="Times New Roman"/>
          <w:spacing w:val="-10"/>
          <w:kern w:val="0"/>
          <w:sz w:val="30"/>
          <w:szCs w:val="30"/>
          <w:lang w:eastAsia="ru-RU"/>
        </w:rPr>
        <w:br/>
        <w:t>восприятия мира носителями немецкого и таджикского языков.</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right="5" w:firstLine="72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3"/>
          <w:kern w:val="0"/>
          <w:sz w:val="30"/>
          <w:szCs w:val="30"/>
          <w:lang w:eastAsia="ru-RU"/>
        </w:rPr>
        <w:t xml:space="preserve">Объект </w:t>
      </w:r>
      <w:r w:rsidRPr="00422759">
        <w:rPr>
          <w:rFonts w:ascii="Times New Roman" w:eastAsia="Times New Roman" w:hAnsi="Times New Roman" w:cs="Times New Roman"/>
          <w:spacing w:val="-3"/>
          <w:kern w:val="0"/>
          <w:sz w:val="30"/>
          <w:szCs w:val="30"/>
          <w:lang w:eastAsia="ru-RU"/>
        </w:rPr>
        <w:t xml:space="preserve">диссертационного исследования: система предлогов </w:t>
      </w:r>
      <w:r w:rsidRPr="00422759">
        <w:rPr>
          <w:rFonts w:ascii="Times New Roman" w:eastAsia="Times New Roman" w:hAnsi="Times New Roman" w:cs="Times New Roman"/>
          <w:kern w:val="0"/>
          <w:sz w:val="30"/>
          <w:szCs w:val="30"/>
          <w:lang w:eastAsia="ru-RU"/>
        </w:rPr>
        <w:t>таджикского и немецкого языков.</w:t>
      </w:r>
    </w:p>
    <w:p w:rsidR="00422759" w:rsidRPr="00422759" w:rsidRDefault="00422759" w:rsidP="00422759">
      <w:pPr>
        <w:shd w:val="clear" w:color="auto" w:fill="FFFFFF"/>
        <w:tabs>
          <w:tab w:val="clear" w:pos="709"/>
        </w:tabs>
        <w:suppressAutoHyphens w:val="0"/>
        <w:autoSpaceDE w:val="0"/>
        <w:autoSpaceDN w:val="0"/>
        <w:adjustRightInd w:val="0"/>
        <w:spacing w:before="542" w:after="0" w:line="240" w:lineRule="auto"/>
        <w:ind w:right="110" w:firstLine="0"/>
        <w:jc w:val="center"/>
        <w:rPr>
          <w:rFonts w:ascii="Times New Roman" w:eastAsia="Times New Roman" w:hAnsi="Times New Roman" w:cs="Times New Roman"/>
          <w:kern w:val="0"/>
          <w:sz w:val="20"/>
          <w:szCs w:val="20"/>
          <w:lang w:eastAsia="ru-RU"/>
        </w:rPr>
      </w:pPr>
      <w:r w:rsidRPr="00422759">
        <w:rPr>
          <w:rFonts w:ascii="Arial" w:eastAsia="Times New Roman" w:hAnsi="Arial" w:cs="Arial"/>
          <w:b/>
          <w:bCs/>
          <w:kern w:val="0"/>
          <w:sz w:val="26"/>
          <w:szCs w:val="26"/>
          <w:lang w:eastAsia="ru-RU"/>
        </w:rPr>
        <w:t>4</w:t>
      </w:r>
    </w:p>
    <w:p w:rsidR="00422759" w:rsidRPr="00422759" w:rsidRDefault="00422759" w:rsidP="00422759">
      <w:pPr>
        <w:shd w:val="clear" w:color="auto" w:fill="FFFFFF"/>
        <w:tabs>
          <w:tab w:val="clear" w:pos="709"/>
        </w:tabs>
        <w:suppressAutoHyphens w:val="0"/>
        <w:autoSpaceDE w:val="0"/>
        <w:autoSpaceDN w:val="0"/>
        <w:adjustRightInd w:val="0"/>
        <w:spacing w:before="542" w:after="0" w:line="240" w:lineRule="auto"/>
        <w:ind w:right="110" w:firstLine="0"/>
        <w:jc w:val="center"/>
        <w:rPr>
          <w:rFonts w:ascii="Times New Roman" w:eastAsia="Times New Roman" w:hAnsi="Times New Roman" w:cs="Times New Roman"/>
          <w:kern w:val="0"/>
          <w:sz w:val="20"/>
          <w:szCs w:val="20"/>
          <w:lang w:eastAsia="ru-RU"/>
        </w:rPr>
        <w:sectPr w:rsidR="00422759" w:rsidRPr="00422759">
          <w:pgSz w:w="11909" w:h="16834"/>
          <w:pgMar w:top="991" w:right="912" w:bottom="360" w:left="1872"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right="10"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Предмет </w:t>
      </w:r>
      <w:r w:rsidRPr="00422759">
        <w:rPr>
          <w:rFonts w:ascii="Times New Roman" w:eastAsia="Times New Roman" w:hAnsi="Times New Roman" w:cs="Times New Roman"/>
          <w:kern w:val="0"/>
          <w:sz w:val="28"/>
          <w:szCs w:val="28"/>
          <w:lang w:eastAsia="ru-RU"/>
        </w:rPr>
        <w:t>диссертационного исследования: семантические функции предлогов таджикского и немецкого языков.</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right="10"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Предложные системы двух языков нельзя свести одна к другой по той причине, что значения предлогов разных языков имеют только частичное совпадение, при этом огромное количество сущностей, которые способны входить в заданное предлогом отношение, отличается в разныз языках.</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5" w:right="5" w:firstLine="701"/>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Необходимо отметить, что предлоги немецкого языка уже </w:t>
      </w:r>
      <w:r w:rsidRPr="00422759">
        <w:rPr>
          <w:rFonts w:ascii="Times New Roman" w:eastAsia="Times New Roman" w:hAnsi="Times New Roman" w:cs="Times New Roman"/>
          <w:spacing w:val="-1"/>
          <w:kern w:val="0"/>
          <w:sz w:val="28"/>
          <w:szCs w:val="28"/>
          <w:lang w:eastAsia="ru-RU"/>
        </w:rPr>
        <w:t xml:space="preserve">становились объектом внимания некоторых лингвистов, например, в ранее </w:t>
      </w:r>
      <w:r w:rsidRPr="00422759">
        <w:rPr>
          <w:rFonts w:ascii="Times New Roman" w:eastAsia="Times New Roman" w:hAnsi="Times New Roman" w:cs="Times New Roman"/>
          <w:kern w:val="0"/>
          <w:sz w:val="28"/>
          <w:szCs w:val="28"/>
          <w:lang w:eastAsia="ru-RU"/>
        </w:rPr>
        <w:t xml:space="preserve">германистике были попытки иследования семантического своеобразия конструкций с немецкими предлогами </w:t>
      </w:r>
      <w:r w:rsidRPr="00422759">
        <w:rPr>
          <w:rFonts w:ascii="Times New Roman" w:eastAsia="Times New Roman" w:hAnsi="Times New Roman" w:cs="Times New Roman"/>
          <w:kern w:val="0"/>
          <w:sz w:val="28"/>
          <w:szCs w:val="28"/>
          <w:lang w:val="en-US" w:eastAsia="ru-RU"/>
        </w:rPr>
        <w:t>unter</w:t>
      </w:r>
      <w:r w:rsidRPr="00422759">
        <w:rPr>
          <w:rFonts w:ascii="Times New Roman" w:eastAsia="Times New Roman" w:hAnsi="Times New Roman" w:cs="Times New Roman"/>
          <w:kern w:val="0"/>
          <w:sz w:val="28"/>
          <w:szCs w:val="28"/>
          <w:lang w:eastAsia="ru-RU"/>
        </w:rPr>
        <w:t xml:space="preserve"> и </w:t>
      </w:r>
      <w:r w:rsidRPr="00422759">
        <w:rPr>
          <w:rFonts w:ascii="Times New Roman" w:eastAsia="Times New Roman" w:hAnsi="Times New Roman" w:cs="Times New Roman"/>
          <w:kern w:val="0"/>
          <w:sz w:val="28"/>
          <w:szCs w:val="28"/>
          <w:lang w:val="en-US" w:eastAsia="ru-RU"/>
        </w:rPr>
        <w:t>durch</w:t>
      </w:r>
      <w:r w:rsidRPr="00422759">
        <w:rPr>
          <w:rFonts w:ascii="Times New Roman" w:eastAsia="Times New Roman" w:hAnsi="Times New Roman" w:cs="Times New Roman"/>
          <w:kern w:val="0"/>
          <w:sz w:val="28"/>
          <w:szCs w:val="28"/>
          <w:lang w:eastAsia="ru-RU"/>
        </w:rPr>
        <w:t xml:space="preserve"> (см. таких исследователей, как [9, 67; 99]), а также было проведено исследование предлогов </w:t>
      </w:r>
      <w:r w:rsidRPr="00422759">
        <w:rPr>
          <w:rFonts w:ascii="Times New Roman" w:eastAsia="Times New Roman" w:hAnsi="Times New Roman" w:cs="Times New Roman"/>
          <w:kern w:val="0"/>
          <w:sz w:val="28"/>
          <w:szCs w:val="28"/>
          <w:lang w:val="en-US" w:eastAsia="ru-RU"/>
        </w:rPr>
        <w:t>auf</w:t>
      </w:r>
      <w:r w:rsidRPr="00422759">
        <w:rPr>
          <w:rFonts w:ascii="Times New Roman" w:eastAsia="Times New Roman" w:hAnsi="Times New Roman" w:cs="Times New Roman"/>
          <w:kern w:val="0"/>
          <w:sz w:val="28"/>
          <w:szCs w:val="28"/>
          <w:lang w:eastAsia="ru-RU"/>
        </w:rPr>
        <w:t xml:space="preserve"> и </w:t>
      </w:r>
      <w:r w:rsidRPr="00422759">
        <w:rPr>
          <w:rFonts w:ascii="Times New Roman" w:eastAsia="Times New Roman" w:hAnsi="Times New Roman" w:cs="Times New Roman"/>
          <w:kern w:val="0"/>
          <w:sz w:val="28"/>
          <w:szCs w:val="28"/>
          <w:lang w:val="en-US" w:eastAsia="ru-RU"/>
        </w:rPr>
        <w:t>in</w:t>
      </w:r>
      <w:r w:rsidRPr="00422759">
        <w:rPr>
          <w:rFonts w:ascii="Times New Roman" w:eastAsia="Times New Roman" w:hAnsi="Times New Roman" w:cs="Times New Roman"/>
          <w:kern w:val="0"/>
          <w:sz w:val="28"/>
          <w:szCs w:val="28"/>
          <w:lang w:eastAsia="ru-RU"/>
        </w:rPr>
        <w:t xml:space="preserve"> [56, 87].</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5" w:right="10"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Научная новизна диссертационного исследования </w:t>
      </w:r>
      <w:r w:rsidRPr="00422759">
        <w:rPr>
          <w:rFonts w:ascii="Times New Roman" w:eastAsia="Times New Roman" w:hAnsi="Times New Roman" w:cs="Times New Roman"/>
          <w:kern w:val="0"/>
          <w:sz w:val="28"/>
          <w:szCs w:val="28"/>
          <w:lang w:eastAsia="ru-RU"/>
        </w:rPr>
        <w:t>состоит в том, что изучаемые предлоги рассматриваются с точкизрения комплексного подхода (системный, структурный и функционально-семантический), что дает возможность осуществить глубокий всесторонний анализ способов восприятия мира носителями разных языков (таджикский и немецкий), преломленного в языковых значениях предлогов.</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right="5"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 xml:space="preserve">Материалом исследования стали тексты с содержанием исследуемых </w:t>
      </w:r>
      <w:r w:rsidRPr="00422759">
        <w:rPr>
          <w:rFonts w:ascii="Times New Roman" w:eastAsia="Times New Roman" w:hAnsi="Times New Roman" w:cs="Times New Roman"/>
          <w:kern w:val="0"/>
          <w:sz w:val="28"/>
          <w:szCs w:val="28"/>
          <w:lang w:eastAsia="ru-RU"/>
        </w:rPr>
        <w:t xml:space="preserve">языковых единиц. Были изучены 29 произведений немецкой и таджикской художественной литературы и переводов, также большое количество словарных статей и научная литература (исследования германистов и иранистов). Проанализированные единицы имеют высокую частотность, </w:t>
      </w:r>
      <w:r w:rsidRPr="00422759">
        <w:rPr>
          <w:rFonts w:ascii="Times New Roman" w:eastAsia="Times New Roman" w:hAnsi="Times New Roman" w:cs="Times New Roman"/>
          <w:spacing w:val="-1"/>
          <w:kern w:val="0"/>
          <w:sz w:val="28"/>
          <w:szCs w:val="28"/>
          <w:lang w:eastAsia="ru-RU"/>
        </w:rPr>
        <w:t>таким образом, общее число использований составляет более десяти тысяч.</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10"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Теоретическая значимость диссертационного исследования </w:t>
      </w:r>
      <w:r w:rsidRPr="00422759">
        <w:rPr>
          <w:rFonts w:ascii="Times New Roman" w:eastAsia="Times New Roman" w:hAnsi="Times New Roman" w:cs="Times New Roman"/>
          <w:kern w:val="0"/>
          <w:sz w:val="28"/>
          <w:szCs w:val="28"/>
          <w:lang w:eastAsia="ru-RU"/>
        </w:rPr>
        <w:t>состоит в системном описании предлогов в таджикском и немецком языках с нацеленностью на дальнейшую разработку общей теории и методики сопоставительно-типологического исследования разносистемных языков.</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Итоги исследования дополняют информацию о семантической структуре</w:t>
      </w:r>
    </w:p>
    <w:p w:rsidR="00422759" w:rsidRPr="00422759" w:rsidRDefault="00422759" w:rsidP="00422759">
      <w:pPr>
        <w:shd w:val="clear" w:color="auto" w:fill="FFFFFF"/>
        <w:tabs>
          <w:tab w:val="clear" w:pos="709"/>
        </w:tabs>
        <w:suppressAutoHyphens w:val="0"/>
        <w:autoSpaceDE w:val="0"/>
        <w:autoSpaceDN w:val="0"/>
        <w:adjustRightInd w:val="0"/>
        <w:spacing w:before="43" w:after="0" w:line="240" w:lineRule="auto"/>
        <w:ind w:right="110"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5</w:t>
      </w:r>
    </w:p>
    <w:p w:rsidR="00422759" w:rsidRPr="00422759" w:rsidRDefault="00422759" w:rsidP="00422759">
      <w:pPr>
        <w:shd w:val="clear" w:color="auto" w:fill="FFFFFF"/>
        <w:tabs>
          <w:tab w:val="clear" w:pos="709"/>
        </w:tabs>
        <w:suppressAutoHyphens w:val="0"/>
        <w:autoSpaceDE w:val="0"/>
        <w:autoSpaceDN w:val="0"/>
        <w:adjustRightInd w:val="0"/>
        <w:spacing w:before="43" w:after="0" w:line="240" w:lineRule="auto"/>
        <w:ind w:right="110" w:firstLine="0"/>
        <w:jc w:val="center"/>
        <w:rPr>
          <w:rFonts w:ascii="Times New Roman" w:eastAsia="Times New Roman" w:hAnsi="Times New Roman" w:cs="Times New Roman"/>
          <w:kern w:val="0"/>
          <w:sz w:val="20"/>
          <w:szCs w:val="20"/>
          <w:lang w:eastAsia="ru-RU"/>
        </w:rPr>
        <w:sectPr w:rsidR="00422759" w:rsidRPr="00422759">
          <w:pgSz w:w="11909" w:h="16834"/>
          <w:pgMar w:top="991" w:right="907" w:bottom="360" w:left="1872"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173" w:right="58"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предлогов в исследуемых языках. Результаты исследование возможно использовать в качестве теоретической базы длядальнейшего изучения функциональной грамматики, типологического и сопоставительного языкознания.</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178" w:right="62"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Практическая значимость диссертационного исследования </w:t>
      </w:r>
      <w:r w:rsidRPr="00422759">
        <w:rPr>
          <w:rFonts w:ascii="Times New Roman" w:eastAsia="Times New Roman" w:hAnsi="Times New Roman" w:cs="Times New Roman"/>
          <w:kern w:val="0"/>
          <w:sz w:val="28"/>
          <w:szCs w:val="28"/>
          <w:lang w:eastAsia="ru-RU"/>
        </w:rPr>
        <w:t xml:space="preserve">состоит в возможности использования результатов для практики </w:t>
      </w:r>
      <w:r w:rsidRPr="00422759">
        <w:rPr>
          <w:rFonts w:ascii="Times New Roman" w:eastAsia="Times New Roman" w:hAnsi="Times New Roman" w:cs="Times New Roman"/>
          <w:spacing w:val="-1"/>
          <w:kern w:val="0"/>
          <w:sz w:val="28"/>
          <w:szCs w:val="28"/>
          <w:lang w:eastAsia="ru-RU"/>
        </w:rPr>
        <w:t xml:space="preserve">преподавания теоретической грамматики немецкого и таджикского языков, </w:t>
      </w:r>
      <w:r w:rsidRPr="00422759">
        <w:rPr>
          <w:rFonts w:ascii="Times New Roman" w:eastAsia="Times New Roman" w:hAnsi="Times New Roman" w:cs="Times New Roman"/>
          <w:kern w:val="0"/>
          <w:sz w:val="28"/>
          <w:szCs w:val="28"/>
          <w:lang w:eastAsia="ru-RU"/>
        </w:rPr>
        <w:t>переводоведения, составления спецкурсов по семантике, учебно-методических пособий, работы студентов над курсовыми и дипломными работами.</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right="5" w:firstLine="69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Методологической основой настоящего исследования </w:t>
      </w:r>
      <w:r w:rsidRPr="00422759">
        <w:rPr>
          <w:rFonts w:ascii="Times New Roman" w:eastAsia="Times New Roman" w:hAnsi="Times New Roman" w:cs="Times New Roman"/>
          <w:kern w:val="0"/>
          <w:sz w:val="28"/>
          <w:szCs w:val="28"/>
          <w:lang w:eastAsia="ru-RU"/>
        </w:rPr>
        <w:t xml:space="preserve">послужили фундаментальные исследования в области лексической семантики и когнитивной лингвистики, представленные трудами отечественных и зарубежных ученых, таких как С.Д. Арзуманов, Н. Масуми, А. Мирзоев, Р.Л. Неменова, Б. Ниязмухаммедов, Ш. Ниязи, Л. Бузургзода, </w:t>
      </w:r>
      <w:r w:rsidRPr="00422759">
        <w:rPr>
          <w:rFonts w:ascii="Times New Roman" w:eastAsia="Times New Roman" w:hAnsi="Times New Roman" w:cs="Times New Roman"/>
          <w:kern w:val="0"/>
          <w:sz w:val="28"/>
          <w:szCs w:val="28"/>
          <w:lang w:val="en-US" w:eastAsia="ru-RU"/>
        </w:rPr>
        <w:t>B</w:t>
      </w:r>
      <w:r w:rsidRPr="00422759">
        <w:rPr>
          <w:rFonts w:ascii="Times New Roman" w:eastAsia="Times New Roman" w:hAnsi="Times New Roman" w:cs="Times New Roman"/>
          <w:kern w:val="0"/>
          <w:sz w:val="28"/>
          <w:szCs w:val="28"/>
          <w:lang w:eastAsia="ru-RU"/>
        </w:rPr>
        <w:t>.</w:t>
      </w:r>
      <w:r w:rsidRPr="00422759">
        <w:rPr>
          <w:rFonts w:ascii="Times New Roman" w:eastAsia="Times New Roman" w:hAnsi="Times New Roman" w:cs="Times New Roman"/>
          <w:kern w:val="0"/>
          <w:sz w:val="28"/>
          <w:szCs w:val="28"/>
          <w:lang w:val="en-US" w:eastAsia="ru-RU"/>
        </w:rPr>
        <w:t>C</w:t>
      </w:r>
      <w:r w:rsidRPr="00422759">
        <w:rPr>
          <w:rFonts w:ascii="Times New Roman" w:eastAsia="Times New Roman" w:hAnsi="Times New Roman" w:cs="Times New Roman"/>
          <w:kern w:val="0"/>
          <w:sz w:val="28"/>
          <w:szCs w:val="28"/>
          <w:lang w:eastAsia="ru-RU"/>
        </w:rPr>
        <w:t>. Расторгуева, Ш. Рустамов, М.Б. Хусейнов, Д. Т.Таджиев, М.Б. Шахобова, Т.В. Булыгина, В.В. Бурлакова, В.В. Виноградов, М.В Всеволодова, В.Г. Гак, Дж. Лич, Е.С. Кубрякова, О.Н. Селиверстова, И. Смирницкий, Е.А. Рейман и др.</w:t>
      </w:r>
    </w:p>
    <w:p w:rsidR="00422759" w:rsidRPr="00422759" w:rsidRDefault="00422759" w:rsidP="00422759">
      <w:pPr>
        <w:shd w:val="clear" w:color="auto" w:fill="FFFFFF"/>
        <w:tabs>
          <w:tab w:val="clear" w:pos="709"/>
          <w:tab w:val="left" w:pos="4723"/>
        </w:tabs>
        <w:suppressAutoHyphens w:val="0"/>
        <w:autoSpaceDE w:val="0"/>
        <w:autoSpaceDN w:val="0"/>
        <w:adjustRightInd w:val="0"/>
        <w:spacing w:before="5" w:after="0" w:line="480" w:lineRule="exact"/>
        <w:ind w:left="5" w:right="10" w:firstLine="715"/>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2"/>
          <w:kern w:val="0"/>
          <w:sz w:val="28"/>
          <w:szCs w:val="28"/>
          <w:lang w:eastAsia="ru-RU"/>
        </w:rPr>
        <w:t xml:space="preserve">Степень изученности темы. </w:t>
      </w:r>
      <w:r w:rsidRPr="00422759">
        <w:rPr>
          <w:rFonts w:ascii="Times New Roman" w:eastAsia="Times New Roman" w:hAnsi="Times New Roman" w:cs="Times New Roman"/>
          <w:spacing w:val="-2"/>
          <w:kern w:val="0"/>
          <w:sz w:val="28"/>
          <w:szCs w:val="28"/>
          <w:lang w:eastAsia="ru-RU"/>
        </w:rPr>
        <w:t>В учебниках по грамматике таджикского</w:t>
      </w:r>
      <w:r w:rsidRPr="00422759">
        <w:rPr>
          <w:rFonts w:ascii="Times New Roman" w:eastAsia="Times New Roman" w:hAnsi="Times New Roman" w:cs="Times New Roman"/>
          <w:spacing w:val="-2"/>
          <w:kern w:val="0"/>
          <w:sz w:val="28"/>
          <w:szCs w:val="28"/>
          <w:lang w:eastAsia="ru-RU"/>
        </w:rPr>
        <w:br/>
      </w:r>
      <w:r w:rsidRPr="00422759">
        <w:rPr>
          <w:rFonts w:ascii="Times New Roman" w:eastAsia="Times New Roman" w:hAnsi="Times New Roman" w:cs="Times New Roman"/>
          <w:kern w:val="0"/>
          <w:sz w:val="28"/>
          <w:szCs w:val="28"/>
          <w:lang w:eastAsia="ru-RU"/>
        </w:rPr>
        <w:t>языка рассматриваются, как правило, лишь первичные основные предлоги,</w:t>
      </w:r>
      <w:r w:rsidRPr="00422759">
        <w:rPr>
          <w:rFonts w:ascii="Times New Roman" w:eastAsia="Times New Roman" w:hAnsi="Times New Roman" w:cs="Times New Roman"/>
          <w:kern w:val="0"/>
          <w:sz w:val="28"/>
          <w:szCs w:val="28"/>
          <w:lang w:eastAsia="ru-RU"/>
        </w:rPr>
        <w:br/>
        <w:t>которые выделяются в особую группу служебных слов. В учебнике по</w:t>
      </w:r>
      <w:r w:rsidRPr="00422759">
        <w:rPr>
          <w:rFonts w:ascii="Times New Roman" w:eastAsia="Times New Roman" w:hAnsi="Times New Roman" w:cs="Times New Roman"/>
          <w:kern w:val="0"/>
          <w:sz w:val="28"/>
          <w:szCs w:val="28"/>
          <w:lang w:eastAsia="ru-RU"/>
        </w:rPr>
        <w:br/>
        <w:t>морфологии таджикского языка</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kern w:val="0"/>
          <w:sz w:val="28"/>
          <w:szCs w:val="28"/>
          <w:lang w:eastAsia="ru-RU"/>
        </w:rPr>
        <w:t>Б. Ниязмухаммедова и Л. Бузургзода,</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вышедшем в 1941 г., в разделе </w:t>
      </w:r>
      <w:r w:rsidRPr="00422759">
        <w:rPr>
          <w:rFonts w:ascii="Times New Roman" w:eastAsia="Times New Roman" w:hAnsi="Times New Roman" w:cs="Times New Roman"/>
          <w:kern w:val="0"/>
          <w:sz w:val="28"/>
          <w:szCs w:val="28"/>
          <w:lang w:val="uk-UA" w:eastAsia="ru-RU"/>
        </w:rPr>
        <w:t xml:space="preserve">«Пешояндіьо» </w:t>
      </w:r>
      <w:r w:rsidRPr="00422759">
        <w:rPr>
          <w:rFonts w:ascii="Times New Roman" w:eastAsia="Times New Roman" w:hAnsi="Times New Roman" w:cs="Times New Roman"/>
          <w:kern w:val="0"/>
          <w:sz w:val="28"/>
          <w:szCs w:val="28"/>
          <w:lang w:eastAsia="ru-RU"/>
        </w:rPr>
        <w:t xml:space="preserve">(предлоги) отмечается следующая специфическая черта системы предлогов таджикского языка: «Функция предлогов достаточно сложна, большинство из них взаимоупотребительны и заменяют друг друга» [65: 60]. Однако в дальнейшем изложении это положение не получает развития. В учебнике указаны лишь основные значения предлогов </w:t>
      </w:r>
      <w:r w:rsidRPr="00422759">
        <w:rPr>
          <w:rFonts w:ascii="Times New Roman" w:eastAsia="Times New Roman" w:hAnsi="Times New Roman" w:cs="Times New Roman"/>
          <w:i/>
          <w:iCs/>
          <w:kern w:val="0"/>
          <w:sz w:val="28"/>
          <w:szCs w:val="28"/>
          <w:lang w:eastAsia="ru-RU"/>
        </w:rPr>
        <w:t xml:space="preserve">ба, дар, андар, бар, </w:t>
      </w:r>
      <w:r w:rsidRPr="00422759">
        <w:rPr>
          <w:rFonts w:ascii="Times New Roman" w:eastAsia="Times New Roman" w:hAnsi="Times New Roman" w:cs="Times New Roman"/>
          <w:i/>
          <w:iCs/>
          <w:kern w:val="0"/>
          <w:sz w:val="28"/>
          <w:szCs w:val="28"/>
          <w:lang w:val="uk-UA" w:eastAsia="ru-RU"/>
        </w:rPr>
        <w:t xml:space="preserve">бо, </w:t>
      </w:r>
      <w:r w:rsidRPr="00422759">
        <w:rPr>
          <w:rFonts w:ascii="Times New Roman" w:eastAsia="Times New Roman" w:hAnsi="Times New Roman" w:cs="Times New Roman"/>
          <w:i/>
          <w:iCs/>
          <w:kern w:val="0"/>
          <w:sz w:val="28"/>
          <w:szCs w:val="28"/>
          <w:lang w:eastAsia="ru-RU"/>
        </w:rPr>
        <w:t xml:space="preserve">барои, </w:t>
      </w:r>
      <w:r w:rsidRPr="00422759">
        <w:rPr>
          <w:rFonts w:ascii="Times New Roman" w:eastAsia="Times New Roman" w:hAnsi="Times New Roman" w:cs="Times New Roman"/>
          <w:b/>
          <w:bCs/>
          <w:i/>
          <w:iCs/>
          <w:kern w:val="0"/>
          <w:sz w:val="28"/>
          <w:szCs w:val="28"/>
          <w:lang w:eastAsia="ru-RU"/>
        </w:rPr>
        <w:t>аз, то.</w:t>
      </w:r>
    </w:p>
    <w:p w:rsidR="00422759" w:rsidRPr="00422759" w:rsidRDefault="00422759" w:rsidP="00422759">
      <w:pPr>
        <w:shd w:val="clear" w:color="auto" w:fill="FFFFFF"/>
        <w:tabs>
          <w:tab w:val="clear" w:pos="709"/>
        </w:tabs>
        <w:suppressAutoHyphens w:val="0"/>
        <w:autoSpaceDE w:val="0"/>
        <w:autoSpaceDN w:val="0"/>
        <w:adjustRightInd w:val="0"/>
        <w:spacing w:before="528" w:after="0" w:line="240" w:lineRule="auto"/>
        <w:ind w:left="10"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6</w:t>
      </w:r>
    </w:p>
    <w:p w:rsidR="00422759" w:rsidRPr="00422759" w:rsidRDefault="00422759" w:rsidP="00422759">
      <w:pPr>
        <w:shd w:val="clear" w:color="auto" w:fill="FFFFFF"/>
        <w:tabs>
          <w:tab w:val="clear" w:pos="709"/>
        </w:tabs>
        <w:suppressAutoHyphens w:val="0"/>
        <w:autoSpaceDE w:val="0"/>
        <w:autoSpaceDN w:val="0"/>
        <w:adjustRightInd w:val="0"/>
        <w:spacing w:before="528" w:after="0" w:line="240" w:lineRule="auto"/>
        <w:ind w:left="10" w:firstLine="0"/>
        <w:jc w:val="center"/>
        <w:rPr>
          <w:rFonts w:ascii="Times New Roman" w:eastAsia="Times New Roman" w:hAnsi="Times New Roman" w:cs="Times New Roman"/>
          <w:kern w:val="0"/>
          <w:sz w:val="20"/>
          <w:szCs w:val="20"/>
          <w:lang w:eastAsia="ru-RU"/>
        </w:rPr>
        <w:sectPr w:rsidR="00422759" w:rsidRPr="00422759">
          <w:pgSz w:w="11909" w:h="16834"/>
          <w:pgMar w:top="989" w:right="854" w:bottom="360" w:left="1699"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right="5"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 xml:space="preserve">В школьном учебнике по морфологии Б. Ниязмухаммедова, </w:t>
      </w:r>
      <w:r w:rsidRPr="00422759">
        <w:rPr>
          <w:rFonts w:ascii="Times New Roman" w:eastAsia="Times New Roman" w:hAnsi="Times New Roman" w:cs="Times New Roman"/>
          <w:spacing w:val="-2"/>
          <w:kern w:val="0"/>
          <w:sz w:val="28"/>
          <w:szCs w:val="28"/>
          <w:lang w:val="en-US" w:eastAsia="ru-RU"/>
        </w:rPr>
        <w:t>III</w:t>
      </w:r>
      <w:r w:rsidRPr="00422759">
        <w:rPr>
          <w:rFonts w:ascii="Times New Roman" w:eastAsia="Times New Roman" w:hAnsi="Times New Roman" w:cs="Times New Roman"/>
          <w:spacing w:val="-2"/>
          <w:kern w:val="0"/>
          <w:sz w:val="28"/>
          <w:szCs w:val="28"/>
          <w:lang w:eastAsia="ru-RU"/>
        </w:rPr>
        <w:t xml:space="preserve">. Ниязи и </w:t>
      </w:r>
      <w:r w:rsidRPr="00422759">
        <w:rPr>
          <w:rFonts w:ascii="Times New Roman" w:eastAsia="Times New Roman" w:hAnsi="Times New Roman" w:cs="Times New Roman"/>
          <w:kern w:val="0"/>
          <w:sz w:val="28"/>
          <w:szCs w:val="28"/>
          <w:lang w:eastAsia="ru-RU"/>
        </w:rPr>
        <w:t xml:space="preserve">Л. Бузургзода отмечены предлоги </w:t>
      </w:r>
      <w:r w:rsidRPr="00422759">
        <w:rPr>
          <w:rFonts w:ascii="Times New Roman" w:eastAsia="Times New Roman" w:hAnsi="Times New Roman" w:cs="Times New Roman"/>
          <w:i/>
          <w:iCs/>
          <w:kern w:val="0"/>
          <w:sz w:val="28"/>
          <w:szCs w:val="28"/>
          <w:lang w:val="uk-UA" w:eastAsia="ru-RU"/>
        </w:rPr>
        <w:t xml:space="preserve">ба, </w:t>
      </w:r>
      <w:r w:rsidRPr="00422759">
        <w:rPr>
          <w:rFonts w:ascii="Times New Roman" w:eastAsia="Times New Roman" w:hAnsi="Times New Roman" w:cs="Times New Roman"/>
          <w:i/>
          <w:iCs/>
          <w:kern w:val="0"/>
          <w:sz w:val="28"/>
          <w:szCs w:val="28"/>
          <w:lang w:eastAsia="ru-RU"/>
        </w:rPr>
        <w:t xml:space="preserve">аз, </w:t>
      </w:r>
      <w:r w:rsidRPr="00422759">
        <w:rPr>
          <w:rFonts w:ascii="Times New Roman" w:eastAsia="Times New Roman" w:hAnsi="Times New Roman" w:cs="Times New Roman"/>
          <w:i/>
          <w:iCs/>
          <w:kern w:val="0"/>
          <w:sz w:val="28"/>
          <w:szCs w:val="28"/>
          <w:lang w:val="uk-UA" w:eastAsia="ru-RU"/>
        </w:rPr>
        <w:t xml:space="preserve">бо, </w:t>
      </w:r>
      <w:r w:rsidRPr="00422759">
        <w:rPr>
          <w:rFonts w:ascii="Times New Roman" w:eastAsia="Times New Roman" w:hAnsi="Times New Roman" w:cs="Times New Roman"/>
          <w:i/>
          <w:iCs/>
          <w:kern w:val="0"/>
          <w:sz w:val="28"/>
          <w:szCs w:val="28"/>
          <w:lang w:eastAsia="ru-RU"/>
        </w:rPr>
        <w:t xml:space="preserve">дар, то, барои. </w:t>
      </w:r>
      <w:r w:rsidRPr="00422759">
        <w:rPr>
          <w:rFonts w:ascii="Times New Roman" w:eastAsia="Times New Roman" w:hAnsi="Times New Roman" w:cs="Times New Roman"/>
          <w:kern w:val="0"/>
          <w:sz w:val="28"/>
          <w:szCs w:val="28"/>
          <w:lang w:eastAsia="ru-RU"/>
        </w:rPr>
        <w:t xml:space="preserve">которые </w:t>
      </w:r>
      <w:r w:rsidRPr="00422759">
        <w:rPr>
          <w:rFonts w:ascii="Times New Roman" w:eastAsia="Times New Roman" w:hAnsi="Times New Roman" w:cs="Times New Roman"/>
          <w:spacing w:val="-1"/>
          <w:kern w:val="0"/>
          <w:sz w:val="28"/>
          <w:szCs w:val="28"/>
          <w:lang w:eastAsia="ru-RU"/>
        </w:rPr>
        <w:t xml:space="preserve">рассматриваются как показатели основных значений второстепенных членов </w:t>
      </w:r>
      <w:r w:rsidRPr="00422759">
        <w:rPr>
          <w:rFonts w:ascii="Times New Roman" w:eastAsia="Times New Roman" w:hAnsi="Times New Roman" w:cs="Times New Roman"/>
          <w:kern w:val="0"/>
          <w:sz w:val="28"/>
          <w:szCs w:val="28"/>
          <w:lang w:eastAsia="ru-RU"/>
        </w:rPr>
        <w:t xml:space="preserve">предложения, например: Предлог </w:t>
      </w:r>
      <w:r w:rsidRPr="00422759">
        <w:rPr>
          <w:rFonts w:ascii="Times New Roman" w:eastAsia="Times New Roman" w:hAnsi="Times New Roman" w:cs="Times New Roman"/>
          <w:kern w:val="0"/>
          <w:sz w:val="28"/>
          <w:szCs w:val="28"/>
          <w:lang w:val="uk-UA" w:eastAsia="ru-RU"/>
        </w:rPr>
        <w:t xml:space="preserve">ба </w:t>
      </w:r>
      <w:r w:rsidRPr="00422759">
        <w:rPr>
          <w:rFonts w:ascii="Times New Roman" w:eastAsia="Times New Roman" w:hAnsi="Times New Roman" w:cs="Times New Roman"/>
          <w:kern w:val="0"/>
          <w:sz w:val="28"/>
          <w:szCs w:val="28"/>
          <w:lang w:eastAsia="ru-RU"/>
        </w:rPr>
        <w:t>в основном служить для обозначения направления действия» [66: 106]. В учебнике по синтаксису о предлогах говорится как о показателях второстепенных членов предложения [66: 147-152].</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right="5" w:firstLine="701"/>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Впервые более полно, выделяя временные предлоги, классификация предлогов и их морфологический состав представлены в «Учебнике таджикского языка для взрослых» С. Д. Арзуманова. Автор делит предлоги по значению на шесть основных групп: локальные, выражающие про</w:t>
      </w:r>
      <w:r w:rsidRPr="00422759">
        <w:rPr>
          <w:rFonts w:ascii="Times New Roman" w:eastAsia="Times New Roman" w:hAnsi="Times New Roman" w:cs="Times New Roman"/>
          <w:kern w:val="0"/>
          <w:sz w:val="28"/>
          <w:szCs w:val="28"/>
          <w:lang w:eastAsia="ru-RU"/>
        </w:rPr>
        <w:softHyphen/>
        <w:t xml:space="preserve">странственные и временные отношения, направительные, исходные, инструментальные и комитативные, относительные. По морфологическому </w:t>
      </w:r>
      <w:r w:rsidRPr="00422759">
        <w:rPr>
          <w:rFonts w:ascii="Times New Roman" w:eastAsia="Times New Roman" w:hAnsi="Times New Roman" w:cs="Times New Roman"/>
          <w:spacing w:val="-1"/>
          <w:kern w:val="0"/>
          <w:sz w:val="28"/>
          <w:szCs w:val="28"/>
          <w:lang w:eastAsia="ru-RU"/>
        </w:rPr>
        <w:t xml:space="preserve">составу предлоги в учебнике делятся на две группы: простые и составные [4: </w:t>
      </w:r>
      <w:r w:rsidRPr="00422759">
        <w:rPr>
          <w:rFonts w:ascii="Times New Roman" w:eastAsia="Times New Roman" w:hAnsi="Times New Roman" w:cs="Times New Roman"/>
          <w:kern w:val="0"/>
          <w:sz w:val="28"/>
          <w:szCs w:val="28"/>
          <w:lang w:eastAsia="ru-RU"/>
        </w:rPr>
        <w:t>233-235].</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10" w:right="14"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Таким образом, С. Д. Арзуманов, описывая предлоги, исходит от функ</w:t>
      </w:r>
      <w:r w:rsidRPr="00422759">
        <w:rPr>
          <w:rFonts w:ascii="Times New Roman" w:eastAsia="Times New Roman" w:hAnsi="Times New Roman" w:cs="Times New Roman"/>
          <w:spacing w:val="-2"/>
          <w:kern w:val="0"/>
          <w:sz w:val="28"/>
          <w:szCs w:val="28"/>
          <w:lang w:eastAsia="ru-RU"/>
        </w:rPr>
        <w:softHyphen/>
      </w:r>
      <w:r w:rsidRPr="00422759">
        <w:rPr>
          <w:rFonts w:ascii="Times New Roman" w:eastAsia="Times New Roman" w:hAnsi="Times New Roman" w:cs="Times New Roman"/>
          <w:kern w:val="0"/>
          <w:sz w:val="28"/>
          <w:szCs w:val="28"/>
          <w:lang w:eastAsia="ru-RU"/>
        </w:rPr>
        <w:t>ций и отношений, выражаемых ими.</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173" w:right="67" w:firstLine="715"/>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2"/>
          <w:kern w:val="0"/>
          <w:sz w:val="28"/>
          <w:szCs w:val="28"/>
          <w:lang w:eastAsia="ru-RU"/>
        </w:rPr>
        <w:t xml:space="preserve">Степень изученности </w:t>
      </w:r>
      <w:r w:rsidRPr="00422759">
        <w:rPr>
          <w:rFonts w:ascii="Times New Roman" w:eastAsia="Times New Roman" w:hAnsi="Times New Roman" w:cs="Times New Roman"/>
          <w:spacing w:val="-2"/>
          <w:kern w:val="0"/>
          <w:sz w:val="28"/>
          <w:szCs w:val="28"/>
          <w:lang w:eastAsia="ru-RU"/>
        </w:rPr>
        <w:t xml:space="preserve">немецких предлогов также достаточно высока. </w:t>
      </w:r>
      <w:r w:rsidRPr="00422759">
        <w:rPr>
          <w:rFonts w:ascii="Times New Roman" w:eastAsia="Times New Roman" w:hAnsi="Times New Roman" w:cs="Times New Roman"/>
          <w:kern w:val="0"/>
          <w:sz w:val="28"/>
          <w:szCs w:val="28"/>
          <w:lang w:eastAsia="ru-RU"/>
        </w:rPr>
        <w:t>Так, изучение немецкой лингвистической литературы [31, 299; 96, 365; 13, 118] убедительно доказывает факт отнесения предлога большинством ученых к служебной части речи, не имеющей возможности выступать в функции члена предложения, так как она выражает различные отношения существительного либо местоимения к прочим словам в предложении -</w:t>
      </w:r>
      <w:r w:rsidRPr="00422759">
        <w:rPr>
          <w:rFonts w:ascii="Times New Roman" w:eastAsia="Times New Roman" w:hAnsi="Times New Roman" w:cs="Times New Roman"/>
          <w:spacing w:val="-1"/>
          <w:kern w:val="0"/>
          <w:sz w:val="28"/>
          <w:szCs w:val="28"/>
          <w:lang w:eastAsia="ru-RU"/>
        </w:rPr>
        <w:t>пространственные, причинные, временные, модальные и др.</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firstLine="715"/>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2"/>
          <w:kern w:val="0"/>
          <w:sz w:val="28"/>
          <w:szCs w:val="28"/>
          <w:lang w:eastAsia="ru-RU"/>
        </w:rPr>
        <w:t xml:space="preserve">Материалом исследования </w:t>
      </w:r>
      <w:r w:rsidRPr="00422759">
        <w:rPr>
          <w:rFonts w:ascii="Times New Roman" w:eastAsia="Times New Roman" w:hAnsi="Times New Roman" w:cs="Times New Roman"/>
          <w:spacing w:val="-2"/>
          <w:kern w:val="0"/>
          <w:sz w:val="28"/>
          <w:szCs w:val="28"/>
          <w:lang w:eastAsia="ru-RU"/>
        </w:rPr>
        <w:t xml:space="preserve">послужили так называемые параллельные </w:t>
      </w:r>
      <w:r w:rsidRPr="00422759">
        <w:rPr>
          <w:rFonts w:ascii="Times New Roman" w:eastAsia="Times New Roman" w:hAnsi="Times New Roman" w:cs="Times New Roman"/>
          <w:spacing w:val="-1"/>
          <w:kern w:val="0"/>
          <w:sz w:val="28"/>
          <w:szCs w:val="28"/>
          <w:lang w:eastAsia="ru-RU"/>
        </w:rPr>
        <w:t xml:space="preserve">тексты из оригинальных произведений таджикской и немецкой литературы, а </w:t>
      </w:r>
      <w:r w:rsidRPr="00422759">
        <w:rPr>
          <w:rFonts w:ascii="Times New Roman" w:eastAsia="Times New Roman" w:hAnsi="Times New Roman" w:cs="Times New Roman"/>
          <w:kern w:val="0"/>
          <w:sz w:val="28"/>
          <w:szCs w:val="28"/>
          <w:lang w:eastAsia="ru-RU"/>
        </w:rPr>
        <w:t>также их прямые и обратные переводы на таджикский и немецкий языки, составили общий объём приблизительно 2000 единиц. Исследованные единицы    обладают    высокой    частотностью,    поэтому    общее    число</w:t>
      </w:r>
    </w:p>
    <w:p w:rsidR="00422759" w:rsidRPr="00422759" w:rsidRDefault="00422759" w:rsidP="00422759">
      <w:pPr>
        <w:shd w:val="clear" w:color="auto" w:fill="FFFFFF"/>
        <w:tabs>
          <w:tab w:val="clear" w:pos="709"/>
        </w:tabs>
        <w:suppressAutoHyphens w:val="0"/>
        <w:autoSpaceDE w:val="0"/>
        <w:autoSpaceDN w:val="0"/>
        <w:adjustRightInd w:val="0"/>
        <w:spacing w:before="547" w:after="0" w:line="240" w:lineRule="auto"/>
        <w:ind w:left="5" w:firstLine="0"/>
        <w:jc w:val="center"/>
        <w:rPr>
          <w:rFonts w:ascii="Times New Roman" w:eastAsia="Times New Roman" w:hAnsi="Times New Roman" w:cs="Times New Roman"/>
          <w:kern w:val="0"/>
          <w:sz w:val="20"/>
          <w:szCs w:val="20"/>
          <w:lang w:eastAsia="ru-RU"/>
        </w:rPr>
      </w:pPr>
      <w:r w:rsidRPr="00422759">
        <w:rPr>
          <w:rFonts w:ascii="Arial" w:eastAsia="Times New Roman" w:hAnsi="Arial" w:cs="Arial"/>
          <w:b/>
          <w:bCs/>
          <w:kern w:val="0"/>
          <w:sz w:val="26"/>
          <w:szCs w:val="26"/>
          <w:lang w:eastAsia="ru-RU"/>
        </w:rPr>
        <w:t>7</w:t>
      </w:r>
    </w:p>
    <w:p w:rsidR="00422759" w:rsidRPr="00422759" w:rsidRDefault="00422759" w:rsidP="00422759">
      <w:pPr>
        <w:shd w:val="clear" w:color="auto" w:fill="FFFFFF"/>
        <w:tabs>
          <w:tab w:val="clear" w:pos="709"/>
        </w:tabs>
        <w:suppressAutoHyphens w:val="0"/>
        <w:autoSpaceDE w:val="0"/>
        <w:autoSpaceDN w:val="0"/>
        <w:adjustRightInd w:val="0"/>
        <w:spacing w:before="547" w:after="0" w:line="240" w:lineRule="auto"/>
        <w:ind w:left="5" w:firstLine="0"/>
        <w:jc w:val="center"/>
        <w:rPr>
          <w:rFonts w:ascii="Times New Roman" w:eastAsia="Times New Roman" w:hAnsi="Times New Roman" w:cs="Times New Roman"/>
          <w:kern w:val="0"/>
          <w:sz w:val="20"/>
          <w:szCs w:val="20"/>
          <w:lang w:eastAsia="ru-RU"/>
        </w:rPr>
        <w:sectPr w:rsidR="00422759" w:rsidRPr="00422759">
          <w:pgSz w:w="11909" w:h="16834"/>
          <w:pgMar w:top="994" w:right="850" w:bottom="360" w:left="1699"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90" w:lineRule="exact"/>
        <w:ind w:left="5" w:right="19"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употреблений составляет более десятка тысяч. Использовались также толковые, энциклопедические, фразеологические и двуязычные словари.</w:t>
      </w:r>
    </w:p>
    <w:p w:rsidR="00422759" w:rsidRPr="00422759" w:rsidRDefault="00422759" w:rsidP="00422759">
      <w:pPr>
        <w:shd w:val="clear" w:color="auto" w:fill="FFFFFF"/>
        <w:tabs>
          <w:tab w:val="clear" w:pos="709"/>
        </w:tabs>
        <w:suppressAutoHyphens w:val="0"/>
        <w:autoSpaceDE w:val="0"/>
        <w:autoSpaceDN w:val="0"/>
        <w:adjustRightInd w:val="0"/>
        <w:spacing w:before="322" w:after="0" w:line="240" w:lineRule="auto"/>
        <w:ind w:left="71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1"/>
          <w:kern w:val="0"/>
          <w:sz w:val="28"/>
          <w:szCs w:val="28"/>
          <w:lang w:eastAsia="ru-RU"/>
        </w:rPr>
        <w:t>На защиту выносятся следующие положения:</w:t>
      </w:r>
    </w:p>
    <w:p w:rsidR="00422759" w:rsidRPr="00422759" w:rsidRDefault="00422759" w:rsidP="00422759">
      <w:pPr>
        <w:numPr>
          <w:ilvl w:val="0"/>
          <w:numId w:val="14"/>
        </w:numPr>
        <w:shd w:val="clear" w:color="auto" w:fill="FFFFFF"/>
        <w:tabs>
          <w:tab w:val="clear" w:pos="709"/>
          <w:tab w:val="left" w:pos="1416"/>
        </w:tabs>
        <w:suppressAutoHyphens w:val="0"/>
        <w:autoSpaceDE w:val="0"/>
        <w:autoSpaceDN w:val="0"/>
        <w:adjustRightInd w:val="0"/>
        <w:spacing w:before="230" w:after="0" w:line="480" w:lineRule="exact"/>
        <w:jc w:val="left"/>
        <w:rPr>
          <w:rFonts w:ascii="Times New Roman" w:eastAsia="Times New Roman" w:hAnsi="Times New Roman" w:cs="Times New Roman"/>
          <w:kern w:val="0"/>
          <w:sz w:val="28"/>
          <w:szCs w:val="28"/>
          <w:lang w:eastAsia="ru-RU"/>
        </w:rPr>
      </w:pPr>
      <w:r w:rsidRPr="00422759">
        <w:rPr>
          <w:rFonts w:ascii="Times New Roman" w:eastAsia="Times New Roman" w:hAnsi="Times New Roman" w:cs="Times New Roman"/>
          <w:kern w:val="0"/>
          <w:sz w:val="28"/>
          <w:szCs w:val="28"/>
          <w:lang w:eastAsia="ru-RU"/>
        </w:rPr>
        <w:t xml:space="preserve">лексическое и грамматическое значения в семантике предлога обладают качественно иными соотношениями между собой в сравнении с </w:t>
      </w:r>
      <w:r w:rsidRPr="00422759">
        <w:rPr>
          <w:rFonts w:ascii="Times New Roman" w:eastAsia="Times New Roman" w:hAnsi="Times New Roman" w:cs="Times New Roman"/>
          <w:spacing w:val="-1"/>
          <w:kern w:val="0"/>
          <w:sz w:val="28"/>
          <w:szCs w:val="28"/>
          <w:lang w:eastAsia="ru-RU"/>
        </w:rPr>
        <w:t>другими самостоятельными и служебными частями речи.</w:t>
      </w:r>
    </w:p>
    <w:p w:rsidR="00422759" w:rsidRPr="00422759" w:rsidRDefault="00422759" w:rsidP="00422759">
      <w:pPr>
        <w:numPr>
          <w:ilvl w:val="0"/>
          <w:numId w:val="14"/>
        </w:numPr>
        <w:shd w:val="clear" w:color="auto" w:fill="FFFFFF"/>
        <w:tabs>
          <w:tab w:val="clear" w:pos="709"/>
          <w:tab w:val="left" w:pos="1416"/>
        </w:tabs>
        <w:suppressAutoHyphens w:val="0"/>
        <w:autoSpaceDE w:val="0"/>
        <w:autoSpaceDN w:val="0"/>
        <w:adjustRightInd w:val="0"/>
        <w:spacing w:before="211" w:after="0" w:line="480" w:lineRule="exact"/>
        <w:jc w:val="left"/>
        <w:rPr>
          <w:rFonts w:ascii="Times New Roman" w:eastAsia="Times New Roman" w:hAnsi="Times New Roman" w:cs="Times New Roman"/>
          <w:kern w:val="0"/>
          <w:sz w:val="28"/>
          <w:szCs w:val="28"/>
          <w:lang w:eastAsia="ru-RU"/>
        </w:rPr>
      </w:pPr>
      <w:r w:rsidRPr="00422759">
        <w:rPr>
          <w:rFonts w:ascii="Times New Roman" w:eastAsia="Times New Roman" w:hAnsi="Times New Roman" w:cs="Times New Roman"/>
          <w:kern w:val="0"/>
          <w:sz w:val="28"/>
          <w:szCs w:val="28"/>
          <w:lang w:eastAsia="ru-RU"/>
        </w:rPr>
        <w:t xml:space="preserve">семантические типы существительных и различное осмысление </w:t>
      </w:r>
      <w:r w:rsidRPr="00422759">
        <w:rPr>
          <w:rFonts w:ascii="Times New Roman" w:eastAsia="Times New Roman" w:hAnsi="Times New Roman" w:cs="Times New Roman"/>
          <w:spacing w:val="-1"/>
          <w:kern w:val="0"/>
          <w:sz w:val="28"/>
          <w:szCs w:val="28"/>
          <w:lang w:eastAsia="ru-RU"/>
        </w:rPr>
        <w:t xml:space="preserve">денотата, который вводится существительным, накладывают ограничения на </w:t>
      </w:r>
      <w:r w:rsidRPr="00422759">
        <w:rPr>
          <w:rFonts w:ascii="Times New Roman" w:eastAsia="Times New Roman" w:hAnsi="Times New Roman" w:cs="Times New Roman"/>
          <w:kern w:val="0"/>
          <w:sz w:val="28"/>
          <w:szCs w:val="28"/>
          <w:lang w:eastAsia="ru-RU"/>
        </w:rPr>
        <w:t>выбор значения предлога.</w:t>
      </w:r>
    </w:p>
    <w:p w:rsidR="00422759" w:rsidRPr="00422759" w:rsidRDefault="00422759" w:rsidP="00422759">
      <w:pPr>
        <w:numPr>
          <w:ilvl w:val="0"/>
          <w:numId w:val="14"/>
        </w:numPr>
        <w:shd w:val="clear" w:color="auto" w:fill="FFFFFF"/>
        <w:tabs>
          <w:tab w:val="clear" w:pos="709"/>
          <w:tab w:val="left" w:pos="1416"/>
        </w:tabs>
        <w:suppressAutoHyphens w:val="0"/>
        <w:autoSpaceDE w:val="0"/>
        <w:autoSpaceDN w:val="0"/>
        <w:adjustRightInd w:val="0"/>
        <w:spacing w:before="192" w:after="0" w:line="485" w:lineRule="exact"/>
        <w:ind w:right="10"/>
        <w:jc w:val="left"/>
        <w:rPr>
          <w:rFonts w:ascii="Times New Roman" w:eastAsia="Times New Roman" w:hAnsi="Times New Roman" w:cs="Times New Roman"/>
          <w:kern w:val="0"/>
          <w:sz w:val="28"/>
          <w:szCs w:val="28"/>
          <w:lang w:eastAsia="ru-RU"/>
        </w:rPr>
      </w:pPr>
      <w:r w:rsidRPr="00422759">
        <w:rPr>
          <w:rFonts w:ascii="Times New Roman" w:eastAsia="Times New Roman" w:hAnsi="Times New Roman" w:cs="Times New Roman"/>
          <w:spacing w:val="-1"/>
          <w:kern w:val="0"/>
          <w:sz w:val="28"/>
          <w:szCs w:val="28"/>
          <w:lang w:eastAsia="ru-RU"/>
        </w:rPr>
        <w:t xml:space="preserve">важность исследования пространственных предлогов определяет </w:t>
      </w:r>
      <w:r w:rsidRPr="00422759">
        <w:rPr>
          <w:rFonts w:ascii="Times New Roman" w:eastAsia="Times New Roman" w:hAnsi="Times New Roman" w:cs="Times New Roman"/>
          <w:kern w:val="0"/>
          <w:sz w:val="28"/>
          <w:szCs w:val="28"/>
          <w:lang w:eastAsia="ru-RU"/>
        </w:rPr>
        <w:t xml:space="preserve">тот факт, что они первичны. Многозначность предлога появляется, как </w:t>
      </w:r>
      <w:r w:rsidRPr="00422759">
        <w:rPr>
          <w:rFonts w:ascii="Times New Roman" w:eastAsia="Times New Roman" w:hAnsi="Times New Roman" w:cs="Times New Roman"/>
          <w:spacing w:val="-1"/>
          <w:kern w:val="0"/>
          <w:sz w:val="28"/>
          <w:szCs w:val="28"/>
          <w:lang w:eastAsia="ru-RU"/>
        </w:rPr>
        <w:t>правило, в результате развития первоначального значения.</w:t>
      </w:r>
    </w:p>
    <w:p w:rsidR="00422759" w:rsidRPr="00422759" w:rsidRDefault="00422759" w:rsidP="00422759">
      <w:pPr>
        <w:numPr>
          <w:ilvl w:val="0"/>
          <w:numId w:val="14"/>
        </w:numPr>
        <w:shd w:val="clear" w:color="auto" w:fill="FFFFFF"/>
        <w:tabs>
          <w:tab w:val="clear" w:pos="709"/>
          <w:tab w:val="left" w:pos="1416"/>
        </w:tabs>
        <w:suppressAutoHyphens w:val="0"/>
        <w:autoSpaceDE w:val="0"/>
        <w:autoSpaceDN w:val="0"/>
        <w:adjustRightInd w:val="0"/>
        <w:spacing w:before="197" w:after="0" w:line="480" w:lineRule="exact"/>
        <w:ind w:right="14"/>
        <w:jc w:val="left"/>
        <w:rPr>
          <w:rFonts w:ascii="Times New Roman" w:eastAsia="Times New Roman" w:hAnsi="Times New Roman" w:cs="Times New Roman"/>
          <w:kern w:val="0"/>
          <w:sz w:val="28"/>
          <w:szCs w:val="28"/>
          <w:lang w:eastAsia="ru-RU"/>
        </w:rPr>
      </w:pPr>
      <w:r w:rsidRPr="00422759">
        <w:rPr>
          <w:rFonts w:ascii="Times New Roman" w:eastAsia="Times New Roman" w:hAnsi="Times New Roman" w:cs="Times New Roman"/>
          <w:kern w:val="0"/>
          <w:sz w:val="28"/>
          <w:szCs w:val="28"/>
          <w:lang w:eastAsia="ru-RU"/>
        </w:rPr>
        <w:t>предлоги предложной системы немецкого языка обладают более строгой дифференциацией семантических функций, нежели в таджикском языке и имеют возможность включать информацию о характере денотативной ситуации в своей семантике.</w:t>
      </w:r>
    </w:p>
    <w:p w:rsidR="00422759" w:rsidRPr="00422759" w:rsidRDefault="00422759" w:rsidP="00422759">
      <w:pPr>
        <w:numPr>
          <w:ilvl w:val="0"/>
          <w:numId w:val="14"/>
        </w:numPr>
        <w:shd w:val="clear" w:color="auto" w:fill="FFFFFF"/>
        <w:tabs>
          <w:tab w:val="clear" w:pos="709"/>
          <w:tab w:val="left" w:pos="1416"/>
        </w:tabs>
        <w:suppressAutoHyphens w:val="0"/>
        <w:autoSpaceDE w:val="0"/>
        <w:autoSpaceDN w:val="0"/>
        <w:adjustRightInd w:val="0"/>
        <w:spacing w:before="206" w:after="0" w:line="480" w:lineRule="exact"/>
        <w:ind w:right="14"/>
        <w:jc w:val="left"/>
        <w:rPr>
          <w:rFonts w:ascii="Times New Roman" w:eastAsia="Times New Roman" w:hAnsi="Times New Roman" w:cs="Times New Roman"/>
          <w:kern w:val="0"/>
          <w:sz w:val="28"/>
          <w:szCs w:val="28"/>
          <w:lang w:eastAsia="ru-RU"/>
        </w:rPr>
      </w:pPr>
      <w:r w:rsidRPr="00422759">
        <w:rPr>
          <w:rFonts w:ascii="Times New Roman" w:eastAsia="Times New Roman" w:hAnsi="Times New Roman" w:cs="Times New Roman"/>
          <w:kern w:val="0"/>
          <w:sz w:val="28"/>
          <w:szCs w:val="28"/>
          <w:lang w:eastAsia="ru-RU"/>
        </w:rPr>
        <w:t>пространственные и временные предлоги являются частью системы языковых средств выражения пространственных и временных отношений, поскольку их семантика отражает некоторые представления или о пространстве, делении, расстоянии между объектами, или о времени, временном интервале, качестве временного интервала.</w:t>
      </w:r>
    </w:p>
    <w:p w:rsidR="00422759" w:rsidRPr="00422759" w:rsidRDefault="00422759" w:rsidP="00422759">
      <w:pPr>
        <w:shd w:val="clear" w:color="auto" w:fill="FFFFFF"/>
        <w:tabs>
          <w:tab w:val="clear" w:pos="709"/>
          <w:tab w:val="left" w:pos="1982"/>
          <w:tab w:val="left" w:pos="3686"/>
          <w:tab w:val="left" w:pos="6494"/>
          <w:tab w:val="left" w:pos="8410"/>
        </w:tabs>
        <w:suppressAutoHyphens w:val="0"/>
        <w:autoSpaceDE w:val="0"/>
        <w:autoSpaceDN w:val="0"/>
        <w:adjustRightInd w:val="0"/>
        <w:spacing w:before="202" w:after="0" w:line="480" w:lineRule="exact"/>
        <w:ind w:right="5"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Апробация работы </w:t>
      </w:r>
      <w:r w:rsidRPr="00422759">
        <w:rPr>
          <w:rFonts w:ascii="Times New Roman" w:eastAsia="Times New Roman" w:hAnsi="Times New Roman" w:cs="Times New Roman"/>
          <w:kern w:val="0"/>
          <w:sz w:val="28"/>
          <w:szCs w:val="28"/>
          <w:lang w:eastAsia="ru-RU"/>
        </w:rPr>
        <w:t>проводилась в форме отчетных выступлений на</w:t>
      </w:r>
      <w:r w:rsidRPr="00422759">
        <w:rPr>
          <w:rFonts w:ascii="Times New Roman" w:eastAsia="Times New Roman" w:hAnsi="Times New Roman" w:cs="Times New Roman"/>
          <w:kern w:val="0"/>
          <w:sz w:val="28"/>
          <w:szCs w:val="28"/>
          <w:lang w:eastAsia="ru-RU"/>
        </w:rPr>
        <w:br/>
      </w:r>
      <w:r w:rsidRPr="00422759">
        <w:rPr>
          <w:rFonts w:ascii="Times New Roman" w:eastAsia="Times New Roman" w:hAnsi="Times New Roman" w:cs="Times New Roman"/>
          <w:spacing w:val="-2"/>
          <w:kern w:val="0"/>
          <w:sz w:val="28"/>
          <w:szCs w:val="28"/>
          <w:lang w:eastAsia="ru-RU"/>
        </w:rPr>
        <w:t>заседаниях</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3"/>
          <w:kern w:val="0"/>
          <w:sz w:val="28"/>
          <w:szCs w:val="28"/>
          <w:lang w:eastAsia="ru-RU"/>
        </w:rPr>
        <w:t>кафедры</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3"/>
          <w:kern w:val="0"/>
          <w:sz w:val="28"/>
          <w:szCs w:val="28"/>
          <w:lang w:eastAsia="ru-RU"/>
        </w:rPr>
        <w:t>сопоставительной</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3"/>
          <w:kern w:val="0"/>
          <w:sz w:val="28"/>
          <w:szCs w:val="28"/>
          <w:lang w:eastAsia="ru-RU"/>
        </w:rPr>
        <w:t>типологии</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4"/>
          <w:kern w:val="0"/>
          <w:sz w:val="28"/>
          <w:szCs w:val="28"/>
          <w:lang w:eastAsia="ru-RU"/>
        </w:rPr>
        <w:t>Курган-</w:t>
      </w:r>
    </w:p>
    <w:p w:rsidR="00422759" w:rsidRPr="00422759" w:rsidRDefault="00422759" w:rsidP="00422759">
      <w:pPr>
        <w:shd w:val="clear" w:color="auto" w:fill="FFFFFF"/>
        <w:tabs>
          <w:tab w:val="clear" w:pos="709"/>
        </w:tabs>
        <w:suppressAutoHyphens w:val="0"/>
        <w:autoSpaceDE w:val="0"/>
        <w:autoSpaceDN w:val="0"/>
        <w:adjustRightInd w:val="0"/>
        <w:spacing w:before="10" w:after="0" w:line="480" w:lineRule="exact"/>
        <w:ind w:left="5" w:right="14"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Тюбинскогогосударственного университета им. Н.Хусрава. Основные положения и результаты исследования с последующими публикациями </w:t>
      </w:r>
      <w:r w:rsidRPr="00422759">
        <w:rPr>
          <w:rFonts w:ascii="Times New Roman" w:eastAsia="Times New Roman" w:hAnsi="Times New Roman" w:cs="Times New Roman"/>
          <w:spacing w:val="-1"/>
          <w:kern w:val="0"/>
          <w:sz w:val="28"/>
          <w:szCs w:val="28"/>
          <w:lang w:eastAsia="ru-RU"/>
        </w:rPr>
        <w:t>докладывались на научно-методических конференциях данного вуза.</w:t>
      </w:r>
    </w:p>
    <w:p w:rsidR="00422759" w:rsidRPr="00422759" w:rsidRDefault="00422759" w:rsidP="00422759">
      <w:pPr>
        <w:shd w:val="clear" w:color="auto" w:fill="FFFFFF"/>
        <w:tabs>
          <w:tab w:val="clear" w:pos="709"/>
        </w:tabs>
        <w:suppressAutoHyphens w:val="0"/>
        <w:autoSpaceDE w:val="0"/>
        <w:autoSpaceDN w:val="0"/>
        <w:adjustRightInd w:val="0"/>
        <w:spacing w:before="576" w:after="0" w:line="240" w:lineRule="auto"/>
        <w:ind w:left="5"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8</w:t>
      </w:r>
    </w:p>
    <w:p w:rsidR="00422759" w:rsidRPr="00422759" w:rsidRDefault="00422759" w:rsidP="00422759">
      <w:pPr>
        <w:shd w:val="clear" w:color="auto" w:fill="FFFFFF"/>
        <w:tabs>
          <w:tab w:val="clear" w:pos="709"/>
        </w:tabs>
        <w:suppressAutoHyphens w:val="0"/>
        <w:autoSpaceDE w:val="0"/>
        <w:autoSpaceDN w:val="0"/>
        <w:adjustRightInd w:val="0"/>
        <w:spacing w:before="576" w:after="0" w:line="240" w:lineRule="auto"/>
        <w:ind w:left="5" w:firstLine="0"/>
        <w:jc w:val="center"/>
        <w:rPr>
          <w:rFonts w:ascii="Times New Roman" w:eastAsia="Times New Roman" w:hAnsi="Times New Roman" w:cs="Times New Roman"/>
          <w:kern w:val="0"/>
          <w:sz w:val="20"/>
          <w:szCs w:val="20"/>
          <w:lang w:eastAsia="ru-RU"/>
        </w:rPr>
        <w:sectPr w:rsidR="00422759" w:rsidRPr="00422759">
          <w:pgSz w:w="11909" w:h="16834"/>
          <w:pgMar w:top="984" w:right="845" w:bottom="360" w:left="1699"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5" w:lineRule="exact"/>
        <w:ind w:left="10" w:right="24"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
          <w:kern w:val="0"/>
          <w:sz w:val="28"/>
          <w:szCs w:val="28"/>
          <w:lang w:eastAsia="ru-RU"/>
        </w:rPr>
        <w:t xml:space="preserve">Основные положения работы нашли свое отражение в 10 публикациях, </w:t>
      </w:r>
      <w:r w:rsidRPr="00422759">
        <w:rPr>
          <w:rFonts w:ascii="Times New Roman" w:eastAsia="Times New Roman" w:hAnsi="Times New Roman" w:cs="Times New Roman"/>
          <w:kern w:val="0"/>
          <w:sz w:val="28"/>
          <w:szCs w:val="28"/>
          <w:lang w:eastAsia="ru-RU"/>
        </w:rPr>
        <w:t>список которых приведен в конце автореферата.</w:t>
      </w:r>
    </w:p>
    <w:p w:rsidR="00422759" w:rsidRPr="00422759" w:rsidRDefault="00422759" w:rsidP="00422759">
      <w:pPr>
        <w:shd w:val="clear" w:color="auto" w:fill="FFFFFF"/>
        <w:tabs>
          <w:tab w:val="clear" w:pos="709"/>
        </w:tabs>
        <w:suppressAutoHyphens w:val="0"/>
        <w:autoSpaceDE w:val="0"/>
        <w:autoSpaceDN w:val="0"/>
        <w:adjustRightInd w:val="0"/>
        <w:spacing w:before="197" w:after="0" w:line="480" w:lineRule="exact"/>
        <w:ind w:left="5" w:right="10" w:firstLine="701"/>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Результаты исследования были доложены на 6 научных конференциях регионального уровня и использованы при преподавании языковых </w:t>
      </w:r>
      <w:r w:rsidRPr="00422759">
        <w:rPr>
          <w:rFonts w:ascii="Times New Roman" w:eastAsia="Times New Roman" w:hAnsi="Times New Roman" w:cs="Times New Roman"/>
          <w:spacing w:val="-1"/>
          <w:kern w:val="0"/>
          <w:sz w:val="28"/>
          <w:szCs w:val="28"/>
          <w:lang w:eastAsia="ru-RU"/>
        </w:rPr>
        <w:t>дисциплин в Курган-Тюбинском государственном университете.</w:t>
      </w:r>
    </w:p>
    <w:p w:rsidR="00422759" w:rsidRPr="00422759" w:rsidRDefault="00422759" w:rsidP="00422759">
      <w:pPr>
        <w:shd w:val="clear" w:color="auto" w:fill="FFFFFF"/>
        <w:tabs>
          <w:tab w:val="clear" w:pos="709"/>
        </w:tabs>
        <w:suppressAutoHyphens w:val="0"/>
        <w:autoSpaceDE w:val="0"/>
        <w:autoSpaceDN w:val="0"/>
        <w:adjustRightInd w:val="0"/>
        <w:spacing w:before="187" w:after="0" w:line="499" w:lineRule="exact"/>
        <w:ind w:left="710"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Диссертация была обсуждена и рекомендована к защите на заседаниях</w:t>
      </w:r>
    </w:p>
    <w:p w:rsidR="00422759" w:rsidRPr="00422759" w:rsidRDefault="00422759" w:rsidP="00422759">
      <w:pPr>
        <w:shd w:val="clear" w:color="auto" w:fill="FFFFFF"/>
        <w:tabs>
          <w:tab w:val="clear" w:pos="709"/>
          <w:tab w:val="left" w:leader="underscore" w:pos="8798"/>
          <w:tab w:val="left" w:leader="underscore" w:pos="9365"/>
        </w:tabs>
        <w:suppressAutoHyphens w:val="0"/>
        <w:autoSpaceDE w:val="0"/>
        <w:autoSpaceDN w:val="0"/>
        <w:adjustRightInd w:val="0"/>
        <w:spacing w:after="0" w:line="499"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кафедры Кургантюбинского государственного университета от:_02</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8"/>
          <w:kern w:val="0"/>
          <w:sz w:val="28"/>
          <w:szCs w:val="28"/>
          <w:lang w:eastAsia="ru-RU"/>
        </w:rPr>
        <w:t>04</w:t>
      </w:r>
      <w:r w:rsidRPr="00422759">
        <w:rPr>
          <w:rFonts w:ascii="Times New Roman" w:eastAsia="Times New Roman" w:hAnsi="Times New Roman" w:cs="Times New Roman"/>
          <w:kern w:val="0"/>
          <w:sz w:val="28"/>
          <w:szCs w:val="28"/>
          <w:lang w:eastAsia="ru-RU"/>
        </w:rPr>
        <w:tab/>
      </w:r>
    </w:p>
    <w:p w:rsidR="00422759" w:rsidRPr="00422759" w:rsidRDefault="00422759" w:rsidP="00422759">
      <w:pPr>
        <w:shd w:val="clear" w:color="auto" w:fill="FFFFFF"/>
        <w:tabs>
          <w:tab w:val="clear" w:pos="709"/>
          <w:tab w:val="left" w:leader="underscore" w:pos="4186"/>
        </w:tabs>
        <w:suppressAutoHyphens w:val="0"/>
        <w:autoSpaceDE w:val="0"/>
        <w:autoSpaceDN w:val="0"/>
        <w:adjustRightInd w:val="0"/>
        <w:spacing w:after="0" w:line="499"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2015   г.,   протокол  №   8</w:t>
      </w:r>
      <w:r w:rsidRPr="00422759">
        <w:rPr>
          <w:rFonts w:ascii="Times New Roman" w:eastAsia="Times New Roman" w:hAnsi="Times New Roman" w:cs="Times New Roman"/>
          <w:kern w:val="0"/>
          <w:sz w:val="28"/>
          <w:szCs w:val="28"/>
          <w:lang w:eastAsia="ru-RU"/>
        </w:rPr>
        <w:tab/>
        <w:t xml:space="preserve">     и   на   совместном   заседании   кафедр</w:t>
      </w:r>
    </w:p>
    <w:p w:rsidR="00422759" w:rsidRPr="00422759" w:rsidRDefault="00422759" w:rsidP="00422759">
      <w:pPr>
        <w:shd w:val="clear" w:color="auto" w:fill="FFFFFF"/>
        <w:tabs>
          <w:tab w:val="clear" w:pos="709"/>
          <w:tab w:val="left" w:leader="underscore" w:pos="7469"/>
          <w:tab w:val="left" w:leader="underscore" w:pos="8664"/>
          <w:tab w:val="left" w:leader="underscore" w:pos="9365"/>
        </w:tabs>
        <w:suppressAutoHyphens w:val="0"/>
        <w:autoSpaceDE w:val="0"/>
        <w:autoSpaceDN w:val="0"/>
        <w:adjustRightInd w:val="0"/>
        <w:spacing w:after="0" w:line="499"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
          <w:kern w:val="0"/>
          <w:sz w:val="28"/>
          <w:szCs w:val="28"/>
          <w:lang w:eastAsia="ru-RU"/>
        </w:rPr>
        <w:t>таджикского и иностранных языков РТСУ (Протокол №   8</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1"/>
          <w:kern w:val="0"/>
          <w:sz w:val="28"/>
          <w:szCs w:val="28"/>
          <w:lang w:eastAsia="ru-RU"/>
        </w:rPr>
        <w:t>, от   28</w:t>
      </w:r>
      <w:r w:rsidRPr="00422759">
        <w:rPr>
          <w:rFonts w:ascii="Times New Roman" w:eastAsia="Times New Roman" w:hAnsi="Times New Roman" w:cs="Times New Roman"/>
          <w:kern w:val="0"/>
          <w:sz w:val="28"/>
          <w:szCs w:val="28"/>
          <w:lang w:eastAsia="ru-RU"/>
        </w:rPr>
        <w:tab/>
      </w:r>
      <w:r w:rsidRPr="00422759">
        <w:rPr>
          <w:rFonts w:ascii="Times New Roman" w:eastAsia="Times New Roman" w:hAnsi="Times New Roman" w:cs="Times New Roman"/>
          <w:spacing w:val="-10"/>
          <w:kern w:val="0"/>
          <w:sz w:val="28"/>
          <w:szCs w:val="28"/>
          <w:lang w:eastAsia="ru-RU"/>
        </w:rPr>
        <w:t>04</w:t>
      </w:r>
      <w:r w:rsidRPr="00422759">
        <w:rPr>
          <w:rFonts w:ascii="Times New Roman" w:eastAsia="Times New Roman" w:hAnsi="Times New Roman" w:cs="Times New Roman"/>
          <w:kern w:val="0"/>
          <w:sz w:val="28"/>
          <w:szCs w:val="28"/>
          <w:lang w:eastAsia="ru-RU"/>
        </w:rPr>
        <w:tab/>
      </w:r>
    </w:p>
    <w:p w:rsidR="00422759" w:rsidRPr="00422759" w:rsidRDefault="00422759" w:rsidP="00422759">
      <w:pPr>
        <w:shd w:val="clear" w:color="auto" w:fill="FFFFFF"/>
        <w:tabs>
          <w:tab w:val="clear" w:pos="709"/>
        </w:tabs>
        <w:suppressAutoHyphens w:val="0"/>
        <w:autoSpaceDE w:val="0"/>
        <w:autoSpaceDN w:val="0"/>
        <w:adjustRightInd w:val="0"/>
        <w:spacing w:before="120" w:after="0" w:line="240" w:lineRule="auto"/>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4"/>
          <w:kern w:val="0"/>
          <w:sz w:val="28"/>
          <w:szCs w:val="28"/>
          <w:lang w:eastAsia="ru-RU"/>
        </w:rPr>
        <w:t>2015г.).</w:t>
      </w:r>
    </w:p>
    <w:p w:rsidR="00422759" w:rsidRPr="00422759" w:rsidRDefault="00422759" w:rsidP="00422759">
      <w:pPr>
        <w:shd w:val="clear" w:color="auto" w:fill="FFFFFF"/>
        <w:tabs>
          <w:tab w:val="clear" w:pos="709"/>
        </w:tabs>
        <w:suppressAutoHyphens w:val="0"/>
        <w:autoSpaceDE w:val="0"/>
        <w:autoSpaceDN w:val="0"/>
        <w:adjustRightInd w:val="0"/>
        <w:spacing w:before="235" w:after="0" w:line="480" w:lineRule="exact"/>
        <w:ind w:right="19" w:firstLine="715"/>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Структура работы. </w:t>
      </w:r>
      <w:r w:rsidRPr="00422759">
        <w:rPr>
          <w:rFonts w:ascii="Times New Roman" w:eastAsia="Times New Roman" w:hAnsi="Times New Roman" w:cs="Times New Roman"/>
          <w:kern w:val="0"/>
          <w:sz w:val="28"/>
          <w:szCs w:val="28"/>
          <w:lang w:eastAsia="ru-RU"/>
        </w:rPr>
        <w:t>Диссертация состоит из введения, двух глав, заключения, списка использованной литературы, списка сокращений и приложения.</w:t>
      </w:r>
    </w:p>
    <w:p w:rsidR="00422759" w:rsidRPr="00422759" w:rsidRDefault="00422759" w:rsidP="00422759">
      <w:pPr>
        <w:shd w:val="clear" w:color="auto" w:fill="FFFFFF"/>
        <w:tabs>
          <w:tab w:val="clear" w:pos="709"/>
        </w:tabs>
        <w:suppressAutoHyphens w:val="0"/>
        <w:autoSpaceDE w:val="0"/>
        <w:autoSpaceDN w:val="0"/>
        <w:adjustRightInd w:val="0"/>
        <w:spacing w:before="202" w:after="0" w:line="480" w:lineRule="exact"/>
        <w:ind w:left="5" w:right="24" w:firstLine="538"/>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spacing w:val="-1"/>
          <w:kern w:val="0"/>
          <w:sz w:val="28"/>
          <w:szCs w:val="28"/>
          <w:lang w:eastAsia="ru-RU"/>
        </w:rPr>
        <w:t xml:space="preserve">Во введении </w:t>
      </w:r>
      <w:r w:rsidRPr="00422759">
        <w:rPr>
          <w:rFonts w:ascii="Times New Roman" w:eastAsia="Times New Roman" w:hAnsi="Times New Roman" w:cs="Times New Roman"/>
          <w:spacing w:val="-1"/>
          <w:kern w:val="0"/>
          <w:sz w:val="28"/>
          <w:szCs w:val="28"/>
          <w:lang w:eastAsia="ru-RU"/>
        </w:rPr>
        <w:t xml:space="preserve">дается общая характеристика работы, определяется объект, </w:t>
      </w:r>
      <w:r w:rsidRPr="00422759">
        <w:rPr>
          <w:rFonts w:ascii="Times New Roman" w:eastAsia="Times New Roman" w:hAnsi="Times New Roman" w:cs="Times New Roman"/>
          <w:kern w:val="0"/>
          <w:sz w:val="28"/>
          <w:szCs w:val="28"/>
          <w:lang w:eastAsia="ru-RU"/>
        </w:rPr>
        <w:t>цель, задачи, методы исследования, новизна и практическая значимость работы.</w:t>
      </w:r>
    </w:p>
    <w:p w:rsidR="00422759" w:rsidRPr="00422759" w:rsidRDefault="00422759" w:rsidP="00422759">
      <w:pPr>
        <w:shd w:val="clear" w:color="auto" w:fill="FFFFFF"/>
        <w:tabs>
          <w:tab w:val="clear" w:pos="709"/>
        </w:tabs>
        <w:suppressAutoHyphens w:val="0"/>
        <w:autoSpaceDE w:val="0"/>
        <w:autoSpaceDN w:val="0"/>
        <w:adjustRightInd w:val="0"/>
        <w:spacing w:before="206" w:after="0" w:line="480" w:lineRule="exact"/>
        <w:ind w:right="19" w:firstLine="706"/>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В первой главе </w:t>
      </w:r>
      <w:r w:rsidRPr="00422759">
        <w:rPr>
          <w:rFonts w:ascii="Times New Roman" w:eastAsia="Times New Roman" w:hAnsi="Times New Roman" w:cs="Times New Roman"/>
          <w:kern w:val="0"/>
          <w:sz w:val="28"/>
          <w:szCs w:val="28"/>
          <w:lang w:eastAsia="ru-RU"/>
        </w:rPr>
        <w:t xml:space="preserve">«Место и значение предлогов в системе частей речи немецкого и таджикского языков» дается обоснование избранной темы, раскрываются особенностисистемы предлогов в сопоставляемых языках. В этой главе дается определение «предлога» как части речи и характеризуется </w:t>
      </w:r>
      <w:r w:rsidRPr="00422759">
        <w:rPr>
          <w:rFonts w:ascii="Times New Roman" w:eastAsia="Times New Roman" w:hAnsi="Times New Roman" w:cs="Times New Roman"/>
          <w:spacing w:val="-1"/>
          <w:kern w:val="0"/>
          <w:sz w:val="28"/>
          <w:szCs w:val="28"/>
          <w:lang w:eastAsia="ru-RU"/>
        </w:rPr>
        <w:t xml:space="preserve">специфика употребления предлогов, отмечаются их особенности, приводятся </w:t>
      </w:r>
      <w:r w:rsidRPr="00422759">
        <w:rPr>
          <w:rFonts w:ascii="Times New Roman" w:eastAsia="Times New Roman" w:hAnsi="Times New Roman" w:cs="Times New Roman"/>
          <w:kern w:val="0"/>
          <w:sz w:val="28"/>
          <w:szCs w:val="28"/>
          <w:lang w:eastAsia="ru-RU"/>
        </w:rPr>
        <w:t>примеры.</w:t>
      </w:r>
    </w:p>
    <w:p w:rsidR="00422759" w:rsidRPr="00422759" w:rsidRDefault="00422759" w:rsidP="00422759">
      <w:pPr>
        <w:shd w:val="clear" w:color="auto" w:fill="FFFFFF"/>
        <w:tabs>
          <w:tab w:val="clear" w:pos="709"/>
        </w:tabs>
        <w:suppressAutoHyphens w:val="0"/>
        <w:autoSpaceDE w:val="0"/>
        <w:autoSpaceDN w:val="0"/>
        <w:adjustRightInd w:val="0"/>
        <w:spacing w:before="202" w:after="0" w:line="480" w:lineRule="exact"/>
        <w:ind w:right="5" w:firstLine="542"/>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b/>
          <w:bCs/>
          <w:kern w:val="0"/>
          <w:sz w:val="28"/>
          <w:szCs w:val="28"/>
          <w:lang w:eastAsia="ru-RU"/>
        </w:rPr>
        <w:t xml:space="preserve">Вторая глава </w:t>
      </w:r>
      <w:r w:rsidRPr="00422759">
        <w:rPr>
          <w:rFonts w:ascii="Times New Roman" w:eastAsia="Times New Roman" w:hAnsi="Times New Roman" w:cs="Times New Roman"/>
          <w:kern w:val="0"/>
          <w:sz w:val="28"/>
          <w:szCs w:val="28"/>
          <w:lang w:eastAsia="ru-RU"/>
        </w:rPr>
        <w:t>«Семантический анализ предлогов в немецком и таджикском языках» посвящена словообразовательному анализу сопоставляемых языков. В данной главе все предлоги классифицируются по структуре. В свою очередь, предлоги сопоставляемых языков делятся на мелкие   подгруппы.   В   конце   главы   в  заключении   приводятся   выводы</w:t>
      </w:r>
    </w:p>
    <w:p w:rsidR="00422759" w:rsidRPr="00422759" w:rsidRDefault="00422759" w:rsidP="00422759">
      <w:pPr>
        <w:shd w:val="clear" w:color="auto" w:fill="FFFFFF"/>
        <w:tabs>
          <w:tab w:val="clear" w:pos="709"/>
        </w:tabs>
        <w:suppressAutoHyphens w:val="0"/>
        <w:autoSpaceDE w:val="0"/>
        <w:autoSpaceDN w:val="0"/>
        <w:adjustRightInd w:val="0"/>
        <w:spacing w:before="235" w:after="0" w:line="240" w:lineRule="auto"/>
        <w:ind w:right="10"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9</w:t>
      </w:r>
    </w:p>
    <w:p w:rsidR="00422759" w:rsidRPr="00422759" w:rsidRDefault="00422759" w:rsidP="00422759">
      <w:pPr>
        <w:shd w:val="clear" w:color="auto" w:fill="FFFFFF"/>
        <w:tabs>
          <w:tab w:val="clear" w:pos="709"/>
        </w:tabs>
        <w:suppressAutoHyphens w:val="0"/>
        <w:autoSpaceDE w:val="0"/>
        <w:autoSpaceDN w:val="0"/>
        <w:adjustRightInd w:val="0"/>
        <w:spacing w:before="235" w:after="0" w:line="240" w:lineRule="auto"/>
        <w:ind w:right="10" w:firstLine="0"/>
        <w:jc w:val="center"/>
        <w:rPr>
          <w:rFonts w:ascii="Times New Roman" w:eastAsia="Times New Roman" w:hAnsi="Times New Roman" w:cs="Times New Roman"/>
          <w:kern w:val="0"/>
          <w:sz w:val="20"/>
          <w:szCs w:val="20"/>
          <w:lang w:eastAsia="ru-RU"/>
        </w:rPr>
        <w:sectPr w:rsidR="00422759" w:rsidRPr="00422759">
          <w:pgSz w:w="11909" w:h="16834"/>
          <w:pgMar w:top="986" w:right="840" w:bottom="360" w:left="1704"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сделанные на основе сопоставительного анализа предлогов исследуемых языков, дается список использованной литературы, состоящий из 173 наименований научнойи художественной литературы, а также дано </w:t>
      </w:r>
      <w:r w:rsidRPr="00422759">
        <w:rPr>
          <w:rFonts w:ascii="Times New Roman" w:eastAsia="Times New Roman" w:hAnsi="Times New Roman" w:cs="Times New Roman"/>
          <w:spacing w:val="-1"/>
          <w:kern w:val="0"/>
          <w:sz w:val="28"/>
          <w:szCs w:val="28"/>
          <w:lang w:eastAsia="ru-RU"/>
        </w:rPr>
        <w:t xml:space="preserve">приложение, в котором содержится 100 немецких и таджикских предложений </w:t>
      </w:r>
      <w:r w:rsidRPr="00422759">
        <w:rPr>
          <w:rFonts w:ascii="Times New Roman" w:eastAsia="Times New Roman" w:hAnsi="Times New Roman" w:cs="Times New Roman"/>
          <w:kern w:val="0"/>
          <w:sz w:val="28"/>
          <w:szCs w:val="28"/>
          <w:lang w:eastAsia="ru-RU"/>
        </w:rPr>
        <w:t>из художественной литературы.</w:t>
      </w:r>
    </w:p>
    <w:p w:rsidR="00422759" w:rsidRDefault="00422759" w:rsidP="00422759"/>
    <w:p w:rsidR="00422759" w:rsidRDefault="00422759" w:rsidP="00422759"/>
    <w:p w:rsidR="00422759" w:rsidRDefault="00422759" w:rsidP="00422759"/>
    <w:p w:rsidR="00422759" w:rsidRPr="00422759" w:rsidRDefault="00422759" w:rsidP="00422759">
      <w:pPr>
        <w:shd w:val="clear" w:color="auto" w:fill="FFFFFF"/>
        <w:tabs>
          <w:tab w:val="clear" w:pos="709"/>
        </w:tabs>
        <w:suppressAutoHyphens w:val="0"/>
        <w:autoSpaceDE w:val="0"/>
        <w:autoSpaceDN w:val="0"/>
        <w:adjustRightInd w:val="0"/>
        <w:spacing w:before="974" w:after="0" w:line="480" w:lineRule="exact"/>
        <w:ind w:left="4046"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ЗАКЛЮЧЕНИЕ</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173" w:right="5" w:firstLine="71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Суммируем выводы двух глав в заключении результатах данного исследования:</w:t>
      </w:r>
    </w:p>
    <w:p w:rsidR="00422759" w:rsidRPr="00422759" w:rsidRDefault="00422759" w:rsidP="00422759">
      <w:pPr>
        <w:numPr>
          <w:ilvl w:val="0"/>
          <w:numId w:val="15"/>
        </w:numPr>
        <w:shd w:val="clear" w:color="auto" w:fill="FFFFFF"/>
        <w:tabs>
          <w:tab w:val="clear" w:pos="709"/>
          <w:tab w:val="left" w:pos="1411"/>
        </w:tabs>
        <w:suppressAutoHyphens w:val="0"/>
        <w:autoSpaceDE w:val="0"/>
        <w:autoSpaceDN w:val="0"/>
        <w:adjustRightInd w:val="0"/>
        <w:spacing w:after="0" w:line="480" w:lineRule="exact"/>
        <w:jc w:val="left"/>
        <w:rPr>
          <w:rFonts w:ascii="Times New Roman" w:eastAsia="Times New Roman" w:hAnsi="Times New Roman" w:cs="Times New Roman"/>
          <w:spacing w:val="-28"/>
          <w:kern w:val="0"/>
          <w:sz w:val="28"/>
          <w:szCs w:val="28"/>
          <w:lang w:eastAsia="ru-RU"/>
        </w:rPr>
      </w:pPr>
      <w:r w:rsidRPr="00422759">
        <w:rPr>
          <w:rFonts w:ascii="Times New Roman" w:eastAsia="Times New Roman" w:hAnsi="Times New Roman" w:cs="Times New Roman"/>
          <w:spacing w:val="-2"/>
          <w:kern w:val="0"/>
          <w:sz w:val="28"/>
          <w:szCs w:val="28"/>
          <w:lang w:eastAsia="ru-RU"/>
        </w:rPr>
        <w:t xml:space="preserve">Предлоги, являясь средствами, выражающими грамматические и </w:t>
      </w:r>
      <w:r w:rsidRPr="00422759">
        <w:rPr>
          <w:rFonts w:ascii="Times New Roman" w:eastAsia="Times New Roman" w:hAnsi="Times New Roman" w:cs="Times New Roman"/>
          <w:kern w:val="0"/>
          <w:sz w:val="28"/>
          <w:szCs w:val="28"/>
          <w:lang w:eastAsia="ru-RU"/>
        </w:rPr>
        <w:t>семантические отношения (пространственные, временные, причинные, модальные и др.) между членами предложения грамматического строя в немецком языке занимают одно из основных мест и составляют весомую сторону его синтаксического строя.</w:t>
      </w:r>
    </w:p>
    <w:p w:rsidR="00422759" w:rsidRPr="00422759" w:rsidRDefault="00422759" w:rsidP="00422759">
      <w:pPr>
        <w:numPr>
          <w:ilvl w:val="0"/>
          <w:numId w:val="15"/>
        </w:numPr>
        <w:shd w:val="clear" w:color="auto" w:fill="FFFFFF"/>
        <w:tabs>
          <w:tab w:val="clear" w:pos="709"/>
          <w:tab w:val="left" w:pos="1411"/>
        </w:tabs>
        <w:suppressAutoHyphens w:val="0"/>
        <w:autoSpaceDE w:val="0"/>
        <w:autoSpaceDN w:val="0"/>
        <w:adjustRightInd w:val="0"/>
        <w:spacing w:after="0" w:line="480" w:lineRule="exact"/>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kern w:val="0"/>
          <w:sz w:val="28"/>
          <w:szCs w:val="28"/>
          <w:lang w:eastAsia="ru-RU"/>
        </w:rPr>
        <w:t>Номинативный уровень предлога дает возможность предполагать, что отношение, установленное между членами словосочетания, обладает лексическим выражением. Особенность предлогов заключается в том, что у них нет возможности самостоятельно выступать в номинативной функции, а только лишь в рамках сочетания либо предложения. Центральное значение предлога как части речи - это именно синтаксическое значение, точнее, способность соединять слова в словосочетания.</w:t>
      </w:r>
    </w:p>
    <w:p w:rsidR="00422759" w:rsidRPr="00422759" w:rsidRDefault="00422759" w:rsidP="00422759">
      <w:pPr>
        <w:shd w:val="clear" w:color="auto" w:fill="FFFFFF"/>
        <w:tabs>
          <w:tab w:val="clear" w:pos="709"/>
        </w:tabs>
        <w:suppressAutoHyphens w:val="0"/>
        <w:autoSpaceDE w:val="0"/>
        <w:autoSpaceDN w:val="0"/>
        <w:adjustRightInd w:val="0"/>
        <w:spacing w:before="528" w:after="0" w:line="240" w:lineRule="auto"/>
        <w:ind w:left="86"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142</w:t>
      </w:r>
    </w:p>
    <w:p w:rsidR="00422759" w:rsidRPr="00422759" w:rsidRDefault="00422759" w:rsidP="00422759">
      <w:pPr>
        <w:shd w:val="clear" w:color="auto" w:fill="FFFFFF"/>
        <w:tabs>
          <w:tab w:val="clear" w:pos="709"/>
        </w:tabs>
        <w:suppressAutoHyphens w:val="0"/>
        <w:autoSpaceDE w:val="0"/>
        <w:autoSpaceDN w:val="0"/>
        <w:adjustRightInd w:val="0"/>
        <w:spacing w:before="528" w:after="0" w:line="240" w:lineRule="auto"/>
        <w:ind w:left="86" w:firstLine="0"/>
        <w:jc w:val="center"/>
        <w:rPr>
          <w:rFonts w:ascii="Times New Roman" w:eastAsia="Times New Roman" w:hAnsi="Times New Roman" w:cs="Times New Roman"/>
          <w:kern w:val="0"/>
          <w:sz w:val="20"/>
          <w:szCs w:val="20"/>
          <w:lang w:eastAsia="ru-RU"/>
        </w:rPr>
        <w:sectPr w:rsidR="00422759" w:rsidRPr="00422759" w:rsidSect="00422759">
          <w:type w:val="continuous"/>
          <w:pgSz w:w="11909" w:h="16834"/>
          <w:pgMar w:top="989" w:right="917" w:bottom="360" w:left="1704" w:header="720" w:footer="720" w:gutter="0"/>
          <w:cols w:space="60"/>
          <w:noEndnote/>
        </w:sectPr>
      </w:pPr>
    </w:p>
    <w:p w:rsidR="00422759" w:rsidRPr="00422759" w:rsidRDefault="00422759" w:rsidP="00422759">
      <w:pPr>
        <w:numPr>
          <w:ilvl w:val="0"/>
          <w:numId w:val="16"/>
        </w:numPr>
        <w:shd w:val="clear" w:color="auto" w:fill="FFFFFF"/>
        <w:tabs>
          <w:tab w:val="clear" w:pos="709"/>
          <w:tab w:val="left" w:pos="1243"/>
        </w:tabs>
        <w:suppressAutoHyphens w:val="0"/>
        <w:autoSpaceDE w:val="0"/>
        <w:autoSpaceDN w:val="0"/>
        <w:adjustRightInd w:val="0"/>
        <w:spacing w:after="0" w:line="480" w:lineRule="exact"/>
        <w:ind w:right="5"/>
        <w:jc w:val="left"/>
        <w:rPr>
          <w:rFonts w:ascii="Times New Roman" w:eastAsia="Times New Roman" w:hAnsi="Times New Roman" w:cs="Times New Roman"/>
          <w:spacing w:val="-19"/>
          <w:kern w:val="0"/>
          <w:sz w:val="28"/>
          <w:szCs w:val="28"/>
          <w:lang w:eastAsia="ru-RU"/>
        </w:rPr>
      </w:pPr>
      <w:r w:rsidRPr="00422759">
        <w:rPr>
          <w:rFonts w:ascii="Times New Roman" w:eastAsia="Times New Roman" w:hAnsi="Times New Roman" w:cs="Times New Roman"/>
          <w:kern w:val="0"/>
          <w:sz w:val="28"/>
          <w:szCs w:val="28"/>
          <w:lang w:eastAsia="ru-RU"/>
        </w:rPr>
        <w:t>Из ряда подходов, которые лежат в основе классификации предлогов в немецком языке семантическая классификация считается наиболее актуальной по причине высокой степени полисемии самых частотных предлогов.</w:t>
      </w:r>
    </w:p>
    <w:p w:rsidR="00422759" w:rsidRPr="00422759" w:rsidRDefault="00422759" w:rsidP="00422759">
      <w:pPr>
        <w:numPr>
          <w:ilvl w:val="0"/>
          <w:numId w:val="16"/>
        </w:numPr>
        <w:shd w:val="clear" w:color="auto" w:fill="FFFFFF"/>
        <w:tabs>
          <w:tab w:val="clear" w:pos="709"/>
          <w:tab w:val="left" w:pos="1243"/>
        </w:tabs>
        <w:suppressAutoHyphens w:val="0"/>
        <w:autoSpaceDE w:val="0"/>
        <w:autoSpaceDN w:val="0"/>
        <w:adjustRightInd w:val="0"/>
        <w:spacing w:after="0" w:line="480" w:lineRule="exact"/>
        <w:ind w:right="5"/>
        <w:jc w:val="left"/>
        <w:rPr>
          <w:rFonts w:ascii="Times New Roman" w:eastAsia="Times New Roman" w:hAnsi="Times New Roman" w:cs="Times New Roman"/>
          <w:spacing w:val="-15"/>
          <w:kern w:val="0"/>
          <w:sz w:val="28"/>
          <w:szCs w:val="28"/>
          <w:lang w:eastAsia="ru-RU"/>
        </w:rPr>
      </w:pPr>
      <w:r w:rsidRPr="00422759">
        <w:rPr>
          <w:rFonts w:ascii="Times New Roman" w:eastAsia="Times New Roman" w:hAnsi="Times New Roman" w:cs="Times New Roman"/>
          <w:spacing w:val="-2"/>
          <w:kern w:val="0"/>
          <w:sz w:val="28"/>
          <w:szCs w:val="28"/>
          <w:lang w:eastAsia="ru-RU"/>
        </w:rPr>
        <w:t xml:space="preserve">Пространственные предлоги входят в систему языковых средств, </w:t>
      </w:r>
      <w:r w:rsidRPr="00422759">
        <w:rPr>
          <w:rFonts w:ascii="Times New Roman" w:eastAsia="Times New Roman" w:hAnsi="Times New Roman" w:cs="Times New Roman"/>
          <w:kern w:val="0"/>
          <w:sz w:val="28"/>
          <w:szCs w:val="28"/>
          <w:lang w:eastAsia="ru-RU"/>
        </w:rPr>
        <w:t>которые выражают пространственные отношения в языке, поскольку в их семантике наличествует информация о пространственных представлениях объектов и между объектами.</w:t>
      </w:r>
    </w:p>
    <w:p w:rsidR="00422759" w:rsidRPr="00422759" w:rsidRDefault="00422759" w:rsidP="00422759">
      <w:pPr>
        <w:numPr>
          <w:ilvl w:val="0"/>
          <w:numId w:val="16"/>
        </w:numPr>
        <w:shd w:val="clear" w:color="auto" w:fill="FFFFFF"/>
        <w:tabs>
          <w:tab w:val="clear" w:pos="709"/>
          <w:tab w:val="left" w:pos="1243"/>
        </w:tabs>
        <w:suppressAutoHyphens w:val="0"/>
        <w:autoSpaceDE w:val="0"/>
        <w:autoSpaceDN w:val="0"/>
        <w:adjustRightInd w:val="0"/>
        <w:spacing w:before="10" w:after="0" w:line="480" w:lineRule="exact"/>
        <w:ind w:right="5"/>
        <w:jc w:val="left"/>
        <w:rPr>
          <w:rFonts w:ascii="Times New Roman" w:eastAsia="Times New Roman" w:hAnsi="Times New Roman" w:cs="Times New Roman"/>
          <w:spacing w:val="-19"/>
          <w:kern w:val="0"/>
          <w:sz w:val="28"/>
          <w:szCs w:val="28"/>
          <w:lang w:eastAsia="ru-RU"/>
        </w:rPr>
      </w:pPr>
      <w:r w:rsidRPr="00422759">
        <w:rPr>
          <w:rFonts w:ascii="Times New Roman" w:eastAsia="Times New Roman" w:hAnsi="Times New Roman" w:cs="Times New Roman"/>
          <w:kern w:val="0"/>
          <w:sz w:val="28"/>
          <w:szCs w:val="28"/>
          <w:lang w:eastAsia="ru-RU"/>
        </w:rPr>
        <w:t>Предлоги - это полноправные единицы языка, имеющие свое лексическое значение, поскольку обладают собственной парадигмой (системой значений одного предлога). Они обнаруживают свою синтагматику (круг лексем, которые представляют левую и правую дистрибуции словосочетания, при обозначении конкретных смысловых отношений), позволяющую осуществлять определение закономерности реализации их смыслов. У предлогов обнаруживается определенная системность, при вступлении в синонимические и антонимические отношения. Помимо этого, в системе предлогов достаточно широко представляется явление многозначности.</w:t>
      </w:r>
    </w:p>
    <w:p w:rsidR="00422759" w:rsidRPr="00422759" w:rsidRDefault="00422759" w:rsidP="00422759">
      <w:pPr>
        <w:numPr>
          <w:ilvl w:val="0"/>
          <w:numId w:val="16"/>
        </w:numPr>
        <w:shd w:val="clear" w:color="auto" w:fill="FFFFFF"/>
        <w:tabs>
          <w:tab w:val="clear" w:pos="709"/>
          <w:tab w:val="left" w:pos="1243"/>
        </w:tabs>
        <w:suppressAutoHyphens w:val="0"/>
        <w:autoSpaceDE w:val="0"/>
        <w:autoSpaceDN w:val="0"/>
        <w:adjustRightInd w:val="0"/>
        <w:spacing w:before="5" w:after="0" w:line="480" w:lineRule="exact"/>
        <w:ind w:right="14"/>
        <w:jc w:val="left"/>
        <w:rPr>
          <w:rFonts w:ascii="Times New Roman" w:eastAsia="Times New Roman" w:hAnsi="Times New Roman" w:cs="Times New Roman"/>
          <w:spacing w:val="-16"/>
          <w:kern w:val="0"/>
          <w:sz w:val="28"/>
          <w:szCs w:val="28"/>
          <w:lang w:eastAsia="ru-RU"/>
        </w:rPr>
      </w:pPr>
      <w:r w:rsidRPr="00422759">
        <w:rPr>
          <w:rFonts w:ascii="Times New Roman" w:eastAsia="Times New Roman" w:hAnsi="Times New Roman" w:cs="Times New Roman"/>
          <w:kern w:val="0"/>
          <w:sz w:val="28"/>
          <w:szCs w:val="28"/>
          <w:lang w:eastAsia="ru-RU"/>
        </w:rPr>
        <w:t>Послелоги соединяются с предлогами в одной группе. Главное отличие предлога от послелога состоит в том, что постпозитивное использование предлога, как правило, приводит к усилению его лексического значения. Послелог выделяет имена предметов, которые косвенно вовлечены в действие. Предлог же используется в случае обозначения именной группы только в точке в пространства, по отношению к которой определяют место действия.</w:t>
      </w:r>
    </w:p>
    <w:p w:rsidR="00422759" w:rsidRPr="00422759" w:rsidRDefault="00422759" w:rsidP="00422759">
      <w:pPr>
        <w:numPr>
          <w:ilvl w:val="0"/>
          <w:numId w:val="16"/>
        </w:numPr>
        <w:shd w:val="clear" w:color="auto" w:fill="FFFFFF"/>
        <w:tabs>
          <w:tab w:val="clear" w:pos="709"/>
          <w:tab w:val="left" w:pos="1243"/>
        </w:tabs>
        <w:suppressAutoHyphens w:val="0"/>
        <w:autoSpaceDE w:val="0"/>
        <w:autoSpaceDN w:val="0"/>
        <w:adjustRightInd w:val="0"/>
        <w:spacing w:after="0" w:line="480" w:lineRule="exact"/>
        <w:jc w:val="left"/>
        <w:rPr>
          <w:rFonts w:ascii="Times New Roman" w:eastAsia="Times New Roman" w:hAnsi="Times New Roman" w:cs="Times New Roman"/>
          <w:spacing w:val="-16"/>
          <w:kern w:val="0"/>
          <w:sz w:val="28"/>
          <w:szCs w:val="28"/>
          <w:lang w:eastAsia="ru-RU"/>
        </w:rPr>
      </w:pPr>
      <w:r w:rsidRPr="00422759">
        <w:rPr>
          <w:rFonts w:ascii="Times New Roman" w:eastAsia="Times New Roman" w:hAnsi="Times New Roman" w:cs="Times New Roman"/>
          <w:spacing w:val="-2"/>
          <w:kern w:val="0"/>
          <w:sz w:val="28"/>
          <w:szCs w:val="28"/>
          <w:lang w:eastAsia="ru-RU"/>
        </w:rPr>
        <w:t>Важность исследования пространственных предлогов определяет</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тот факт, что они первичны. Многозначность предлога появляется, как</w:t>
      </w:r>
    </w:p>
    <w:p w:rsidR="00422759" w:rsidRPr="00422759" w:rsidRDefault="00422759" w:rsidP="00422759">
      <w:pPr>
        <w:shd w:val="clear" w:color="auto" w:fill="FFFFFF"/>
        <w:tabs>
          <w:tab w:val="clear" w:pos="709"/>
        </w:tabs>
        <w:suppressAutoHyphens w:val="0"/>
        <w:autoSpaceDE w:val="0"/>
        <w:autoSpaceDN w:val="0"/>
        <w:adjustRightInd w:val="0"/>
        <w:spacing w:before="10"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правило, в результате развития первоначального значения. У большинства</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предлогов    базовым    первоначальным    значением    являлось    значение</w:t>
      </w:r>
    </w:p>
    <w:p w:rsidR="00422759" w:rsidRPr="00422759" w:rsidRDefault="00422759" w:rsidP="00422759">
      <w:pPr>
        <w:shd w:val="clear" w:color="auto" w:fill="FFFFFF"/>
        <w:tabs>
          <w:tab w:val="clear" w:pos="709"/>
        </w:tabs>
        <w:suppressAutoHyphens w:val="0"/>
        <w:autoSpaceDE w:val="0"/>
        <w:autoSpaceDN w:val="0"/>
        <w:adjustRightInd w:val="0"/>
        <w:spacing w:before="10"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пространства.    Значения    пространства    рассматривается    в    качестве</w:t>
      </w:r>
    </w:p>
    <w:p w:rsidR="00422759" w:rsidRPr="00422759" w:rsidRDefault="00422759" w:rsidP="00422759">
      <w:pPr>
        <w:shd w:val="clear" w:color="auto" w:fill="FFFFFF"/>
        <w:tabs>
          <w:tab w:val="clear" w:pos="709"/>
        </w:tabs>
        <w:suppressAutoHyphens w:val="0"/>
        <w:autoSpaceDE w:val="0"/>
        <w:autoSpaceDN w:val="0"/>
        <w:adjustRightInd w:val="0"/>
        <w:spacing w:before="38" w:after="0" w:line="240" w:lineRule="auto"/>
        <w:ind w:right="101"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7"/>
          <w:kern w:val="0"/>
          <w:sz w:val="28"/>
          <w:szCs w:val="28"/>
          <w:lang w:eastAsia="ru-RU"/>
        </w:rPr>
        <w:t>143</w:t>
      </w:r>
    </w:p>
    <w:p w:rsidR="00422759" w:rsidRPr="00422759" w:rsidRDefault="00422759" w:rsidP="00422759">
      <w:pPr>
        <w:shd w:val="clear" w:color="auto" w:fill="FFFFFF"/>
        <w:tabs>
          <w:tab w:val="clear" w:pos="709"/>
        </w:tabs>
        <w:suppressAutoHyphens w:val="0"/>
        <w:autoSpaceDE w:val="0"/>
        <w:autoSpaceDN w:val="0"/>
        <w:adjustRightInd w:val="0"/>
        <w:spacing w:before="38" w:after="0" w:line="240" w:lineRule="auto"/>
        <w:ind w:right="101" w:firstLine="0"/>
        <w:jc w:val="center"/>
        <w:rPr>
          <w:rFonts w:ascii="Times New Roman" w:eastAsia="Times New Roman" w:hAnsi="Times New Roman" w:cs="Times New Roman"/>
          <w:kern w:val="0"/>
          <w:sz w:val="20"/>
          <w:szCs w:val="20"/>
          <w:lang w:eastAsia="ru-RU"/>
        </w:rPr>
        <w:sectPr w:rsidR="00422759" w:rsidRPr="00422759">
          <w:pgSz w:w="11909" w:h="16834"/>
          <w:pgMar w:top="989" w:right="907" w:bottom="360" w:left="1872"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9"/>
          <w:kern w:val="0"/>
          <w:sz w:val="30"/>
          <w:szCs w:val="30"/>
          <w:lang w:eastAsia="ru-RU"/>
        </w:rPr>
        <w:t xml:space="preserve">прототипического элемента полной семантической структуры предлога, </w:t>
      </w:r>
      <w:r w:rsidRPr="00422759">
        <w:rPr>
          <w:rFonts w:ascii="Times New Roman" w:eastAsia="Times New Roman" w:hAnsi="Times New Roman" w:cs="Times New Roman"/>
          <w:kern w:val="0"/>
          <w:sz w:val="30"/>
          <w:szCs w:val="30"/>
          <w:lang w:eastAsia="ru-RU"/>
        </w:rPr>
        <w:t xml:space="preserve">поскольку все существующие абстрактные смыслы предлога </w:t>
      </w:r>
      <w:r w:rsidRPr="00422759">
        <w:rPr>
          <w:rFonts w:ascii="Times New Roman" w:eastAsia="Times New Roman" w:hAnsi="Times New Roman" w:cs="Times New Roman"/>
          <w:spacing w:val="-9"/>
          <w:kern w:val="0"/>
          <w:sz w:val="30"/>
          <w:szCs w:val="30"/>
          <w:lang w:eastAsia="ru-RU"/>
        </w:rPr>
        <w:t xml:space="preserve">образовываются с помощью метафорического перехода из пространства </w:t>
      </w:r>
      <w:r w:rsidRPr="00422759">
        <w:rPr>
          <w:rFonts w:ascii="Times New Roman" w:eastAsia="Times New Roman" w:hAnsi="Times New Roman" w:cs="Times New Roman"/>
          <w:kern w:val="0"/>
          <w:sz w:val="30"/>
          <w:szCs w:val="30"/>
          <w:lang w:eastAsia="ru-RU"/>
        </w:rPr>
        <w:t>физического в пространство ментальное.</w:t>
      </w:r>
    </w:p>
    <w:p w:rsidR="00422759" w:rsidRPr="00422759" w:rsidRDefault="00422759" w:rsidP="00422759">
      <w:pPr>
        <w:numPr>
          <w:ilvl w:val="0"/>
          <w:numId w:val="17"/>
        </w:numPr>
        <w:shd w:val="clear" w:color="auto" w:fill="FFFFFF"/>
        <w:tabs>
          <w:tab w:val="clear" w:pos="709"/>
          <w:tab w:val="left" w:pos="1243"/>
        </w:tabs>
        <w:suppressAutoHyphens w:val="0"/>
        <w:autoSpaceDE w:val="0"/>
        <w:autoSpaceDN w:val="0"/>
        <w:adjustRightInd w:val="0"/>
        <w:spacing w:after="0" w:line="480" w:lineRule="exact"/>
        <w:ind w:right="10"/>
        <w:jc w:val="left"/>
        <w:rPr>
          <w:rFonts w:ascii="Times New Roman" w:eastAsia="Times New Roman" w:hAnsi="Times New Roman" w:cs="Times New Roman"/>
          <w:spacing w:val="-26"/>
          <w:kern w:val="0"/>
          <w:sz w:val="30"/>
          <w:szCs w:val="30"/>
          <w:lang w:eastAsia="ru-RU"/>
        </w:rPr>
      </w:pPr>
      <w:r w:rsidRPr="00422759">
        <w:rPr>
          <w:rFonts w:ascii="Times New Roman" w:eastAsia="Times New Roman" w:hAnsi="Times New Roman" w:cs="Times New Roman"/>
          <w:spacing w:val="-10"/>
          <w:kern w:val="0"/>
          <w:sz w:val="30"/>
          <w:szCs w:val="30"/>
          <w:lang w:eastAsia="ru-RU"/>
        </w:rPr>
        <w:t xml:space="preserve">Пространство и время - это фундаментальные лингвистические категории, с чьей помощью люди, которые принадлежат к той или иной </w:t>
      </w:r>
      <w:r w:rsidRPr="00422759">
        <w:rPr>
          <w:rFonts w:ascii="Times New Roman" w:eastAsia="Times New Roman" w:hAnsi="Times New Roman" w:cs="Times New Roman"/>
          <w:spacing w:val="-5"/>
          <w:kern w:val="0"/>
          <w:sz w:val="30"/>
          <w:szCs w:val="30"/>
          <w:lang w:eastAsia="ru-RU"/>
        </w:rPr>
        <w:t xml:space="preserve">культуре, воспринимают окружающий мир. Языковая интерпретация </w:t>
      </w:r>
      <w:r w:rsidRPr="00422759">
        <w:rPr>
          <w:rFonts w:ascii="Times New Roman" w:eastAsia="Times New Roman" w:hAnsi="Times New Roman" w:cs="Times New Roman"/>
          <w:spacing w:val="-4"/>
          <w:kern w:val="0"/>
          <w:sz w:val="30"/>
          <w:szCs w:val="30"/>
          <w:lang w:eastAsia="ru-RU"/>
        </w:rPr>
        <w:t xml:space="preserve">понятий пространства и времени постоянно превращается в процесс </w:t>
      </w:r>
      <w:r w:rsidRPr="00422759">
        <w:rPr>
          <w:rFonts w:ascii="Times New Roman" w:eastAsia="Times New Roman" w:hAnsi="Times New Roman" w:cs="Times New Roman"/>
          <w:spacing w:val="-8"/>
          <w:kern w:val="0"/>
          <w:sz w:val="30"/>
          <w:szCs w:val="30"/>
          <w:lang w:eastAsia="ru-RU"/>
        </w:rPr>
        <w:t xml:space="preserve">языковой концептуализации. Данный факт способствует переводу этих </w:t>
      </w:r>
      <w:r w:rsidRPr="00422759">
        <w:rPr>
          <w:rFonts w:ascii="Times New Roman" w:eastAsia="Times New Roman" w:hAnsi="Times New Roman" w:cs="Times New Roman"/>
          <w:spacing w:val="-9"/>
          <w:kern w:val="0"/>
          <w:sz w:val="30"/>
          <w:szCs w:val="30"/>
          <w:lang w:eastAsia="ru-RU"/>
        </w:rPr>
        <w:t xml:space="preserve">понятий в разряд базовых концептов, одних из главных составляющих </w:t>
      </w:r>
      <w:r w:rsidRPr="00422759">
        <w:rPr>
          <w:rFonts w:ascii="Times New Roman" w:eastAsia="Times New Roman" w:hAnsi="Times New Roman" w:cs="Times New Roman"/>
          <w:kern w:val="0"/>
          <w:sz w:val="30"/>
          <w:szCs w:val="30"/>
          <w:lang w:eastAsia="ru-RU"/>
        </w:rPr>
        <w:t>человеческой концептуальной системы.</w:t>
      </w:r>
    </w:p>
    <w:p w:rsidR="00422759" w:rsidRPr="00422759" w:rsidRDefault="00422759" w:rsidP="00422759">
      <w:pPr>
        <w:numPr>
          <w:ilvl w:val="0"/>
          <w:numId w:val="17"/>
        </w:numPr>
        <w:shd w:val="clear" w:color="auto" w:fill="FFFFFF"/>
        <w:tabs>
          <w:tab w:val="clear" w:pos="709"/>
          <w:tab w:val="left" w:pos="1243"/>
        </w:tabs>
        <w:suppressAutoHyphens w:val="0"/>
        <w:autoSpaceDE w:val="0"/>
        <w:autoSpaceDN w:val="0"/>
        <w:adjustRightInd w:val="0"/>
        <w:spacing w:before="5" w:after="0" w:line="480" w:lineRule="exact"/>
        <w:ind w:right="10"/>
        <w:jc w:val="left"/>
        <w:rPr>
          <w:rFonts w:ascii="Times New Roman" w:eastAsia="Times New Roman" w:hAnsi="Times New Roman" w:cs="Times New Roman"/>
          <w:spacing w:val="-25"/>
          <w:kern w:val="0"/>
          <w:sz w:val="30"/>
          <w:szCs w:val="30"/>
          <w:lang w:eastAsia="ru-RU"/>
        </w:rPr>
      </w:pPr>
      <w:r w:rsidRPr="00422759">
        <w:rPr>
          <w:rFonts w:ascii="Times New Roman" w:eastAsia="Times New Roman" w:hAnsi="Times New Roman" w:cs="Times New Roman"/>
          <w:spacing w:val="-9"/>
          <w:kern w:val="0"/>
          <w:sz w:val="30"/>
          <w:szCs w:val="30"/>
          <w:lang w:eastAsia="ru-RU"/>
        </w:rPr>
        <w:t xml:space="preserve">Пространство и время, отражающиеся в языковом сознании, не всегда совпадают с физическим пространством или с реальным временем, </w:t>
      </w:r>
      <w:r w:rsidRPr="00422759">
        <w:rPr>
          <w:rFonts w:ascii="Times New Roman" w:eastAsia="Times New Roman" w:hAnsi="Times New Roman" w:cs="Times New Roman"/>
          <w:spacing w:val="-5"/>
          <w:kern w:val="0"/>
          <w:sz w:val="30"/>
          <w:szCs w:val="30"/>
          <w:lang w:eastAsia="ru-RU"/>
        </w:rPr>
        <w:t xml:space="preserve">так как вместе с пространственным и временным измерениями язык </w:t>
      </w:r>
      <w:r w:rsidRPr="00422759">
        <w:rPr>
          <w:rFonts w:ascii="Times New Roman" w:eastAsia="Times New Roman" w:hAnsi="Times New Roman" w:cs="Times New Roman"/>
          <w:spacing w:val="-11"/>
          <w:kern w:val="0"/>
          <w:sz w:val="30"/>
          <w:szCs w:val="30"/>
          <w:lang w:eastAsia="ru-RU"/>
        </w:rPr>
        <w:t>существует также и в третьем измерении: в лингвистическом пространстве.</w:t>
      </w:r>
    </w:p>
    <w:p w:rsidR="00422759" w:rsidRPr="00422759" w:rsidRDefault="00422759" w:rsidP="00422759">
      <w:pPr>
        <w:numPr>
          <w:ilvl w:val="0"/>
          <w:numId w:val="17"/>
        </w:numPr>
        <w:shd w:val="clear" w:color="auto" w:fill="FFFFFF"/>
        <w:tabs>
          <w:tab w:val="clear" w:pos="709"/>
          <w:tab w:val="left" w:pos="1243"/>
        </w:tabs>
        <w:suppressAutoHyphens w:val="0"/>
        <w:autoSpaceDE w:val="0"/>
        <w:autoSpaceDN w:val="0"/>
        <w:adjustRightInd w:val="0"/>
        <w:spacing w:before="5" w:after="0" w:line="480" w:lineRule="exact"/>
        <w:ind w:right="14"/>
        <w:jc w:val="left"/>
        <w:rPr>
          <w:rFonts w:ascii="Times New Roman" w:eastAsia="Times New Roman" w:hAnsi="Times New Roman" w:cs="Times New Roman"/>
          <w:spacing w:val="-27"/>
          <w:kern w:val="0"/>
          <w:sz w:val="30"/>
          <w:szCs w:val="30"/>
          <w:lang w:eastAsia="ru-RU"/>
        </w:rPr>
      </w:pPr>
      <w:r w:rsidRPr="00422759">
        <w:rPr>
          <w:rFonts w:ascii="Times New Roman" w:eastAsia="Times New Roman" w:hAnsi="Times New Roman" w:cs="Times New Roman"/>
          <w:spacing w:val="-10"/>
          <w:kern w:val="0"/>
          <w:sz w:val="30"/>
          <w:szCs w:val="30"/>
          <w:lang w:eastAsia="ru-RU"/>
        </w:rPr>
        <w:t xml:space="preserve">Лингвистическое пространство в данной работе понимается в </w:t>
      </w:r>
      <w:r w:rsidRPr="00422759">
        <w:rPr>
          <w:rFonts w:ascii="Times New Roman" w:eastAsia="Times New Roman" w:hAnsi="Times New Roman" w:cs="Times New Roman"/>
          <w:spacing w:val="-5"/>
          <w:kern w:val="0"/>
          <w:sz w:val="30"/>
          <w:szCs w:val="30"/>
          <w:lang w:eastAsia="ru-RU"/>
        </w:rPr>
        <w:t xml:space="preserve">качестве картины пространства в языковом сознании, отражающей не </w:t>
      </w:r>
      <w:r w:rsidRPr="00422759">
        <w:rPr>
          <w:rFonts w:ascii="Times New Roman" w:eastAsia="Times New Roman" w:hAnsi="Times New Roman" w:cs="Times New Roman"/>
          <w:spacing w:val="-4"/>
          <w:kern w:val="0"/>
          <w:sz w:val="30"/>
          <w:szCs w:val="30"/>
          <w:lang w:eastAsia="ru-RU"/>
        </w:rPr>
        <w:t xml:space="preserve">столько физическое пространство, сколько представления об этом </w:t>
      </w:r>
      <w:r w:rsidRPr="00422759">
        <w:rPr>
          <w:rFonts w:ascii="Times New Roman" w:eastAsia="Times New Roman" w:hAnsi="Times New Roman" w:cs="Times New Roman"/>
          <w:kern w:val="0"/>
          <w:sz w:val="30"/>
          <w:szCs w:val="30"/>
          <w:lang w:eastAsia="ru-RU"/>
        </w:rPr>
        <w:t>пространстве, способы его восприятия.</w:t>
      </w:r>
    </w:p>
    <w:p w:rsidR="00422759" w:rsidRPr="00422759" w:rsidRDefault="00422759" w:rsidP="00422759">
      <w:pPr>
        <w:numPr>
          <w:ilvl w:val="0"/>
          <w:numId w:val="17"/>
        </w:numPr>
        <w:shd w:val="clear" w:color="auto" w:fill="FFFFFF"/>
        <w:tabs>
          <w:tab w:val="clear" w:pos="709"/>
          <w:tab w:val="left" w:pos="1243"/>
          <w:tab w:val="left" w:pos="1358"/>
          <w:tab w:val="left" w:pos="2405"/>
          <w:tab w:val="left" w:pos="4973"/>
          <w:tab w:val="left" w:pos="8357"/>
        </w:tabs>
        <w:suppressAutoHyphens w:val="0"/>
        <w:autoSpaceDE w:val="0"/>
        <w:autoSpaceDN w:val="0"/>
        <w:adjustRightInd w:val="0"/>
        <w:spacing w:before="10" w:after="0" w:line="480" w:lineRule="exact"/>
        <w:ind w:right="10"/>
        <w:jc w:val="left"/>
        <w:rPr>
          <w:rFonts w:ascii="Times New Roman" w:eastAsia="Times New Roman" w:hAnsi="Times New Roman" w:cs="Times New Roman"/>
          <w:spacing w:val="-27"/>
          <w:kern w:val="0"/>
          <w:sz w:val="30"/>
          <w:szCs w:val="30"/>
          <w:lang w:eastAsia="ru-RU"/>
        </w:rPr>
      </w:pPr>
      <w:r w:rsidRPr="00422759">
        <w:rPr>
          <w:rFonts w:ascii="Times New Roman" w:eastAsia="Times New Roman" w:hAnsi="Times New Roman" w:cs="Times New Roman"/>
          <w:spacing w:val="-5"/>
          <w:kern w:val="0"/>
          <w:sz w:val="30"/>
          <w:szCs w:val="30"/>
          <w:lang w:eastAsia="ru-RU"/>
        </w:rPr>
        <w:t xml:space="preserve">Пространственные и временные предлоги являются частью </w:t>
      </w:r>
      <w:r w:rsidRPr="00422759">
        <w:rPr>
          <w:rFonts w:ascii="Times New Roman" w:eastAsia="Times New Roman" w:hAnsi="Times New Roman" w:cs="Times New Roman"/>
          <w:spacing w:val="-10"/>
          <w:kern w:val="0"/>
          <w:sz w:val="30"/>
          <w:szCs w:val="30"/>
          <w:lang w:eastAsia="ru-RU"/>
        </w:rPr>
        <w:t xml:space="preserve">системы языковых средств выражения пространственных и временных </w:t>
      </w:r>
      <w:r w:rsidRPr="00422759">
        <w:rPr>
          <w:rFonts w:ascii="Times New Roman" w:eastAsia="Times New Roman" w:hAnsi="Times New Roman" w:cs="Times New Roman"/>
          <w:spacing w:val="-6"/>
          <w:kern w:val="0"/>
          <w:sz w:val="30"/>
          <w:szCs w:val="30"/>
          <w:lang w:eastAsia="ru-RU"/>
        </w:rPr>
        <w:t xml:space="preserve">отношений, поскольку их семантика отражает некоторые представления </w:t>
      </w:r>
      <w:r w:rsidRPr="00422759">
        <w:rPr>
          <w:rFonts w:ascii="Times New Roman" w:eastAsia="Times New Roman" w:hAnsi="Times New Roman" w:cs="Times New Roman"/>
          <w:spacing w:val="-15"/>
          <w:kern w:val="0"/>
          <w:sz w:val="30"/>
          <w:szCs w:val="30"/>
          <w:lang w:eastAsia="ru-RU"/>
        </w:rPr>
        <w:t>или</w:t>
      </w:r>
      <w:r w:rsidRPr="00422759">
        <w:rPr>
          <w:rFonts w:ascii="Arial" w:eastAsia="Times New Roman" w:hAnsi="Arial" w:cs="Arial"/>
          <w:kern w:val="0"/>
          <w:sz w:val="30"/>
          <w:szCs w:val="30"/>
          <w:lang w:eastAsia="ru-RU"/>
        </w:rPr>
        <w:tab/>
      </w:r>
      <w:r w:rsidRPr="00422759">
        <w:rPr>
          <w:rFonts w:ascii="Times New Roman" w:eastAsia="Times New Roman" w:hAnsi="Times New Roman" w:cs="Times New Roman"/>
          <w:kern w:val="0"/>
          <w:sz w:val="30"/>
          <w:szCs w:val="30"/>
          <w:lang w:eastAsia="ru-RU"/>
        </w:rPr>
        <w:t>о</w:t>
      </w:r>
      <w:r w:rsidRPr="00422759">
        <w:rPr>
          <w:rFonts w:ascii="Arial" w:eastAsia="Times New Roman" w:hAnsi="Arial" w:cs="Arial"/>
          <w:kern w:val="0"/>
          <w:sz w:val="30"/>
          <w:szCs w:val="30"/>
          <w:lang w:eastAsia="ru-RU"/>
        </w:rPr>
        <w:tab/>
      </w:r>
      <w:r w:rsidRPr="00422759">
        <w:rPr>
          <w:rFonts w:ascii="Times New Roman" w:eastAsia="Times New Roman" w:hAnsi="Times New Roman" w:cs="Times New Roman"/>
          <w:spacing w:val="-12"/>
          <w:kern w:val="0"/>
          <w:sz w:val="30"/>
          <w:szCs w:val="30"/>
          <w:lang w:eastAsia="ru-RU"/>
        </w:rPr>
        <w:t>пространстве,</w:t>
      </w:r>
      <w:r w:rsidRPr="00422759">
        <w:rPr>
          <w:rFonts w:ascii="Arial" w:eastAsia="Times New Roman" w:hAnsi="Times New Roman" w:cs="Arial"/>
          <w:kern w:val="0"/>
          <w:sz w:val="30"/>
          <w:szCs w:val="30"/>
          <w:lang w:eastAsia="ru-RU"/>
        </w:rPr>
        <w:tab/>
      </w:r>
      <w:r w:rsidRPr="00422759">
        <w:rPr>
          <w:rFonts w:ascii="Times New Roman" w:eastAsia="Times New Roman" w:hAnsi="Times New Roman" w:cs="Times New Roman"/>
          <w:spacing w:val="-12"/>
          <w:kern w:val="0"/>
          <w:sz w:val="30"/>
          <w:szCs w:val="30"/>
          <w:lang w:eastAsia="ru-RU"/>
        </w:rPr>
        <w:t>делении, расстоянии</w:t>
      </w:r>
      <w:r w:rsidRPr="00422759">
        <w:rPr>
          <w:rFonts w:ascii="Arial" w:eastAsia="Times New Roman" w:hAnsi="Arial" w:cs="Arial"/>
          <w:kern w:val="0"/>
          <w:sz w:val="30"/>
          <w:szCs w:val="30"/>
          <w:lang w:eastAsia="ru-RU"/>
        </w:rPr>
        <w:tab/>
      </w:r>
      <w:r w:rsidRPr="00422759">
        <w:rPr>
          <w:rFonts w:ascii="Times New Roman" w:eastAsia="Times New Roman" w:hAnsi="Times New Roman" w:cs="Times New Roman"/>
          <w:spacing w:val="-15"/>
          <w:kern w:val="0"/>
          <w:sz w:val="30"/>
          <w:szCs w:val="30"/>
          <w:lang w:eastAsia="ru-RU"/>
        </w:rPr>
        <w:t>между</w:t>
      </w:r>
    </w:p>
    <w:p w:rsidR="00422759" w:rsidRPr="00422759" w:rsidRDefault="00422759" w:rsidP="00422759">
      <w:pPr>
        <w:shd w:val="clear" w:color="auto" w:fill="FFFFFF"/>
        <w:tabs>
          <w:tab w:val="clear" w:pos="709"/>
          <w:tab w:val="left" w:pos="7862"/>
        </w:tabs>
        <w:suppressAutoHyphens w:val="0"/>
        <w:autoSpaceDE w:val="0"/>
        <w:autoSpaceDN w:val="0"/>
        <w:adjustRightInd w:val="0"/>
        <w:spacing w:after="0" w:line="480" w:lineRule="exact"/>
        <w:ind w:left="10"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0"/>
          <w:szCs w:val="20"/>
          <w:lang w:val="en-US" w:eastAsia="ru-RU"/>
        </w:rPr>
        <w:t>o6beKTaMH,</w:t>
      </w:r>
      <w:hyperlink r:id="rId8" w:history="1">
        <w:r w:rsidRPr="00422759">
          <w:rPr>
            <w:rFonts w:ascii="Times New Roman" w:eastAsia="Times New Roman" w:hAnsi="Times New Roman" w:cs="Times New Roman"/>
            <w:kern w:val="0"/>
            <w:sz w:val="20"/>
            <w:szCs w:val="20"/>
            <w:u w:val="single"/>
            <w:lang w:val="en-US" w:eastAsia="ru-RU"/>
          </w:rPr>
          <w:t>http://www.antiplagiat.ru/My/Report/Full/37?page=24</w:t>
        </w:r>
      </w:hyperlink>
      <w:r w:rsidRPr="00422759">
        <w:rPr>
          <w:rFonts w:ascii="Times New Roman" w:eastAsia="Times New Roman" w:hAnsi="Times New Roman" w:cs="Times New Roman"/>
          <w:kern w:val="0"/>
          <w:sz w:val="20"/>
          <w:szCs w:val="20"/>
          <w:lang w:val="en-US" w:eastAsia="ru-RU"/>
        </w:rPr>
        <w:t xml:space="preserve"> </w:t>
      </w:r>
      <w:r w:rsidRPr="00422759">
        <w:rPr>
          <w:rFonts w:ascii="Times New Roman" w:eastAsia="Times New Roman" w:hAnsi="Times New Roman" w:cs="Times New Roman"/>
          <w:kern w:val="0"/>
          <w:sz w:val="20"/>
          <w:szCs w:val="20"/>
          <w:lang w:eastAsia="ru-RU"/>
        </w:rPr>
        <w:t>ИЛИ</w:t>
      </w:r>
      <w:r w:rsidRPr="00422759">
        <w:rPr>
          <w:rFonts w:ascii="Arial" w:eastAsia="Times New Roman" w:hAnsi="Arial" w:cs="Arial"/>
          <w:kern w:val="0"/>
          <w:sz w:val="20"/>
          <w:szCs w:val="20"/>
          <w:lang w:eastAsia="ru-RU"/>
        </w:rPr>
        <w:tab/>
      </w:r>
      <w:r w:rsidRPr="00422759">
        <w:rPr>
          <w:rFonts w:ascii="Times New Roman" w:eastAsia="Times New Roman" w:hAnsi="Times New Roman" w:cs="Times New Roman"/>
          <w:kern w:val="0"/>
          <w:sz w:val="20"/>
          <w:szCs w:val="20"/>
          <w:lang w:eastAsia="ru-RU"/>
        </w:rPr>
        <w:t>О времени,</w:t>
      </w:r>
    </w:p>
    <w:p w:rsidR="00422759" w:rsidRPr="00422759" w:rsidRDefault="00422759" w:rsidP="00422759">
      <w:pPr>
        <w:shd w:val="clear" w:color="auto" w:fill="FFFFFF"/>
        <w:tabs>
          <w:tab w:val="clear" w:pos="709"/>
        </w:tabs>
        <w:suppressAutoHyphens w:val="0"/>
        <w:autoSpaceDE w:val="0"/>
        <w:autoSpaceDN w:val="0"/>
        <w:adjustRightInd w:val="0"/>
        <w:spacing w:before="10"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8"/>
          <w:kern w:val="0"/>
          <w:sz w:val="30"/>
          <w:szCs w:val="30"/>
          <w:lang w:eastAsia="ru-RU"/>
        </w:rPr>
        <w:t>временном   интервале,   качестве   временного   интервала. Использование</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10"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9"/>
          <w:kern w:val="0"/>
          <w:sz w:val="30"/>
          <w:szCs w:val="30"/>
          <w:lang w:eastAsia="ru-RU"/>
        </w:rPr>
        <w:t>определенного предлога в большой степени будет зависеть от конкретного</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6"/>
          <w:kern w:val="0"/>
          <w:sz w:val="30"/>
          <w:szCs w:val="30"/>
          <w:lang w:eastAsia="ru-RU"/>
        </w:rPr>
        <w:t>представления   денотата   существительного,   которое   вводится   им,   и</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
          <w:kern w:val="0"/>
          <w:sz w:val="30"/>
          <w:szCs w:val="30"/>
          <w:lang w:eastAsia="ru-RU"/>
        </w:rPr>
        <w:t>внекоторых случаях данный способ представления - это прямой вклад</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6"/>
          <w:kern w:val="0"/>
          <w:sz w:val="30"/>
          <w:szCs w:val="30"/>
          <w:lang w:eastAsia="ru-RU"/>
        </w:rPr>
        <w:t>предлога.   В  таджикском  и  немецком  языках  существует  закрепление</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10"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7"/>
          <w:kern w:val="0"/>
          <w:sz w:val="30"/>
          <w:szCs w:val="30"/>
          <w:lang w:eastAsia="ru-RU"/>
        </w:rPr>
        <w:t>определенных представлений о характеристиках пространства и времени</w:t>
      </w:r>
    </w:p>
    <w:p w:rsidR="00422759" w:rsidRPr="00422759" w:rsidRDefault="00422759" w:rsidP="00422759">
      <w:pPr>
        <w:shd w:val="clear" w:color="auto" w:fill="FFFFFF"/>
        <w:tabs>
          <w:tab w:val="clear" w:pos="709"/>
        </w:tabs>
        <w:suppressAutoHyphens w:val="0"/>
        <w:autoSpaceDE w:val="0"/>
        <w:autoSpaceDN w:val="0"/>
        <w:adjustRightInd w:val="0"/>
        <w:spacing w:before="24" w:after="0" w:line="240" w:lineRule="auto"/>
        <w:ind w:right="96"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24"/>
          <w:kern w:val="0"/>
          <w:sz w:val="30"/>
          <w:szCs w:val="30"/>
          <w:lang w:eastAsia="ru-RU"/>
        </w:rPr>
        <w:t>144</w:t>
      </w:r>
    </w:p>
    <w:p w:rsidR="00422759" w:rsidRPr="00422759" w:rsidRDefault="00422759" w:rsidP="00422759">
      <w:pPr>
        <w:shd w:val="clear" w:color="auto" w:fill="FFFFFF"/>
        <w:tabs>
          <w:tab w:val="clear" w:pos="709"/>
        </w:tabs>
        <w:suppressAutoHyphens w:val="0"/>
        <w:autoSpaceDE w:val="0"/>
        <w:autoSpaceDN w:val="0"/>
        <w:adjustRightInd w:val="0"/>
        <w:spacing w:before="24" w:after="0" w:line="240" w:lineRule="auto"/>
        <w:ind w:right="96" w:firstLine="0"/>
        <w:jc w:val="center"/>
        <w:rPr>
          <w:rFonts w:ascii="Times New Roman" w:eastAsia="Times New Roman" w:hAnsi="Times New Roman" w:cs="Times New Roman"/>
          <w:kern w:val="0"/>
          <w:sz w:val="20"/>
          <w:szCs w:val="20"/>
          <w:lang w:eastAsia="ru-RU"/>
        </w:rPr>
        <w:sectPr w:rsidR="00422759" w:rsidRPr="00422759">
          <w:pgSz w:w="11909" w:h="16834"/>
          <w:pgMar w:top="989" w:right="902" w:bottom="360" w:left="1872"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5" w:right="14"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разных объектов, типичных сцен и событий.  Данные представления в </w:t>
      </w:r>
      <w:r w:rsidRPr="00422759">
        <w:rPr>
          <w:rFonts w:ascii="Times New Roman" w:eastAsia="Times New Roman" w:hAnsi="Times New Roman" w:cs="Times New Roman"/>
          <w:spacing w:val="-1"/>
          <w:kern w:val="0"/>
          <w:sz w:val="28"/>
          <w:szCs w:val="28"/>
          <w:lang w:eastAsia="ru-RU"/>
        </w:rPr>
        <w:t>некоторых случаях носят национально-специфический характер.</w:t>
      </w:r>
    </w:p>
    <w:p w:rsidR="00422759" w:rsidRPr="00422759" w:rsidRDefault="00422759" w:rsidP="00422759">
      <w:pPr>
        <w:numPr>
          <w:ilvl w:val="0"/>
          <w:numId w:val="18"/>
        </w:numPr>
        <w:shd w:val="clear" w:color="auto" w:fill="FFFFFF"/>
        <w:tabs>
          <w:tab w:val="clear" w:pos="709"/>
          <w:tab w:val="left" w:pos="1248"/>
        </w:tabs>
        <w:suppressAutoHyphens w:val="0"/>
        <w:autoSpaceDE w:val="0"/>
        <w:autoSpaceDN w:val="0"/>
        <w:adjustRightInd w:val="0"/>
        <w:spacing w:after="0" w:line="480" w:lineRule="exact"/>
        <w:jc w:val="left"/>
        <w:rPr>
          <w:rFonts w:ascii="Times New Roman" w:eastAsia="Times New Roman" w:hAnsi="Times New Roman" w:cs="Times New Roman"/>
          <w:spacing w:val="-20"/>
          <w:kern w:val="0"/>
          <w:sz w:val="28"/>
          <w:szCs w:val="28"/>
          <w:lang w:eastAsia="ru-RU"/>
        </w:rPr>
      </w:pPr>
      <w:r w:rsidRPr="00422759">
        <w:rPr>
          <w:rFonts w:ascii="Times New Roman" w:eastAsia="Times New Roman" w:hAnsi="Times New Roman" w:cs="Times New Roman"/>
          <w:kern w:val="0"/>
          <w:sz w:val="28"/>
          <w:szCs w:val="28"/>
          <w:lang w:eastAsia="ru-RU"/>
        </w:rPr>
        <w:t xml:space="preserve">Значения предлогов таджикского и немецкого языков варьируются в аспекте наличия либо отсутствия в нем дейктического </w:t>
      </w:r>
      <w:r w:rsidRPr="00422759">
        <w:rPr>
          <w:rFonts w:ascii="Times New Roman" w:eastAsia="Times New Roman" w:hAnsi="Times New Roman" w:cs="Times New Roman"/>
          <w:spacing w:val="-1"/>
          <w:kern w:val="0"/>
          <w:sz w:val="28"/>
          <w:szCs w:val="28"/>
          <w:lang w:eastAsia="ru-RU"/>
        </w:rPr>
        <w:t xml:space="preserve">элемента в образе фигуры наблюдателя. Предлоги в качестве дейктических </w:t>
      </w:r>
      <w:r w:rsidRPr="00422759">
        <w:rPr>
          <w:rFonts w:ascii="Times New Roman" w:eastAsia="Times New Roman" w:hAnsi="Times New Roman" w:cs="Times New Roman"/>
          <w:kern w:val="0"/>
          <w:sz w:val="28"/>
          <w:szCs w:val="28"/>
          <w:lang w:eastAsia="ru-RU"/>
        </w:rPr>
        <w:t>слов являются указательными единицами с постоянно меняющимся денотатом и их значение, по сравнению со словами-наименованиями, не обладает опредленной и постоянной денотативной соотнесенностью, а денотат имеет зависимости от субъекта, места, времени речевой ситуации.</w:t>
      </w:r>
    </w:p>
    <w:p w:rsidR="00422759" w:rsidRPr="00422759" w:rsidRDefault="00422759" w:rsidP="00422759">
      <w:pPr>
        <w:numPr>
          <w:ilvl w:val="0"/>
          <w:numId w:val="18"/>
        </w:numPr>
        <w:shd w:val="clear" w:color="auto" w:fill="FFFFFF"/>
        <w:tabs>
          <w:tab w:val="clear" w:pos="709"/>
          <w:tab w:val="left" w:pos="1248"/>
        </w:tabs>
        <w:suppressAutoHyphens w:val="0"/>
        <w:autoSpaceDE w:val="0"/>
        <w:autoSpaceDN w:val="0"/>
        <w:adjustRightInd w:val="0"/>
        <w:spacing w:before="10" w:after="0" w:line="480" w:lineRule="exact"/>
        <w:ind w:right="14"/>
        <w:jc w:val="left"/>
        <w:rPr>
          <w:rFonts w:ascii="Times New Roman" w:eastAsia="Times New Roman" w:hAnsi="Times New Roman" w:cs="Times New Roman"/>
          <w:spacing w:val="-20"/>
          <w:kern w:val="0"/>
          <w:sz w:val="28"/>
          <w:szCs w:val="28"/>
          <w:lang w:eastAsia="ru-RU"/>
        </w:rPr>
      </w:pPr>
      <w:r w:rsidRPr="00422759">
        <w:rPr>
          <w:rFonts w:ascii="Times New Roman" w:eastAsia="Times New Roman" w:hAnsi="Times New Roman" w:cs="Times New Roman"/>
          <w:kern w:val="0"/>
          <w:sz w:val="28"/>
          <w:szCs w:val="28"/>
          <w:lang w:eastAsia="ru-RU"/>
        </w:rPr>
        <w:t xml:space="preserve">Временные предлоги представляют из себя основное лексико-грамматическое средство передачи значения таксиса.Предложные сочетания имен, которые обозначают прямо либо косвенно определенное событие либо называют некоторые процессы, могут быть эквивалентными по своей семантике определенным предикатам. Предлогиобразовывают с </w:t>
      </w:r>
      <w:r w:rsidRPr="00422759">
        <w:rPr>
          <w:rFonts w:ascii="Times New Roman" w:eastAsia="Times New Roman" w:hAnsi="Times New Roman" w:cs="Times New Roman"/>
          <w:spacing w:val="-1"/>
          <w:kern w:val="0"/>
          <w:sz w:val="28"/>
          <w:szCs w:val="28"/>
          <w:lang w:eastAsia="ru-RU"/>
        </w:rPr>
        <w:t xml:space="preserve">глаголом тесную связь, наблюдающуюся в притяжении некоторых глаголов </w:t>
      </w:r>
      <w:r w:rsidRPr="00422759">
        <w:rPr>
          <w:rFonts w:ascii="Times New Roman" w:eastAsia="Times New Roman" w:hAnsi="Times New Roman" w:cs="Times New Roman"/>
          <w:kern w:val="0"/>
          <w:sz w:val="28"/>
          <w:szCs w:val="28"/>
          <w:lang w:eastAsia="ru-RU"/>
        </w:rPr>
        <w:t xml:space="preserve">к конкретным предлогам, которые соответствуют таксисному отношению, существующему между состоянием, которое обозначается глаголом, и </w:t>
      </w:r>
      <w:r w:rsidRPr="00422759">
        <w:rPr>
          <w:rFonts w:ascii="Times New Roman" w:eastAsia="Times New Roman" w:hAnsi="Times New Roman" w:cs="Times New Roman"/>
          <w:spacing w:val="-1"/>
          <w:kern w:val="0"/>
          <w:sz w:val="28"/>
          <w:szCs w:val="28"/>
          <w:lang w:eastAsia="ru-RU"/>
        </w:rPr>
        <w:t>событием, которое связано с актантом, введенным данным предлогом.</w:t>
      </w:r>
    </w:p>
    <w:p w:rsidR="00422759" w:rsidRPr="00422759" w:rsidRDefault="00422759" w:rsidP="00422759">
      <w:pPr>
        <w:numPr>
          <w:ilvl w:val="0"/>
          <w:numId w:val="18"/>
        </w:numPr>
        <w:shd w:val="clear" w:color="auto" w:fill="FFFFFF"/>
        <w:tabs>
          <w:tab w:val="clear" w:pos="709"/>
          <w:tab w:val="left" w:pos="1248"/>
          <w:tab w:val="left" w:pos="2270"/>
          <w:tab w:val="left" w:pos="3984"/>
          <w:tab w:val="left" w:pos="5659"/>
          <w:tab w:val="left" w:pos="8006"/>
        </w:tabs>
        <w:suppressAutoHyphens w:val="0"/>
        <w:autoSpaceDE w:val="0"/>
        <w:autoSpaceDN w:val="0"/>
        <w:adjustRightInd w:val="0"/>
        <w:spacing w:before="5" w:after="0" w:line="480" w:lineRule="exact"/>
        <w:ind w:right="5"/>
        <w:jc w:val="left"/>
        <w:rPr>
          <w:rFonts w:ascii="Times New Roman" w:eastAsia="Times New Roman" w:hAnsi="Times New Roman" w:cs="Times New Roman"/>
          <w:spacing w:val="-20"/>
          <w:kern w:val="0"/>
          <w:sz w:val="28"/>
          <w:szCs w:val="28"/>
          <w:lang w:eastAsia="ru-RU"/>
        </w:rPr>
      </w:pPr>
      <w:r w:rsidRPr="00422759">
        <w:rPr>
          <w:rFonts w:ascii="Times New Roman" w:eastAsia="Times New Roman" w:hAnsi="Times New Roman" w:cs="Times New Roman"/>
          <w:kern w:val="0"/>
          <w:sz w:val="28"/>
          <w:szCs w:val="28"/>
          <w:lang w:eastAsia="ru-RU"/>
        </w:rPr>
        <w:t xml:space="preserve">Самым ярким показателем особенностей системы предлогов пространства в немецком языкеоказывается оппозиция горизонтального и вертикального типов в рамках поверхностных локальных отношений. Для </w:t>
      </w:r>
      <w:r w:rsidRPr="00422759">
        <w:rPr>
          <w:rFonts w:ascii="Times New Roman" w:eastAsia="Times New Roman" w:hAnsi="Times New Roman" w:cs="Times New Roman"/>
          <w:spacing w:val="-3"/>
          <w:kern w:val="0"/>
          <w:sz w:val="28"/>
          <w:szCs w:val="28"/>
          <w:lang w:eastAsia="ru-RU"/>
        </w:rPr>
        <w:t>немецкого</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kern w:val="0"/>
          <w:sz w:val="28"/>
          <w:szCs w:val="28"/>
          <w:lang w:eastAsia="ru-RU"/>
        </w:rPr>
        <w:t>языка</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6"/>
          <w:kern w:val="0"/>
          <w:sz w:val="28"/>
          <w:szCs w:val="28"/>
          <w:lang w:eastAsia="ru-RU"/>
        </w:rPr>
        <w:t>более</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2"/>
          <w:kern w:val="0"/>
          <w:sz w:val="28"/>
          <w:szCs w:val="28"/>
          <w:lang w:eastAsia="ru-RU"/>
        </w:rPr>
        <w:t>характерна</w:t>
      </w:r>
      <w:r w:rsidRPr="00422759">
        <w:rPr>
          <w:rFonts w:ascii="Arial" w:eastAsia="Times New Roman" w:hAnsi="Arial" w:cs="Arial"/>
          <w:kern w:val="0"/>
          <w:sz w:val="28"/>
          <w:szCs w:val="28"/>
          <w:lang w:eastAsia="ru-RU"/>
        </w:rPr>
        <w:tab/>
      </w:r>
      <w:r w:rsidRPr="00422759">
        <w:rPr>
          <w:rFonts w:ascii="Times New Roman" w:eastAsia="Times New Roman" w:hAnsi="Times New Roman" w:cs="Times New Roman"/>
          <w:spacing w:val="-4"/>
          <w:kern w:val="0"/>
          <w:sz w:val="28"/>
          <w:szCs w:val="28"/>
          <w:lang w:eastAsia="ru-RU"/>
        </w:rPr>
        <w:t xml:space="preserve">объемная </w:t>
      </w:r>
      <w:r w:rsidRPr="00422759">
        <w:rPr>
          <w:rFonts w:ascii="Times New Roman" w:eastAsia="Times New Roman" w:hAnsi="Times New Roman" w:cs="Times New Roman"/>
          <w:kern w:val="0"/>
          <w:sz w:val="28"/>
          <w:szCs w:val="28"/>
          <w:lang w:eastAsia="ru-RU"/>
        </w:rPr>
        <w:t>концептуализация пространства (</w:t>
      </w:r>
      <w:r w:rsidRPr="00422759">
        <w:rPr>
          <w:rFonts w:ascii="Times New Roman" w:eastAsia="Times New Roman" w:hAnsi="Times New Roman" w:cs="Times New Roman"/>
          <w:kern w:val="0"/>
          <w:sz w:val="28"/>
          <w:szCs w:val="28"/>
          <w:lang w:val="en-US" w:eastAsia="ru-RU"/>
        </w:rPr>
        <w:t>im</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Osten</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in</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der</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Welt</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Ausland</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in</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der</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Fremde</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im</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im</w:t>
      </w:r>
      <w:r w:rsidRPr="00422759">
        <w:rPr>
          <w:rFonts w:ascii="Times New Roman" w:eastAsia="Times New Roman" w:hAnsi="Times New Roman" w:cs="Times New Roman"/>
          <w:kern w:val="0"/>
          <w:sz w:val="28"/>
          <w:szCs w:val="28"/>
          <w:lang w:eastAsia="ru-RU"/>
        </w:rPr>
        <w:t xml:space="preserve"> </w:t>
      </w:r>
      <w:r w:rsidRPr="00422759">
        <w:rPr>
          <w:rFonts w:ascii="Times New Roman" w:eastAsia="Times New Roman" w:hAnsi="Times New Roman" w:cs="Times New Roman"/>
          <w:kern w:val="0"/>
          <w:sz w:val="28"/>
          <w:szCs w:val="28"/>
          <w:lang w:val="en-US" w:eastAsia="ru-RU"/>
        </w:rPr>
        <w:t>Stock</w:t>
      </w:r>
      <w:r w:rsidRPr="00422759">
        <w:rPr>
          <w:rFonts w:ascii="Times New Roman" w:eastAsia="Times New Roman" w:hAnsi="Times New Roman" w:cs="Times New Roman"/>
          <w:kern w:val="0"/>
          <w:sz w:val="28"/>
          <w:szCs w:val="28"/>
          <w:lang w:eastAsia="ru-RU"/>
        </w:rPr>
        <w:t>). Помимо этого, предлоги пространства предложной системы в немецком языке обладают строгой дифференциацией семантических функций и в своей семантике содержат информацию о характере денотативной ситуации.</w:t>
      </w:r>
    </w:p>
    <w:p w:rsidR="00422759" w:rsidRPr="00422759" w:rsidRDefault="00422759" w:rsidP="00422759">
      <w:pPr>
        <w:numPr>
          <w:ilvl w:val="0"/>
          <w:numId w:val="18"/>
        </w:numPr>
        <w:shd w:val="clear" w:color="auto" w:fill="FFFFFF"/>
        <w:tabs>
          <w:tab w:val="clear" w:pos="709"/>
          <w:tab w:val="left" w:pos="1248"/>
        </w:tabs>
        <w:suppressAutoHyphens w:val="0"/>
        <w:autoSpaceDE w:val="0"/>
        <w:autoSpaceDN w:val="0"/>
        <w:adjustRightInd w:val="0"/>
        <w:spacing w:before="5" w:after="0" w:line="480" w:lineRule="exact"/>
        <w:jc w:val="left"/>
        <w:rPr>
          <w:rFonts w:ascii="Times New Roman" w:eastAsia="Times New Roman" w:hAnsi="Times New Roman" w:cs="Times New Roman"/>
          <w:spacing w:val="-20"/>
          <w:kern w:val="0"/>
          <w:sz w:val="28"/>
          <w:szCs w:val="28"/>
          <w:lang w:eastAsia="ru-RU"/>
        </w:rPr>
      </w:pPr>
      <w:r w:rsidRPr="00422759">
        <w:rPr>
          <w:rFonts w:ascii="Times New Roman" w:eastAsia="Times New Roman" w:hAnsi="Times New Roman" w:cs="Times New Roman"/>
          <w:spacing w:val="-1"/>
          <w:kern w:val="0"/>
          <w:sz w:val="28"/>
          <w:szCs w:val="28"/>
          <w:lang w:eastAsia="ru-RU"/>
        </w:rPr>
        <w:t>Использование     пространственных     предлогов     значительно</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зависит от возможностей различного представления существительного,</w:t>
      </w:r>
    </w:p>
    <w:p w:rsidR="00422759" w:rsidRPr="00422759" w:rsidRDefault="00422759" w:rsidP="00422759">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которое   вводится   ими.   В   некоторых   случаях   данные   изменения   в</w:t>
      </w:r>
    </w:p>
    <w:p w:rsidR="00422759" w:rsidRPr="00422759" w:rsidRDefault="00422759" w:rsidP="00422759">
      <w:pPr>
        <w:shd w:val="clear" w:color="auto" w:fill="FFFFFF"/>
        <w:tabs>
          <w:tab w:val="clear" w:pos="709"/>
        </w:tabs>
        <w:suppressAutoHyphens w:val="0"/>
        <w:autoSpaceDE w:val="0"/>
        <w:autoSpaceDN w:val="0"/>
        <w:adjustRightInd w:val="0"/>
        <w:spacing w:before="43" w:after="0" w:line="240" w:lineRule="auto"/>
        <w:ind w:right="101" w:firstLine="0"/>
        <w:jc w:val="center"/>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spacing w:val="-15"/>
          <w:kern w:val="0"/>
          <w:sz w:val="28"/>
          <w:szCs w:val="28"/>
          <w:lang w:eastAsia="ru-RU"/>
        </w:rPr>
        <w:t>145</w:t>
      </w:r>
    </w:p>
    <w:p w:rsidR="00422759" w:rsidRPr="00422759" w:rsidRDefault="00422759" w:rsidP="00422759">
      <w:pPr>
        <w:shd w:val="clear" w:color="auto" w:fill="FFFFFF"/>
        <w:tabs>
          <w:tab w:val="clear" w:pos="709"/>
        </w:tabs>
        <w:suppressAutoHyphens w:val="0"/>
        <w:autoSpaceDE w:val="0"/>
        <w:autoSpaceDN w:val="0"/>
        <w:adjustRightInd w:val="0"/>
        <w:spacing w:before="43" w:after="0" w:line="240" w:lineRule="auto"/>
        <w:ind w:right="101" w:firstLine="0"/>
        <w:jc w:val="center"/>
        <w:rPr>
          <w:rFonts w:ascii="Times New Roman" w:eastAsia="Times New Roman" w:hAnsi="Times New Roman" w:cs="Times New Roman"/>
          <w:kern w:val="0"/>
          <w:sz w:val="20"/>
          <w:szCs w:val="20"/>
          <w:lang w:eastAsia="ru-RU"/>
        </w:rPr>
        <w:sectPr w:rsidR="00422759" w:rsidRPr="00422759">
          <w:pgSz w:w="11909" w:h="16834"/>
          <w:pgMar w:top="989" w:right="902" w:bottom="360" w:left="1872" w:header="720" w:footer="720" w:gutter="0"/>
          <w:cols w:space="60"/>
          <w:noEndnote/>
        </w:sectPr>
      </w:pP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left="29"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восприятии релятума являются следствием вклада предлога,так как лексическое значение данных предлогов раскрывается достаточно сильно (</w:t>
      </w:r>
      <w:r w:rsidRPr="00422759">
        <w:rPr>
          <w:rFonts w:ascii="Times New Roman" w:eastAsia="Times New Roman" w:hAnsi="Times New Roman" w:cs="Times New Roman"/>
          <w:kern w:val="0"/>
          <w:sz w:val="28"/>
          <w:szCs w:val="28"/>
          <w:lang w:val="en-US" w:eastAsia="ru-RU"/>
        </w:rPr>
        <w:t>in</w:t>
      </w:r>
      <w:r w:rsidRPr="00422759">
        <w:rPr>
          <w:rFonts w:ascii="Times New Roman" w:eastAsia="Times New Roman" w:hAnsi="Times New Roman" w:cs="Times New Roman"/>
          <w:kern w:val="0"/>
          <w:sz w:val="28"/>
          <w:szCs w:val="28"/>
          <w:lang w:eastAsia="ru-RU"/>
        </w:rPr>
        <w:t xml:space="preserve"> (где </w:t>
      </w:r>
      <w:r w:rsidRPr="00422759">
        <w:rPr>
          <w:rFonts w:ascii="Times New Roman" w:eastAsia="Times New Roman" w:hAnsi="Times New Roman" w:cs="Times New Roman"/>
          <w:kern w:val="0"/>
          <w:sz w:val="28"/>
          <w:szCs w:val="28"/>
          <w:lang w:val="en-US" w:eastAsia="ru-RU"/>
        </w:rPr>
        <w:t>Y</w:t>
      </w:r>
      <w:r w:rsidRPr="00422759">
        <w:rPr>
          <w:rFonts w:ascii="Times New Roman" w:eastAsia="Times New Roman" w:hAnsi="Times New Roman" w:cs="Times New Roman"/>
          <w:kern w:val="0"/>
          <w:sz w:val="28"/>
          <w:szCs w:val="28"/>
          <w:lang w:eastAsia="ru-RU"/>
        </w:rPr>
        <w:t xml:space="preserve"> является трехмерным пространством), </w:t>
      </w:r>
      <w:r w:rsidRPr="00422759">
        <w:rPr>
          <w:rFonts w:ascii="Times New Roman" w:eastAsia="Times New Roman" w:hAnsi="Times New Roman" w:cs="Times New Roman"/>
          <w:kern w:val="0"/>
          <w:sz w:val="28"/>
          <w:szCs w:val="28"/>
          <w:lang w:val="en-US" w:eastAsia="ru-RU"/>
        </w:rPr>
        <w:t>auf</w:t>
      </w:r>
      <w:r w:rsidRPr="00422759">
        <w:rPr>
          <w:rFonts w:ascii="Times New Roman" w:eastAsia="Times New Roman" w:hAnsi="Times New Roman" w:cs="Times New Roman"/>
          <w:kern w:val="0"/>
          <w:sz w:val="28"/>
          <w:szCs w:val="28"/>
          <w:lang w:eastAsia="ru-RU"/>
        </w:rPr>
        <w:t xml:space="preserve"> (где </w:t>
      </w:r>
      <w:r w:rsidRPr="00422759">
        <w:rPr>
          <w:rFonts w:ascii="Times New Roman" w:eastAsia="Times New Roman" w:hAnsi="Times New Roman" w:cs="Times New Roman"/>
          <w:kern w:val="0"/>
          <w:sz w:val="28"/>
          <w:szCs w:val="28"/>
          <w:lang w:val="en-US" w:eastAsia="ru-RU"/>
        </w:rPr>
        <w:t>Y</w:t>
      </w:r>
      <w:r w:rsidRPr="00422759">
        <w:rPr>
          <w:rFonts w:ascii="Times New Roman" w:eastAsia="Times New Roman" w:hAnsi="Times New Roman" w:cs="Times New Roman"/>
          <w:kern w:val="0"/>
          <w:sz w:val="28"/>
          <w:szCs w:val="28"/>
          <w:lang w:eastAsia="ru-RU"/>
        </w:rPr>
        <w:t xml:space="preserve"> является двухмерным пространством (горизонтальной поверхностью), ап (где </w:t>
      </w:r>
      <w:r w:rsidRPr="00422759">
        <w:rPr>
          <w:rFonts w:ascii="Times New Roman" w:eastAsia="Times New Roman" w:hAnsi="Times New Roman" w:cs="Times New Roman"/>
          <w:kern w:val="0"/>
          <w:sz w:val="28"/>
          <w:szCs w:val="28"/>
          <w:lang w:val="en-US" w:eastAsia="ru-RU"/>
        </w:rPr>
        <w:t>Y</w:t>
      </w:r>
      <w:r w:rsidRPr="00422759">
        <w:rPr>
          <w:rFonts w:ascii="Times New Roman" w:eastAsia="Times New Roman" w:hAnsi="Times New Roman" w:cs="Times New Roman"/>
          <w:kern w:val="0"/>
          <w:sz w:val="28"/>
          <w:szCs w:val="28"/>
          <w:lang w:eastAsia="ru-RU"/>
        </w:rPr>
        <w:t xml:space="preserve"> является вертикальной поверхностью, линией границы, точкой в пространстве)).Подобные предлоги обладают способностью вносить дополнительные элементы ситуации.</w:t>
      </w:r>
    </w:p>
    <w:p w:rsidR="00422759" w:rsidRPr="00422759" w:rsidRDefault="00422759" w:rsidP="00422759">
      <w:pPr>
        <w:shd w:val="clear" w:color="auto" w:fill="FFFFFF"/>
        <w:tabs>
          <w:tab w:val="clear" w:pos="709"/>
        </w:tabs>
        <w:suppressAutoHyphens w:val="0"/>
        <w:autoSpaceDE w:val="0"/>
        <w:autoSpaceDN w:val="0"/>
        <w:adjustRightInd w:val="0"/>
        <w:spacing w:after="0" w:line="480" w:lineRule="exact"/>
        <w:ind w:right="307" w:firstLine="0"/>
        <w:rPr>
          <w:rFonts w:ascii="Times New Roman" w:eastAsia="Times New Roman" w:hAnsi="Times New Roman" w:cs="Times New Roman"/>
          <w:kern w:val="0"/>
          <w:sz w:val="20"/>
          <w:szCs w:val="20"/>
          <w:lang w:eastAsia="ru-RU"/>
        </w:rPr>
      </w:pPr>
      <w:r w:rsidRPr="00422759">
        <w:rPr>
          <w:rFonts w:ascii="Times New Roman" w:eastAsia="Times New Roman" w:hAnsi="Times New Roman" w:cs="Times New Roman"/>
          <w:kern w:val="0"/>
          <w:sz w:val="28"/>
          <w:szCs w:val="28"/>
          <w:lang w:eastAsia="ru-RU"/>
        </w:rPr>
        <w:t xml:space="preserve">16. Изафет и предлог служат средством выражения формы словосочетания, но изафетная связь более отмечена в предложной, наиболее конкретной и ясной форме в связи с отсутствием лексического значения частиц и наличием таких ценностей. Специалисты этой области утверждают, что предложные словосочетания являются многозначными и выражают богатство отношений, которые обуславливает, в том числе и изафет. Предлоги образуют большое количество фраз, выражающих различные отношения, которые, прежде всего, характеризуются их огромной численностью в языке. В современном таджикском литературном языке предлоги приобрели огромное значение, придя на смену падежной флективной системе. Они являются показателями связи слов в предложении, чаще всего имени </w:t>
      </w:r>
      <w:r w:rsidRPr="00422759">
        <w:rPr>
          <w:rFonts w:ascii="Times New Roman" w:eastAsia="Times New Roman" w:hAnsi="Times New Roman" w:cs="Times New Roman"/>
          <w:spacing w:val="-1"/>
          <w:kern w:val="0"/>
          <w:sz w:val="28"/>
          <w:szCs w:val="28"/>
          <w:lang w:eastAsia="ru-RU"/>
        </w:rPr>
        <w:t>существительного с существительными или другими частями речи.</w:t>
      </w:r>
    </w:p>
    <w:p w:rsidR="00422759" w:rsidRPr="00422759" w:rsidRDefault="00422759" w:rsidP="00422759"/>
    <w:sectPr w:rsidR="00422759" w:rsidRPr="00422759" w:rsidSect="00E65BDF">
      <w:headerReference w:type="even" r:id="rId9"/>
      <w:headerReference w:type="default" r:id="rId10"/>
      <w:footerReference w:type="even" r:id="rId11"/>
      <w:footerReference w:type="default" r:id="rId12"/>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D9" w:rsidRDefault="004211D9">
      <w:pPr>
        <w:spacing w:after="0" w:line="240" w:lineRule="auto"/>
      </w:pPr>
      <w:r>
        <w:separator/>
      </w:r>
    </w:p>
  </w:endnote>
  <w:endnote w:type="continuationSeparator" w:id="0">
    <w:p w:rsidR="004211D9" w:rsidRDefault="0042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211D9" w:rsidRDefault="004211D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211D9" w:rsidRDefault="004211D9">
                <w:pPr>
                  <w:spacing w:line="240" w:lineRule="auto"/>
                </w:pPr>
                <w:fldSimple w:instr=" PAGE \* MERGEFORMAT ">
                  <w:r w:rsidR="00422759" w:rsidRPr="00422759">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D9" w:rsidRDefault="004211D9"/>
    <w:p w:rsidR="004211D9" w:rsidRDefault="004211D9"/>
    <w:p w:rsidR="004211D9" w:rsidRDefault="004211D9"/>
    <w:p w:rsidR="004211D9" w:rsidRDefault="004211D9"/>
    <w:p w:rsidR="004211D9" w:rsidRDefault="004211D9"/>
    <w:p w:rsidR="004211D9" w:rsidRDefault="004211D9"/>
    <w:p w:rsidR="004211D9" w:rsidRDefault="004211D9">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211D9" w:rsidRDefault="004211D9">
                  <w:pPr>
                    <w:spacing w:line="240" w:lineRule="auto"/>
                  </w:pPr>
                  <w:fldSimple w:instr=" PAGE \* MERGEFORMAT ">
                    <w:r w:rsidRPr="00C476BA">
                      <w:rPr>
                        <w:rStyle w:val="afffff9"/>
                        <w:b w:val="0"/>
                        <w:bCs w:val="0"/>
                        <w:noProof/>
                      </w:rPr>
                      <w:t>5</w:t>
                    </w:r>
                  </w:fldSimple>
                </w:p>
              </w:txbxContent>
            </v:textbox>
            <w10:wrap anchorx="page" anchory="page"/>
          </v:shape>
        </w:pict>
      </w:r>
    </w:p>
    <w:p w:rsidR="004211D9" w:rsidRDefault="004211D9"/>
    <w:p w:rsidR="004211D9" w:rsidRDefault="004211D9"/>
    <w:p w:rsidR="004211D9" w:rsidRDefault="004211D9">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211D9" w:rsidRDefault="004211D9"/>
              </w:txbxContent>
            </v:textbox>
            <w10:wrap anchorx="page" anchory="page"/>
          </v:shape>
        </w:pict>
      </w:r>
    </w:p>
    <w:p w:rsidR="004211D9" w:rsidRDefault="004211D9"/>
    <w:p w:rsidR="004211D9" w:rsidRDefault="004211D9">
      <w:pPr>
        <w:rPr>
          <w:sz w:val="2"/>
          <w:szCs w:val="2"/>
        </w:rPr>
      </w:pPr>
    </w:p>
    <w:p w:rsidR="004211D9" w:rsidRDefault="004211D9"/>
    <w:p w:rsidR="004211D9" w:rsidRDefault="004211D9">
      <w:pPr>
        <w:spacing w:after="0" w:line="240" w:lineRule="auto"/>
      </w:pPr>
    </w:p>
  </w:footnote>
  <w:footnote w:type="continuationSeparator" w:id="0">
    <w:p w:rsidR="004211D9" w:rsidRDefault="00421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 w:rsidR="004211D9" w:rsidRDefault="004211D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rPr>
        <w:sz w:val="2"/>
        <w:szCs w:val="2"/>
      </w:rPr>
    </w:pPr>
    <w:r w:rsidRPr="00CD5FB7">
      <w:rPr>
        <w:sz w:val="24"/>
        <w:szCs w:val="24"/>
        <w:lang w:val="uk-UA" w:eastAsia="uk-UA" w:bidi="uk-UA"/>
      </w:rPr>
      <w:pict>
        <v:shapetype id="_x0000_t202" coordsize="21600,21600" o:spt="202" path="m,l,21600r21600,l21600,xe">
          <v:stroke joinstyle="miter"/>
          <v:path gradientshapeok="t" o:connecttype="rect"/>
        </v:shapetype>
        <v:shape id="_x0000_s609681" type="#_x0000_t202" style="position:absolute;left:0;text-align:left;margin-left:314.3pt;margin-top:31.95pt;width:9.85pt;height:7.15pt;z-index:-251609088;mso-wrap-style:none;mso-wrap-distance-left:5pt;mso-wrap-distance-right:5pt;mso-position-horizontal-relative:page;mso-position-vertical-relative:page" wrapcoords="0 0" filled="f" stroked="f">
          <v:textbox style="mso-next-textbox:#_x0000_s609681;mso-fit-shape-to-text:t" inset="0,0,0,0">
            <w:txbxContent/>
          </v:textbox>
          <w10:wrap anchorx="page" anchory="page"/>
        </v:shape>
      </w:pict>
    </w:r>
  </w:p>
  <w:p w:rsidR="004211D9" w:rsidRDefault="004211D9"/>
  <w:p w:rsidR="004211D9" w:rsidRPr="005856C0" w:rsidRDefault="004211D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1B76051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094369"/>
    <w:multiLevelType w:val="singleLevel"/>
    <w:tmpl w:val="9DEE5DFC"/>
    <w:lvl w:ilvl="0">
      <w:start w:val="1"/>
      <w:numFmt w:val="decimal"/>
      <w:lvlText w:val="2.3.%1."/>
      <w:legacy w:legacy="1" w:legacySpace="0" w:legacyIndent="701"/>
      <w:lvlJc w:val="left"/>
      <w:rPr>
        <w:rFonts w:ascii="Times New Roman" w:hAnsi="Times New Roman" w:cs="Times New Roman" w:hint="default"/>
      </w:rPr>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2">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3">
    <w:nsid w:val="15087C1F"/>
    <w:multiLevelType w:val="singleLevel"/>
    <w:tmpl w:val="1A1881BA"/>
    <w:lvl w:ilvl="0">
      <w:start w:val="8"/>
      <w:numFmt w:val="decimal"/>
      <w:lvlText w:val="%1."/>
      <w:legacy w:legacy="1" w:legacySpace="0" w:legacyIndent="528"/>
      <w:lvlJc w:val="left"/>
      <w:rPr>
        <w:rFonts w:ascii="Times New Roman" w:hAnsi="Times New Roman" w:cs="Times New Roman" w:hint="default"/>
      </w:rPr>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C7A0F0B"/>
    <w:multiLevelType w:val="singleLevel"/>
    <w:tmpl w:val="AA3EA87E"/>
    <w:lvl w:ilvl="0">
      <w:start w:val="12"/>
      <w:numFmt w:val="decimal"/>
      <w:lvlText w:val="%1."/>
      <w:legacy w:legacy="1" w:legacySpace="0" w:legacyIndent="509"/>
      <w:lvlJc w:val="left"/>
      <w:rPr>
        <w:rFonts w:ascii="Times New Roman" w:hAnsi="Times New Roman" w:cs="Times New Roman" w:hint="default"/>
      </w:rPr>
    </w:lvl>
  </w:abstractNum>
  <w:abstractNum w:abstractNumId="86">
    <w:nsid w:val="3A977DC6"/>
    <w:multiLevelType w:val="singleLevel"/>
    <w:tmpl w:val="E0CE043A"/>
    <w:lvl w:ilvl="0">
      <w:start w:val="1"/>
      <w:numFmt w:val="decimal"/>
      <w:lvlText w:val="%1."/>
      <w:legacy w:legacy="1" w:legacySpace="0" w:legacyIndent="533"/>
      <w:lvlJc w:val="left"/>
      <w:rPr>
        <w:rFonts w:ascii="Times New Roman" w:hAnsi="Times New Roman" w:cs="Times New Roman" w:hint="default"/>
      </w:rPr>
    </w:lvl>
  </w:abstractNum>
  <w:abstractNum w:abstractNumId="87">
    <w:nsid w:val="3CF01590"/>
    <w:multiLevelType w:val="singleLevel"/>
    <w:tmpl w:val="C42C8900"/>
    <w:lvl w:ilvl="0">
      <w:start w:val="3"/>
      <w:numFmt w:val="decimal"/>
      <w:lvlText w:val="%1."/>
      <w:legacy w:legacy="1" w:legacySpace="0" w:legacyIndent="533"/>
      <w:lvlJc w:val="left"/>
      <w:rPr>
        <w:rFonts w:ascii="Times New Roman" w:hAnsi="Times New Roman" w:cs="Times New Roman" w:hint="default"/>
      </w:rPr>
    </w:lvl>
  </w:abstractNum>
  <w:abstractNum w:abstractNumId="88">
    <w:nsid w:val="47FD0346"/>
    <w:multiLevelType w:val="singleLevel"/>
    <w:tmpl w:val="6BFE56DE"/>
    <w:lvl w:ilvl="0">
      <w:start w:val="4"/>
      <w:numFmt w:val="decimal"/>
      <w:lvlText w:val="2.2.3.%1."/>
      <w:legacy w:legacy="1" w:legacySpace="0" w:legacyIndent="907"/>
      <w:lvlJc w:val="left"/>
      <w:rPr>
        <w:rFonts w:ascii="Times New Roman" w:hAnsi="Times New Roman" w:cs="Times New Roman" w:hint="default"/>
      </w:rPr>
    </w:lvl>
  </w:abstractNum>
  <w:abstractNum w:abstractNumId="89">
    <w:nsid w:val="4B497D00"/>
    <w:multiLevelType w:val="singleLevel"/>
    <w:tmpl w:val="9850DFB4"/>
    <w:lvl w:ilvl="0">
      <w:start w:val="1"/>
      <w:numFmt w:val="decimal"/>
      <w:lvlText w:val="2.2.3.%1."/>
      <w:legacy w:legacy="1" w:legacySpace="0" w:legacyIndent="912"/>
      <w:lvlJc w:val="left"/>
      <w:rPr>
        <w:rFonts w:ascii="Times New Roman" w:hAnsi="Times New Roman" w:cs="Times New Roman" w:hint="default"/>
      </w:rPr>
    </w:lvl>
  </w:abstractNum>
  <w:abstractNum w:abstractNumId="90">
    <w:nsid w:val="54E6410E"/>
    <w:multiLevelType w:val="hybridMultilevel"/>
    <w:tmpl w:val="29F0482E"/>
    <w:name w:val="WW8Num122"/>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1">
    <w:nsid w:val="5ABA5B99"/>
    <w:multiLevelType w:val="hybridMultilevel"/>
    <w:tmpl w:val="DB8AEB4C"/>
    <w:name w:val="WW8Num40"/>
    <w:lvl w:ilvl="0">
      <w:numFmt w:val="bullet"/>
      <w:lvlText w:val="-"/>
      <w:lvlJc w:val="left"/>
      <w:pPr>
        <w:ind w:left="1211" w:hanging="360"/>
      </w:pPr>
      <w:rPr>
        <w:rFonts w:ascii="Times New Roman" w:eastAsia="TimesNewRomanPSMT" w:hAnsi="Times New Roman"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92">
    <w:nsid w:val="6F7B18E8"/>
    <w:multiLevelType w:val="singleLevel"/>
    <w:tmpl w:val="4D3EB86C"/>
    <w:lvl w:ilvl="0">
      <w:start w:val="1"/>
      <w:numFmt w:val="decimal"/>
      <w:lvlText w:val="2.3.3.%1."/>
      <w:legacy w:legacy="1" w:legacySpace="0" w:legacyIndent="907"/>
      <w:lvlJc w:val="left"/>
      <w:rPr>
        <w:rFonts w:ascii="Times New Roman" w:hAnsi="Times New Roman" w:cs="Times New Roman" w:hint="default"/>
      </w:rPr>
    </w:lvl>
  </w:abstractNum>
  <w:abstractNum w:abstractNumId="93">
    <w:nsid w:val="778452C2"/>
    <w:multiLevelType w:val="singleLevel"/>
    <w:tmpl w:val="3F8EAC48"/>
    <w:lvl w:ilvl="0">
      <w:start w:val="4"/>
      <w:numFmt w:val="decimal"/>
      <w:lvlText w:val="1.%1."/>
      <w:legacy w:legacy="1" w:legacySpace="0" w:legacyIndent="490"/>
      <w:lvlJc w:val="left"/>
      <w:rPr>
        <w:rFonts w:ascii="Times New Roman" w:hAnsi="Times New Roman" w:cs="Times New Roman" w:hint="default"/>
      </w:rPr>
    </w:lvl>
  </w:abstractNum>
  <w:abstractNum w:abstractNumId="94">
    <w:nsid w:val="77EA1373"/>
    <w:multiLevelType w:val="singleLevel"/>
    <w:tmpl w:val="C5D4F460"/>
    <w:lvl w:ilvl="0">
      <w:start w:val="1"/>
      <w:numFmt w:val="decimal"/>
      <w:lvlText w:val="2.2.2.%1."/>
      <w:legacy w:legacy="1" w:legacySpace="0" w:legacyIndent="917"/>
      <w:lvlJc w:val="left"/>
      <w:rPr>
        <w:rFonts w:ascii="Times New Roman" w:hAnsi="Times New Roman" w:cs="Times New Roman" w:hint="default"/>
      </w:rPr>
    </w:lvl>
  </w:abstractNum>
  <w:abstractNum w:abstractNumId="95">
    <w:nsid w:val="785F31CB"/>
    <w:multiLevelType w:val="singleLevel"/>
    <w:tmpl w:val="DC320458"/>
    <w:lvl w:ilvl="0">
      <w:start w:val="1"/>
      <w:numFmt w:val="decimal"/>
      <w:lvlText w:val="%1."/>
      <w:legacy w:legacy="1" w:legacySpace="0" w:legacyIndent="279"/>
      <w:lvlJc w:val="left"/>
      <w:rPr>
        <w:rFonts w:ascii="Times New Roman" w:hAnsi="Times New Roman" w:cs="Times New Roman" w:hint="default"/>
      </w:rPr>
    </w:lvl>
  </w:abstractNum>
  <w:abstractNum w:abstractNumId="96">
    <w:nsid w:val="7CC72AAB"/>
    <w:multiLevelType w:val="singleLevel"/>
    <w:tmpl w:val="39ACC844"/>
    <w:lvl w:ilvl="0">
      <w:start w:val="1"/>
      <w:numFmt w:val="decimal"/>
      <w:lvlText w:val="1.%1."/>
      <w:legacy w:legacy="1" w:legacySpace="0" w:legacyIndent="490"/>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93"/>
  </w:num>
  <w:num w:numId="8">
    <w:abstractNumId w:val="94"/>
  </w:num>
  <w:num w:numId="9">
    <w:abstractNumId w:val="89"/>
  </w:num>
  <w:num w:numId="10">
    <w:abstractNumId w:val="88"/>
  </w:num>
  <w:num w:numId="11">
    <w:abstractNumId w:val="75"/>
  </w:num>
  <w:num w:numId="12">
    <w:abstractNumId w:val="92"/>
  </w:num>
  <w:num w:numId="13">
    <w:abstractNumId w:val="95"/>
  </w:num>
  <w:num w:numId="14">
    <w:abstractNumId w:val="4"/>
    <w:lvlOverride w:ilvl="0">
      <w:lvl w:ilvl="0">
        <w:start w:val="65535"/>
        <w:numFmt w:val="bullet"/>
        <w:lvlText w:val="•"/>
        <w:legacy w:legacy="1" w:legacySpace="0" w:legacyIndent="691"/>
        <w:lvlJc w:val="left"/>
        <w:rPr>
          <w:rFonts w:ascii="Times New Roman" w:hAnsi="Times New Roman" w:cs="Times New Roman" w:hint="default"/>
        </w:rPr>
      </w:lvl>
    </w:lvlOverride>
  </w:num>
  <w:num w:numId="15">
    <w:abstractNumId w:val="86"/>
  </w:num>
  <w:num w:numId="16">
    <w:abstractNumId w:val="87"/>
  </w:num>
  <w:num w:numId="17">
    <w:abstractNumId w:val="83"/>
  </w:num>
  <w:num w:numId="18">
    <w:abstractNumId w:val="8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82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820"/>
    <o:shapelayout v:ext="edit">
      <o:idmap v:ext="edit" data="1,597"/>
      <o:rules v:ext="edit">
        <o:r id="V:Rule1" type="connector" idref="#Line 370"/>
        <o:r id="V:Rule2" type="connector" idref="#Line 375"/>
        <o:r id="V:Rule3" type="connector" idref="#Line 376"/>
        <o:r id="V:Rule4" type="connector" idref="#Line 377"/>
        <o:r id="V:Rule5" type="connector" idref="#Line 378"/>
        <o:r id="V:Rule6" type="connector" idref="#Line 379"/>
        <o:r id="V:Rule7" type="connector" idref="#Line 384"/>
        <o:r id="V:Rule8" type="connector" idref="#Line 385"/>
        <o:r id="V:Rule9" type="connector" idref="#Line 386"/>
        <o:r id="V:Rule10" type="connector" idref="#Line 387"/>
        <o:r id="V:Rule11" type="connector" idref="#Line 388"/>
        <o:r id="V:Rule12" type="connector" idref="#Line 389"/>
        <o:r id="V:Rule13" type="connector" idref="#Line 390"/>
        <o:r id="V:Rule14" type="connector" idref="#Line 391"/>
        <o:r id="V:Rule15" type="connector" idref="#Line 392"/>
        <o:r id="V:Rule16" type="connector" idref="#Line 393"/>
        <o:r id="V:Rule17" type="connector" idref="#Line 394"/>
        <o:r id="V:Rule18" type="connector" idref="#Line 395"/>
        <o:r id="V:Rule19" type="connector" idref="#Line 396"/>
        <o:r id="V:Rule20" type="connector" idref="#Line 397"/>
        <o:r id="V:Rule21" type="connector" idref="#Line 398"/>
        <o:r id="V:Rule22" type="connector" idref="#Line 399"/>
        <o:r id="V:Rule23" type="connector" idref="#Line 400"/>
        <o:r id="V:Rule24" type="connector" idref="#Line 281"/>
        <o:r id="V:Rule25" type="connector" idref="#Line 282"/>
        <o:r id="V:Rule26" type="connector" idref="#Line 283"/>
        <o:r id="V:Rule27" type="connector" idref="#Line 284"/>
        <o:r id="V:Rule28" type="connector" idref="#Line 285"/>
        <o:r id="V:Rule29" type="connector" idref="#Line 286"/>
        <o:r id="V:Rule30" type="connector" idref="#Line 370"/>
        <o:r id="V:Rule31" type="connector" idref="#Line 375"/>
        <o:r id="V:Rule32" type="connector" idref="#Line 376"/>
        <o:r id="V:Rule33" type="connector" idref="#Line 377"/>
        <o:r id="V:Rule34" type="connector" idref="#Line 378"/>
        <o:r id="V:Rule35" type="connector" idref="#Line 379"/>
        <o:r id="V:Rule36" type="connector" idref="#Line 384"/>
        <o:r id="V:Rule37" type="connector" idref="#Line 385"/>
        <o:r id="V:Rule38" type="connector" idref="#Line 386"/>
        <o:r id="V:Rule39" type="connector" idref="#Line 387"/>
        <o:r id="V:Rule40" type="connector" idref="#Line 388"/>
        <o:r id="V:Rule41" type="connector" idref="#Line 389"/>
        <o:r id="V:Rule42" type="connector" idref="#Line 390"/>
        <o:r id="V:Rule43" type="connector" idref="#Line 391"/>
        <o:r id="V:Rule44" type="connector" idref="#Line 392"/>
        <o:r id="V:Rule45" type="connector" idref="#Line 393"/>
        <o:r id="V:Rule46" type="connector" idref="#Line 394"/>
        <o:r id="V:Rule47" type="connector" idref="#Line 395"/>
        <o:r id="V:Rule48" type="connector" idref="#Line 396"/>
        <o:r id="V:Rule49" type="connector" idref="#Line 397"/>
        <o:r id="V:Rule50" type="connector" idref="#Line 398"/>
        <o:r id="V:Rule51" type="connector" idref="#Line 399"/>
        <o:r id="V:Rule52" type="connector" idref="#Line 400"/>
        <o:r id="V:Rule53" type="connector" idref="#Line 281"/>
        <o:r id="V:Rule54" type="connector" idref="#Line 282"/>
        <o:r id="V:Rule55" type="connector" idref="#Line 283"/>
        <o:r id="V:Rule56" type="connector" idref="#Line 284"/>
        <o:r id="V:Rule57" type="connector" idref="#Line 285"/>
        <o:r id="V:Rule58" type="connector" idref="#Line 286"/>
        <o:r id="V:Rule59" type="connector" idref="#_x0000_s1947"/>
        <o:r id="V:Rule60" type="connector" idref="#_x0000_s1948"/>
        <o:r id="V:Rule61" type="connector" idref="#_x0000_s1937"/>
        <o:r id="V:Rule62" type="connector" idref="#_x0000_s1938"/>
        <o:r id="V:Rule63" type="connector" idref="#_x0000_s1939"/>
        <o:r id="V:Rule64" type="connector" idref="#_x0000_s1949"/>
        <o:r id="V:Rule65" type="connector" idref="#_x0000_s1950"/>
        <o:r id="V:Rule66" type="connector" idref="#_x0000_s1951">
          <o:proxy start="" idref="#_x0000_s1946" connectloc="2"/>
        </o:r>
        <o:r id="V:Rule67" type="connector" idref="#_x0000_s1980">
          <o:proxy start="" idref="#_x0000_s1979" connectloc="3"/>
          <o:proxy end="" idref="#_x0000_s1976" connectloc="3"/>
        </o:r>
        <o:r id="V:Rule68" type="connector" idref="#_x0000_s1952"/>
        <o:r id="V:Rule69" type="connector" idref="#_x0000_s1953"/>
        <o:r id="V:Rule70" type="connector" idref="#_x0000_s1981"/>
        <o:r id="V:Rule71" type="connector" idref="#_x0000_s2031">
          <o:proxy start="" idref="#_x0000_s2026" connectloc="3"/>
          <o:proxy end="" idref="#_x0000_s2030" connectloc="0"/>
        </o:r>
        <o:r id="V:Rule72" type="connector" idref="#_x0000_s2023"/>
        <o:r id="V:Rule73" type="connector" idref="#_x0000_s2024">
          <o:proxy end="" idref="#_x0000_s2029" connectloc="0"/>
        </o:r>
        <o:r id="V:Rule74" type="connector" idref="#_x0000_s2001"/>
        <o:r id="V:Rule75" type="connector" idref="#_x0000_s2018"/>
        <o:r id="V:Rule76" type="connector" idref="#_x0000_s1998"/>
        <o:r id="V:Rule77" type="connector" idref="#_x0000_s2019"/>
        <o:r id="V:Rule78" type="connector" idref="#_x0000_s2002"/>
        <o:r id="V:Rule79" type="connector" idref="#_x0000_s2045">
          <o:proxy start="" idref="#_x0000_s2026" connectloc="1"/>
          <o:proxy end="" idref="#_x0000_s2027" connectloc="0"/>
        </o:r>
        <o:r id="V:Rule80" type="connector" idref="#_x0000_s1999"/>
        <o:r id="V:Rule81" type="connector" idref="#_x0000_s2022">
          <o:proxy end="" idref="#_x0000_s2025" connectloc="3"/>
        </o:r>
        <o:r id="V:Rule82" type="connector" idref="#_x0000_s2046">
          <o:proxy start="" idref="#_x0000_s2027" connectloc="2"/>
          <o:proxy end="" idref="#_x0000_s2025" connectloc="0"/>
        </o:r>
        <o:r id="V:Rule83" type="connector" idref="#_x0000_s2047">
          <o:proxy start="" idref="#_x0000_s2030" connectloc="2"/>
          <o:proxy end="" idref="#_x0000_s2025" connectloc="0"/>
        </o:r>
        <o:r id="V:Rule84" type="connector" idref="#_x0000_s611328">
          <o:proxy start="" idref="#_x0000_s2028" connectloc="2"/>
        </o:r>
        <o:r id="V:Rule85" type="connector" idref="#_x0000_s611329">
          <o:proxy start="" idref="#_x0000_s2029" connectloc="2"/>
        </o:r>
        <o:r id="V:Rule86" type="connector" idref="#_x0000_s611350"/>
        <o:r id="V:Rule87" type="connector" idref="#_x0000_s611351"/>
        <o:r id="V:Rule88" type="connector" idref="#_x0000_s611340"/>
        <o:r id="V:Rule89" type="connector" idref="#_x0000_s611341"/>
        <o:r id="V:Rule90" type="connector" idref="#_x0000_s611342"/>
        <o:r id="V:Rule91" type="connector" idref="#_x0000_s611352"/>
        <o:r id="V:Rule92" type="connector" idref="#_x0000_s611353"/>
        <o:r id="V:Rule93" type="connector" idref="#_x0000_s611354"/>
        <o:r id="V:Rule94" type="connector" idref="#_x0000_s611383"/>
        <o:r id="V:Rule95" type="connector" idref="#_x0000_s611355"/>
        <o:r id="V:Rule96" type="connector" idref="#_x0000_s611356"/>
        <o:r id="V:Rule97" type="connector" idref="#_x0000_s611384"/>
        <o:r id="V:Rule98" type="connector" idref="#_x0000_s611434"/>
        <o:r id="V:Rule99" type="connector" idref="#_x0000_s611426"/>
        <o:r id="V:Rule100" type="connector" idref="#_x0000_s611427">
          <o:proxy end="" idref="#_x0000_s611432" connectloc="0"/>
        </o:r>
        <o:r id="V:Rule101" type="connector" idref="#_x0000_s611404"/>
        <o:r id="V:Rule102" type="connector" idref="#_x0000_s611421"/>
        <o:r id="V:Rule103" type="connector" idref="#_x0000_s611401"/>
        <o:r id="V:Rule104" type="connector" idref="#_x0000_s611422"/>
        <o:r id="V:Rule105" type="connector" idref="#_x0000_s611405"/>
        <o:r id="V:Rule106" type="connector" idref="#_x0000_s611448"/>
        <o:r id="V:Rule107" type="connector" idref="#_x0000_s611402"/>
        <o:r id="V:Rule108" type="connector" idref="#_x0000_s611425">
          <o:proxy end="" idref="#_x0000_s611428" connectloc="3"/>
        </o:r>
        <o:r id="V:Rule109" type="connector" idref="#_x0000_s611449"/>
        <o:r id="V:Rule110" type="connector" idref="#_x0000_s611450"/>
        <o:r id="V:Rule111" type="connector" idref="#_x0000_s611451"/>
        <o:r id="V:Rule112" type="connector" idref="#_x0000_s611452"/>
        <o:r id="V:Rule113" type="connector" idref="#_x0000_s611575"/>
        <o:r id="V:Rule114" type="connector" idref="#Line 138">
          <o:proxy end="" idref="#Rectangle 148" connectloc="0"/>
        </o:r>
        <o:r id="V:Rule115" type="connector" idref="#Line 172"/>
        <o:r id="V:Rule116" type="connector" idref="#Line 173">
          <o:proxy end="" idref="#Rectangle 143" connectloc="0"/>
        </o:r>
        <o:r id="V:Rule117" type="connector" idref="#Line 174"/>
        <o:r id="V:Rule118" type="connector" idref="#Line 175"/>
        <o:r id="V:Rule119" type="connector" idref="#Line 176"/>
        <o:r id="V:Rule120" type="connector" idref="#Line 177"/>
        <o:r id="V:Rule121" type="connector" idref="#Line 178"/>
        <o:r id="V:Rule122" type="connector" idref="#Line 179"/>
        <o:r id="V:Rule123" type="connector" idref="#Line 183"/>
        <o:r id="V:Rule124" type="connector" idref="#Line 185"/>
        <o:r id="V:Rule125" type="connector" idref="#_x0000_s611617"/>
        <o:r id="V:Rule126" type="connector" idref="#Line 188"/>
        <o:r id="V:Rule127" type="connector" idref="#Line 189"/>
        <o:r id="V:Rule128" type="connector" idref="#Line 192"/>
        <o:r id="V:Rule129" type="connector" idref="#Line 210">
          <o:proxy end="" idref="#Rectangle 149" connectloc="0"/>
        </o:r>
        <o:r id="V:Rule130" type="connector" idref="#Line 211"/>
        <o:r id="V:Rule131" type="connector" idref="#Line 349"/>
        <o:r id="V:Rule132" type="connector" idref="#Line 350"/>
        <o:r id="V:Rule133" type="connector" idref="#Line 351"/>
        <o:r id="V:Rule134" type="connector" idref="#Line 352"/>
        <o:r id="V:Rule135" type="connector" idref="#_x0000_s611738"/>
        <o:r id="V:Rule136" type="connector" idref="#Line 138">
          <o:proxy end="" idref="#Rectangle 148" connectloc="0"/>
        </o:r>
        <o:r id="V:Rule137" type="connector" idref="#Line 172"/>
        <o:r id="V:Rule138" type="connector" idref="#Line 173"/>
        <o:r id="V:Rule139" type="connector" idref="#Line 174"/>
        <o:r id="V:Rule140" type="connector" idref="#Line 175"/>
        <o:r id="V:Rule141" type="connector" idref="#Line 176"/>
        <o:r id="V:Rule142" type="connector" idref="#Line 177"/>
        <o:r id="V:Rule143" type="connector" idref="#Line 178"/>
        <o:r id="V:Rule144" type="connector" idref="#Line 179"/>
        <o:r id="V:Rule145" type="connector" idref="#Line 183"/>
        <o:r id="V:Rule146" type="connector" idref="#Line 185"/>
        <o:r id="V:Rule147" type="connector" idref="#_x0000_s611780"/>
        <o:r id="V:Rule148" type="connector" idref="#Line 188"/>
        <o:r id="V:Rule149" type="connector" idref="#Line 189"/>
        <o:r id="V:Rule150" type="connector" idref="#Line 192"/>
        <o:r id="V:Rule151" type="connector" idref="#Line 210"/>
        <o:r id="V:Rule152" type="connector" idref="#Line 211"/>
        <o:r id="V:Rule153" type="connector" idref="#Line 349"/>
        <o:r id="V:Rule154" type="connector" idref="#Line 350"/>
        <o:r id="V:Rule155" type="connector" idref="#Line 351"/>
        <o:r id="V:Rule156" type="connector" idref="#Line 35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My/Report/Full/37?page=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AC575-7638-48D1-8926-47E79134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16</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2020-12-17T16:51:00Z</dcterms:created>
  <dcterms:modified xsi:type="dcterms:W3CDTF">2020-12-18T15:44:00Z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