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BCF" w:rsidRDefault="00493DD6" w:rsidP="00493DD6">
      <w:pPr>
        <w:rPr>
          <w:rFonts w:ascii="Times New Roman" w:eastAsia="Times New Roman" w:hAnsi="Times New Roman" w:cs="Times New Roman"/>
          <w:b/>
          <w:kern w:val="24"/>
          <w:sz w:val="24"/>
          <w:szCs w:val="28"/>
          <w:lang w:eastAsia="ru-RU"/>
        </w:rPr>
      </w:pPr>
      <w:r w:rsidRPr="00493DD6">
        <w:rPr>
          <w:rFonts w:ascii="Times New Roman" w:eastAsia="Times New Roman" w:hAnsi="Times New Roman" w:cs="Times New Roman" w:hint="eastAsia"/>
          <w:b/>
          <w:kern w:val="24"/>
          <w:sz w:val="24"/>
          <w:szCs w:val="28"/>
          <w:lang w:eastAsia="ru-RU"/>
        </w:rPr>
        <w:t>Копьёва</w:t>
      </w:r>
      <w:r w:rsidRPr="00493DD6">
        <w:rPr>
          <w:rFonts w:ascii="Times New Roman" w:eastAsia="Times New Roman" w:hAnsi="Times New Roman" w:cs="Times New Roman"/>
          <w:b/>
          <w:kern w:val="24"/>
          <w:sz w:val="24"/>
          <w:szCs w:val="28"/>
          <w:lang w:eastAsia="ru-RU"/>
        </w:rPr>
        <w:t xml:space="preserve"> </w:t>
      </w:r>
      <w:r w:rsidRPr="00493DD6">
        <w:rPr>
          <w:rFonts w:ascii="Times New Roman" w:eastAsia="Times New Roman" w:hAnsi="Times New Roman" w:cs="Times New Roman" w:hint="eastAsia"/>
          <w:b/>
          <w:kern w:val="24"/>
          <w:sz w:val="24"/>
          <w:szCs w:val="28"/>
          <w:lang w:eastAsia="ru-RU"/>
        </w:rPr>
        <w:t>Екатерина</w:t>
      </w:r>
      <w:r w:rsidRPr="00493DD6">
        <w:rPr>
          <w:rFonts w:ascii="Times New Roman" w:eastAsia="Times New Roman" w:hAnsi="Times New Roman" w:cs="Times New Roman"/>
          <w:b/>
          <w:kern w:val="24"/>
          <w:sz w:val="24"/>
          <w:szCs w:val="28"/>
          <w:lang w:eastAsia="ru-RU"/>
        </w:rPr>
        <w:t xml:space="preserve"> </w:t>
      </w:r>
      <w:r w:rsidRPr="00493DD6">
        <w:rPr>
          <w:rFonts w:ascii="Times New Roman" w:eastAsia="Times New Roman" w:hAnsi="Times New Roman" w:cs="Times New Roman" w:hint="eastAsia"/>
          <w:b/>
          <w:kern w:val="24"/>
          <w:sz w:val="24"/>
          <w:szCs w:val="28"/>
          <w:lang w:eastAsia="ru-RU"/>
        </w:rPr>
        <w:t>Александровна</w:t>
      </w:r>
      <w:r w:rsidRPr="00493DD6">
        <w:rPr>
          <w:rFonts w:ascii="Times New Roman" w:eastAsia="Times New Roman" w:hAnsi="Times New Roman" w:cs="Times New Roman"/>
          <w:b/>
          <w:kern w:val="24"/>
          <w:sz w:val="24"/>
          <w:szCs w:val="28"/>
          <w:lang w:eastAsia="ru-RU"/>
        </w:rPr>
        <w:t xml:space="preserve">. </w:t>
      </w:r>
      <w:r w:rsidRPr="00493DD6">
        <w:rPr>
          <w:rFonts w:ascii="Times New Roman" w:eastAsia="Times New Roman" w:hAnsi="Times New Roman" w:cs="Times New Roman" w:hint="eastAsia"/>
          <w:b/>
          <w:kern w:val="24"/>
          <w:sz w:val="24"/>
          <w:szCs w:val="28"/>
          <w:lang w:eastAsia="ru-RU"/>
        </w:rPr>
        <w:t>Формирование</w:t>
      </w:r>
      <w:r w:rsidRPr="00493DD6">
        <w:rPr>
          <w:rFonts w:ascii="Times New Roman" w:eastAsia="Times New Roman" w:hAnsi="Times New Roman" w:cs="Times New Roman"/>
          <w:b/>
          <w:kern w:val="24"/>
          <w:sz w:val="24"/>
          <w:szCs w:val="28"/>
          <w:lang w:eastAsia="ru-RU"/>
        </w:rPr>
        <w:t xml:space="preserve"> </w:t>
      </w:r>
      <w:r w:rsidRPr="00493DD6">
        <w:rPr>
          <w:rFonts w:ascii="Times New Roman" w:eastAsia="Times New Roman" w:hAnsi="Times New Roman" w:cs="Times New Roman" w:hint="eastAsia"/>
          <w:b/>
          <w:kern w:val="24"/>
          <w:sz w:val="24"/>
          <w:szCs w:val="28"/>
          <w:lang w:eastAsia="ru-RU"/>
        </w:rPr>
        <w:t>иноязычной</w:t>
      </w:r>
      <w:r w:rsidRPr="00493DD6">
        <w:rPr>
          <w:rFonts w:ascii="Times New Roman" w:eastAsia="Times New Roman" w:hAnsi="Times New Roman" w:cs="Times New Roman"/>
          <w:b/>
          <w:kern w:val="24"/>
          <w:sz w:val="24"/>
          <w:szCs w:val="28"/>
          <w:lang w:eastAsia="ru-RU"/>
        </w:rPr>
        <w:t xml:space="preserve"> </w:t>
      </w:r>
      <w:r w:rsidRPr="00493DD6">
        <w:rPr>
          <w:rFonts w:ascii="Times New Roman" w:eastAsia="Times New Roman" w:hAnsi="Times New Roman" w:cs="Times New Roman" w:hint="eastAsia"/>
          <w:b/>
          <w:kern w:val="24"/>
          <w:sz w:val="24"/>
          <w:szCs w:val="28"/>
          <w:lang w:eastAsia="ru-RU"/>
        </w:rPr>
        <w:t>коммуникативной</w:t>
      </w:r>
      <w:r w:rsidRPr="00493DD6">
        <w:rPr>
          <w:rFonts w:ascii="Times New Roman" w:eastAsia="Times New Roman" w:hAnsi="Times New Roman" w:cs="Times New Roman"/>
          <w:b/>
          <w:kern w:val="24"/>
          <w:sz w:val="24"/>
          <w:szCs w:val="28"/>
          <w:lang w:eastAsia="ru-RU"/>
        </w:rPr>
        <w:t xml:space="preserve"> </w:t>
      </w:r>
      <w:r w:rsidRPr="00493DD6">
        <w:rPr>
          <w:rFonts w:ascii="Times New Roman" w:eastAsia="Times New Roman" w:hAnsi="Times New Roman" w:cs="Times New Roman" w:hint="eastAsia"/>
          <w:b/>
          <w:kern w:val="24"/>
          <w:sz w:val="24"/>
          <w:szCs w:val="28"/>
          <w:lang w:eastAsia="ru-RU"/>
        </w:rPr>
        <w:t>культуры</w:t>
      </w:r>
      <w:r w:rsidRPr="00493DD6">
        <w:rPr>
          <w:rFonts w:ascii="Times New Roman" w:eastAsia="Times New Roman" w:hAnsi="Times New Roman" w:cs="Times New Roman"/>
          <w:b/>
          <w:kern w:val="24"/>
          <w:sz w:val="24"/>
          <w:szCs w:val="28"/>
          <w:lang w:eastAsia="ru-RU"/>
        </w:rPr>
        <w:t xml:space="preserve"> </w:t>
      </w:r>
      <w:r w:rsidRPr="00493DD6">
        <w:rPr>
          <w:rFonts w:ascii="Times New Roman" w:eastAsia="Times New Roman" w:hAnsi="Times New Roman" w:cs="Times New Roman" w:hint="eastAsia"/>
          <w:b/>
          <w:kern w:val="24"/>
          <w:sz w:val="24"/>
          <w:szCs w:val="28"/>
          <w:lang w:eastAsia="ru-RU"/>
        </w:rPr>
        <w:t>будущего</w:t>
      </w:r>
      <w:r w:rsidRPr="00493DD6">
        <w:rPr>
          <w:rFonts w:ascii="Times New Roman" w:eastAsia="Times New Roman" w:hAnsi="Times New Roman" w:cs="Times New Roman"/>
          <w:b/>
          <w:kern w:val="24"/>
          <w:sz w:val="24"/>
          <w:szCs w:val="28"/>
          <w:lang w:eastAsia="ru-RU"/>
        </w:rPr>
        <w:t xml:space="preserve"> </w:t>
      </w:r>
      <w:r w:rsidRPr="00493DD6">
        <w:rPr>
          <w:rFonts w:ascii="Times New Roman" w:eastAsia="Times New Roman" w:hAnsi="Times New Roman" w:cs="Times New Roman" w:hint="eastAsia"/>
          <w:b/>
          <w:kern w:val="24"/>
          <w:sz w:val="24"/>
          <w:szCs w:val="28"/>
          <w:lang w:eastAsia="ru-RU"/>
        </w:rPr>
        <w:t>педагога</w:t>
      </w:r>
      <w:r w:rsidRPr="00493DD6">
        <w:rPr>
          <w:rFonts w:ascii="Times New Roman" w:eastAsia="Times New Roman" w:hAnsi="Times New Roman" w:cs="Times New Roman"/>
          <w:b/>
          <w:kern w:val="24"/>
          <w:sz w:val="24"/>
          <w:szCs w:val="28"/>
          <w:lang w:eastAsia="ru-RU"/>
        </w:rPr>
        <w:t xml:space="preserve"> : </w:t>
      </w:r>
      <w:r w:rsidRPr="00493DD6">
        <w:rPr>
          <w:rFonts w:ascii="Times New Roman" w:eastAsia="Times New Roman" w:hAnsi="Times New Roman" w:cs="Times New Roman" w:hint="eastAsia"/>
          <w:b/>
          <w:kern w:val="24"/>
          <w:sz w:val="24"/>
          <w:szCs w:val="28"/>
          <w:lang w:eastAsia="ru-RU"/>
        </w:rPr>
        <w:t>диссертация</w:t>
      </w:r>
      <w:r w:rsidRPr="00493DD6">
        <w:rPr>
          <w:rFonts w:ascii="Times New Roman" w:eastAsia="Times New Roman" w:hAnsi="Times New Roman" w:cs="Times New Roman"/>
          <w:b/>
          <w:kern w:val="24"/>
          <w:sz w:val="24"/>
          <w:szCs w:val="28"/>
          <w:lang w:eastAsia="ru-RU"/>
        </w:rPr>
        <w:t xml:space="preserve"> ... </w:t>
      </w:r>
      <w:r w:rsidRPr="00493DD6">
        <w:rPr>
          <w:rFonts w:ascii="Times New Roman" w:eastAsia="Times New Roman" w:hAnsi="Times New Roman" w:cs="Times New Roman" w:hint="eastAsia"/>
          <w:b/>
          <w:kern w:val="24"/>
          <w:sz w:val="24"/>
          <w:szCs w:val="28"/>
          <w:lang w:eastAsia="ru-RU"/>
        </w:rPr>
        <w:t>кандидата</w:t>
      </w:r>
      <w:r w:rsidRPr="00493DD6">
        <w:rPr>
          <w:rFonts w:ascii="Times New Roman" w:eastAsia="Times New Roman" w:hAnsi="Times New Roman" w:cs="Times New Roman"/>
          <w:b/>
          <w:kern w:val="24"/>
          <w:sz w:val="24"/>
          <w:szCs w:val="28"/>
          <w:lang w:eastAsia="ru-RU"/>
        </w:rPr>
        <w:t xml:space="preserve"> </w:t>
      </w:r>
      <w:r w:rsidRPr="00493DD6">
        <w:rPr>
          <w:rFonts w:ascii="Times New Roman" w:eastAsia="Times New Roman" w:hAnsi="Times New Roman" w:cs="Times New Roman" w:hint="eastAsia"/>
          <w:b/>
          <w:kern w:val="24"/>
          <w:sz w:val="24"/>
          <w:szCs w:val="28"/>
          <w:lang w:eastAsia="ru-RU"/>
        </w:rPr>
        <w:t>педагогических</w:t>
      </w:r>
      <w:r w:rsidRPr="00493DD6">
        <w:rPr>
          <w:rFonts w:ascii="Times New Roman" w:eastAsia="Times New Roman" w:hAnsi="Times New Roman" w:cs="Times New Roman"/>
          <w:b/>
          <w:kern w:val="24"/>
          <w:sz w:val="24"/>
          <w:szCs w:val="28"/>
          <w:lang w:eastAsia="ru-RU"/>
        </w:rPr>
        <w:t xml:space="preserve"> </w:t>
      </w:r>
      <w:r w:rsidRPr="00493DD6">
        <w:rPr>
          <w:rFonts w:ascii="Times New Roman" w:eastAsia="Times New Roman" w:hAnsi="Times New Roman" w:cs="Times New Roman" w:hint="eastAsia"/>
          <w:b/>
          <w:kern w:val="24"/>
          <w:sz w:val="24"/>
          <w:szCs w:val="28"/>
          <w:lang w:eastAsia="ru-RU"/>
        </w:rPr>
        <w:t>наук</w:t>
      </w:r>
      <w:r w:rsidRPr="00493DD6">
        <w:rPr>
          <w:rFonts w:ascii="Times New Roman" w:eastAsia="Times New Roman" w:hAnsi="Times New Roman" w:cs="Times New Roman"/>
          <w:b/>
          <w:kern w:val="24"/>
          <w:sz w:val="24"/>
          <w:szCs w:val="28"/>
          <w:lang w:eastAsia="ru-RU"/>
        </w:rPr>
        <w:t xml:space="preserve"> : 13.00.01.- </w:t>
      </w:r>
      <w:r w:rsidRPr="00493DD6">
        <w:rPr>
          <w:rFonts w:ascii="Times New Roman" w:eastAsia="Times New Roman" w:hAnsi="Times New Roman" w:cs="Times New Roman" w:hint="eastAsia"/>
          <w:b/>
          <w:kern w:val="24"/>
          <w:sz w:val="24"/>
          <w:szCs w:val="28"/>
          <w:lang w:eastAsia="ru-RU"/>
        </w:rPr>
        <w:t>Оренбург</w:t>
      </w:r>
      <w:r w:rsidRPr="00493DD6">
        <w:rPr>
          <w:rFonts w:ascii="Times New Roman" w:eastAsia="Times New Roman" w:hAnsi="Times New Roman" w:cs="Times New Roman"/>
          <w:b/>
          <w:kern w:val="24"/>
          <w:sz w:val="24"/>
          <w:szCs w:val="28"/>
          <w:lang w:eastAsia="ru-RU"/>
        </w:rPr>
        <w:t xml:space="preserve">, 2006.- 203 </w:t>
      </w:r>
      <w:r w:rsidRPr="00493DD6">
        <w:rPr>
          <w:rFonts w:ascii="Times New Roman" w:eastAsia="Times New Roman" w:hAnsi="Times New Roman" w:cs="Times New Roman" w:hint="eastAsia"/>
          <w:b/>
          <w:kern w:val="24"/>
          <w:sz w:val="24"/>
          <w:szCs w:val="28"/>
          <w:lang w:eastAsia="ru-RU"/>
        </w:rPr>
        <w:t>с</w:t>
      </w:r>
      <w:r w:rsidRPr="00493DD6">
        <w:rPr>
          <w:rFonts w:ascii="Times New Roman" w:eastAsia="Times New Roman" w:hAnsi="Times New Roman" w:cs="Times New Roman"/>
          <w:b/>
          <w:kern w:val="24"/>
          <w:sz w:val="24"/>
          <w:szCs w:val="28"/>
          <w:lang w:eastAsia="ru-RU"/>
        </w:rPr>
        <w:t xml:space="preserve">.: </w:t>
      </w:r>
      <w:r w:rsidRPr="00493DD6">
        <w:rPr>
          <w:rFonts w:ascii="Times New Roman" w:eastAsia="Times New Roman" w:hAnsi="Times New Roman" w:cs="Times New Roman" w:hint="eastAsia"/>
          <w:b/>
          <w:kern w:val="24"/>
          <w:sz w:val="24"/>
          <w:szCs w:val="28"/>
          <w:lang w:eastAsia="ru-RU"/>
        </w:rPr>
        <w:t>ил</w:t>
      </w:r>
      <w:r w:rsidRPr="00493DD6">
        <w:rPr>
          <w:rFonts w:ascii="Times New Roman" w:eastAsia="Times New Roman" w:hAnsi="Times New Roman" w:cs="Times New Roman"/>
          <w:b/>
          <w:kern w:val="24"/>
          <w:sz w:val="24"/>
          <w:szCs w:val="28"/>
          <w:lang w:eastAsia="ru-RU"/>
        </w:rPr>
        <w:t xml:space="preserve">. </w:t>
      </w:r>
      <w:r w:rsidRPr="00493DD6">
        <w:rPr>
          <w:rFonts w:ascii="Times New Roman" w:eastAsia="Times New Roman" w:hAnsi="Times New Roman" w:cs="Times New Roman" w:hint="eastAsia"/>
          <w:b/>
          <w:kern w:val="24"/>
          <w:sz w:val="24"/>
          <w:szCs w:val="28"/>
          <w:lang w:eastAsia="ru-RU"/>
        </w:rPr>
        <w:t>РГБ</w:t>
      </w:r>
      <w:r w:rsidRPr="00493DD6">
        <w:rPr>
          <w:rFonts w:ascii="Times New Roman" w:eastAsia="Times New Roman" w:hAnsi="Times New Roman" w:cs="Times New Roman"/>
          <w:b/>
          <w:kern w:val="24"/>
          <w:sz w:val="24"/>
          <w:szCs w:val="28"/>
          <w:lang w:eastAsia="ru-RU"/>
        </w:rPr>
        <w:t xml:space="preserve"> </w:t>
      </w:r>
      <w:r w:rsidRPr="00493DD6">
        <w:rPr>
          <w:rFonts w:ascii="Times New Roman" w:eastAsia="Times New Roman" w:hAnsi="Times New Roman" w:cs="Times New Roman" w:hint="eastAsia"/>
          <w:b/>
          <w:kern w:val="24"/>
          <w:sz w:val="24"/>
          <w:szCs w:val="28"/>
          <w:lang w:eastAsia="ru-RU"/>
        </w:rPr>
        <w:t>ОД</w:t>
      </w:r>
      <w:r w:rsidRPr="00493DD6">
        <w:rPr>
          <w:rFonts w:ascii="Times New Roman" w:eastAsia="Times New Roman" w:hAnsi="Times New Roman" w:cs="Times New Roman"/>
          <w:b/>
          <w:kern w:val="24"/>
          <w:sz w:val="24"/>
          <w:szCs w:val="28"/>
          <w:lang w:eastAsia="ru-RU"/>
        </w:rPr>
        <w:t>, 61 06-13/1548</w:t>
      </w:r>
    </w:p>
    <w:p w:rsidR="00493DD6" w:rsidRDefault="00493DD6" w:rsidP="00493DD6">
      <w:pPr>
        <w:rPr>
          <w:rFonts w:ascii="Times New Roman" w:eastAsia="Times New Roman" w:hAnsi="Times New Roman" w:cs="Times New Roman"/>
          <w:b/>
          <w:kern w:val="24"/>
          <w:sz w:val="24"/>
          <w:szCs w:val="28"/>
          <w:lang w:eastAsia="ru-RU"/>
        </w:rPr>
      </w:pPr>
    </w:p>
    <w:p w:rsidR="00493DD6" w:rsidRDefault="00493DD6" w:rsidP="00493DD6">
      <w:pPr>
        <w:rPr>
          <w:rFonts w:ascii="Times New Roman" w:eastAsia="Times New Roman" w:hAnsi="Times New Roman" w:cs="Times New Roman"/>
          <w:b/>
          <w:kern w:val="24"/>
          <w:sz w:val="24"/>
          <w:szCs w:val="28"/>
          <w:lang w:eastAsia="ru-RU"/>
        </w:rPr>
      </w:pPr>
    </w:p>
    <w:p w:rsidR="00493DD6" w:rsidRDefault="00493DD6" w:rsidP="00493DD6">
      <w:pPr>
        <w:rPr>
          <w:rFonts w:ascii="Times New Roman" w:eastAsia="Times New Roman" w:hAnsi="Times New Roman" w:cs="Times New Roman"/>
          <w:b/>
          <w:kern w:val="24"/>
          <w:sz w:val="24"/>
          <w:szCs w:val="28"/>
          <w:lang w:eastAsia="ru-RU"/>
        </w:rPr>
      </w:pPr>
    </w:p>
    <w:p w:rsidR="00493DD6" w:rsidRPr="00493DD6" w:rsidRDefault="00493DD6" w:rsidP="00493DD6">
      <w:pPr>
        <w:tabs>
          <w:tab w:val="clear" w:pos="709"/>
        </w:tabs>
        <w:suppressAutoHyphens w:val="0"/>
        <w:spacing w:after="548" w:line="480" w:lineRule="exact"/>
        <w:ind w:left="20" w:firstLine="0"/>
        <w:jc w:val="center"/>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Государственное образовательное учреждение</w:t>
      </w:r>
      <w:r w:rsidRPr="00493DD6">
        <w:rPr>
          <w:rFonts w:ascii="Times New Roman" w:eastAsia="Times New Roman" w:hAnsi="Times New Roman" w:cs="Times New Roman"/>
          <w:color w:val="000000"/>
          <w:kern w:val="0"/>
          <w:sz w:val="32"/>
          <w:szCs w:val="32"/>
          <w:lang w:eastAsia="ru-RU" w:bidi="ru-RU"/>
        </w:rPr>
        <w:br/>
        <w:t>высшего профессионального образования</w:t>
      </w:r>
      <w:r w:rsidRPr="00493DD6">
        <w:rPr>
          <w:rFonts w:ascii="Times New Roman" w:eastAsia="Times New Roman" w:hAnsi="Times New Roman" w:cs="Times New Roman"/>
          <w:color w:val="000000"/>
          <w:kern w:val="0"/>
          <w:sz w:val="32"/>
          <w:szCs w:val="32"/>
          <w:lang w:eastAsia="ru-RU" w:bidi="ru-RU"/>
        </w:rPr>
        <w:br/>
        <w:t>«Оренбургский государственный университет»</w:t>
      </w:r>
    </w:p>
    <w:p w:rsidR="00493DD6" w:rsidRPr="00493DD6" w:rsidRDefault="00493DD6" w:rsidP="00493DD6">
      <w:pPr>
        <w:tabs>
          <w:tab w:val="clear" w:pos="709"/>
        </w:tabs>
        <w:suppressAutoHyphens w:val="0"/>
        <w:spacing w:after="1082" w:line="320" w:lineRule="exact"/>
        <w:ind w:firstLine="0"/>
        <w:jc w:val="right"/>
        <w:rPr>
          <w:rFonts w:ascii="Times New Roman" w:eastAsia="Times New Roman" w:hAnsi="Times New Roman" w:cs="Times New Roman"/>
          <w:i/>
          <w:iCs/>
          <w:color w:val="000000"/>
          <w:kern w:val="0"/>
          <w:sz w:val="32"/>
          <w:szCs w:val="32"/>
          <w:lang w:eastAsia="ru-RU" w:bidi="ru-RU"/>
        </w:rPr>
      </w:pPr>
      <w:r w:rsidRPr="00493DD6">
        <w:rPr>
          <w:rFonts w:ascii="Times New Roman" w:eastAsia="Times New Roman" w:hAnsi="Times New Roman" w:cs="Times New Roman"/>
          <w:i/>
          <w:iCs/>
          <w:color w:val="000000"/>
          <w:kern w:val="0"/>
          <w:sz w:val="32"/>
          <w:szCs w:val="32"/>
          <w:lang w:eastAsia="ru-RU" w:bidi="ru-RU"/>
        </w:rPr>
        <w:t>На правах рукописи</w:t>
      </w:r>
    </w:p>
    <w:p w:rsidR="00493DD6" w:rsidRPr="00493DD6" w:rsidRDefault="00493DD6" w:rsidP="00493DD6">
      <w:pPr>
        <w:tabs>
          <w:tab w:val="clear" w:pos="709"/>
        </w:tabs>
        <w:suppressAutoHyphens w:val="0"/>
        <w:spacing w:after="1011" w:line="320" w:lineRule="exact"/>
        <w:ind w:firstLine="0"/>
        <w:jc w:val="right"/>
        <w:rPr>
          <w:rFonts w:ascii="Times New Roman" w:eastAsia="Times New Roman" w:hAnsi="Times New Roman" w:cs="Times New Roman"/>
          <w:color w:val="000000"/>
          <w:kern w:val="0"/>
          <w:sz w:val="32"/>
          <w:szCs w:val="32"/>
          <w:lang w:eastAsia="ru-RU" w:bidi="ru-RU"/>
        </w:rPr>
      </w:pPr>
      <w:r>
        <w:rPr>
          <w:rFonts w:ascii="Times New Roman" w:eastAsia="Times New Roman" w:hAnsi="Times New Roman" w:cs="Times New Roman"/>
          <w:noProof/>
          <w:color w:val="000000"/>
          <w:kern w:val="0"/>
          <w:sz w:val="32"/>
          <w:szCs w:val="32"/>
          <w:lang w:eastAsia="ru-RU"/>
        </w:rPr>
        <w:drawing>
          <wp:anchor distT="0" distB="8890" distL="198120" distR="63500" simplePos="0" relativeHeight="251660288" behindDoc="1" locked="0" layoutInCell="1" allowOverlap="1">
            <wp:simplePos x="0" y="0"/>
            <wp:positionH relativeFrom="margin">
              <wp:posOffset>4367530</wp:posOffset>
            </wp:positionH>
            <wp:positionV relativeFrom="paragraph">
              <wp:posOffset>-128270</wp:posOffset>
            </wp:positionV>
            <wp:extent cx="323215" cy="219710"/>
            <wp:effectExtent l="19050" t="0" r="635" b="0"/>
            <wp:wrapSquare wrapText="left"/>
            <wp:docPr id="201" name="Рисунок 201" descr="C:\Users\Pavel\AppData\Local\Temp\Rar$DIa0.428\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C:\Users\Pavel\AppData\Local\Temp\Rar$DIa0.428\media\image1.png"/>
                    <pic:cNvPicPr>
                      <a:picLocks noChangeAspect="1" noChangeArrowheads="1"/>
                    </pic:cNvPicPr>
                  </pic:nvPicPr>
                  <pic:blipFill>
                    <a:blip r:embed="rId8" cstate="print"/>
                    <a:srcRect/>
                    <a:stretch>
                      <a:fillRect/>
                    </a:stretch>
                  </pic:blipFill>
                  <pic:spPr bwMode="auto">
                    <a:xfrm>
                      <a:off x="0" y="0"/>
                      <a:ext cx="323215" cy="219710"/>
                    </a:xfrm>
                    <a:prstGeom prst="rect">
                      <a:avLst/>
                    </a:prstGeom>
                    <a:noFill/>
                  </pic:spPr>
                </pic:pic>
              </a:graphicData>
            </a:graphic>
          </wp:anchor>
        </w:drawing>
      </w:r>
      <w:r w:rsidRPr="00493DD6">
        <w:rPr>
          <w:rFonts w:ascii="Times New Roman" w:eastAsia="Times New Roman" w:hAnsi="Times New Roman" w:cs="Times New Roman"/>
          <w:color w:val="000000"/>
          <w:kern w:val="0"/>
          <w:sz w:val="32"/>
          <w:szCs w:val="32"/>
          <w:lang w:eastAsia="ru-RU" w:bidi="ru-RU"/>
        </w:rPr>
        <w:t>Копьёва Екатерина Александровна</w:t>
      </w:r>
    </w:p>
    <w:p w:rsidR="00493DD6" w:rsidRPr="00493DD6" w:rsidRDefault="00493DD6" w:rsidP="00493DD6">
      <w:pPr>
        <w:tabs>
          <w:tab w:val="clear" w:pos="709"/>
        </w:tabs>
        <w:suppressAutoHyphens w:val="0"/>
        <w:spacing w:after="1508" w:line="480" w:lineRule="exact"/>
        <w:ind w:left="20" w:firstLine="0"/>
        <w:jc w:val="center"/>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ФОРМИРОВАНИЕ ИНОЯЗЫЧНОЙ КОММУНИКАТИВНОЙ</w:t>
      </w:r>
      <w:r w:rsidRPr="00493DD6">
        <w:rPr>
          <w:rFonts w:ascii="Times New Roman" w:eastAsia="Times New Roman" w:hAnsi="Times New Roman" w:cs="Times New Roman"/>
          <w:color w:val="000000"/>
          <w:kern w:val="0"/>
          <w:sz w:val="32"/>
          <w:szCs w:val="32"/>
          <w:lang w:eastAsia="ru-RU" w:bidi="ru-RU"/>
        </w:rPr>
        <w:br/>
        <w:t>КУЛЬТУРЫ БУДУЩЕГО ПЕДАГОГА</w:t>
      </w:r>
      <w:r w:rsidRPr="00493DD6">
        <w:rPr>
          <w:rFonts w:ascii="Times New Roman" w:eastAsia="Times New Roman" w:hAnsi="Times New Roman" w:cs="Times New Roman"/>
          <w:color w:val="000000"/>
          <w:kern w:val="0"/>
          <w:sz w:val="32"/>
          <w:szCs w:val="32"/>
          <w:lang w:eastAsia="ru-RU" w:bidi="ru-RU"/>
        </w:rPr>
        <w:br/>
        <w:t>13.00.01 - Общая педагогика, история</w:t>
      </w:r>
      <w:r w:rsidRPr="00493DD6">
        <w:rPr>
          <w:rFonts w:ascii="Times New Roman" w:eastAsia="Times New Roman" w:hAnsi="Times New Roman" w:cs="Times New Roman"/>
          <w:color w:val="000000"/>
          <w:kern w:val="0"/>
          <w:sz w:val="32"/>
          <w:szCs w:val="32"/>
          <w:lang w:eastAsia="ru-RU" w:bidi="ru-RU"/>
        </w:rPr>
        <w:br/>
        <w:t>педагогики и образования</w:t>
      </w:r>
    </w:p>
    <w:p w:rsidR="00493DD6" w:rsidRPr="00493DD6" w:rsidRDefault="00493DD6" w:rsidP="00493DD6">
      <w:pPr>
        <w:tabs>
          <w:tab w:val="clear" w:pos="709"/>
        </w:tabs>
        <w:suppressAutoHyphens w:val="0"/>
        <w:spacing w:after="124" w:line="320" w:lineRule="exact"/>
        <w:ind w:left="20" w:firstLine="0"/>
        <w:jc w:val="center"/>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Диссертация на соискание ученой степени кандидата</w:t>
      </w:r>
    </w:p>
    <w:p w:rsidR="00493DD6" w:rsidRPr="00493DD6" w:rsidRDefault="00493DD6" w:rsidP="00493DD6">
      <w:pPr>
        <w:tabs>
          <w:tab w:val="clear" w:pos="709"/>
        </w:tabs>
        <w:suppressAutoHyphens w:val="0"/>
        <w:spacing w:after="945" w:line="320" w:lineRule="exact"/>
        <w:ind w:left="20" w:firstLine="0"/>
        <w:jc w:val="center"/>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педагогических наук</w:t>
      </w:r>
    </w:p>
    <w:p w:rsidR="00493DD6" w:rsidRPr="00493DD6" w:rsidRDefault="00493DD6" w:rsidP="00493DD6">
      <w:pPr>
        <w:tabs>
          <w:tab w:val="clear" w:pos="709"/>
        </w:tabs>
        <w:suppressAutoHyphens w:val="0"/>
        <w:spacing w:after="552" w:line="485" w:lineRule="exact"/>
        <w:ind w:left="5760" w:firstLine="0"/>
        <w:jc w:val="left"/>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Научный руководитель к.п.н., доцент Н.В. Янкина</w:t>
      </w:r>
    </w:p>
    <w:p w:rsidR="00493DD6" w:rsidRPr="00493DD6" w:rsidRDefault="00493DD6" w:rsidP="00493DD6">
      <w:pPr>
        <w:tabs>
          <w:tab w:val="clear" w:pos="709"/>
        </w:tabs>
        <w:suppressAutoHyphens w:val="0"/>
        <w:spacing w:after="0" w:line="320" w:lineRule="exact"/>
        <w:ind w:left="20" w:firstLine="0"/>
        <w:jc w:val="center"/>
        <w:rPr>
          <w:rFonts w:ascii="Times New Roman" w:eastAsia="Times New Roman" w:hAnsi="Times New Roman" w:cs="Times New Roman"/>
          <w:color w:val="000000"/>
          <w:kern w:val="0"/>
          <w:sz w:val="32"/>
          <w:szCs w:val="32"/>
          <w:lang w:eastAsia="ru-RU" w:bidi="ru-RU"/>
        </w:rPr>
        <w:sectPr w:rsidR="00493DD6" w:rsidRPr="00493DD6" w:rsidSect="00493DD6">
          <w:headerReference w:type="even" r:id="rId9"/>
          <w:type w:val="continuous"/>
          <w:pgSz w:w="11942" w:h="17252"/>
          <w:pgMar w:top="737" w:right="631" w:bottom="737" w:left="2282" w:header="0" w:footer="3" w:gutter="0"/>
          <w:cols w:space="720"/>
          <w:noEndnote/>
          <w:docGrid w:linePitch="360"/>
        </w:sectPr>
      </w:pPr>
      <w:r w:rsidRPr="00493DD6">
        <w:rPr>
          <w:rFonts w:ascii="Times New Roman" w:eastAsia="Times New Roman" w:hAnsi="Times New Roman" w:cs="Times New Roman"/>
          <w:color w:val="000000"/>
          <w:kern w:val="0"/>
          <w:sz w:val="32"/>
          <w:szCs w:val="32"/>
          <w:lang w:eastAsia="ru-RU" w:bidi="ru-RU"/>
        </w:rPr>
        <w:t>Оренбург - 2006</w:t>
      </w:r>
    </w:p>
    <w:p w:rsidR="00493DD6" w:rsidRPr="00493DD6" w:rsidRDefault="00493DD6" w:rsidP="00493DD6">
      <w:pPr>
        <w:tabs>
          <w:tab w:val="clear" w:pos="709"/>
        </w:tabs>
        <w:suppressAutoHyphens w:val="0"/>
        <w:spacing w:after="478" w:line="320" w:lineRule="exact"/>
        <w:ind w:left="4380" w:firstLine="0"/>
        <w:jc w:val="left"/>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Содержание</w:t>
      </w:r>
    </w:p>
    <w:p w:rsidR="00493DD6" w:rsidRPr="00493DD6" w:rsidRDefault="00493DD6" w:rsidP="00493DD6">
      <w:pPr>
        <w:tabs>
          <w:tab w:val="clear" w:pos="709"/>
          <w:tab w:val="right" w:leader="dot" w:pos="9736"/>
        </w:tabs>
        <w:suppressAutoHyphens w:val="0"/>
        <w:spacing w:after="0" w:line="480" w:lineRule="exact"/>
        <w:ind w:left="880" w:firstLine="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fldChar w:fldCharType="begin"/>
      </w:r>
      <w:r w:rsidRPr="00493DD6">
        <w:rPr>
          <w:rFonts w:ascii="Times New Roman" w:eastAsia="Times New Roman" w:hAnsi="Times New Roman" w:cs="Times New Roman"/>
          <w:color w:val="000000"/>
          <w:kern w:val="0"/>
          <w:sz w:val="32"/>
          <w:szCs w:val="32"/>
          <w:lang w:eastAsia="ru-RU" w:bidi="ru-RU"/>
        </w:rPr>
        <w:instrText xml:space="preserve"> TOC \o "1-5" \h \z </w:instrText>
      </w:r>
      <w:r w:rsidRPr="00493DD6">
        <w:rPr>
          <w:rFonts w:ascii="Times New Roman" w:eastAsia="Times New Roman" w:hAnsi="Times New Roman" w:cs="Times New Roman"/>
          <w:color w:val="000000"/>
          <w:kern w:val="0"/>
          <w:sz w:val="32"/>
          <w:szCs w:val="32"/>
          <w:lang w:eastAsia="ru-RU" w:bidi="ru-RU"/>
        </w:rPr>
        <w:fldChar w:fldCharType="separate"/>
      </w:r>
      <w:r w:rsidRPr="00493DD6">
        <w:rPr>
          <w:rFonts w:ascii="Times New Roman" w:eastAsia="Times New Roman" w:hAnsi="Times New Roman" w:cs="Times New Roman"/>
          <w:color w:val="000000"/>
          <w:kern w:val="0"/>
          <w:sz w:val="32"/>
          <w:szCs w:val="32"/>
          <w:lang w:eastAsia="ru-RU" w:bidi="ru-RU"/>
        </w:rPr>
        <w:pict>
          <v:shapetype id="_x0000_t202" coordsize="21600,21600" o:spt="202" path="m,l,21600r21600,l21600,xe">
            <v:stroke joinstyle="miter"/>
            <v:path gradientshapeok="t" o:connecttype="rect"/>
          </v:shapetype>
          <v:shape id="_x0000_s1226" type="#_x0000_t202" style="position:absolute;left:0;text-align:left;margin-left:-65.75pt;margin-top:.25pt;width:15.85pt;height:23.1pt;z-index:-251655168;mso-wrap-distance-left:5pt;mso-wrap-distance-right:49.9pt;mso-position-horizontal-relative:margin;mso-position-vertical-relative:text" filled="f" stroked="f">
            <v:textbox style="mso-fit-shape-to-text:t" inset="0,0,0,0">
              <w:txbxContent>
                <w:p w:rsidR="00493DD6" w:rsidRDefault="00493DD6" w:rsidP="00493DD6">
                  <w:pPr>
                    <w:pStyle w:val="3fff2"/>
                    <w:shd w:val="clear" w:color="auto" w:fill="auto"/>
                    <w:spacing w:after="0" w:line="320" w:lineRule="exact"/>
                    <w:jc w:val="left"/>
                  </w:pPr>
                  <w:r>
                    <w:rPr>
                      <w:rStyle w:val="3Exact"/>
                    </w:rPr>
                    <w:t>*</w:t>
                  </w:r>
                </w:p>
              </w:txbxContent>
            </v:textbox>
            <w10:wrap type="square" side="right" anchorx="margin"/>
          </v:shape>
        </w:pict>
      </w:r>
      <w:hyperlink w:anchor="bookmark0" w:tooltip="Current Document">
        <w:r w:rsidRPr="00493DD6">
          <w:rPr>
            <w:rFonts w:ascii="Times New Roman" w:eastAsia="Times New Roman" w:hAnsi="Times New Roman" w:cs="Times New Roman"/>
            <w:color w:val="000000"/>
            <w:kern w:val="0"/>
            <w:sz w:val="32"/>
            <w:szCs w:val="32"/>
            <w:lang w:eastAsia="ru-RU" w:bidi="ru-RU"/>
          </w:rPr>
          <w:t>Введение</w:t>
        </w:r>
        <w:r w:rsidRPr="00493DD6">
          <w:rPr>
            <w:rFonts w:ascii="Times New Roman" w:eastAsia="Times New Roman" w:hAnsi="Times New Roman" w:cs="Times New Roman"/>
            <w:color w:val="000000"/>
            <w:kern w:val="0"/>
            <w:sz w:val="32"/>
            <w:szCs w:val="32"/>
            <w:lang w:eastAsia="ru-RU" w:bidi="ru-RU"/>
          </w:rPr>
          <w:tab/>
        </w:r>
        <w:r w:rsidRPr="00493DD6">
          <w:rPr>
            <w:rFonts w:ascii="Times New Roman" w:eastAsia="Times New Roman" w:hAnsi="Times New Roman" w:cs="Times New Roman"/>
            <w:color w:val="000000"/>
            <w:kern w:val="0"/>
            <w:sz w:val="32"/>
            <w:szCs w:val="32"/>
            <w:lang w:val="uk-UA" w:eastAsia="uk-UA" w:bidi="uk-UA"/>
          </w:rPr>
          <w:t>З</w:t>
        </w:r>
      </w:hyperlink>
    </w:p>
    <w:p w:rsidR="00493DD6" w:rsidRPr="00493DD6" w:rsidRDefault="00493DD6" w:rsidP="00493DD6">
      <w:pPr>
        <w:tabs>
          <w:tab w:val="clear" w:pos="709"/>
        </w:tabs>
        <w:suppressAutoHyphens w:val="0"/>
        <w:spacing w:after="0" w:line="480" w:lineRule="exact"/>
        <w:ind w:left="880" w:firstLine="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Глава 1. Теоретические аспекты изучения иноязычной</w:t>
      </w:r>
    </w:p>
    <w:p w:rsidR="00493DD6" w:rsidRPr="00493DD6" w:rsidRDefault="00493DD6" w:rsidP="00493DD6">
      <w:pPr>
        <w:tabs>
          <w:tab w:val="clear" w:pos="709"/>
          <w:tab w:val="right" w:leader="dot" w:pos="9736"/>
        </w:tabs>
        <w:suppressAutoHyphens w:val="0"/>
        <w:spacing w:after="0" w:line="480" w:lineRule="exact"/>
        <w:ind w:firstLine="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 xml:space="preserve">коммуникативной культуры </w:t>
      </w:r>
      <w:r w:rsidRPr="00493DD6">
        <w:rPr>
          <w:rFonts w:ascii="Times New Roman" w:eastAsia="Times New Roman" w:hAnsi="Times New Roman" w:cs="Times New Roman"/>
          <w:color w:val="000000"/>
          <w:kern w:val="0"/>
          <w:sz w:val="32"/>
          <w:szCs w:val="32"/>
          <w:lang w:eastAsia="ru-RU" w:bidi="ru-RU"/>
        </w:rPr>
        <w:tab/>
        <w:t xml:space="preserve"> 10</w:t>
      </w:r>
    </w:p>
    <w:p w:rsidR="00493DD6" w:rsidRPr="00493DD6" w:rsidRDefault="00493DD6" w:rsidP="00493DD6">
      <w:pPr>
        <w:tabs>
          <w:tab w:val="clear" w:pos="709"/>
        </w:tabs>
        <w:suppressAutoHyphens w:val="0"/>
        <w:spacing w:after="0" w:line="480" w:lineRule="exact"/>
        <w:ind w:left="1160" w:firstLine="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§1 Иноязычная коммуникативная культура как объект</w:t>
      </w:r>
    </w:p>
    <w:p w:rsidR="00493DD6" w:rsidRPr="00493DD6" w:rsidRDefault="00493DD6" w:rsidP="00493DD6">
      <w:pPr>
        <w:tabs>
          <w:tab w:val="clear" w:pos="709"/>
          <w:tab w:val="right" w:leader="dot" w:pos="9416"/>
        </w:tabs>
        <w:suppressAutoHyphens w:val="0"/>
        <w:spacing w:after="0" w:line="480" w:lineRule="exact"/>
        <w:ind w:firstLine="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ислледования</w:t>
      </w:r>
      <w:r w:rsidRPr="00493DD6">
        <w:rPr>
          <w:rFonts w:ascii="Times New Roman" w:eastAsia="Times New Roman" w:hAnsi="Times New Roman" w:cs="Times New Roman"/>
          <w:color w:val="000000"/>
          <w:kern w:val="0"/>
          <w:sz w:val="32"/>
          <w:szCs w:val="32"/>
          <w:lang w:eastAsia="ru-RU" w:bidi="ru-RU"/>
        </w:rPr>
        <w:tab/>
        <w:t>10</w:t>
      </w:r>
    </w:p>
    <w:p w:rsidR="00493DD6" w:rsidRPr="00493DD6" w:rsidRDefault="00493DD6" w:rsidP="00493DD6">
      <w:pPr>
        <w:tabs>
          <w:tab w:val="clear" w:pos="709"/>
          <w:tab w:val="left" w:pos="2214"/>
          <w:tab w:val="left" w:pos="4652"/>
          <w:tab w:val="left" w:pos="7657"/>
        </w:tabs>
        <w:suppressAutoHyphens w:val="0"/>
        <w:spacing w:after="0" w:line="480" w:lineRule="exact"/>
        <w:ind w:left="1160" w:firstLine="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§2</w:t>
      </w:r>
      <w:r w:rsidRPr="00493DD6">
        <w:rPr>
          <w:rFonts w:ascii="Times New Roman" w:eastAsia="Times New Roman" w:hAnsi="Times New Roman" w:cs="Times New Roman"/>
          <w:color w:val="000000"/>
          <w:kern w:val="0"/>
          <w:sz w:val="32"/>
          <w:szCs w:val="32"/>
          <w:lang w:eastAsia="ru-RU" w:bidi="ru-RU"/>
        </w:rPr>
        <w:tab/>
        <w:t>Сущностная</w:t>
      </w:r>
      <w:r w:rsidRPr="00493DD6">
        <w:rPr>
          <w:rFonts w:ascii="Times New Roman" w:eastAsia="Times New Roman" w:hAnsi="Times New Roman" w:cs="Times New Roman"/>
          <w:color w:val="000000"/>
          <w:kern w:val="0"/>
          <w:sz w:val="32"/>
          <w:szCs w:val="32"/>
          <w:lang w:eastAsia="ru-RU" w:bidi="ru-RU"/>
        </w:rPr>
        <w:tab/>
        <w:t>характеристика</w:t>
      </w:r>
      <w:r w:rsidRPr="00493DD6">
        <w:rPr>
          <w:rFonts w:ascii="Times New Roman" w:eastAsia="Times New Roman" w:hAnsi="Times New Roman" w:cs="Times New Roman"/>
          <w:color w:val="000000"/>
          <w:kern w:val="0"/>
          <w:sz w:val="32"/>
          <w:szCs w:val="32"/>
          <w:lang w:eastAsia="ru-RU" w:bidi="ru-RU"/>
        </w:rPr>
        <w:tab/>
        <w:t>иноязычной</w:t>
      </w:r>
    </w:p>
    <w:p w:rsidR="00493DD6" w:rsidRPr="00493DD6" w:rsidRDefault="00493DD6" w:rsidP="00493DD6">
      <w:pPr>
        <w:tabs>
          <w:tab w:val="clear" w:pos="709"/>
          <w:tab w:val="right" w:leader="dot" w:pos="9736"/>
        </w:tabs>
        <w:suppressAutoHyphens w:val="0"/>
        <w:spacing w:after="0" w:line="480" w:lineRule="exact"/>
        <w:ind w:left="320" w:firstLine="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 xml:space="preserve">коммуникативной культуры </w:t>
      </w:r>
      <w:r w:rsidRPr="00493DD6">
        <w:rPr>
          <w:rFonts w:ascii="Times New Roman" w:eastAsia="Times New Roman" w:hAnsi="Times New Roman" w:cs="Times New Roman"/>
          <w:color w:val="000000"/>
          <w:kern w:val="0"/>
          <w:sz w:val="32"/>
          <w:szCs w:val="32"/>
          <w:lang w:eastAsia="ru-RU" w:bidi="ru-RU"/>
        </w:rPr>
        <w:tab/>
        <w:t>39</w:t>
      </w:r>
    </w:p>
    <w:p w:rsidR="00493DD6" w:rsidRPr="00493DD6" w:rsidRDefault="00493DD6" w:rsidP="00493DD6">
      <w:pPr>
        <w:tabs>
          <w:tab w:val="clear" w:pos="709"/>
        </w:tabs>
        <w:suppressAutoHyphens w:val="0"/>
        <w:spacing w:after="0" w:line="480" w:lineRule="exact"/>
        <w:ind w:left="1160" w:firstLine="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§3 Особенности формирования иноязычной</w:t>
      </w:r>
    </w:p>
    <w:p w:rsidR="00493DD6" w:rsidRPr="00493DD6" w:rsidRDefault="00493DD6" w:rsidP="00493DD6">
      <w:pPr>
        <w:tabs>
          <w:tab w:val="clear" w:pos="709"/>
          <w:tab w:val="right" w:leader="dot" w:pos="9736"/>
        </w:tabs>
        <w:suppressAutoHyphens w:val="0"/>
        <w:spacing w:after="0" w:line="480" w:lineRule="exact"/>
        <w:ind w:left="320" w:firstLine="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коммуникативной культуры</w:t>
      </w:r>
      <w:r w:rsidRPr="00493DD6">
        <w:rPr>
          <w:rFonts w:ascii="Times New Roman" w:eastAsia="Times New Roman" w:hAnsi="Times New Roman" w:cs="Times New Roman"/>
          <w:color w:val="000000"/>
          <w:kern w:val="0"/>
          <w:sz w:val="32"/>
          <w:szCs w:val="32"/>
          <w:lang w:eastAsia="ru-RU" w:bidi="ru-RU"/>
        </w:rPr>
        <w:tab/>
        <w:t>65</w:t>
      </w:r>
    </w:p>
    <w:p w:rsidR="00493DD6" w:rsidRPr="00493DD6" w:rsidRDefault="00493DD6" w:rsidP="00493DD6">
      <w:pPr>
        <w:tabs>
          <w:tab w:val="clear" w:pos="709"/>
          <w:tab w:val="right" w:leader="dot" w:pos="9736"/>
        </w:tabs>
        <w:suppressAutoHyphens w:val="0"/>
        <w:spacing w:after="0" w:line="480" w:lineRule="exact"/>
        <w:ind w:left="1160" w:firstLine="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Выводы по первой главе</w:t>
      </w:r>
      <w:r w:rsidRPr="00493DD6">
        <w:rPr>
          <w:rFonts w:ascii="Times New Roman" w:eastAsia="Times New Roman" w:hAnsi="Times New Roman" w:cs="Times New Roman"/>
          <w:color w:val="000000"/>
          <w:kern w:val="0"/>
          <w:sz w:val="32"/>
          <w:szCs w:val="32"/>
          <w:lang w:eastAsia="ru-RU" w:bidi="ru-RU"/>
        </w:rPr>
        <w:tab/>
        <w:t>85</w:t>
      </w:r>
    </w:p>
    <w:p w:rsidR="00493DD6" w:rsidRPr="00493DD6" w:rsidRDefault="00493DD6" w:rsidP="00493DD6">
      <w:pPr>
        <w:tabs>
          <w:tab w:val="clear" w:pos="709"/>
        </w:tabs>
        <w:suppressAutoHyphens w:val="0"/>
        <w:spacing w:after="0" w:line="480" w:lineRule="exact"/>
        <w:ind w:left="880" w:firstLine="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Глава 2. Опытная деятельность по формированию</w:t>
      </w:r>
    </w:p>
    <w:p w:rsidR="00493DD6" w:rsidRPr="00493DD6" w:rsidRDefault="00493DD6" w:rsidP="00493DD6">
      <w:pPr>
        <w:tabs>
          <w:tab w:val="clear" w:pos="709"/>
          <w:tab w:val="center" w:pos="4589"/>
          <w:tab w:val="right" w:leader="dot" w:pos="9736"/>
        </w:tabs>
        <w:suppressAutoHyphens w:val="0"/>
        <w:spacing w:after="0" w:line="480" w:lineRule="exact"/>
        <w:ind w:firstLine="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иноязычной коммуникативной</w:t>
      </w:r>
      <w:r w:rsidRPr="00493DD6">
        <w:rPr>
          <w:rFonts w:ascii="Times New Roman" w:eastAsia="Times New Roman" w:hAnsi="Times New Roman" w:cs="Times New Roman"/>
          <w:color w:val="000000"/>
          <w:kern w:val="0"/>
          <w:sz w:val="32"/>
          <w:szCs w:val="32"/>
          <w:lang w:eastAsia="ru-RU" w:bidi="ru-RU"/>
        </w:rPr>
        <w:tab/>
        <w:t>культуры будущего педагога</w:t>
      </w:r>
      <w:r w:rsidRPr="00493DD6">
        <w:rPr>
          <w:rFonts w:ascii="Times New Roman" w:eastAsia="Times New Roman" w:hAnsi="Times New Roman" w:cs="Times New Roman"/>
          <w:color w:val="000000"/>
          <w:kern w:val="0"/>
          <w:sz w:val="32"/>
          <w:szCs w:val="32"/>
          <w:lang w:eastAsia="ru-RU" w:bidi="ru-RU"/>
        </w:rPr>
        <w:tab/>
        <w:t>90</w:t>
      </w:r>
    </w:p>
    <w:p w:rsidR="00493DD6" w:rsidRPr="00493DD6" w:rsidRDefault="00493DD6" w:rsidP="00493DD6">
      <w:pPr>
        <w:tabs>
          <w:tab w:val="clear" w:pos="709"/>
          <w:tab w:val="right" w:leader="dot" w:pos="9736"/>
        </w:tabs>
        <w:suppressAutoHyphens w:val="0"/>
        <w:spacing w:after="0" w:line="480" w:lineRule="exact"/>
        <w:ind w:left="1160" w:firstLine="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pict>
          <v:shape id="_x0000_s1227" type="#_x0000_t202" style="position:absolute;left:0;text-align:left;margin-left:-66pt;margin-top:-9.35pt;width:16.1pt;height:23.1pt;z-index:-251654144;mso-wrap-distance-left:5pt;mso-wrap-distance-right:49.9pt;mso-position-horizontal-relative:margin" filled="f" stroked="f">
            <v:textbox style="mso-fit-shape-to-text:t" inset="0,0,0,0">
              <w:txbxContent>
                <w:p w:rsidR="00493DD6" w:rsidRDefault="00493DD6" w:rsidP="00493DD6">
                  <w:pPr>
                    <w:pStyle w:val="2fff8"/>
                    <w:shd w:val="clear" w:color="auto" w:fill="auto"/>
                    <w:spacing w:after="0" w:line="320" w:lineRule="exact"/>
                    <w:jc w:val="left"/>
                  </w:pPr>
                  <w:r>
                    <w:rPr>
                      <w:rStyle w:val="2Exact"/>
                      <w:lang w:val="uk-UA" w:eastAsia="uk-UA" w:bidi="uk-UA"/>
                    </w:rPr>
                    <w:t></w:t>
                  </w:r>
                  <w:r>
                    <w:rPr>
                      <w:rStyle w:val="2Exact"/>
                      <w:lang w:val="uk-UA" w:eastAsia="uk-UA" w:bidi="uk-UA"/>
                    </w:rPr>
                    <w:t></w:t>
                  </w:r>
                </w:p>
              </w:txbxContent>
            </v:textbox>
            <w10:wrap type="square" side="right" anchorx="margin"/>
          </v:shape>
        </w:pict>
      </w:r>
      <w:r w:rsidRPr="00493DD6">
        <w:rPr>
          <w:rFonts w:ascii="Times New Roman" w:eastAsia="Times New Roman" w:hAnsi="Times New Roman" w:cs="Times New Roman"/>
          <w:color w:val="000000"/>
          <w:kern w:val="0"/>
          <w:sz w:val="32"/>
          <w:szCs w:val="32"/>
          <w:lang w:eastAsia="ru-RU" w:bidi="ru-RU"/>
        </w:rPr>
        <w:t>§1 Результаты констатирующего эксперимента</w:t>
      </w:r>
      <w:r w:rsidRPr="00493DD6">
        <w:rPr>
          <w:rFonts w:ascii="Times New Roman" w:eastAsia="Times New Roman" w:hAnsi="Times New Roman" w:cs="Times New Roman"/>
          <w:color w:val="000000"/>
          <w:kern w:val="0"/>
          <w:sz w:val="32"/>
          <w:szCs w:val="32"/>
          <w:lang w:eastAsia="ru-RU" w:bidi="ru-RU"/>
        </w:rPr>
        <w:tab/>
        <w:t>90</w:t>
      </w:r>
    </w:p>
    <w:p w:rsidR="00493DD6" w:rsidRPr="00493DD6" w:rsidRDefault="00493DD6" w:rsidP="00493DD6">
      <w:pPr>
        <w:tabs>
          <w:tab w:val="clear" w:pos="709"/>
          <w:tab w:val="left" w:pos="2214"/>
          <w:tab w:val="left" w:pos="4652"/>
          <w:tab w:val="left" w:pos="7657"/>
        </w:tabs>
        <w:suppressAutoHyphens w:val="0"/>
        <w:spacing w:after="0" w:line="480" w:lineRule="exact"/>
        <w:ind w:left="1160" w:firstLine="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§2</w:t>
      </w:r>
      <w:r w:rsidRPr="00493DD6">
        <w:rPr>
          <w:rFonts w:ascii="Times New Roman" w:eastAsia="Times New Roman" w:hAnsi="Times New Roman" w:cs="Times New Roman"/>
          <w:color w:val="000000"/>
          <w:kern w:val="0"/>
          <w:sz w:val="32"/>
          <w:szCs w:val="32"/>
          <w:lang w:eastAsia="ru-RU" w:bidi="ru-RU"/>
        </w:rPr>
        <w:tab/>
        <w:t>Программа</w:t>
      </w:r>
      <w:r w:rsidRPr="00493DD6">
        <w:rPr>
          <w:rFonts w:ascii="Times New Roman" w:eastAsia="Times New Roman" w:hAnsi="Times New Roman" w:cs="Times New Roman"/>
          <w:color w:val="000000"/>
          <w:kern w:val="0"/>
          <w:sz w:val="32"/>
          <w:szCs w:val="32"/>
          <w:lang w:eastAsia="ru-RU" w:bidi="ru-RU"/>
        </w:rPr>
        <w:tab/>
        <w:t>формирования</w:t>
      </w:r>
      <w:r w:rsidRPr="00493DD6">
        <w:rPr>
          <w:rFonts w:ascii="Times New Roman" w:eastAsia="Times New Roman" w:hAnsi="Times New Roman" w:cs="Times New Roman"/>
          <w:color w:val="000000"/>
          <w:kern w:val="0"/>
          <w:sz w:val="32"/>
          <w:szCs w:val="32"/>
          <w:lang w:eastAsia="ru-RU" w:bidi="ru-RU"/>
        </w:rPr>
        <w:tab/>
        <w:t>иноязычной</w:t>
      </w:r>
    </w:p>
    <w:p w:rsidR="00493DD6" w:rsidRPr="00493DD6" w:rsidRDefault="00493DD6" w:rsidP="00493DD6">
      <w:pPr>
        <w:tabs>
          <w:tab w:val="clear" w:pos="709"/>
          <w:tab w:val="right" w:leader="dot" w:pos="9736"/>
        </w:tabs>
        <w:suppressAutoHyphens w:val="0"/>
        <w:spacing w:after="0" w:line="480" w:lineRule="exact"/>
        <w:ind w:left="320" w:firstLine="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коммуникативной культуры</w:t>
      </w:r>
      <w:r w:rsidRPr="00493DD6">
        <w:rPr>
          <w:rFonts w:ascii="Times New Roman" w:eastAsia="Times New Roman" w:hAnsi="Times New Roman" w:cs="Times New Roman"/>
          <w:color w:val="000000"/>
          <w:kern w:val="0"/>
          <w:sz w:val="32"/>
          <w:szCs w:val="32"/>
          <w:lang w:eastAsia="ru-RU" w:bidi="ru-RU"/>
        </w:rPr>
        <w:tab/>
        <w:t xml:space="preserve"> 120</w:t>
      </w:r>
    </w:p>
    <w:p w:rsidR="00493DD6" w:rsidRPr="00493DD6" w:rsidRDefault="00493DD6" w:rsidP="00493DD6">
      <w:pPr>
        <w:tabs>
          <w:tab w:val="clear" w:pos="709"/>
        </w:tabs>
        <w:suppressAutoHyphens w:val="0"/>
        <w:spacing w:after="0" w:line="480" w:lineRule="exact"/>
        <w:ind w:left="1160" w:firstLine="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§3 Педагогические условия формирования иноязычной</w:t>
      </w:r>
    </w:p>
    <w:p w:rsidR="00493DD6" w:rsidRPr="00493DD6" w:rsidRDefault="00493DD6" w:rsidP="00493DD6">
      <w:pPr>
        <w:tabs>
          <w:tab w:val="clear" w:pos="709"/>
          <w:tab w:val="right" w:leader="dot" w:pos="9736"/>
        </w:tabs>
        <w:suppressAutoHyphens w:val="0"/>
        <w:spacing w:after="0" w:line="480" w:lineRule="exact"/>
        <w:ind w:left="320" w:firstLine="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коммуникативной культуры</w:t>
      </w:r>
      <w:r w:rsidRPr="00493DD6">
        <w:rPr>
          <w:rFonts w:ascii="Times New Roman" w:eastAsia="Times New Roman" w:hAnsi="Times New Roman" w:cs="Times New Roman"/>
          <w:color w:val="000000"/>
          <w:kern w:val="0"/>
          <w:sz w:val="32"/>
          <w:szCs w:val="32"/>
          <w:lang w:eastAsia="ru-RU" w:bidi="ru-RU"/>
        </w:rPr>
        <w:tab/>
        <w:t xml:space="preserve"> 149</w:t>
      </w:r>
    </w:p>
    <w:p w:rsidR="00493DD6" w:rsidRPr="00493DD6" w:rsidRDefault="00493DD6" w:rsidP="00493DD6">
      <w:pPr>
        <w:tabs>
          <w:tab w:val="clear" w:pos="709"/>
          <w:tab w:val="right" w:leader="dot" w:pos="9736"/>
        </w:tabs>
        <w:suppressAutoHyphens w:val="0"/>
        <w:spacing w:after="0" w:line="480" w:lineRule="exact"/>
        <w:ind w:left="1160" w:firstLine="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Выводы по 2 главе</w:t>
      </w:r>
      <w:r w:rsidRPr="00493DD6">
        <w:rPr>
          <w:rFonts w:ascii="Times New Roman" w:eastAsia="Times New Roman" w:hAnsi="Times New Roman" w:cs="Times New Roman"/>
          <w:color w:val="000000"/>
          <w:kern w:val="0"/>
          <w:sz w:val="32"/>
          <w:szCs w:val="32"/>
          <w:lang w:eastAsia="ru-RU" w:bidi="ru-RU"/>
        </w:rPr>
        <w:tab/>
        <w:t xml:space="preserve"> 174</w:t>
      </w:r>
    </w:p>
    <w:p w:rsidR="00493DD6" w:rsidRPr="00493DD6" w:rsidRDefault="00493DD6" w:rsidP="00493DD6">
      <w:pPr>
        <w:tabs>
          <w:tab w:val="clear" w:pos="709"/>
          <w:tab w:val="right" w:leader="dot" w:pos="9736"/>
        </w:tabs>
        <w:suppressAutoHyphens w:val="0"/>
        <w:spacing w:after="0" w:line="480" w:lineRule="exact"/>
        <w:ind w:left="880" w:firstLine="0"/>
        <w:rPr>
          <w:rFonts w:ascii="Times New Roman" w:eastAsia="Times New Roman" w:hAnsi="Times New Roman" w:cs="Times New Roman"/>
          <w:color w:val="000000"/>
          <w:kern w:val="0"/>
          <w:sz w:val="32"/>
          <w:szCs w:val="32"/>
          <w:lang w:eastAsia="ru-RU" w:bidi="ru-RU"/>
        </w:rPr>
      </w:pPr>
      <w:hyperlink w:anchor="bookmark5" w:tooltip="Current Document">
        <w:r w:rsidRPr="00493DD6">
          <w:rPr>
            <w:rFonts w:ascii="Times New Roman" w:eastAsia="Times New Roman" w:hAnsi="Times New Roman" w:cs="Times New Roman"/>
            <w:color w:val="000000"/>
            <w:kern w:val="0"/>
            <w:sz w:val="32"/>
            <w:szCs w:val="32"/>
            <w:lang w:eastAsia="ru-RU" w:bidi="ru-RU"/>
          </w:rPr>
          <w:t>Заключение</w:t>
        </w:r>
        <w:r w:rsidRPr="00493DD6">
          <w:rPr>
            <w:rFonts w:ascii="Times New Roman" w:eastAsia="Times New Roman" w:hAnsi="Times New Roman" w:cs="Times New Roman"/>
            <w:color w:val="000000"/>
            <w:kern w:val="0"/>
            <w:sz w:val="32"/>
            <w:szCs w:val="32"/>
            <w:lang w:eastAsia="ru-RU" w:bidi="ru-RU"/>
          </w:rPr>
          <w:tab/>
          <w:t xml:space="preserve"> 177</w:t>
        </w:r>
      </w:hyperlink>
    </w:p>
    <w:p w:rsidR="00493DD6" w:rsidRPr="00493DD6" w:rsidRDefault="00493DD6" w:rsidP="00493DD6">
      <w:pPr>
        <w:tabs>
          <w:tab w:val="clear" w:pos="709"/>
          <w:tab w:val="right" w:leader="dot" w:pos="9736"/>
        </w:tabs>
        <w:suppressAutoHyphens w:val="0"/>
        <w:spacing w:after="0" w:line="480" w:lineRule="exact"/>
        <w:ind w:left="880" w:firstLine="0"/>
        <w:rPr>
          <w:rFonts w:ascii="Times New Roman" w:eastAsia="Times New Roman" w:hAnsi="Times New Roman" w:cs="Times New Roman"/>
          <w:color w:val="000000"/>
          <w:kern w:val="0"/>
          <w:sz w:val="32"/>
          <w:szCs w:val="32"/>
          <w:lang w:eastAsia="ru-RU" w:bidi="ru-RU"/>
        </w:rPr>
        <w:sectPr w:rsidR="00493DD6" w:rsidRPr="00493DD6">
          <w:pgSz w:w="11942" w:h="17252"/>
          <w:pgMar w:top="2254" w:right="559" w:bottom="2254" w:left="1615" w:header="0" w:footer="3" w:gutter="0"/>
          <w:cols w:space="720"/>
          <w:noEndnote/>
          <w:docGrid w:linePitch="360"/>
        </w:sectPr>
      </w:pPr>
      <w:r w:rsidRPr="00493DD6">
        <w:rPr>
          <w:rFonts w:ascii="Times New Roman" w:eastAsia="Times New Roman" w:hAnsi="Times New Roman" w:cs="Times New Roman"/>
          <w:color w:val="000000"/>
          <w:kern w:val="0"/>
          <w:sz w:val="32"/>
          <w:szCs w:val="32"/>
          <w:lang w:eastAsia="ru-RU" w:bidi="ru-RU"/>
        </w:rPr>
        <w:pict>
          <v:shape id="_x0000_s1228" type="#_x0000_t202" style="position:absolute;left:0;text-align:left;margin-left:-65.05pt;margin-top:78.95pt;width:18.5pt;height:22.4pt;z-index:-251653120;mso-wrap-distance-left:5pt;mso-wrap-distance-right:5pt;mso-position-horizontal-relative:margin" filled="f" stroked="f">
            <v:textbox style="mso-fit-shape-to-text:t" inset="0,0,0,0">
              <w:txbxContent>
                <w:p w:rsidR="00493DD6" w:rsidRDefault="00493DD6" w:rsidP="00493DD6">
                  <w:pPr>
                    <w:pStyle w:val="4ff2"/>
                    <w:shd w:val="clear" w:color="auto" w:fill="auto"/>
                    <w:spacing w:before="0" w:after="0" w:line="320" w:lineRule="exact"/>
                    <w:jc w:val="left"/>
                  </w:pPr>
                  <w:r>
                    <w:rPr>
                      <w:rStyle w:val="4Exact"/>
                    </w:rPr>
                    <w:t>т</w:t>
                  </w:r>
                </w:p>
              </w:txbxContent>
            </v:textbox>
            <w10:wrap type="topAndBottom" anchorx="margin"/>
          </v:shape>
        </w:pict>
      </w:r>
      <w:hyperlink w:anchor="bookmark6" w:tooltip="Current Document">
        <w:r w:rsidRPr="00493DD6">
          <w:rPr>
            <w:rFonts w:ascii="Times New Roman" w:eastAsia="Times New Roman" w:hAnsi="Times New Roman" w:cs="Times New Roman"/>
            <w:color w:val="000000"/>
            <w:kern w:val="0"/>
            <w:sz w:val="32"/>
            <w:szCs w:val="32"/>
            <w:lang w:eastAsia="ru-RU" w:bidi="ru-RU"/>
          </w:rPr>
          <w:t>Список литературы</w:t>
        </w:r>
        <w:r w:rsidRPr="00493DD6">
          <w:rPr>
            <w:rFonts w:ascii="Times New Roman" w:eastAsia="Times New Roman" w:hAnsi="Times New Roman" w:cs="Times New Roman"/>
            <w:color w:val="000000"/>
            <w:kern w:val="0"/>
            <w:sz w:val="32"/>
            <w:szCs w:val="32"/>
            <w:lang w:eastAsia="ru-RU" w:bidi="ru-RU"/>
          </w:rPr>
          <w:tab/>
          <w:t xml:space="preserve"> 185</w:t>
        </w:r>
      </w:hyperlink>
      <w:r w:rsidRPr="00493DD6">
        <w:rPr>
          <w:rFonts w:ascii="Times New Roman" w:eastAsia="Times New Roman" w:hAnsi="Times New Roman" w:cs="Times New Roman"/>
          <w:color w:val="000000"/>
          <w:kern w:val="0"/>
          <w:sz w:val="32"/>
          <w:szCs w:val="32"/>
          <w:lang w:eastAsia="ru-RU" w:bidi="ru-RU"/>
        </w:rPr>
        <w:fldChar w:fldCharType="end"/>
      </w:r>
    </w:p>
    <w:p w:rsidR="00493DD6" w:rsidRPr="00493DD6" w:rsidRDefault="00493DD6" w:rsidP="00493DD6">
      <w:pPr>
        <w:tabs>
          <w:tab w:val="clear" w:pos="709"/>
        </w:tabs>
        <w:suppressAutoHyphens w:val="0"/>
        <w:spacing w:after="578" w:line="400" w:lineRule="exact"/>
        <w:ind w:firstLine="0"/>
        <w:jc w:val="center"/>
        <w:rPr>
          <w:rFonts w:ascii="Times New Roman" w:eastAsia="Times New Roman" w:hAnsi="Times New Roman" w:cs="Times New Roman"/>
          <w:b/>
          <w:bCs/>
          <w:color w:val="000000"/>
          <w:w w:val="80"/>
          <w:kern w:val="0"/>
          <w:sz w:val="40"/>
          <w:szCs w:val="40"/>
          <w:lang w:val="uk-UA" w:eastAsia="uk-UA" w:bidi="uk-UA"/>
        </w:rPr>
      </w:pPr>
      <w:r w:rsidRPr="00493DD6">
        <w:rPr>
          <w:rFonts w:ascii="Times New Roman" w:eastAsia="Times New Roman" w:hAnsi="Times New Roman" w:cs="Times New Roman"/>
          <w:b/>
          <w:bCs/>
          <w:color w:val="000000"/>
          <w:w w:val="80"/>
          <w:kern w:val="0"/>
          <w:sz w:val="40"/>
          <w:szCs w:val="40"/>
          <w:lang w:val="uk-UA" w:eastAsia="uk-UA" w:bidi="uk-UA"/>
        </w:rPr>
        <w:t>з</w:t>
      </w:r>
    </w:p>
    <w:p w:rsidR="00493DD6" w:rsidRPr="00493DD6" w:rsidRDefault="00493DD6" w:rsidP="00493DD6">
      <w:pPr>
        <w:keepNext/>
        <w:keepLines/>
        <w:tabs>
          <w:tab w:val="clear" w:pos="709"/>
        </w:tabs>
        <w:suppressAutoHyphens w:val="0"/>
        <w:spacing w:after="0" w:line="360" w:lineRule="exact"/>
        <w:ind w:left="320" w:firstLine="0"/>
        <w:jc w:val="center"/>
        <w:outlineLvl w:val="1"/>
        <w:rPr>
          <w:rFonts w:ascii="Times New Roman" w:eastAsia="Times New Roman" w:hAnsi="Times New Roman" w:cs="Times New Roman"/>
          <w:b/>
          <w:bCs/>
          <w:color w:val="000000"/>
          <w:kern w:val="0"/>
          <w:sz w:val="36"/>
          <w:szCs w:val="36"/>
          <w:lang w:eastAsia="ru-RU" w:bidi="ru-RU"/>
        </w:rPr>
      </w:pPr>
      <w:bookmarkStart w:id="0" w:name="bookmark0"/>
      <w:r w:rsidRPr="00493DD6">
        <w:rPr>
          <w:rFonts w:ascii="Times New Roman" w:eastAsia="Times New Roman" w:hAnsi="Times New Roman" w:cs="Times New Roman"/>
          <w:b/>
          <w:bCs/>
          <w:color w:val="000000"/>
          <w:kern w:val="0"/>
          <w:sz w:val="36"/>
          <w:szCs w:val="36"/>
          <w:lang w:eastAsia="ru-RU" w:bidi="ru-RU"/>
        </w:rPr>
        <w:t>Введение</w:t>
      </w:r>
      <w:bookmarkEnd w:id="0"/>
    </w:p>
    <w:p w:rsidR="00493DD6" w:rsidRPr="00493DD6" w:rsidRDefault="00493DD6" w:rsidP="00493DD6">
      <w:pPr>
        <w:tabs>
          <w:tab w:val="clear" w:pos="709"/>
        </w:tabs>
        <w:suppressAutoHyphens w:val="0"/>
        <w:spacing w:after="0" w:line="480" w:lineRule="exact"/>
        <w:ind w:firstLine="74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Новые подходы к обучению языку ставят перед педагогикой и педагогической лингвистикой и новые проблемы. Встает вопрос о приобщении человека XXI века к мировой культуре, о приближении его мирового уровня к европейскому стандарту, о владении несколькими иностранными языками, что, в свою очередь, требует формирования языковой личности и ее реальных коммуникативно</w:t>
      </w:r>
      <w:r w:rsidRPr="00493DD6">
        <w:rPr>
          <w:rFonts w:ascii="Times New Roman" w:eastAsia="Times New Roman" w:hAnsi="Times New Roman" w:cs="Times New Roman"/>
          <w:color w:val="000000"/>
          <w:kern w:val="0"/>
          <w:sz w:val="32"/>
          <w:szCs w:val="32"/>
          <w:lang w:eastAsia="ru-RU" w:bidi="ru-RU"/>
        </w:rPr>
        <w:softHyphen/>
        <w:t>познавательных и культурных компетенций, составляющих основу системы обучения. Потребности современного общества, его духовных и материальных сфер чрезвычайно актуальной делают проблему обучения иностранным языкам. Общение является неотъемлемой частью существования таких областей жизнедеятельности человека как образование и наука. С изменениями, произошедшими в последнее десятилетие во всех сферах общества, наметились коренные перемены во взглядах на сущность и содержание образования. В современных условиях оно рассматривается как компонент культуры, являющийся «основным средством развития гуманистической сущности человека». Для того чтобы эффективно взаимодействовать в науке и практике, в сфере межличностных отношений, необходимо наличие коммуникативных качеств, которые представляют собой интегративную связь ценностных ориентаций, нравственных позиций и устремлений, знаний, умений, этики общения.</w:t>
      </w:r>
    </w:p>
    <w:p w:rsidR="00493DD6" w:rsidRPr="00493DD6" w:rsidRDefault="00493DD6" w:rsidP="00493DD6">
      <w:pPr>
        <w:tabs>
          <w:tab w:val="clear" w:pos="709"/>
        </w:tabs>
        <w:suppressAutoHyphens w:val="0"/>
        <w:spacing w:after="0" w:line="480" w:lineRule="exact"/>
        <w:ind w:firstLine="740"/>
        <w:rPr>
          <w:rFonts w:ascii="Times New Roman" w:eastAsia="Times New Roman" w:hAnsi="Times New Roman" w:cs="Times New Roman"/>
          <w:color w:val="000000"/>
          <w:kern w:val="0"/>
          <w:sz w:val="32"/>
          <w:szCs w:val="32"/>
          <w:lang w:eastAsia="ru-RU" w:bidi="ru-RU"/>
        </w:rPr>
        <w:sectPr w:rsidR="00493DD6" w:rsidRPr="00493DD6">
          <w:pgSz w:w="11942" w:h="17252"/>
          <w:pgMar w:top="2573" w:right="609" w:bottom="327" w:left="1619" w:header="0" w:footer="3" w:gutter="0"/>
          <w:cols w:space="720"/>
          <w:noEndnote/>
          <w:docGrid w:linePitch="360"/>
        </w:sectPr>
      </w:pPr>
      <w:r w:rsidRPr="00493DD6">
        <w:rPr>
          <w:rFonts w:ascii="Times New Roman" w:eastAsia="Times New Roman" w:hAnsi="Times New Roman" w:cs="Times New Roman"/>
          <w:color w:val="000000"/>
          <w:kern w:val="0"/>
          <w:sz w:val="32"/>
          <w:szCs w:val="32"/>
          <w:lang w:eastAsia="ru-RU" w:bidi="ru-RU"/>
        </w:rPr>
        <w:t xml:space="preserve">Изучение любого иностранного языка является мощным средством постижения культуры соответствующей страны. Иноязычная коммуникативная культура является одним из важных аспектов базовой культуры личности, а именно языковой личности. Несмотря на широкое использование понятий «коммуникативная </w:t>
      </w:r>
    </w:p>
    <w:p w:rsidR="00493DD6" w:rsidRPr="00493DD6" w:rsidRDefault="00493DD6" w:rsidP="00493DD6">
      <w:pPr>
        <w:tabs>
          <w:tab w:val="clear" w:pos="709"/>
        </w:tabs>
        <w:suppressAutoHyphens w:val="0"/>
        <w:spacing w:after="0" w:line="480" w:lineRule="exact"/>
        <w:ind w:firstLine="74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культура», «иноязычная коммуникативная культура», «культура поведения», «культура мышления», анализ определений показывает, что нет единства в их понимании, далеко не всегда эти и подобные им понятия раскрываются достаточно полно.</w:t>
      </w:r>
    </w:p>
    <w:p w:rsidR="00493DD6" w:rsidRPr="00493DD6" w:rsidRDefault="00493DD6" w:rsidP="00493DD6">
      <w:pPr>
        <w:tabs>
          <w:tab w:val="clear" w:pos="709"/>
        </w:tabs>
        <w:suppressAutoHyphens w:val="0"/>
        <w:spacing w:after="0" w:line="480" w:lineRule="exact"/>
        <w:ind w:firstLine="74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Иноязычная коммуникативная культура развивает способности студентов слушать и услышать, понять и признать мысль другого, оценить и сопоставить культурные ценности чужой культуры со своими и принять их, требует создания новых программ, методик развития иноязычной коммуникативной культуры.</w:t>
      </w:r>
    </w:p>
    <w:p w:rsidR="00493DD6" w:rsidRPr="00493DD6" w:rsidRDefault="00493DD6" w:rsidP="00493DD6">
      <w:pPr>
        <w:tabs>
          <w:tab w:val="clear" w:pos="709"/>
        </w:tabs>
        <w:suppressAutoHyphens w:val="0"/>
        <w:spacing w:after="0" w:line="480" w:lineRule="exact"/>
        <w:ind w:firstLine="74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Вместе с тем, пока еще не выработан оптимальный подход к развитию иноязычной коммуникативной культуры студентов, что определило основное направление нашего исследования.</w:t>
      </w:r>
    </w:p>
    <w:p w:rsidR="00493DD6" w:rsidRPr="00493DD6" w:rsidRDefault="00493DD6" w:rsidP="00493DD6">
      <w:pPr>
        <w:tabs>
          <w:tab w:val="clear" w:pos="709"/>
          <w:tab w:val="left" w:pos="3562"/>
          <w:tab w:val="left" w:pos="5857"/>
          <w:tab w:val="left" w:pos="8036"/>
        </w:tabs>
        <w:suppressAutoHyphens w:val="0"/>
        <w:spacing w:after="0" w:line="480" w:lineRule="exact"/>
        <w:ind w:firstLine="74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Актуальность</w:t>
      </w:r>
      <w:r w:rsidRPr="00493DD6">
        <w:rPr>
          <w:rFonts w:ascii="Times New Roman" w:eastAsia="Times New Roman" w:hAnsi="Times New Roman" w:cs="Times New Roman"/>
          <w:color w:val="000000"/>
          <w:kern w:val="0"/>
          <w:sz w:val="32"/>
          <w:szCs w:val="32"/>
          <w:lang w:eastAsia="ru-RU" w:bidi="ru-RU"/>
        </w:rPr>
        <w:tab/>
        <w:t>проблемы</w:t>
      </w:r>
      <w:r w:rsidRPr="00493DD6">
        <w:rPr>
          <w:rFonts w:ascii="Times New Roman" w:eastAsia="Times New Roman" w:hAnsi="Times New Roman" w:cs="Times New Roman"/>
          <w:color w:val="000000"/>
          <w:kern w:val="0"/>
          <w:sz w:val="32"/>
          <w:szCs w:val="32"/>
          <w:lang w:eastAsia="ru-RU" w:bidi="ru-RU"/>
        </w:rPr>
        <w:tab/>
        <w:t>развития</w:t>
      </w:r>
      <w:r w:rsidRPr="00493DD6">
        <w:rPr>
          <w:rFonts w:ascii="Times New Roman" w:eastAsia="Times New Roman" w:hAnsi="Times New Roman" w:cs="Times New Roman"/>
          <w:color w:val="000000"/>
          <w:kern w:val="0"/>
          <w:sz w:val="32"/>
          <w:szCs w:val="32"/>
          <w:lang w:eastAsia="ru-RU" w:bidi="ru-RU"/>
        </w:rPr>
        <w:tab/>
        <w:t>иноязычной</w:t>
      </w:r>
    </w:p>
    <w:p w:rsidR="00493DD6" w:rsidRPr="00493DD6" w:rsidRDefault="00493DD6" w:rsidP="00493DD6">
      <w:pPr>
        <w:tabs>
          <w:tab w:val="clear" w:pos="709"/>
        </w:tabs>
        <w:suppressAutoHyphens w:val="0"/>
        <w:spacing w:after="0" w:line="480" w:lineRule="exact"/>
        <w:ind w:firstLine="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коммуникативной культуры студентов обусловлена рядом противоречий:</w:t>
      </w:r>
    </w:p>
    <w:p w:rsidR="00493DD6" w:rsidRPr="00493DD6" w:rsidRDefault="00493DD6" w:rsidP="00493DD6">
      <w:pPr>
        <w:tabs>
          <w:tab w:val="clear" w:pos="709"/>
        </w:tabs>
        <w:suppressAutoHyphens w:val="0"/>
        <w:spacing w:after="0" w:line="480" w:lineRule="exact"/>
        <w:ind w:firstLine="74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-между потребностями общества в специалисте, обладающем достаточно высоким уровнем иноязычной коммуникативной культуры и ограниченными возможностями практики преподавания иностранного языка;</w:t>
      </w:r>
    </w:p>
    <w:p w:rsidR="00493DD6" w:rsidRPr="00493DD6" w:rsidRDefault="00493DD6" w:rsidP="00493DD6">
      <w:pPr>
        <w:tabs>
          <w:tab w:val="clear" w:pos="709"/>
        </w:tabs>
        <w:suppressAutoHyphens w:val="0"/>
        <w:spacing w:after="0" w:line="480" w:lineRule="exact"/>
        <w:ind w:firstLine="74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-между фактическим уровнем знаний в области иноязычной коммуникативной культуры и возросшим требованиям к ним;</w:t>
      </w:r>
    </w:p>
    <w:p w:rsidR="00493DD6" w:rsidRPr="00493DD6" w:rsidRDefault="00493DD6" w:rsidP="00493DD6">
      <w:pPr>
        <w:tabs>
          <w:tab w:val="clear" w:pos="709"/>
        </w:tabs>
        <w:suppressAutoHyphens w:val="0"/>
        <w:spacing w:after="0" w:line="480" w:lineRule="exact"/>
        <w:ind w:firstLine="74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-между потребностью в установлении международных контактов на высокопрофессиональном уровне и неподготовленностью специалистов в данном направлении.</w:t>
      </w:r>
    </w:p>
    <w:p w:rsidR="00493DD6" w:rsidRPr="00493DD6" w:rsidRDefault="00493DD6" w:rsidP="00493DD6">
      <w:pPr>
        <w:tabs>
          <w:tab w:val="clear" w:pos="709"/>
        </w:tabs>
        <w:suppressAutoHyphens w:val="0"/>
        <w:spacing w:after="0" w:line="480" w:lineRule="exact"/>
        <w:ind w:firstLine="740"/>
        <w:rPr>
          <w:rFonts w:ascii="Times New Roman" w:eastAsia="Times New Roman" w:hAnsi="Times New Roman" w:cs="Times New Roman"/>
          <w:color w:val="000000"/>
          <w:kern w:val="0"/>
          <w:sz w:val="32"/>
          <w:szCs w:val="32"/>
          <w:lang w:eastAsia="ru-RU" w:bidi="ru-RU"/>
        </w:rPr>
        <w:sectPr w:rsidR="00493DD6" w:rsidRPr="00493DD6">
          <w:headerReference w:type="even" r:id="rId10"/>
          <w:headerReference w:type="default" r:id="rId11"/>
          <w:headerReference w:type="first" r:id="rId12"/>
          <w:pgSz w:w="11942" w:h="17252"/>
          <w:pgMar w:top="2573" w:right="609" w:bottom="327" w:left="1619" w:header="0" w:footer="3" w:gutter="0"/>
          <w:cols w:space="720"/>
          <w:noEndnote/>
          <w:titlePg/>
          <w:docGrid w:linePitch="360"/>
        </w:sectPr>
      </w:pPr>
      <w:r w:rsidRPr="00493DD6">
        <w:rPr>
          <w:rFonts w:ascii="Times New Roman" w:eastAsia="Times New Roman" w:hAnsi="Times New Roman" w:cs="Times New Roman"/>
          <w:color w:val="000000"/>
          <w:kern w:val="0"/>
          <w:sz w:val="32"/>
          <w:szCs w:val="32"/>
          <w:lang w:eastAsia="ru-RU" w:bidi="ru-RU"/>
        </w:rPr>
        <w:t xml:space="preserve">Необходимость, значимость и актуальность изучения рассматриваемой проблемы с одной стороны и ее недостаточная теоретическая и практическая разработанность с другой послужили основанием для выбора темы исследования: </w:t>
      </w:r>
      <w:r w:rsidRPr="00493DD6">
        <w:rPr>
          <w:rFonts w:ascii="Times New Roman" w:eastAsia="Times New Roman" w:hAnsi="Times New Roman" w:cs="Times New Roman"/>
          <w:i/>
          <w:iCs/>
          <w:color w:val="000000"/>
          <w:kern w:val="0"/>
          <w:sz w:val="32"/>
          <w:szCs w:val="32"/>
          <w:lang w:eastAsia="ru-RU" w:bidi="ru-RU"/>
        </w:rPr>
        <w:t>Формирование</w:t>
      </w:r>
    </w:p>
    <w:p w:rsidR="00493DD6" w:rsidRPr="00493DD6" w:rsidRDefault="00493DD6" w:rsidP="00493DD6">
      <w:pPr>
        <w:tabs>
          <w:tab w:val="clear" w:pos="709"/>
        </w:tabs>
        <w:suppressAutoHyphens w:val="0"/>
        <w:spacing w:after="0" w:line="480" w:lineRule="exact"/>
        <w:ind w:firstLine="0"/>
        <w:rPr>
          <w:rFonts w:ascii="Times New Roman" w:eastAsia="Times New Roman" w:hAnsi="Times New Roman" w:cs="Times New Roman"/>
          <w:i/>
          <w:iCs/>
          <w:color w:val="000000"/>
          <w:kern w:val="0"/>
          <w:sz w:val="32"/>
          <w:szCs w:val="32"/>
          <w:lang w:eastAsia="ru-RU" w:bidi="ru-RU"/>
        </w:rPr>
      </w:pPr>
      <w:r w:rsidRPr="00493DD6">
        <w:rPr>
          <w:rFonts w:ascii="Times New Roman" w:eastAsia="Times New Roman" w:hAnsi="Times New Roman" w:cs="Times New Roman"/>
          <w:i/>
          <w:iCs/>
          <w:color w:val="000000"/>
          <w:kern w:val="0"/>
          <w:sz w:val="32"/>
          <w:szCs w:val="32"/>
          <w:lang w:eastAsia="ru-RU" w:bidi="ru-RU"/>
        </w:rPr>
        <w:t>иноязычной коммуникативной культуры будущего педагога.</w:t>
      </w:r>
    </w:p>
    <w:p w:rsidR="00493DD6" w:rsidRPr="00493DD6" w:rsidRDefault="00493DD6" w:rsidP="00493DD6">
      <w:pPr>
        <w:tabs>
          <w:tab w:val="clear" w:pos="709"/>
          <w:tab w:val="left" w:pos="4840"/>
        </w:tabs>
        <w:suppressAutoHyphens w:val="0"/>
        <w:spacing w:after="0" w:line="480" w:lineRule="exact"/>
        <w:ind w:firstLine="76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Цель исследования:</w:t>
      </w:r>
      <w:r w:rsidRPr="00493DD6">
        <w:rPr>
          <w:rFonts w:ascii="Times New Roman" w:eastAsia="Times New Roman" w:hAnsi="Times New Roman" w:cs="Times New Roman"/>
          <w:color w:val="000000"/>
          <w:kern w:val="0"/>
          <w:sz w:val="32"/>
          <w:szCs w:val="32"/>
          <w:lang w:eastAsia="ru-RU" w:bidi="ru-RU"/>
        </w:rPr>
        <w:tab/>
        <w:t>теоретически обосновать и</w:t>
      </w:r>
    </w:p>
    <w:p w:rsidR="00493DD6" w:rsidRPr="00493DD6" w:rsidRDefault="00493DD6" w:rsidP="00493DD6">
      <w:pPr>
        <w:tabs>
          <w:tab w:val="clear" w:pos="709"/>
        </w:tabs>
        <w:suppressAutoHyphens w:val="0"/>
        <w:spacing w:after="0" w:line="480" w:lineRule="exact"/>
        <w:ind w:firstLine="0"/>
        <w:rPr>
          <w:rFonts w:ascii="Times New Roman" w:eastAsia="Times New Roman" w:hAnsi="Times New Roman" w:cs="Times New Roman"/>
          <w:color w:val="000000"/>
          <w:kern w:val="0"/>
          <w:sz w:val="32"/>
          <w:szCs w:val="32"/>
          <w:lang w:eastAsia="ru-RU" w:bidi="ru-RU"/>
        </w:rPr>
      </w:pPr>
      <w:r>
        <w:rPr>
          <w:rFonts w:ascii="Times New Roman" w:eastAsia="Times New Roman" w:hAnsi="Times New Roman" w:cs="Times New Roman"/>
          <w:noProof/>
          <w:color w:val="000000"/>
          <w:kern w:val="0"/>
          <w:sz w:val="32"/>
          <w:szCs w:val="32"/>
          <w:lang w:eastAsia="ru-RU"/>
        </w:rPr>
        <w:drawing>
          <wp:anchor distT="0" distB="0" distL="63500" distR="579120" simplePos="0" relativeHeight="251664384" behindDoc="1" locked="0" layoutInCell="1" allowOverlap="1">
            <wp:simplePos x="0" y="0"/>
            <wp:positionH relativeFrom="margin">
              <wp:posOffset>-810895</wp:posOffset>
            </wp:positionH>
            <wp:positionV relativeFrom="paragraph">
              <wp:posOffset>-79375</wp:posOffset>
            </wp:positionV>
            <wp:extent cx="231775" cy="225425"/>
            <wp:effectExtent l="19050" t="0" r="0" b="0"/>
            <wp:wrapSquare wrapText="right"/>
            <wp:docPr id="205" name="Рисунок 205" descr="C:\Users\Pavel\AppData\Local\Temp\Rar$DIa0.428\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C:\Users\Pavel\AppData\Local\Temp\Rar$DIa0.428\media\image2.png"/>
                    <pic:cNvPicPr>
                      <a:picLocks noChangeAspect="1" noChangeArrowheads="1"/>
                    </pic:cNvPicPr>
                  </pic:nvPicPr>
                  <pic:blipFill>
                    <a:blip r:embed="rId13" cstate="print"/>
                    <a:srcRect/>
                    <a:stretch>
                      <a:fillRect/>
                    </a:stretch>
                  </pic:blipFill>
                  <pic:spPr bwMode="auto">
                    <a:xfrm>
                      <a:off x="0" y="0"/>
                      <a:ext cx="231775" cy="225425"/>
                    </a:xfrm>
                    <a:prstGeom prst="rect">
                      <a:avLst/>
                    </a:prstGeom>
                    <a:noFill/>
                  </pic:spPr>
                </pic:pic>
              </a:graphicData>
            </a:graphic>
          </wp:anchor>
        </w:drawing>
      </w:r>
      <w:r w:rsidRPr="00493DD6">
        <w:rPr>
          <w:rFonts w:ascii="Times New Roman" w:eastAsia="Times New Roman" w:hAnsi="Times New Roman" w:cs="Times New Roman"/>
          <w:color w:val="000000"/>
          <w:kern w:val="0"/>
          <w:sz w:val="32"/>
          <w:szCs w:val="32"/>
          <w:lang w:eastAsia="ru-RU" w:bidi="ru-RU"/>
        </w:rPr>
        <w:t>экспериментально проверить совокупность педагогических условий, способствующих развитию иноязычной коммуникативной культуры.</w:t>
      </w:r>
    </w:p>
    <w:p w:rsidR="00493DD6" w:rsidRPr="00493DD6" w:rsidRDefault="00493DD6" w:rsidP="00493DD6">
      <w:pPr>
        <w:tabs>
          <w:tab w:val="clear" w:pos="709"/>
        </w:tabs>
        <w:suppressAutoHyphens w:val="0"/>
        <w:spacing w:after="0" w:line="480" w:lineRule="exact"/>
        <w:ind w:firstLine="76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Объект: иноязычная коммуникативная культура</w:t>
      </w:r>
    </w:p>
    <w:p w:rsidR="00493DD6" w:rsidRPr="00493DD6" w:rsidRDefault="00493DD6" w:rsidP="00493DD6">
      <w:pPr>
        <w:tabs>
          <w:tab w:val="clear" w:pos="709"/>
          <w:tab w:val="left" w:pos="3026"/>
          <w:tab w:val="left" w:pos="5085"/>
          <w:tab w:val="left" w:pos="8042"/>
        </w:tabs>
        <w:suppressAutoHyphens w:val="0"/>
        <w:spacing w:after="0" w:line="480" w:lineRule="exact"/>
        <w:ind w:firstLine="76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Предмет:</w:t>
      </w:r>
      <w:r w:rsidRPr="00493DD6">
        <w:rPr>
          <w:rFonts w:ascii="Times New Roman" w:eastAsia="Times New Roman" w:hAnsi="Times New Roman" w:cs="Times New Roman"/>
          <w:color w:val="000000"/>
          <w:kern w:val="0"/>
          <w:sz w:val="32"/>
          <w:szCs w:val="32"/>
          <w:lang w:eastAsia="ru-RU" w:bidi="ru-RU"/>
        </w:rPr>
        <w:tab/>
        <w:t>процесс</w:t>
      </w:r>
      <w:r w:rsidRPr="00493DD6">
        <w:rPr>
          <w:rFonts w:ascii="Times New Roman" w:eastAsia="Times New Roman" w:hAnsi="Times New Roman" w:cs="Times New Roman"/>
          <w:color w:val="000000"/>
          <w:kern w:val="0"/>
          <w:sz w:val="32"/>
          <w:szCs w:val="32"/>
          <w:lang w:eastAsia="ru-RU" w:bidi="ru-RU"/>
        </w:rPr>
        <w:tab/>
        <w:t>формирования</w:t>
      </w:r>
      <w:r w:rsidRPr="00493DD6">
        <w:rPr>
          <w:rFonts w:ascii="Times New Roman" w:eastAsia="Times New Roman" w:hAnsi="Times New Roman" w:cs="Times New Roman"/>
          <w:color w:val="000000"/>
          <w:kern w:val="0"/>
          <w:sz w:val="32"/>
          <w:szCs w:val="32"/>
          <w:lang w:eastAsia="ru-RU" w:bidi="ru-RU"/>
        </w:rPr>
        <w:tab/>
        <w:t>иноязычной</w:t>
      </w:r>
    </w:p>
    <w:p w:rsidR="00493DD6" w:rsidRPr="00493DD6" w:rsidRDefault="00493DD6" w:rsidP="00493DD6">
      <w:pPr>
        <w:tabs>
          <w:tab w:val="clear" w:pos="709"/>
        </w:tabs>
        <w:suppressAutoHyphens w:val="0"/>
        <w:spacing w:after="0" w:line="480" w:lineRule="exact"/>
        <w:ind w:firstLine="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коммуникативной культуры.</w:t>
      </w:r>
    </w:p>
    <w:p w:rsidR="00493DD6" w:rsidRPr="00493DD6" w:rsidRDefault="00493DD6" w:rsidP="00493DD6">
      <w:pPr>
        <w:tabs>
          <w:tab w:val="clear" w:pos="709"/>
          <w:tab w:val="left" w:pos="5416"/>
        </w:tabs>
        <w:suppressAutoHyphens w:val="0"/>
        <w:spacing w:after="0" w:line="480" w:lineRule="exact"/>
        <w:ind w:firstLine="76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Гипотеза исследования:</w:t>
      </w:r>
      <w:r w:rsidRPr="00493DD6">
        <w:rPr>
          <w:rFonts w:ascii="Times New Roman" w:eastAsia="Times New Roman" w:hAnsi="Times New Roman" w:cs="Times New Roman"/>
          <w:color w:val="000000"/>
          <w:kern w:val="0"/>
          <w:sz w:val="32"/>
          <w:szCs w:val="32"/>
          <w:lang w:eastAsia="ru-RU" w:bidi="ru-RU"/>
        </w:rPr>
        <w:tab/>
        <w:t>формирование иноязычной</w:t>
      </w:r>
    </w:p>
    <w:p w:rsidR="00493DD6" w:rsidRPr="00493DD6" w:rsidRDefault="00493DD6" w:rsidP="00493DD6">
      <w:pPr>
        <w:tabs>
          <w:tab w:val="clear" w:pos="709"/>
        </w:tabs>
        <w:suppressAutoHyphens w:val="0"/>
        <w:spacing w:after="0" w:line="480" w:lineRule="exact"/>
        <w:ind w:firstLine="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коммуникативной культуры студентов будет успешным, если обеспечивается:</w:t>
      </w:r>
    </w:p>
    <w:p w:rsidR="00493DD6" w:rsidRPr="00493DD6" w:rsidRDefault="00493DD6" w:rsidP="00493DD6">
      <w:pPr>
        <w:tabs>
          <w:tab w:val="clear" w:pos="709"/>
        </w:tabs>
        <w:suppressAutoHyphens w:val="0"/>
        <w:spacing w:after="0" w:line="480" w:lineRule="exact"/>
        <w:ind w:firstLine="76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-организация текстовой деятельности на занятиях иностранного языка;</w:t>
      </w:r>
    </w:p>
    <w:p w:rsidR="00493DD6" w:rsidRPr="00493DD6" w:rsidRDefault="00493DD6" w:rsidP="00493DD6">
      <w:pPr>
        <w:tabs>
          <w:tab w:val="clear" w:pos="709"/>
        </w:tabs>
        <w:suppressAutoHyphens w:val="0"/>
        <w:spacing w:after="0" w:line="480" w:lineRule="exact"/>
        <w:ind w:firstLine="76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-построение программы формирования иноязычной коммуникативной культуры с учетом профессионального интереса студентов;</w:t>
      </w:r>
    </w:p>
    <w:p w:rsidR="00493DD6" w:rsidRPr="00493DD6" w:rsidRDefault="00493DD6" w:rsidP="00493DD6">
      <w:pPr>
        <w:tabs>
          <w:tab w:val="clear" w:pos="709"/>
        </w:tabs>
        <w:suppressAutoHyphens w:val="0"/>
        <w:spacing w:after="0" w:line="480" w:lineRule="exact"/>
        <w:ind w:firstLine="76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-создание на занятиях атмосферы максимально приближенной к естественным коммуникативным условиям.</w:t>
      </w:r>
    </w:p>
    <w:p w:rsidR="00493DD6" w:rsidRPr="00493DD6" w:rsidRDefault="00493DD6" w:rsidP="00493DD6">
      <w:pPr>
        <w:tabs>
          <w:tab w:val="clear" w:pos="709"/>
        </w:tabs>
        <w:suppressAutoHyphens w:val="0"/>
        <w:spacing w:after="0" w:line="480" w:lineRule="exact"/>
        <w:ind w:firstLine="76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Задачи исследования:</w:t>
      </w:r>
    </w:p>
    <w:p w:rsidR="00493DD6" w:rsidRPr="00493DD6" w:rsidRDefault="00493DD6" w:rsidP="00493DD6">
      <w:pPr>
        <w:numPr>
          <w:ilvl w:val="0"/>
          <w:numId w:val="25"/>
        </w:numPr>
        <w:tabs>
          <w:tab w:val="clear" w:pos="709"/>
          <w:tab w:val="left" w:pos="1110"/>
        </w:tabs>
        <w:suppressAutoHyphens w:val="0"/>
        <w:spacing w:after="0" w:line="480" w:lineRule="exact"/>
        <w:ind w:firstLine="760"/>
        <w:jc w:val="left"/>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раскрыть сущность процесса формирования иноязычной коммуникативной культуры студентов;</w:t>
      </w:r>
    </w:p>
    <w:p w:rsidR="00493DD6" w:rsidRPr="00493DD6" w:rsidRDefault="00493DD6" w:rsidP="00493DD6">
      <w:pPr>
        <w:numPr>
          <w:ilvl w:val="0"/>
          <w:numId w:val="25"/>
        </w:numPr>
        <w:tabs>
          <w:tab w:val="clear" w:pos="709"/>
          <w:tab w:val="left" w:pos="1325"/>
        </w:tabs>
        <w:suppressAutoHyphens w:val="0"/>
        <w:spacing w:after="0" w:line="480" w:lineRule="exact"/>
        <w:ind w:firstLine="760"/>
        <w:jc w:val="left"/>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определить особенности формирования иноязычной коммуникативной культуры;</w:t>
      </w:r>
    </w:p>
    <w:p w:rsidR="00493DD6" w:rsidRPr="00493DD6" w:rsidRDefault="00493DD6" w:rsidP="00493DD6">
      <w:pPr>
        <w:numPr>
          <w:ilvl w:val="0"/>
          <w:numId w:val="25"/>
        </w:numPr>
        <w:tabs>
          <w:tab w:val="clear" w:pos="709"/>
          <w:tab w:val="left" w:pos="1110"/>
        </w:tabs>
        <w:suppressAutoHyphens w:val="0"/>
        <w:spacing w:after="0" w:line="480" w:lineRule="exact"/>
        <w:ind w:firstLine="760"/>
        <w:jc w:val="left"/>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разработать и апробировать программу формирования иноязычной коммуникативной культуры студентов;</w:t>
      </w:r>
    </w:p>
    <w:p w:rsidR="00493DD6" w:rsidRPr="00493DD6" w:rsidRDefault="00493DD6" w:rsidP="00493DD6">
      <w:pPr>
        <w:numPr>
          <w:ilvl w:val="0"/>
          <w:numId w:val="25"/>
        </w:numPr>
        <w:tabs>
          <w:tab w:val="clear" w:pos="709"/>
          <w:tab w:val="left" w:pos="1110"/>
        </w:tabs>
        <w:suppressAutoHyphens w:val="0"/>
        <w:spacing w:after="0" w:line="480" w:lineRule="exact"/>
        <w:ind w:firstLine="760"/>
        <w:jc w:val="left"/>
        <w:rPr>
          <w:rFonts w:ascii="Times New Roman" w:eastAsia="Times New Roman" w:hAnsi="Times New Roman" w:cs="Times New Roman"/>
          <w:color w:val="000000"/>
          <w:kern w:val="0"/>
          <w:sz w:val="32"/>
          <w:szCs w:val="32"/>
          <w:lang w:eastAsia="ru-RU" w:bidi="ru-RU"/>
        </w:rPr>
        <w:sectPr w:rsidR="00493DD6" w:rsidRPr="00493DD6">
          <w:pgSz w:w="11942" w:h="17252"/>
          <w:pgMar w:top="2407" w:right="602" w:bottom="1509" w:left="1620" w:header="0" w:footer="3" w:gutter="0"/>
          <w:cols w:space="720"/>
          <w:noEndnote/>
          <w:docGrid w:linePitch="360"/>
        </w:sectPr>
      </w:pPr>
      <w:r>
        <w:rPr>
          <w:rFonts w:ascii="Times New Roman" w:eastAsia="Times New Roman" w:hAnsi="Times New Roman" w:cs="Times New Roman"/>
          <w:noProof/>
          <w:color w:val="000000"/>
          <w:kern w:val="0"/>
          <w:sz w:val="32"/>
          <w:szCs w:val="32"/>
          <w:lang w:eastAsia="ru-RU"/>
        </w:rPr>
        <w:drawing>
          <wp:anchor distT="0" distB="0" distL="63500" distR="570230" simplePos="0" relativeHeight="251665408" behindDoc="1" locked="0" layoutInCell="1" allowOverlap="1">
            <wp:simplePos x="0" y="0"/>
            <wp:positionH relativeFrom="margin">
              <wp:posOffset>-792480</wp:posOffset>
            </wp:positionH>
            <wp:positionV relativeFrom="paragraph">
              <wp:posOffset>30480</wp:posOffset>
            </wp:positionV>
            <wp:extent cx="225425" cy="895985"/>
            <wp:effectExtent l="19050" t="0" r="3175" b="0"/>
            <wp:wrapSquare wrapText="right"/>
            <wp:docPr id="206" name="Рисунок 206" descr="C:\Users\Pavel\AppData\Local\Temp\Rar$DIa0.428\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C:\Users\Pavel\AppData\Local\Temp\Rar$DIa0.428\media\image3.png"/>
                    <pic:cNvPicPr>
                      <a:picLocks noChangeAspect="1" noChangeArrowheads="1"/>
                    </pic:cNvPicPr>
                  </pic:nvPicPr>
                  <pic:blipFill>
                    <a:blip r:embed="rId14" cstate="print"/>
                    <a:srcRect/>
                    <a:stretch>
                      <a:fillRect/>
                    </a:stretch>
                  </pic:blipFill>
                  <pic:spPr bwMode="auto">
                    <a:xfrm>
                      <a:off x="0" y="0"/>
                      <a:ext cx="225425" cy="895985"/>
                    </a:xfrm>
                    <a:prstGeom prst="rect">
                      <a:avLst/>
                    </a:prstGeom>
                    <a:noFill/>
                  </pic:spPr>
                </pic:pic>
              </a:graphicData>
            </a:graphic>
          </wp:anchor>
        </w:drawing>
      </w:r>
      <w:r w:rsidRPr="00493DD6">
        <w:rPr>
          <w:rFonts w:ascii="Times New Roman" w:eastAsia="Times New Roman" w:hAnsi="Times New Roman" w:cs="Times New Roman"/>
          <w:color w:val="000000"/>
          <w:kern w:val="0"/>
          <w:sz w:val="32"/>
          <w:szCs w:val="32"/>
          <w:lang w:eastAsia="ru-RU" w:bidi="ru-RU"/>
        </w:rPr>
        <w:t>определить результативность экспериментальной работы по формированию иноязычной коммуникативной культуры студентов путем сравнительного анализа результатов констатирующего и формирующего экспериментов.</w:t>
      </w:r>
    </w:p>
    <w:p w:rsidR="00493DD6" w:rsidRPr="00493DD6" w:rsidRDefault="00493DD6" w:rsidP="00493DD6">
      <w:pPr>
        <w:tabs>
          <w:tab w:val="clear" w:pos="709"/>
        </w:tabs>
        <w:suppressAutoHyphens w:val="0"/>
        <w:spacing w:after="464" w:line="320" w:lineRule="exact"/>
        <w:ind w:firstLine="0"/>
        <w:jc w:val="center"/>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val="uk-UA" w:eastAsia="uk-UA" w:bidi="uk-UA"/>
        </w:rPr>
        <w:t>б</w:t>
      </w:r>
    </w:p>
    <w:p w:rsidR="00493DD6" w:rsidRPr="00493DD6" w:rsidRDefault="00493DD6" w:rsidP="00493DD6">
      <w:pPr>
        <w:tabs>
          <w:tab w:val="clear" w:pos="709"/>
        </w:tabs>
        <w:suppressAutoHyphens w:val="0"/>
        <w:spacing w:after="0" w:line="480" w:lineRule="exact"/>
        <w:ind w:firstLine="76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 xml:space="preserve">Методологическую </w:t>
      </w:r>
      <w:r w:rsidRPr="00493DD6">
        <w:rPr>
          <w:rFonts w:ascii="Times New Roman" w:eastAsia="Times New Roman" w:hAnsi="Times New Roman" w:cs="Times New Roman"/>
          <w:color w:val="000000"/>
          <w:kern w:val="0"/>
          <w:sz w:val="32"/>
          <w:szCs w:val="32"/>
          <w:lang w:val="uk-UA" w:eastAsia="uk-UA" w:bidi="uk-UA"/>
        </w:rPr>
        <w:t xml:space="preserve">основу </w:t>
      </w:r>
      <w:r w:rsidRPr="00493DD6">
        <w:rPr>
          <w:rFonts w:ascii="Times New Roman" w:eastAsia="Times New Roman" w:hAnsi="Times New Roman" w:cs="Times New Roman"/>
          <w:color w:val="000000"/>
          <w:kern w:val="0"/>
          <w:sz w:val="32"/>
          <w:szCs w:val="32"/>
          <w:lang w:eastAsia="ru-RU" w:bidi="ru-RU"/>
        </w:rPr>
        <w:t>исследования составили философские, психологические и педагогические концепции, раскрывающие закономерности подготовки специалистов: психологическая теория развития в деятельности (Л.С Выготский,</w:t>
      </w:r>
    </w:p>
    <w:p w:rsidR="00493DD6" w:rsidRPr="00493DD6" w:rsidRDefault="00493DD6" w:rsidP="00493DD6">
      <w:pPr>
        <w:numPr>
          <w:ilvl w:val="0"/>
          <w:numId w:val="26"/>
        </w:numPr>
        <w:tabs>
          <w:tab w:val="clear" w:pos="709"/>
          <w:tab w:val="left" w:pos="4913"/>
          <w:tab w:val="left" w:pos="7606"/>
        </w:tabs>
        <w:suppressAutoHyphens w:val="0"/>
        <w:spacing w:after="0" w:line="480" w:lineRule="exact"/>
        <w:ind w:firstLine="0"/>
        <w:jc w:val="left"/>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 xml:space="preserve"> В.Давыдов, И.А.Зимняя,</w:t>
      </w:r>
      <w:r w:rsidRPr="00493DD6">
        <w:rPr>
          <w:rFonts w:ascii="Times New Roman" w:eastAsia="Times New Roman" w:hAnsi="Times New Roman" w:cs="Times New Roman"/>
          <w:color w:val="000000"/>
          <w:kern w:val="0"/>
          <w:sz w:val="32"/>
          <w:szCs w:val="32"/>
          <w:lang w:eastAsia="ru-RU" w:bidi="ru-RU"/>
        </w:rPr>
        <w:tab/>
        <w:t>А.Н.Леонтьев,</w:t>
      </w:r>
      <w:r w:rsidRPr="00493DD6">
        <w:rPr>
          <w:rFonts w:ascii="Times New Roman" w:eastAsia="Times New Roman" w:hAnsi="Times New Roman" w:cs="Times New Roman"/>
          <w:color w:val="000000"/>
          <w:kern w:val="0"/>
          <w:sz w:val="32"/>
          <w:szCs w:val="32"/>
          <w:lang w:eastAsia="ru-RU" w:bidi="ru-RU"/>
        </w:rPr>
        <w:tab/>
        <w:t>А. М. Маркова,</w:t>
      </w:r>
    </w:p>
    <w:p w:rsidR="00493DD6" w:rsidRPr="00493DD6" w:rsidRDefault="00493DD6" w:rsidP="00493DD6">
      <w:pPr>
        <w:numPr>
          <w:ilvl w:val="0"/>
          <w:numId w:val="26"/>
        </w:numPr>
        <w:tabs>
          <w:tab w:val="clear" w:pos="709"/>
          <w:tab w:val="left" w:pos="409"/>
        </w:tabs>
        <w:suppressAutoHyphens w:val="0"/>
        <w:spacing w:after="0" w:line="480" w:lineRule="exact"/>
        <w:ind w:firstLine="0"/>
        <w:jc w:val="left"/>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Л.Рубинштейн); философское обоснование культуры (М.М.Бахтин,</w:t>
      </w:r>
    </w:p>
    <w:p w:rsidR="00493DD6" w:rsidRPr="00493DD6" w:rsidRDefault="00493DD6" w:rsidP="00493DD6">
      <w:pPr>
        <w:numPr>
          <w:ilvl w:val="0"/>
          <w:numId w:val="27"/>
        </w:numPr>
        <w:tabs>
          <w:tab w:val="clear" w:pos="709"/>
          <w:tab w:val="left" w:pos="409"/>
        </w:tabs>
        <w:suppressAutoHyphens w:val="0"/>
        <w:spacing w:after="0" w:line="480" w:lineRule="exact"/>
        <w:ind w:firstLine="0"/>
        <w:jc w:val="left"/>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С.Библер, М.С.Каган, Р.Барт, Ю.М.Лотман, А.Маслоу,</w:t>
      </w:r>
    </w:p>
    <w:p w:rsidR="00493DD6" w:rsidRPr="00493DD6" w:rsidRDefault="00493DD6" w:rsidP="00493DD6">
      <w:pPr>
        <w:tabs>
          <w:tab w:val="clear" w:pos="709"/>
          <w:tab w:val="left" w:pos="4913"/>
          <w:tab w:val="left" w:pos="7606"/>
        </w:tabs>
        <w:suppressAutoHyphens w:val="0"/>
        <w:spacing w:after="0" w:line="480" w:lineRule="exact"/>
        <w:ind w:firstLine="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М.Хайдеггер); культурно-историческая концепция развития личности (Л.С.Выготский,</w:t>
      </w:r>
      <w:r w:rsidRPr="00493DD6">
        <w:rPr>
          <w:rFonts w:ascii="Times New Roman" w:eastAsia="Times New Roman" w:hAnsi="Times New Roman" w:cs="Times New Roman"/>
          <w:color w:val="000000"/>
          <w:kern w:val="0"/>
          <w:sz w:val="32"/>
          <w:szCs w:val="32"/>
          <w:lang w:eastAsia="ru-RU" w:bidi="ru-RU"/>
        </w:rPr>
        <w:tab/>
        <w:t>А.А.Леонтьев,</w:t>
      </w:r>
      <w:r w:rsidRPr="00493DD6">
        <w:rPr>
          <w:rFonts w:ascii="Times New Roman" w:eastAsia="Times New Roman" w:hAnsi="Times New Roman" w:cs="Times New Roman"/>
          <w:color w:val="000000"/>
          <w:kern w:val="0"/>
          <w:sz w:val="32"/>
          <w:szCs w:val="32"/>
          <w:lang w:eastAsia="ru-RU" w:bidi="ru-RU"/>
        </w:rPr>
        <w:tab/>
        <w:t>А.Н.Леонтьев,</w:t>
      </w:r>
    </w:p>
    <w:p w:rsidR="00493DD6" w:rsidRPr="00493DD6" w:rsidRDefault="00493DD6" w:rsidP="00493DD6">
      <w:pPr>
        <w:tabs>
          <w:tab w:val="clear" w:pos="709"/>
          <w:tab w:val="left" w:pos="7205"/>
        </w:tabs>
        <w:suppressAutoHyphens w:val="0"/>
        <w:spacing w:after="0" w:line="480" w:lineRule="exact"/>
        <w:ind w:firstLine="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pict>
          <v:shape id="_x0000_s1231" type="#_x0000_t202" style="position:absolute;left:0;text-align:left;margin-left:-64.55pt;margin-top:104.35pt;width:16.3pt;height:19.15pt;z-index:-251650048;mso-wrap-distance-left:5pt;mso-wrap-distance-right:48.25pt;mso-position-horizontal-relative:margin" filled="f" stroked="f">
            <v:textbox style="mso-fit-shape-to-text:t" inset="0,0,0,0">
              <w:txbxContent>
                <w:p w:rsidR="00493DD6" w:rsidRDefault="00493DD6" w:rsidP="00493DD6">
                  <w:pPr>
                    <w:pStyle w:val="2fff8"/>
                    <w:shd w:val="clear" w:color="auto" w:fill="auto"/>
                    <w:spacing w:after="0" w:line="320" w:lineRule="exact"/>
                    <w:jc w:val="left"/>
                  </w:pPr>
                  <w:r>
                    <w:rPr>
                      <w:rStyle w:val="2Exact"/>
                      <w:lang w:val="uk-UA" w:eastAsia="uk-UA" w:bidi="uk-UA"/>
                    </w:rPr>
                    <w:t></w:t>
                  </w:r>
                </w:p>
              </w:txbxContent>
            </v:textbox>
            <w10:wrap type="square" side="right" anchorx="margin"/>
          </v:shape>
        </w:pict>
      </w:r>
      <w:r w:rsidRPr="00493DD6">
        <w:rPr>
          <w:rFonts w:ascii="Times New Roman" w:eastAsia="Times New Roman" w:hAnsi="Times New Roman" w:cs="Times New Roman"/>
          <w:color w:val="000000"/>
          <w:kern w:val="0"/>
          <w:sz w:val="32"/>
          <w:szCs w:val="32"/>
          <w:lang w:eastAsia="ru-RU" w:bidi="ru-RU"/>
        </w:rPr>
        <w:t>И.</w:t>
      </w:r>
      <w:r w:rsidRPr="00493DD6">
        <w:rPr>
          <w:rFonts w:ascii="Times New Roman" w:eastAsia="Times New Roman" w:hAnsi="Times New Roman" w:cs="Times New Roman"/>
          <w:color w:val="000000"/>
          <w:kern w:val="0"/>
          <w:sz w:val="32"/>
          <w:szCs w:val="32"/>
          <w:lang w:val="uk-UA" w:eastAsia="uk-UA" w:bidi="uk-UA"/>
        </w:rPr>
        <w:t xml:space="preserve">А.Стернин, </w:t>
      </w:r>
      <w:r w:rsidRPr="00493DD6">
        <w:rPr>
          <w:rFonts w:ascii="Times New Roman" w:eastAsia="Times New Roman" w:hAnsi="Times New Roman" w:cs="Times New Roman"/>
          <w:color w:val="000000"/>
          <w:kern w:val="0"/>
          <w:sz w:val="32"/>
          <w:szCs w:val="32"/>
          <w:lang w:eastAsia="ru-RU" w:bidi="ru-RU"/>
        </w:rPr>
        <w:t>Е.В.Тарасов); коммуникативный подход к обучению (Г.А.Китайгородская, Е.И.Пассов, В.А.Скалкин и др.); лингводидактическая модель языковой личности (Ю.Н.Караулов); теория овладения языком в психолингвистическом аспекте (Л.С.Выготский, А.А.Залевская, И.А Зимняя, А.А.Леонтьев и др.); концепция «языковой картины мира»</w:t>
      </w:r>
      <w:r w:rsidRPr="00493DD6">
        <w:rPr>
          <w:rFonts w:ascii="Times New Roman" w:eastAsia="Times New Roman" w:hAnsi="Times New Roman" w:cs="Times New Roman"/>
          <w:color w:val="000000"/>
          <w:kern w:val="0"/>
          <w:sz w:val="32"/>
          <w:szCs w:val="32"/>
          <w:lang w:eastAsia="ru-RU" w:bidi="ru-RU"/>
        </w:rPr>
        <w:tab/>
        <w:t>(Н.Д. Арутюнова,</w:t>
      </w:r>
    </w:p>
    <w:p w:rsidR="00493DD6" w:rsidRPr="00493DD6" w:rsidRDefault="00493DD6" w:rsidP="00493DD6">
      <w:pPr>
        <w:tabs>
          <w:tab w:val="clear" w:pos="709"/>
          <w:tab w:val="left" w:pos="7906"/>
        </w:tabs>
        <w:suppressAutoHyphens w:val="0"/>
        <w:spacing w:after="0" w:line="480" w:lineRule="exact"/>
        <w:ind w:firstLine="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А.А.Леонтьев, Д.С.Лихачев). Основные положения диссертации опираются на выводы специалистов в области межкультурной коммуникации (Е.М.Верещагин, В.Г.Костомаров,</w:t>
      </w:r>
      <w:r w:rsidRPr="00493DD6">
        <w:rPr>
          <w:rFonts w:ascii="Times New Roman" w:eastAsia="Times New Roman" w:hAnsi="Times New Roman" w:cs="Times New Roman"/>
          <w:color w:val="000000"/>
          <w:kern w:val="0"/>
          <w:sz w:val="32"/>
          <w:szCs w:val="32"/>
          <w:lang w:eastAsia="ru-RU" w:bidi="ru-RU"/>
        </w:rPr>
        <w:tab/>
        <w:t>Е. И. Пассов,</w:t>
      </w:r>
    </w:p>
    <w:p w:rsidR="00493DD6" w:rsidRPr="00493DD6" w:rsidRDefault="00493DD6" w:rsidP="00493DD6">
      <w:pPr>
        <w:numPr>
          <w:ilvl w:val="0"/>
          <w:numId w:val="27"/>
        </w:numPr>
        <w:tabs>
          <w:tab w:val="clear" w:pos="709"/>
          <w:tab w:val="left" w:pos="409"/>
        </w:tabs>
        <w:suppressAutoHyphens w:val="0"/>
        <w:spacing w:after="0" w:line="480" w:lineRule="exact"/>
        <w:ind w:firstLine="0"/>
        <w:jc w:val="left"/>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Г.Тер-Минасова).</w:t>
      </w:r>
    </w:p>
    <w:p w:rsidR="00493DD6" w:rsidRPr="00493DD6" w:rsidRDefault="00493DD6" w:rsidP="00493DD6">
      <w:pPr>
        <w:tabs>
          <w:tab w:val="clear" w:pos="709"/>
        </w:tabs>
        <w:suppressAutoHyphens w:val="0"/>
        <w:spacing w:after="0" w:line="480" w:lineRule="exact"/>
        <w:ind w:firstLine="760"/>
        <w:rPr>
          <w:rFonts w:ascii="Times New Roman" w:eastAsia="Times New Roman" w:hAnsi="Times New Roman" w:cs="Times New Roman"/>
          <w:color w:val="000000"/>
          <w:kern w:val="0"/>
          <w:sz w:val="32"/>
          <w:szCs w:val="32"/>
          <w:lang w:eastAsia="ru-RU" w:bidi="ru-RU"/>
        </w:rPr>
        <w:sectPr w:rsidR="00493DD6" w:rsidRPr="00493DD6">
          <w:pgSz w:w="11942" w:h="17252"/>
          <w:pgMar w:top="1438" w:right="612" w:bottom="1438" w:left="1610" w:header="0" w:footer="3" w:gutter="0"/>
          <w:cols w:space="720"/>
          <w:noEndnote/>
          <w:docGrid w:linePitch="360"/>
        </w:sectPr>
      </w:pPr>
      <w:r w:rsidRPr="00493DD6">
        <w:rPr>
          <w:rFonts w:ascii="Times New Roman" w:eastAsia="Times New Roman" w:hAnsi="Times New Roman" w:cs="Times New Roman"/>
          <w:color w:val="000000"/>
          <w:kern w:val="0"/>
          <w:sz w:val="32"/>
          <w:szCs w:val="32"/>
          <w:lang w:eastAsia="ru-RU" w:bidi="ru-RU"/>
        </w:rPr>
        <w:pict>
          <v:shape id="_x0000_s1232" type="#_x0000_t202" style="position:absolute;left:0;text-align:left;margin-left:-62.4pt;margin-top:120.7pt;width:15.1pt;height:21.9pt;z-index:-251649024;mso-wrap-distance-left:5pt;mso-wrap-distance-right:47.3pt;mso-position-horizontal-relative:margin" filled="f" stroked="f">
            <v:textbox style="mso-fit-shape-to-text:t" inset="0,0,0,0">
              <w:txbxContent>
                <w:p w:rsidR="00493DD6" w:rsidRDefault="00493DD6" w:rsidP="00493DD6">
                  <w:pPr>
                    <w:pStyle w:val="3fff2"/>
                    <w:shd w:val="clear" w:color="auto" w:fill="auto"/>
                    <w:spacing w:after="0" w:line="320" w:lineRule="exact"/>
                    <w:jc w:val="left"/>
                  </w:pPr>
                  <w:r>
                    <w:rPr>
                      <w:rStyle w:val="3Exact"/>
                      <w:lang w:val="uk-UA" w:eastAsia="uk-UA" w:bidi="uk-UA"/>
                    </w:rPr>
                    <w:t>*</w:t>
                  </w:r>
                </w:p>
              </w:txbxContent>
            </v:textbox>
            <w10:wrap type="square" side="right" anchorx="margin"/>
          </v:shape>
        </w:pict>
      </w:r>
      <w:r w:rsidRPr="00493DD6">
        <w:rPr>
          <w:rFonts w:ascii="Times New Roman" w:eastAsia="Times New Roman" w:hAnsi="Times New Roman" w:cs="Times New Roman"/>
          <w:color w:val="000000"/>
          <w:kern w:val="0"/>
          <w:sz w:val="32"/>
          <w:szCs w:val="32"/>
          <w:lang w:eastAsia="ru-RU" w:bidi="ru-RU"/>
        </w:rPr>
        <w:t>Методы исследования: логика исследовательской работы обусловила применение системы методов, дополняющих друг друга: изучение философской, психологической, педагогической, методической и лингвистической литературы; изучение педагогического опыта; анкетирование, интервьюирование студентов, длительное наблюдение; беседы, устный и письменный опрос, тестирование студентов; педагогический эксперимент; статистическая обработка материалов исследования; анализ результатов опытно-экспериментальной деятельности.</w:t>
      </w:r>
    </w:p>
    <w:p w:rsidR="00493DD6" w:rsidRPr="00493DD6" w:rsidRDefault="00493DD6" w:rsidP="00493DD6">
      <w:pPr>
        <w:tabs>
          <w:tab w:val="clear" w:pos="709"/>
        </w:tabs>
        <w:suppressAutoHyphens w:val="0"/>
        <w:spacing w:before="83" w:after="83" w:line="240" w:lineRule="exact"/>
        <w:ind w:firstLine="0"/>
        <w:jc w:val="left"/>
        <w:rPr>
          <w:rFonts w:ascii="Arial Unicode MS" w:eastAsia="Arial Unicode MS" w:hAnsi="Arial Unicode MS" w:cs="Arial Unicode MS"/>
          <w:color w:val="000000"/>
          <w:kern w:val="0"/>
          <w:sz w:val="19"/>
          <w:szCs w:val="19"/>
          <w:lang w:eastAsia="ru-RU" w:bidi="ru-RU"/>
        </w:rPr>
      </w:pPr>
    </w:p>
    <w:p w:rsidR="00493DD6" w:rsidRPr="00493DD6" w:rsidRDefault="00493DD6" w:rsidP="00493DD6">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493DD6" w:rsidRPr="00493DD6">
          <w:pgSz w:w="11942" w:h="17252"/>
          <w:pgMar w:top="2339" w:right="0" w:bottom="627" w:left="0" w:header="0" w:footer="3" w:gutter="0"/>
          <w:cols w:space="720"/>
          <w:noEndnote/>
          <w:docGrid w:linePitch="360"/>
        </w:sectPr>
      </w:pPr>
    </w:p>
    <w:p w:rsidR="00493DD6" w:rsidRPr="00493DD6" w:rsidRDefault="00493DD6" w:rsidP="00493DD6">
      <w:pPr>
        <w:tabs>
          <w:tab w:val="clear" w:pos="709"/>
        </w:tabs>
        <w:suppressAutoHyphens w:val="0"/>
        <w:spacing w:after="0" w:line="480" w:lineRule="exact"/>
        <w:ind w:firstLine="76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База исследования: Орский гуманитарно-технологический институт (филиал ГОУ ВПО «Оренбургский государственный университет»)</w:t>
      </w:r>
    </w:p>
    <w:p w:rsidR="00493DD6" w:rsidRPr="00493DD6" w:rsidRDefault="00493DD6" w:rsidP="00493DD6">
      <w:pPr>
        <w:tabs>
          <w:tab w:val="clear" w:pos="709"/>
        </w:tabs>
        <w:suppressAutoHyphens w:val="0"/>
        <w:spacing w:after="0" w:line="480" w:lineRule="exact"/>
        <w:ind w:firstLine="76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pict>
          <v:shape id="_x0000_s1233" type="#_x0000_t202" style="position:absolute;left:0;text-align:left;margin-left:-66.5pt;margin-top:-32.9pt;width:19.45pt;height:19.5pt;z-index:-251648000;mso-wrap-distance-left:5pt;mso-wrap-distance-right:47.05pt;mso-position-horizontal-relative:margin" filled="f" stroked="f">
            <v:textbox style="mso-fit-shape-to-text:t" inset="0,0,0,0">
              <w:txbxContent>
                <w:p w:rsidR="00493DD6" w:rsidRDefault="00493DD6" w:rsidP="00493DD6">
                  <w:pPr>
                    <w:pStyle w:val="6fb"/>
                    <w:shd w:val="clear" w:color="auto" w:fill="auto"/>
                    <w:spacing w:line="200" w:lineRule="exact"/>
                  </w:pPr>
                  <w:r>
                    <w:rPr>
                      <w:color w:val="000000"/>
                      <w:lang w:val="ru-RU" w:eastAsia="ru-RU" w:bidi="ru-RU"/>
                    </w:rPr>
                    <w:t>&amp;</w:t>
                  </w:r>
                </w:p>
              </w:txbxContent>
            </v:textbox>
            <w10:wrap type="square" side="right" anchorx="margin"/>
          </v:shape>
        </w:pict>
      </w:r>
      <w:r w:rsidRPr="00493DD6">
        <w:rPr>
          <w:rFonts w:ascii="Times New Roman" w:eastAsia="Times New Roman" w:hAnsi="Times New Roman" w:cs="Times New Roman"/>
          <w:color w:val="000000"/>
          <w:kern w:val="0"/>
          <w:sz w:val="32"/>
          <w:szCs w:val="32"/>
          <w:lang w:eastAsia="ru-RU" w:bidi="ru-RU"/>
        </w:rPr>
        <w:t>Логика и этапы исследования: исследование осуществлялось в период с 1999 года по 2006 год и включало следующие этапы.</w:t>
      </w:r>
    </w:p>
    <w:p w:rsidR="00493DD6" w:rsidRPr="00493DD6" w:rsidRDefault="00493DD6" w:rsidP="00493DD6">
      <w:pPr>
        <w:tabs>
          <w:tab w:val="clear" w:pos="709"/>
          <w:tab w:val="right" w:pos="9707"/>
        </w:tabs>
        <w:suppressAutoHyphens w:val="0"/>
        <w:spacing w:after="0" w:line="480" w:lineRule="exact"/>
        <w:ind w:firstLine="76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Организационно-подготовительный:</w:t>
      </w:r>
      <w:r w:rsidRPr="00493DD6">
        <w:rPr>
          <w:rFonts w:ascii="Times New Roman" w:eastAsia="Times New Roman" w:hAnsi="Times New Roman" w:cs="Times New Roman"/>
          <w:color w:val="000000"/>
          <w:kern w:val="0"/>
          <w:sz w:val="32"/>
          <w:szCs w:val="32"/>
          <w:lang w:eastAsia="ru-RU" w:bidi="ru-RU"/>
        </w:rPr>
        <w:tab/>
        <w:t>определение</w:t>
      </w:r>
    </w:p>
    <w:p w:rsidR="00493DD6" w:rsidRPr="00493DD6" w:rsidRDefault="00493DD6" w:rsidP="00493DD6">
      <w:pPr>
        <w:tabs>
          <w:tab w:val="clear" w:pos="709"/>
        </w:tabs>
        <w:suppressAutoHyphens w:val="0"/>
        <w:spacing w:after="0" w:line="480" w:lineRule="exact"/>
        <w:ind w:firstLine="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теоретической базы исследования, изучение литературы по проблеме, построение гипотезы и определение стратегии педагогического исследования.</w:t>
      </w:r>
    </w:p>
    <w:p w:rsidR="00493DD6" w:rsidRPr="00493DD6" w:rsidRDefault="00493DD6" w:rsidP="00493DD6">
      <w:pPr>
        <w:tabs>
          <w:tab w:val="clear" w:pos="709"/>
          <w:tab w:val="left" w:pos="6069"/>
          <w:tab w:val="right" w:pos="9707"/>
        </w:tabs>
        <w:suppressAutoHyphens w:val="0"/>
        <w:spacing w:after="0" w:line="480" w:lineRule="exact"/>
        <w:ind w:firstLine="76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Организационно-практический:</w:t>
      </w:r>
      <w:r w:rsidRPr="00493DD6">
        <w:rPr>
          <w:rFonts w:ascii="Times New Roman" w:eastAsia="Times New Roman" w:hAnsi="Times New Roman" w:cs="Times New Roman"/>
          <w:color w:val="000000"/>
          <w:kern w:val="0"/>
          <w:sz w:val="32"/>
          <w:szCs w:val="32"/>
          <w:lang w:eastAsia="ru-RU" w:bidi="ru-RU"/>
        </w:rPr>
        <w:tab/>
        <w:t>уточнение</w:t>
      </w:r>
      <w:r w:rsidRPr="00493DD6">
        <w:rPr>
          <w:rFonts w:ascii="Times New Roman" w:eastAsia="Times New Roman" w:hAnsi="Times New Roman" w:cs="Times New Roman"/>
          <w:color w:val="000000"/>
          <w:kern w:val="0"/>
          <w:sz w:val="32"/>
          <w:szCs w:val="32"/>
          <w:lang w:eastAsia="ru-RU" w:bidi="ru-RU"/>
        </w:rPr>
        <w:tab/>
        <w:t>гипотезы</w:t>
      </w:r>
    </w:p>
    <w:p w:rsidR="00493DD6" w:rsidRPr="00493DD6" w:rsidRDefault="00493DD6" w:rsidP="00493DD6">
      <w:pPr>
        <w:tabs>
          <w:tab w:val="clear" w:pos="709"/>
        </w:tabs>
        <w:suppressAutoHyphens w:val="0"/>
        <w:spacing w:after="0" w:line="480" w:lineRule="exact"/>
        <w:ind w:firstLine="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pict>
          <v:shape id="_x0000_s1234" type="#_x0000_t202" style="position:absolute;left:0;text-align:left;margin-left:-65.05pt;margin-top:81.75pt;width:18pt;height:18.9pt;z-index:-251646976;mso-wrap-distance-left:5pt;mso-wrap-distance-right:47.05pt;mso-position-horizontal-relative:margin" filled="f" stroked="f">
            <v:textbox style="mso-fit-shape-to-text:t" inset="0,0,0,0">
              <w:txbxContent>
                <w:p w:rsidR="00493DD6" w:rsidRDefault="00493DD6" w:rsidP="00493DD6">
                  <w:pPr>
                    <w:pStyle w:val="2fff8"/>
                    <w:shd w:val="clear" w:color="auto" w:fill="auto"/>
                    <w:spacing w:after="0" w:line="320" w:lineRule="exact"/>
                    <w:jc w:val="left"/>
                  </w:pPr>
                  <w:r>
                    <w:rPr>
                      <w:rStyle w:val="2Exact"/>
                    </w:rPr>
                    <w:t></w:t>
                  </w:r>
                </w:p>
              </w:txbxContent>
            </v:textbox>
            <w10:wrap type="square" side="right" anchorx="margin"/>
          </v:shape>
        </w:pict>
      </w:r>
      <w:r w:rsidRPr="00493DD6">
        <w:rPr>
          <w:rFonts w:ascii="Times New Roman" w:eastAsia="Times New Roman" w:hAnsi="Times New Roman" w:cs="Times New Roman"/>
          <w:color w:val="000000"/>
          <w:kern w:val="0"/>
          <w:sz w:val="32"/>
          <w:szCs w:val="32"/>
          <w:lang w:eastAsia="ru-RU" w:bidi="ru-RU"/>
        </w:rPr>
        <w:t>исследования, разработка программы формирования иноязычной коммуникативной культуры, проведение формирующего эксперимента, апробация и корректировка предложенной организации учебной деятельности.</w:t>
      </w:r>
    </w:p>
    <w:p w:rsidR="00493DD6" w:rsidRPr="00493DD6" w:rsidRDefault="00493DD6" w:rsidP="00493DD6">
      <w:pPr>
        <w:tabs>
          <w:tab w:val="clear" w:pos="709"/>
          <w:tab w:val="left" w:pos="3261"/>
        </w:tabs>
        <w:suppressAutoHyphens w:val="0"/>
        <w:spacing w:after="0" w:line="480" w:lineRule="exact"/>
        <w:ind w:firstLine="76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Обобщающий:</w:t>
      </w:r>
      <w:r w:rsidRPr="00493DD6">
        <w:rPr>
          <w:rFonts w:ascii="Times New Roman" w:eastAsia="Times New Roman" w:hAnsi="Times New Roman" w:cs="Times New Roman"/>
          <w:color w:val="000000"/>
          <w:kern w:val="0"/>
          <w:sz w:val="32"/>
          <w:szCs w:val="32"/>
          <w:lang w:eastAsia="ru-RU" w:bidi="ru-RU"/>
        </w:rPr>
        <w:tab/>
        <w:t>анализ, систематизация и обобщение</w:t>
      </w:r>
    </w:p>
    <w:p w:rsidR="00493DD6" w:rsidRPr="00493DD6" w:rsidRDefault="00493DD6" w:rsidP="00493DD6">
      <w:pPr>
        <w:tabs>
          <w:tab w:val="clear" w:pos="709"/>
        </w:tabs>
        <w:suppressAutoHyphens w:val="0"/>
        <w:spacing w:after="0" w:line="480" w:lineRule="exact"/>
        <w:ind w:firstLine="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результатов, уточнение положений и выводов исследования.</w:t>
      </w:r>
    </w:p>
    <w:p w:rsidR="00493DD6" w:rsidRPr="00493DD6" w:rsidRDefault="00493DD6" w:rsidP="00493DD6">
      <w:pPr>
        <w:tabs>
          <w:tab w:val="clear" w:pos="709"/>
        </w:tabs>
        <w:suppressAutoHyphens w:val="0"/>
        <w:spacing w:after="0" w:line="480" w:lineRule="exact"/>
        <w:ind w:firstLine="76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Положения, выносимые на защиту:</w:t>
      </w:r>
    </w:p>
    <w:p w:rsidR="00493DD6" w:rsidRPr="00493DD6" w:rsidRDefault="00493DD6" w:rsidP="00493DD6">
      <w:pPr>
        <w:tabs>
          <w:tab w:val="clear" w:pos="709"/>
        </w:tabs>
        <w:suppressAutoHyphens w:val="0"/>
        <w:spacing w:after="0" w:line="480" w:lineRule="exact"/>
        <w:ind w:firstLine="76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-иноязычная коммуникативная культура - это совокупность знаний, умений и навыков в области средств общения и законов межличностного взаимодействия между представителями различных культур, которые способствуют взаимопониманию и эффективному решению задач общения;</w:t>
      </w:r>
    </w:p>
    <w:p w:rsidR="00493DD6" w:rsidRPr="00493DD6" w:rsidRDefault="00493DD6" w:rsidP="00493DD6">
      <w:pPr>
        <w:tabs>
          <w:tab w:val="clear" w:pos="709"/>
        </w:tabs>
        <w:suppressAutoHyphens w:val="0"/>
        <w:spacing w:after="0" w:line="480" w:lineRule="exact"/>
        <w:ind w:firstLine="76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pict>
          <v:shape id="_x0000_s1235" type="#_x0000_t202" style="position:absolute;left:0;text-align:left;margin-left:-63.35pt;margin-top:47.05pt;width:15.6pt;height:22.4pt;z-index:-251645952;mso-wrap-distance-left:5pt;mso-wrap-distance-right:47.75pt;mso-position-horizontal-relative:margin" filled="f" stroked="f">
            <v:textbox style="mso-fit-shape-to-text:t" inset="0,0,0,0">
              <w:txbxContent>
                <w:p w:rsidR="00493DD6" w:rsidRDefault="00493DD6" w:rsidP="00493DD6">
                  <w:pPr>
                    <w:pStyle w:val="3fff2"/>
                    <w:shd w:val="clear" w:color="auto" w:fill="auto"/>
                    <w:spacing w:after="0" w:line="320" w:lineRule="exact"/>
                    <w:jc w:val="left"/>
                  </w:pPr>
                  <w:r>
                    <w:rPr>
                      <w:rStyle w:val="3Exact"/>
                      <w:lang w:val="en-US" w:eastAsia="en-US" w:bidi="en-US"/>
                    </w:rPr>
                    <w:t>*</w:t>
                  </w:r>
                </w:p>
              </w:txbxContent>
            </v:textbox>
            <w10:wrap type="square" side="right" anchorx="margin"/>
          </v:shape>
        </w:pict>
      </w:r>
      <w:r w:rsidRPr="00493DD6">
        <w:rPr>
          <w:rFonts w:ascii="Times New Roman" w:eastAsia="Times New Roman" w:hAnsi="Times New Roman" w:cs="Times New Roman"/>
          <w:color w:val="000000"/>
          <w:kern w:val="0"/>
          <w:sz w:val="32"/>
          <w:szCs w:val="32"/>
          <w:lang w:eastAsia="ru-RU" w:bidi="ru-RU"/>
        </w:rPr>
        <w:t>-программа формирования иноязычной коммуникативной культуры студентов обеспечивается поэтапной реализацией целей и задач, необходимых для формирования глубоких, системных знаний в области иноязычной коммуникативной культуры;</w:t>
      </w:r>
    </w:p>
    <w:p w:rsidR="00493DD6" w:rsidRPr="00493DD6" w:rsidRDefault="00493DD6" w:rsidP="00493DD6">
      <w:pPr>
        <w:tabs>
          <w:tab w:val="clear" w:pos="709"/>
        </w:tabs>
        <w:suppressAutoHyphens w:val="0"/>
        <w:spacing w:after="0" w:line="480" w:lineRule="exact"/>
        <w:ind w:firstLine="760"/>
        <w:rPr>
          <w:rFonts w:ascii="Times New Roman" w:eastAsia="Times New Roman" w:hAnsi="Times New Roman" w:cs="Times New Roman"/>
          <w:color w:val="000000"/>
          <w:kern w:val="0"/>
          <w:sz w:val="32"/>
          <w:szCs w:val="32"/>
          <w:lang w:eastAsia="ru-RU" w:bidi="ru-RU"/>
        </w:rPr>
        <w:sectPr w:rsidR="00493DD6" w:rsidRPr="00493DD6">
          <w:type w:val="continuous"/>
          <w:pgSz w:w="11942" w:h="17252"/>
          <w:pgMar w:top="2339" w:right="615" w:bottom="627" w:left="1583" w:header="0" w:footer="3" w:gutter="0"/>
          <w:cols w:space="720"/>
          <w:noEndnote/>
          <w:docGrid w:linePitch="360"/>
        </w:sectPr>
      </w:pPr>
      <w:r w:rsidRPr="00493DD6">
        <w:rPr>
          <w:rFonts w:ascii="Times New Roman" w:eastAsia="Times New Roman" w:hAnsi="Times New Roman" w:cs="Times New Roman"/>
          <w:color w:val="000000"/>
          <w:kern w:val="0"/>
          <w:sz w:val="32"/>
          <w:szCs w:val="32"/>
          <w:lang w:eastAsia="ru-RU" w:bidi="ru-RU"/>
        </w:rPr>
        <w:t>-педагогические условия формирования иноязычной коммуникативной культуры:</w:t>
      </w:r>
    </w:p>
    <w:p w:rsidR="00493DD6" w:rsidRPr="00493DD6" w:rsidRDefault="00493DD6" w:rsidP="00493DD6">
      <w:pPr>
        <w:tabs>
          <w:tab w:val="clear" w:pos="709"/>
          <w:tab w:val="left" w:pos="2360"/>
        </w:tabs>
        <w:suppressAutoHyphens w:val="0"/>
        <w:spacing w:after="0" w:line="480" w:lineRule="exact"/>
        <w:ind w:left="1120" w:firstLine="72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а)</w:t>
      </w:r>
      <w:r w:rsidRPr="00493DD6">
        <w:rPr>
          <w:rFonts w:ascii="Times New Roman" w:eastAsia="Times New Roman" w:hAnsi="Times New Roman" w:cs="Times New Roman"/>
          <w:color w:val="000000"/>
          <w:kern w:val="0"/>
          <w:sz w:val="32"/>
          <w:szCs w:val="32"/>
          <w:lang w:eastAsia="ru-RU" w:bidi="ru-RU"/>
        </w:rPr>
        <w:tab/>
        <w:t>организация текстовой деятельности на занятиях иностранного языка;</w:t>
      </w:r>
    </w:p>
    <w:p w:rsidR="00493DD6" w:rsidRPr="00493DD6" w:rsidRDefault="00493DD6" w:rsidP="00493DD6">
      <w:pPr>
        <w:tabs>
          <w:tab w:val="clear" w:pos="709"/>
          <w:tab w:val="left" w:pos="2360"/>
        </w:tabs>
        <w:suppressAutoHyphens w:val="0"/>
        <w:spacing w:after="0" w:line="480" w:lineRule="exact"/>
        <w:ind w:left="1120" w:firstLine="72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б)</w:t>
      </w:r>
      <w:r w:rsidRPr="00493DD6">
        <w:rPr>
          <w:rFonts w:ascii="Times New Roman" w:eastAsia="Times New Roman" w:hAnsi="Times New Roman" w:cs="Times New Roman"/>
          <w:color w:val="000000"/>
          <w:kern w:val="0"/>
          <w:sz w:val="32"/>
          <w:szCs w:val="32"/>
          <w:lang w:eastAsia="ru-RU" w:bidi="ru-RU"/>
        </w:rPr>
        <w:tab/>
        <w:t>создание программы формирования иноязычной коммуникативной культуры с учетом профессионального интереса студентов;</w:t>
      </w:r>
    </w:p>
    <w:p w:rsidR="00493DD6" w:rsidRPr="00493DD6" w:rsidRDefault="00493DD6" w:rsidP="00493DD6">
      <w:pPr>
        <w:tabs>
          <w:tab w:val="clear" w:pos="709"/>
          <w:tab w:val="left" w:pos="2360"/>
        </w:tabs>
        <w:suppressAutoHyphens w:val="0"/>
        <w:spacing w:after="0" w:line="480" w:lineRule="exact"/>
        <w:ind w:left="1120" w:firstLine="72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в)</w:t>
      </w:r>
      <w:r w:rsidRPr="00493DD6">
        <w:rPr>
          <w:rFonts w:ascii="Times New Roman" w:eastAsia="Times New Roman" w:hAnsi="Times New Roman" w:cs="Times New Roman"/>
          <w:color w:val="000000"/>
          <w:kern w:val="0"/>
          <w:sz w:val="32"/>
          <w:szCs w:val="32"/>
          <w:lang w:eastAsia="ru-RU" w:bidi="ru-RU"/>
        </w:rPr>
        <w:tab/>
        <w:t>создание на занятиях атмосферы максимально приближенной к естественным коммуникативным условиям.</w:t>
      </w:r>
    </w:p>
    <w:p w:rsidR="00493DD6" w:rsidRPr="00493DD6" w:rsidRDefault="00493DD6" w:rsidP="00493DD6">
      <w:pPr>
        <w:tabs>
          <w:tab w:val="clear" w:pos="709"/>
        </w:tabs>
        <w:suppressAutoHyphens w:val="0"/>
        <w:spacing w:after="0" w:line="480" w:lineRule="exact"/>
        <w:ind w:firstLine="74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Научная новизна и теоретическая значимость исследования:</w:t>
      </w:r>
    </w:p>
    <w:p w:rsidR="00493DD6" w:rsidRPr="00493DD6" w:rsidRDefault="00493DD6" w:rsidP="00493DD6">
      <w:pPr>
        <w:tabs>
          <w:tab w:val="clear" w:pos="709"/>
        </w:tabs>
        <w:suppressAutoHyphens w:val="0"/>
        <w:spacing w:after="0" w:line="480" w:lineRule="exact"/>
        <w:ind w:firstLine="74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-раскрыта сущность процесса формирования иноязычной коммуникативной культуры, что способствует осмыслению места иноязычной коммуникативной культуры в процессе обучения иностранным языкам;</w:t>
      </w:r>
    </w:p>
    <w:p w:rsidR="00493DD6" w:rsidRPr="00493DD6" w:rsidRDefault="00493DD6" w:rsidP="00493DD6">
      <w:pPr>
        <w:tabs>
          <w:tab w:val="clear" w:pos="709"/>
        </w:tabs>
        <w:suppressAutoHyphens w:val="0"/>
        <w:spacing w:after="0" w:line="480" w:lineRule="exact"/>
        <w:ind w:firstLine="740"/>
        <w:rPr>
          <w:rFonts w:ascii="Times New Roman" w:eastAsia="Times New Roman" w:hAnsi="Times New Roman" w:cs="Times New Roman"/>
          <w:color w:val="000000"/>
          <w:kern w:val="0"/>
          <w:sz w:val="32"/>
          <w:szCs w:val="32"/>
          <w:lang w:eastAsia="ru-RU" w:bidi="ru-RU"/>
        </w:rPr>
      </w:pPr>
      <w:r>
        <w:rPr>
          <w:rFonts w:ascii="Times New Roman" w:eastAsia="Times New Roman" w:hAnsi="Times New Roman" w:cs="Times New Roman"/>
          <w:noProof/>
          <w:color w:val="000000"/>
          <w:kern w:val="0"/>
          <w:sz w:val="32"/>
          <w:szCs w:val="32"/>
          <w:lang w:eastAsia="ru-RU"/>
        </w:rPr>
        <w:drawing>
          <wp:anchor distT="0" distB="0" distL="63500" distR="609600" simplePos="0" relativeHeight="251671552" behindDoc="1" locked="0" layoutInCell="1" allowOverlap="1">
            <wp:simplePos x="0" y="0"/>
            <wp:positionH relativeFrom="margin">
              <wp:posOffset>-808990</wp:posOffset>
            </wp:positionH>
            <wp:positionV relativeFrom="paragraph">
              <wp:posOffset>408305</wp:posOffset>
            </wp:positionV>
            <wp:extent cx="207010" cy="231775"/>
            <wp:effectExtent l="19050" t="0" r="2540" b="0"/>
            <wp:wrapSquare wrapText="right"/>
            <wp:docPr id="212" name="Рисунок 212" descr="C:\Users\Pavel\AppData\Local\Temp\Rar$DIa0.428\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C:\Users\Pavel\AppData\Local\Temp\Rar$DIa0.428\media\image4.png"/>
                    <pic:cNvPicPr>
                      <a:picLocks noChangeAspect="1" noChangeArrowheads="1"/>
                    </pic:cNvPicPr>
                  </pic:nvPicPr>
                  <pic:blipFill>
                    <a:blip r:embed="rId15" cstate="print"/>
                    <a:srcRect/>
                    <a:stretch>
                      <a:fillRect/>
                    </a:stretch>
                  </pic:blipFill>
                  <pic:spPr bwMode="auto">
                    <a:xfrm>
                      <a:off x="0" y="0"/>
                      <a:ext cx="207010" cy="231775"/>
                    </a:xfrm>
                    <a:prstGeom prst="rect">
                      <a:avLst/>
                    </a:prstGeom>
                    <a:noFill/>
                  </pic:spPr>
                </pic:pic>
              </a:graphicData>
            </a:graphic>
          </wp:anchor>
        </w:drawing>
      </w:r>
      <w:r w:rsidRPr="00493DD6">
        <w:rPr>
          <w:rFonts w:ascii="Times New Roman" w:eastAsia="Times New Roman" w:hAnsi="Times New Roman" w:cs="Times New Roman"/>
          <w:color w:val="000000"/>
          <w:kern w:val="0"/>
          <w:sz w:val="32"/>
          <w:szCs w:val="32"/>
          <w:lang w:eastAsia="ru-RU" w:bidi="ru-RU"/>
        </w:rPr>
        <w:t>-определены особенности формирования иноязычной коммуникативной культуры;</w:t>
      </w:r>
    </w:p>
    <w:p w:rsidR="00493DD6" w:rsidRPr="00493DD6" w:rsidRDefault="00493DD6" w:rsidP="00493DD6">
      <w:pPr>
        <w:tabs>
          <w:tab w:val="clear" w:pos="709"/>
        </w:tabs>
        <w:suppressAutoHyphens w:val="0"/>
        <w:spacing w:after="0" w:line="480" w:lineRule="exact"/>
        <w:ind w:firstLine="74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-разработана и апробирована программа формирования иноязычной коммуникативной культуры, способствующая дальнейшему осмыслению проблемы формирования иноязычной коммуникативной культуры и углублению знаний исследователей в данной области;</w:t>
      </w:r>
    </w:p>
    <w:p w:rsidR="00493DD6" w:rsidRPr="00493DD6" w:rsidRDefault="00493DD6" w:rsidP="00493DD6">
      <w:pPr>
        <w:tabs>
          <w:tab w:val="clear" w:pos="709"/>
          <w:tab w:val="left" w:pos="2558"/>
          <w:tab w:val="left" w:pos="5971"/>
          <w:tab w:val="left" w:pos="8184"/>
        </w:tabs>
        <w:suppressAutoHyphens w:val="0"/>
        <w:spacing w:after="0" w:line="480" w:lineRule="exact"/>
        <w:ind w:firstLine="74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-сформулированы педагогические условия формирования иноязычной</w:t>
      </w:r>
      <w:r w:rsidRPr="00493DD6">
        <w:rPr>
          <w:rFonts w:ascii="Times New Roman" w:eastAsia="Times New Roman" w:hAnsi="Times New Roman" w:cs="Times New Roman"/>
          <w:color w:val="000000"/>
          <w:kern w:val="0"/>
          <w:sz w:val="32"/>
          <w:szCs w:val="32"/>
          <w:lang w:eastAsia="ru-RU" w:bidi="ru-RU"/>
        </w:rPr>
        <w:tab/>
        <w:t>коммуникативной</w:t>
      </w:r>
      <w:r w:rsidRPr="00493DD6">
        <w:rPr>
          <w:rFonts w:ascii="Times New Roman" w:eastAsia="Times New Roman" w:hAnsi="Times New Roman" w:cs="Times New Roman"/>
          <w:color w:val="000000"/>
          <w:kern w:val="0"/>
          <w:sz w:val="32"/>
          <w:szCs w:val="32"/>
          <w:lang w:eastAsia="ru-RU" w:bidi="ru-RU"/>
        </w:rPr>
        <w:tab/>
        <w:t>культуры</w:t>
      </w:r>
      <w:r w:rsidRPr="00493DD6">
        <w:rPr>
          <w:rFonts w:ascii="Times New Roman" w:eastAsia="Times New Roman" w:hAnsi="Times New Roman" w:cs="Times New Roman"/>
          <w:color w:val="000000"/>
          <w:kern w:val="0"/>
          <w:sz w:val="32"/>
          <w:szCs w:val="32"/>
          <w:lang w:eastAsia="ru-RU" w:bidi="ru-RU"/>
        </w:rPr>
        <w:tab/>
        <w:t>студентов,</w:t>
      </w:r>
    </w:p>
    <w:p w:rsidR="00493DD6" w:rsidRPr="00493DD6" w:rsidRDefault="00493DD6" w:rsidP="00493DD6">
      <w:pPr>
        <w:tabs>
          <w:tab w:val="clear" w:pos="709"/>
        </w:tabs>
        <w:suppressAutoHyphens w:val="0"/>
        <w:spacing w:after="0" w:line="480" w:lineRule="exact"/>
        <w:ind w:firstLine="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соответствующие содержанию и специфике программы и позволяющие развивать иноязычную коммуникативную культуру студентов.</w:t>
      </w:r>
    </w:p>
    <w:p w:rsidR="00493DD6" w:rsidRPr="00493DD6" w:rsidRDefault="00493DD6" w:rsidP="00493DD6">
      <w:pPr>
        <w:tabs>
          <w:tab w:val="clear" w:pos="709"/>
        </w:tabs>
        <w:suppressAutoHyphens w:val="0"/>
        <w:spacing w:after="0" w:line="480" w:lineRule="exact"/>
        <w:ind w:firstLine="74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Практическая значимость исследования состоит в разработке программы формирования иноязычной коммуникативной культуры студентов, разработке методики выявления уровней формирования иноязычной коммуникативной культуры, что позволяет</w:t>
      </w:r>
      <w:r w:rsidRPr="00493DD6">
        <w:rPr>
          <w:rFonts w:ascii="Times New Roman" w:eastAsia="Times New Roman" w:hAnsi="Times New Roman" w:cs="Times New Roman"/>
          <w:color w:val="000000"/>
          <w:kern w:val="0"/>
          <w:sz w:val="32"/>
          <w:szCs w:val="32"/>
          <w:lang w:eastAsia="ru-RU" w:bidi="ru-RU"/>
        </w:rPr>
        <w:br w:type="page"/>
        <w:t>преподавателю целенаправленно строить процесс формирования иноязычной коммуникативной культуры студентов.</w:t>
      </w:r>
    </w:p>
    <w:p w:rsidR="00493DD6" w:rsidRPr="00493DD6" w:rsidRDefault="00493DD6" w:rsidP="00493DD6">
      <w:pPr>
        <w:tabs>
          <w:tab w:val="clear" w:pos="709"/>
          <w:tab w:val="left" w:pos="5736"/>
        </w:tabs>
        <w:suppressAutoHyphens w:val="0"/>
        <w:spacing w:after="0" w:line="480" w:lineRule="exact"/>
        <w:ind w:firstLine="74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Достоверность и обоснованность выводов и результатов исследования обеспечивалась</w:t>
      </w:r>
      <w:r w:rsidRPr="00493DD6">
        <w:rPr>
          <w:rFonts w:ascii="Times New Roman" w:eastAsia="Times New Roman" w:hAnsi="Times New Roman" w:cs="Times New Roman"/>
          <w:color w:val="000000"/>
          <w:kern w:val="0"/>
          <w:sz w:val="32"/>
          <w:szCs w:val="32"/>
          <w:lang w:eastAsia="ru-RU" w:bidi="ru-RU"/>
        </w:rPr>
        <w:tab/>
        <w:t>применением методов,</w:t>
      </w:r>
    </w:p>
    <w:p w:rsidR="00493DD6" w:rsidRPr="00493DD6" w:rsidRDefault="00493DD6" w:rsidP="00493DD6">
      <w:pPr>
        <w:tabs>
          <w:tab w:val="clear" w:pos="709"/>
        </w:tabs>
        <w:suppressAutoHyphens w:val="0"/>
        <w:spacing w:after="0" w:line="480" w:lineRule="exact"/>
        <w:ind w:firstLine="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соответствующих предмету, цели и задачам исследования, методологической обоснованностью исходных позиций, использованием совокупности методов исследования адекватных его задачам и логике, разнообразными источниками информации, статистической значимостью экспериментальных данных, личным участием автора в экспериментальной работе, проверкой программы формирования иноязычной коммуникативной культуры студентов, соотнесением полученных результатов с данными психолого</w:t>
      </w:r>
      <w:r w:rsidRPr="00493DD6">
        <w:rPr>
          <w:rFonts w:ascii="Times New Roman" w:eastAsia="Times New Roman" w:hAnsi="Times New Roman" w:cs="Times New Roman"/>
          <w:color w:val="000000"/>
          <w:kern w:val="0"/>
          <w:sz w:val="32"/>
          <w:szCs w:val="32"/>
          <w:lang w:eastAsia="ru-RU" w:bidi="ru-RU"/>
        </w:rPr>
        <w:softHyphen/>
        <w:t>педагогических исследований.</w:t>
      </w:r>
    </w:p>
    <w:p w:rsidR="00493DD6" w:rsidRPr="00493DD6" w:rsidRDefault="00493DD6" w:rsidP="00493DD6">
      <w:pPr>
        <w:tabs>
          <w:tab w:val="clear" w:pos="709"/>
        </w:tabs>
        <w:suppressAutoHyphens w:val="0"/>
        <w:spacing w:after="0" w:line="480" w:lineRule="exact"/>
        <w:ind w:firstLine="74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pict>
          <v:shape id="_x0000_s1237" type="#_x0000_t202" style="position:absolute;left:0;text-align:left;margin-left:-63pt;margin-top:7.9pt;width:16.55pt;height:23.8pt;z-index:-251643904;mso-wrap-distance-left:5pt;mso-wrap-distance-right:47.5pt;mso-position-horizontal-relative:margin" filled="f" stroked="f">
            <v:textbox style="mso-fit-shape-to-text:t" inset="0,0,0,0">
              <w:txbxContent>
                <w:p w:rsidR="00493DD6" w:rsidRDefault="00493DD6" w:rsidP="00493DD6">
                  <w:pPr>
                    <w:pStyle w:val="3fff2"/>
                    <w:shd w:val="clear" w:color="auto" w:fill="auto"/>
                    <w:spacing w:after="0" w:line="320" w:lineRule="exact"/>
                    <w:jc w:val="left"/>
                  </w:pPr>
                  <w:r>
                    <w:rPr>
                      <w:rStyle w:val="3Exact"/>
                    </w:rPr>
                    <w:t>*</w:t>
                  </w:r>
                </w:p>
              </w:txbxContent>
            </v:textbox>
            <w10:wrap type="square" side="right" anchorx="margin"/>
          </v:shape>
        </w:pict>
      </w:r>
      <w:r w:rsidRPr="00493DD6">
        <w:rPr>
          <w:rFonts w:ascii="Times New Roman" w:eastAsia="Times New Roman" w:hAnsi="Times New Roman" w:cs="Times New Roman"/>
          <w:color w:val="000000"/>
          <w:kern w:val="0"/>
          <w:sz w:val="32"/>
          <w:szCs w:val="32"/>
          <w:lang w:eastAsia="ru-RU" w:bidi="ru-RU"/>
        </w:rPr>
        <w:t>Апробация результатов исследования осуществлялась в ходе обсуждения основных положений на международных научно</w:t>
      </w:r>
      <w:r w:rsidRPr="00493DD6">
        <w:rPr>
          <w:rFonts w:ascii="Times New Roman" w:eastAsia="Times New Roman" w:hAnsi="Times New Roman" w:cs="Times New Roman"/>
          <w:color w:val="000000"/>
          <w:kern w:val="0"/>
          <w:sz w:val="32"/>
          <w:szCs w:val="32"/>
          <w:lang w:eastAsia="ru-RU" w:bidi="ru-RU"/>
        </w:rPr>
        <w:softHyphen/>
        <w:t>практических конференциях, на аспирантских семинарах, на заседании кафедры иностранных языков ГОУ ВПО «Оренбургский государственный университет».</w:t>
      </w:r>
    </w:p>
    <w:p w:rsidR="00493DD6" w:rsidRPr="00493DD6" w:rsidRDefault="00493DD6" w:rsidP="00493DD6">
      <w:pPr>
        <w:tabs>
          <w:tab w:val="clear" w:pos="709"/>
        </w:tabs>
        <w:suppressAutoHyphens w:val="0"/>
        <w:spacing w:after="0" w:line="480" w:lineRule="exact"/>
        <w:ind w:firstLine="74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Личный вклад автора состоит:</w:t>
      </w:r>
    </w:p>
    <w:p w:rsidR="00493DD6" w:rsidRPr="00493DD6" w:rsidRDefault="00493DD6" w:rsidP="00493DD6">
      <w:pPr>
        <w:tabs>
          <w:tab w:val="clear" w:pos="709"/>
        </w:tabs>
        <w:suppressAutoHyphens w:val="0"/>
        <w:spacing w:after="0" w:line="480" w:lineRule="exact"/>
        <w:ind w:firstLine="74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-в осуществлении научно-теоретического анализа проблемы формирования иноязычной коммуникативной культуры студентов;</w:t>
      </w:r>
    </w:p>
    <w:p w:rsidR="00493DD6" w:rsidRPr="00493DD6" w:rsidRDefault="00493DD6" w:rsidP="00493DD6">
      <w:pPr>
        <w:tabs>
          <w:tab w:val="clear" w:pos="709"/>
        </w:tabs>
        <w:suppressAutoHyphens w:val="0"/>
        <w:spacing w:after="0" w:line="480" w:lineRule="exact"/>
        <w:ind w:firstLine="74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-в организации и проведении экспериментальной работы, систематизации полученных данных;</w:t>
      </w:r>
    </w:p>
    <w:p w:rsidR="00493DD6" w:rsidRPr="00493DD6" w:rsidRDefault="00493DD6" w:rsidP="00493DD6">
      <w:pPr>
        <w:tabs>
          <w:tab w:val="clear" w:pos="709"/>
        </w:tabs>
        <w:suppressAutoHyphens w:val="0"/>
        <w:spacing w:after="0" w:line="480" w:lineRule="exact"/>
        <w:ind w:firstLine="740"/>
        <w:rPr>
          <w:rFonts w:ascii="Times New Roman" w:eastAsia="Times New Roman" w:hAnsi="Times New Roman" w:cs="Times New Roman"/>
          <w:color w:val="000000"/>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-в обосновании педагогических условий, которые позволяют формировать иноязычную коммуникативную культуру студентов.</w:t>
      </w:r>
    </w:p>
    <w:p w:rsidR="00493DD6" w:rsidRDefault="00493DD6" w:rsidP="00493DD6">
      <w:pPr>
        <w:rPr>
          <w:rFonts w:ascii="Arial Unicode MS" w:eastAsia="Arial Unicode MS" w:hAnsi="Arial Unicode MS" w:cs="Arial Unicode MS"/>
          <w:color w:val="000000"/>
          <w:kern w:val="0"/>
          <w:sz w:val="24"/>
          <w:szCs w:val="24"/>
          <w:lang w:eastAsia="ru-RU" w:bidi="ru-RU"/>
        </w:rPr>
      </w:pPr>
      <w:r w:rsidRPr="00493DD6">
        <w:rPr>
          <w:rFonts w:ascii="Arial Unicode MS" w:eastAsia="Arial Unicode MS" w:hAnsi="Arial Unicode MS" w:cs="Arial Unicode MS"/>
          <w:color w:val="000000"/>
          <w:kern w:val="0"/>
          <w:sz w:val="24"/>
          <w:szCs w:val="24"/>
          <w:lang w:eastAsia="ru-RU" w:bidi="ru-RU"/>
        </w:rPr>
        <w:t>Структура диссертации соответствует логике построения научного исследования и состоит из введения, двух глав, заключения и списка литературы.</w:t>
      </w:r>
    </w:p>
    <w:p w:rsidR="00493DD6" w:rsidRDefault="00493DD6" w:rsidP="00493DD6">
      <w:pPr>
        <w:rPr>
          <w:rFonts w:ascii="Arial Unicode MS" w:eastAsia="Arial Unicode MS" w:hAnsi="Arial Unicode MS" w:cs="Arial Unicode MS"/>
          <w:color w:val="000000"/>
          <w:kern w:val="0"/>
          <w:sz w:val="24"/>
          <w:szCs w:val="24"/>
          <w:lang w:eastAsia="ru-RU" w:bidi="ru-RU"/>
        </w:rPr>
      </w:pPr>
    </w:p>
    <w:p w:rsidR="00493DD6" w:rsidRDefault="00493DD6" w:rsidP="00493DD6">
      <w:pPr>
        <w:rPr>
          <w:rFonts w:ascii="Arial Unicode MS" w:eastAsia="Arial Unicode MS" w:hAnsi="Arial Unicode MS" w:cs="Arial Unicode MS"/>
          <w:color w:val="000000"/>
          <w:kern w:val="0"/>
          <w:sz w:val="24"/>
          <w:szCs w:val="24"/>
          <w:lang w:eastAsia="ru-RU" w:bidi="ru-RU"/>
        </w:rPr>
      </w:pPr>
    </w:p>
    <w:p w:rsidR="00493DD6" w:rsidRPr="00493DD6" w:rsidRDefault="00493DD6" w:rsidP="00493DD6">
      <w:pPr>
        <w:keepNext/>
        <w:keepLines/>
        <w:tabs>
          <w:tab w:val="clear" w:pos="709"/>
        </w:tabs>
        <w:suppressAutoHyphens w:val="0"/>
        <w:spacing w:after="0" w:line="360" w:lineRule="exact"/>
        <w:ind w:left="4300" w:firstLine="0"/>
        <w:jc w:val="left"/>
        <w:outlineLvl w:val="1"/>
        <w:rPr>
          <w:rFonts w:ascii="Times New Roman" w:eastAsia="Times New Roman" w:hAnsi="Times New Roman" w:cs="Times New Roman"/>
          <w:b/>
          <w:bCs/>
          <w:kern w:val="0"/>
          <w:sz w:val="36"/>
          <w:szCs w:val="36"/>
          <w:lang w:eastAsia="ru-RU" w:bidi="ru-RU"/>
        </w:rPr>
      </w:pPr>
      <w:bookmarkStart w:id="1" w:name="bookmark5"/>
      <w:r w:rsidRPr="00493DD6">
        <w:rPr>
          <w:rFonts w:ascii="Times New Roman" w:eastAsia="Times New Roman" w:hAnsi="Times New Roman" w:cs="Times New Roman"/>
          <w:b/>
          <w:bCs/>
          <w:color w:val="000000"/>
          <w:kern w:val="0"/>
          <w:sz w:val="36"/>
          <w:szCs w:val="36"/>
          <w:lang w:eastAsia="ru-RU" w:bidi="ru-RU"/>
        </w:rPr>
        <w:t>Заключение</w:t>
      </w:r>
      <w:bookmarkEnd w:id="1"/>
    </w:p>
    <w:p w:rsidR="00493DD6" w:rsidRPr="00493DD6" w:rsidRDefault="00493DD6" w:rsidP="00493DD6">
      <w:pPr>
        <w:tabs>
          <w:tab w:val="clear" w:pos="709"/>
        </w:tabs>
        <w:suppressAutoHyphens w:val="0"/>
        <w:spacing w:after="0" w:line="480" w:lineRule="exact"/>
        <w:ind w:firstLine="900"/>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В настоящее время в ряду актуальных проблем, требующих своего изучения и решения, выдвигается проблема развития иноязычной коммуникативной культуры студента. Актуальность обусловлена потребностью общества в культурном человеке, способном эффективно общаться с представителями других культур, решать проблемы и конфликты, возникающие на почве разного восприятия реальности и культурно обусловленных представлений об этике общения.</w:t>
      </w:r>
    </w:p>
    <w:p w:rsidR="00493DD6" w:rsidRPr="00493DD6" w:rsidRDefault="00493DD6" w:rsidP="00493DD6">
      <w:pPr>
        <w:tabs>
          <w:tab w:val="clear" w:pos="709"/>
        </w:tabs>
        <w:suppressAutoHyphens w:val="0"/>
        <w:spacing w:after="0" w:line="480" w:lineRule="exact"/>
        <w:ind w:firstLine="900"/>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Как показал анализ работ по обозначенной проблеме, в настоящее время нет единства в понимании явлений «коммуникативная культура», «иноязычная коммуникативная культура» «культура поведения», «культура мышления».</w:t>
      </w:r>
    </w:p>
    <w:p w:rsidR="00493DD6" w:rsidRPr="00493DD6" w:rsidRDefault="00493DD6" w:rsidP="00493DD6">
      <w:pPr>
        <w:tabs>
          <w:tab w:val="clear" w:pos="709"/>
        </w:tabs>
        <w:suppressAutoHyphens w:val="0"/>
        <w:spacing w:after="0" w:line="480" w:lineRule="exact"/>
        <w:ind w:firstLine="900"/>
        <w:rPr>
          <w:rFonts w:ascii="Times New Roman" w:eastAsia="Times New Roman" w:hAnsi="Times New Roman" w:cs="Times New Roman"/>
          <w:kern w:val="0"/>
          <w:sz w:val="32"/>
          <w:szCs w:val="32"/>
          <w:lang w:eastAsia="ru-RU" w:bidi="ru-RU"/>
        </w:rPr>
      </w:pPr>
      <w:r>
        <w:rPr>
          <w:rFonts w:ascii="Times New Roman" w:eastAsia="Times New Roman" w:hAnsi="Times New Roman" w:cs="Times New Roman"/>
          <w:noProof/>
          <w:kern w:val="0"/>
          <w:sz w:val="32"/>
          <w:szCs w:val="32"/>
          <w:lang w:eastAsia="ru-RU"/>
        </w:rPr>
        <w:drawing>
          <wp:anchor distT="0" distB="0" distL="63500" distR="612775" simplePos="0" relativeHeight="251674624" behindDoc="1" locked="0" layoutInCell="1" allowOverlap="1">
            <wp:simplePos x="0" y="0"/>
            <wp:positionH relativeFrom="margin">
              <wp:posOffset>-792480</wp:posOffset>
            </wp:positionH>
            <wp:positionV relativeFrom="paragraph">
              <wp:posOffset>42545</wp:posOffset>
            </wp:positionV>
            <wp:extent cx="189230" cy="219710"/>
            <wp:effectExtent l="19050" t="0" r="1270" b="0"/>
            <wp:wrapSquare wrapText="right"/>
            <wp:docPr id="233" name="Рисунок 233" descr="C:\Users\Pavel\AppData\Local\Temp\Rar$DIa0.428\media\image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C:\Users\Pavel\AppData\Local\Temp\Rar$DIa0.428\media\image117.png"/>
                    <pic:cNvPicPr>
                      <a:picLocks noChangeAspect="1" noChangeArrowheads="1"/>
                    </pic:cNvPicPr>
                  </pic:nvPicPr>
                  <pic:blipFill>
                    <a:blip r:embed="rId16" cstate="print"/>
                    <a:srcRect/>
                    <a:stretch>
                      <a:fillRect/>
                    </a:stretch>
                  </pic:blipFill>
                  <pic:spPr bwMode="auto">
                    <a:xfrm>
                      <a:off x="0" y="0"/>
                      <a:ext cx="189230" cy="219710"/>
                    </a:xfrm>
                    <a:prstGeom prst="rect">
                      <a:avLst/>
                    </a:prstGeom>
                    <a:noFill/>
                  </pic:spPr>
                </pic:pic>
              </a:graphicData>
            </a:graphic>
          </wp:anchor>
        </w:drawing>
      </w:r>
      <w:r w:rsidRPr="00493DD6">
        <w:rPr>
          <w:rFonts w:ascii="Times New Roman" w:eastAsia="Times New Roman" w:hAnsi="Times New Roman" w:cs="Times New Roman"/>
          <w:color w:val="000000"/>
          <w:kern w:val="0"/>
          <w:sz w:val="32"/>
          <w:szCs w:val="32"/>
          <w:lang w:eastAsia="ru-RU" w:bidi="ru-RU"/>
        </w:rPr>
        <w:t>Практика, в свою очередь свидетельствует о том, что для взаимодействия в сфере межличностных отношений, в науке и практике необходимо наличие коммуникативных качеств, объединяющих в себе ценностные ориентации, нравственные позиции и устремления, знания, умения, этику общения. Задачи обучения иностранному языку как средству общения неразрывно сливаются с задачами соизучения общественной и культурной жизни стран и народов изучаемого языка.</w:t>
      </w:r>
    </w:p>
    <w:p w:rsidR="00493DD6" w:rsidRPr="00493DD6" w:rsidRDefault="00493DD6" w:rsidP="00493DD6">
      <w:pPr>
        <w:tabs>
          <w:tab w:val="clear" w:pos="709"/>
        </w:tabs>
        <w:suppressAutoHyphens w:val="0"/>
        <w:spacing w:after="0" w:line="480" w:lineRule="exact"/>
        <w:ind w:firstLine="900"/>
        <w:rPr>
          <w:rFonts w:ascii="Times New Roman" w:eastAsia="Times New Roman" w:hAnsi="Times New Roman" w:cs="Times New Roman"/>
          <w:kern w:val="0"/>
          <w:sz w:val="32"/>
          <w:szCs w:val="32"/>
          <w:lang w:eastAsia="ru-RU" w:bidi="ru-RU"/>
        </w:rPr>
      </w:pPr>
      <w:r>
        <w:rPr>
          <w:rFonts w:ascii="Times New Roman" w:eastAsia="Times New Roman" w:hAnsi="Times New Roman" w:cs="Times New Roman"/>
          <w:noProof/>
          <w:kern w:val="0"/>
          <w:sz w:val="32"/>
          <w:szCs w:val="32"/>
          <w:lang w:eastAsia="ru-RU"/>
        </w:rPr>
        <w:drawing>
          <wp:anchor distT="0" distB="0" distL="63500" distR="567055" simplePos="0" relativeHeight="251675648" behindDoc="1" locked="0" layoutInCell="1" allowOverlap="1">
            <wp:simplePos x="0" y="0"/>
            <wp:positionH relativeFrom="margin">
              <wp:posOffset>-731520</wp:posOffset>
            </wp:positionH>
            <wp:positionV relativeFrom="paragraph">
              <wp:posOffset>868680</wp:posOffset>
            </wp:positionV>
            <wp:extent cx="176530" cy="890270"/>
            <wp:effectExtent l="19050" t="0" r="0" b="0"/>
            <wp:wrapSquare wrapText="right"/>
            <wp:docPr id="234" name="Рисунок 234" descr="C:\Users\Pavel\AppData\Local\Temp\Rar$DIa0.428\media\image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C:\Users\Pavel\AppData\Local\Temp\Rar$DIa0.428\media\image118.png"/>
                    <pic:cNvPicPr>
                      <a:picLocks noChangeAspect="1" noChangeArrowheads="1"/>
                    </pic:cNvPicPr>
                  </pic:nvPicPr>
                  <pic:blipFill>
                    <a:blip r:embed="rId17" cstate="print"/>
                    <a:srcRect/>
                    <a:stretch>
                      <a:fillRect/>
                    </a:stretch>
                  </pic:blipFill>
                  <pic:spPr bwMode="auto">
                    <a:xfrm>
                      <a:off x="0" y="0"/>
                      <a:ext cx="176530" cy="890270"/>
                    </a:xfrm>
                    <a:prstGeom prst="rect">
                      <a:avLst/>
                    </a:prstGeom>
                    <a:noFill/>
                  </pic:spPr>
                </pic:pic>
              </a:graphicData>
            </a:graphic>
          </wp:anchor>
        </w:drawing>
      </w:r>
      <w:r w:rsidRPr="00493DD6">
        <w:rPr>
          <w:rFonts w:ascii="Times New Roman" w:eastAsia="Times New Roman" w:hAnsi="Times New Roman" w:cs="Times New Roman"/>
          <w:color w:val="000000"/>
          <w:kern w:val="0"/>
          <w:sz w:val="32"/>
          <w:szCs w:val="32"/>
          <w:lang w:eastAsia="ru-RU" w:bidi="ru-RU"/>
        </w:rPr>
        <w:t>Данное диссертационное исследование, используя современные научные подходы, направлено на утверждение необходимости разработки проблемы развития иноязычной коммуникативной культуры как в теории, так и в практике образования.</w:t>
      </w:r>
    </w:p>
    <w:p w:rsidR="00493DD6" w:rsidRPr="00493DD6" w:rsidRDefault="00493DD6" w:rsidP="00493DD6">
      <w:pPr>
        <w:tabs>
          <w:tab w:val="clear" w:pos="709"/>
        </w:tabs>
        <w:suppressAutoHyphens w:val="0"/>
        <w:spacing w:after="0" w:line="480" w:lineRule="exact"/>
        <w:ind w:firstLine="900"/>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Научно-исследовательская работа привела нас к следующим результатам и выводам.</w:t>
      </w:r>
      <w:r w:rsidRPr="00493DD6">
        <w:rPr>
          <w:rFonts w:ascii="Times New Roman" w:eastAsia="Times New Roman" w:hAnsi="Times New Roman" w:cs="Times New Roman"/>
          <w:kern w:val="0"/>
          <w:sz w:val="32"/>
          <w:szCs w:val="32"/>
          <w:lang w:eastAsia="ru-RU" w:bidi="ru-RU"/>
        </w:rPr>
        <w:br w:type="page"/>
      </w:r>
    </w:p>
    <w:p w:rsidR="00493DD6" w:rsidRPr="00493DD6" w:rsidRDefault="00493DD6" w:rsidP="00493DD6">
      <w:pPr>
        <w:tabs>
          <w:tab w:val="clear" w:pos="709"/>
        </w:tabs>
        <w:suppressAutoHyphens w:val="0"/>
        <w:spacing w:after="0" w:line="480" w:lineRule="exact"/>
        <w:ind w:firstLine="880"/>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Так, на основе анализа философской, психологической, педагогической литературы было уточнено понимание сущности понятия «иноязычная коммуникативная культура» и рассмотрено с позиций социального и деятельностного подходов как компонент культуры общества. Иностранный язык как элемент культуры того или иного народа - носителей данного языка служит средством передачи его другим, а также средством взаимопонимания и взаимодействия людей. В процессе обучения иностранным языкам преподаватели должны формировать у студентов глубокие, системные знания, умения соотнести их с собственными потребностями, воспроизвести их самостоятельно, а также формировать положительные мотивы учения, межличностного самосовершенствования осознанного отношения к повышению уровня развития иноязычной коммуникативной культуры.</w:t>
      </w:r>
    </w:p>
    <w:p w:rsidR="00493DD6" w:rsidRPr="00493DD6" w:rsidRDefault="00493DD6" w:rsidP="00493DD6">
      <w:pPr>
        <w:tabs>
          <w:tab w:val="clear" w:pos="709"/>
        </w:tabs>
        <w:suppressAutoHyphens w:val="0"/>
        <w:spacing w:after="0" w:line="480" w:lineRule="exact"/>
        <w:ind w:firstLine="880"/>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kern w:val="0"/>
          <w:sz w:val="32"/>
          <w:szCs w:val="32"/>
          <w:lang w:eastAsia="ru-RU" w:bidi="ru-RU"/>
        </w:rPr>
        <w:pict>
          <v:shape id="_x0000_s1259" type="#_x0000_t202" style="position:absolute;left:0;text-align:left;margin-left:-63.95pt;margin-top:-299.75pt;width:14.9pt;height:24.15pt;z-index:-251639808;mso-wrap-distance-left:5pt;mso-wrap-distance-right:49.9pt;mso-position-horizontal-relative:margin" filled="f" stroked="f">
            <v:textbox style="mso-fit-shape-to-text:t" inset="0,0,0,0">
              <w:txbxContent>
                <w:p w:rsidR="00493DD6" w:rsidRDefault="00493DD6" w:rsidP="00493DD6">
                  <w:pPr>
                    <w:pStyle w:val="9c"/>
                    <w:shd w:val="clear" w:color="auto" w:fill="auto"/>
                    <w:spacing w:line="360" w:lineRule="exact"/>
                    <w:jc w:val="right"/>
                  </w:pPr>
                  <w:r>
                    <w:rPr>
                      <w:color w:val="000000"/>
                      <w:lang w:eastAsia="ru-RU" w:bidi="ru-RU"/>
                    </w:rPr>
                    <w:t>*</w:t>
                  </w:r>
                </w:p>
                <w:p w:rsidR="00493DD6" w:rsidRDefault="00493DD6" w:rsidP="00493DD6">
                  <w:pPr>
                    <w:pStyle w:val="237"/>
                    <w:shd w:val="clear" w:color="auto" w:fill="auto"/>
                    <w:spacing w:line="280" w:lineRule="exact"/>
                    <w:ind w:firstLine="0"/>
                    <w:jc w:val="right"/>
                  </w:pPr>
                  <w:r>
                    <w:t></w:t>
                  </w:r>
                  <w:r>
                    <w:t></w:t>
                  </w:r>
                  <w:r>
                    <w:t></w:t>
                  </w:r>
                </w:p>
              </w:txbxContent>
            </v:textbox>
            <w10:wrap type="square" side="right" anchorx="margin"/>
          </v:shape>
        </w:pict>
      </w:r>
      <w:r w:rsidRPr="00493DD6">
        <w:rPr>
          <w:rFonts w:ascii="Times New Roman" w:eastAsia="Times New Roman" w:hAnsi="Times New Roman" w:cs="Times New Roman"/>
          <w:kern w:val="0"/>
          <w:sz w:val="32"/>
          <w:szCs w:val="32"/>
          <w:lang w:eastAsia="ru-RU" w:bidi="ru-RU"/>
        </w:rPr>
        <w:pict>
          <v:shape id="_x0000_s1260" type="#_x0000_t202" style="position:absolute;left:0;text-align:left;margin-left:-63.95pt;margin-top:-16.1pt;width:16.3pt;height:22.55pt;z-index:-251638784;mso-wrap-distance-left:5pt;mso-wrap-distance-right:48.5pt;mso-position-horizontal-relative:margin" filled="f" stroked="f">
            <v:textbox style="mso-fit-shape-to-text:t" inset="0,0,0,0">
              <w:txbxContent>
                <w:p w:rsidR="00493DD6" w:rsidRDefault="00493DD6" w:rsidP="00493DD6">
                  <w:pPr>
                    <w:pStyle w:val="9c"/>
                    <w:shd w:val="clear" w:color="auto" w:fill="auto"/>
                    <w:spacing w:line="360" w:lineRule="exact"/>
                  </w:pPr>
                  <w:r>
                    <w:rPr>
                      <w:color w:val="000000"/>
                      <w:lang w:eastAsia="ru-RU" w:bidi="ru-RU"/>
                    </w:rPr>
                    <w:t>ч</w:t>
                  </w:r>
                </w:p>
              </w:txbxContent>
            </v:textbox>
            <w10:wrap type="square" side="right" anchorx="margin"/>
          </v:shape>
        </w:pict>
      </w:r>
      <w:r w:rsidRPr="00493DD6">
        <w:rPr>
          <w:rFonts w:ascii="Times New Roman" w:eastAsia="Times New Roman" w:hAnsi="Times New Roman" w:cs="Times New Roman"/>
          <w:color w:val="000000"/>
          <w:kern w:val="0"/>
          <w:sz w:val="32"/>
          <w:szCs w:val="32"/>
          <w:lang w:eastAsia="ru-RU" w:bidi="ru-RU"/>
        </w:rPr>
        <w:t>Анализ работ по проблемам иноязычной коммуникативной культуры показал, что данный аспект был предметом исследования многих отечественных и зарубежных исследователей. Однако среди таких понятий как «культура», «коммуникативная культура», «иноязычная культура», было уделено недостаточно внимания понятию «иноязычная коммуникативная культура» и проблеме ее развития.</w:t>
      </w:r>
    </w:p>
    <w:p w:rsidR="00493DD6" w:rsidRPr="00493DD6" w:rsidRDefault="00493DD6" w:rsidP="00493DD6">
      <w:pPr>
        <w:tabs>
          <w:tab w:val="clear" w:pos="709"/>
        </w:tabs>
        <w:suppressAutoHyphens w:val="0"/>
        <w:spacing w:after="0" w:line="480" w:lineRule="exact"/>
        <w:ind w:firstLine="880"/>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В работе отражены различные взгляды на проблему иноязычной коммуникативной культуры, что позволило нам определиться с собственным мнением по данному вопросу.</w:t>
      </w:r>
    </w:p>
    <w:p w:rsidR="00493DD6" w:rsidRPr="00493DD6" w:rsidRDefault="00493DD6" w:rsidP="00493DD6">
      <w:pPr>
        <w:tabs>
          <w:tab w:val="clear" w:pos="709"/>
        </w:tabs>
        <w:suppressAutoHyphens w:val="0"/>
        <w:spacing w:after="0" w:line="480" w:lineRule="exact"/>
        <w:ind w:firstLine="880"/>
        <w:rPr>
          <w:rFonts w:ascii="Times New Roman" w:eastAsia="Times New Roman" w:hAnsi="Times New Roman" w:cs="Times New Roman"/>
          <w:kern w:val="0"/>
          <w:sz w:val="32"/>
          <w:szCs w:val="32"/>
          <w:lang w:eastAsia="ru-RU" w:bidi="ru-RU"/>
        </w:rPr>
      </w:pPr>
      <w:r>
        <w:rPr>
          <w:rFonts w:ascii="Times New Roman" w:eastAsia="Times New Roman" w:hAnsi="Times New Roman" w:cs="Times New Roman"/>
          <w:noProof/>
          <w:kern w:val="0"/>
          <w:sz w:val="32"/>
          <w:szCs w:val="32"/>
          <w:lang w:eastAsia="ru-RU"/>
        </w:rPr>
        <w:drawing>
          <wp:anchor distT="0" distB="0" distL="63500" distR="567055" simplePos="0" relativeHeight="251678720" behindDoc="1" locked="0" layoutInCell="1" allowOverlap="1">
            <wp:simplePos x="0" y="0"/>
            <wp:positionH relativeFrom="margin">
              <wp:posOffset>-732790</wp:posOffset>
            </wp:positionH>
            <wp:positionV relativeFrom="paragraph">
              <wp:posOffset>6350</wp:posOffset>
            </wp:positionV>
            <wp:extent cx="176530" cy="890270"/>
            <wp:effectExtent l="19050" t="0" r="0" b="0"/>
            <wp:wrapSquare wrapText="right"/>
            <wp:docPr id="237" name="Рисунок 237" descr="C:\Users\Pavel\AppData\Local\Temp\Rar$DIa0.428\media\image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C:\Users\Pavel\AppData\Local\Temp\Rar$DIa0.428\media\image119.png"/>
                    <pic:cNvPicPr>
                      <a:picLocks noChangeAspect="1" noChangeArrowheads="1"/>
                    </pic:cNvPicPr>
                  </pic:nvPicPr>
                  <pic:blipFill>
                    <a:blip r:embed="rId18" cstate="print"/>
                    <a:srcRect/>
                    <a:stretch>
                      <a:fillRect/>
                    </a:stretch>
                  </pic:blipFill>
                  <pic:spPr bwMode="auto">
                    <a:xfrm>
                      <a:off x="0" y="0"/>
                      <a:ext cx="176530" cy="890270"/>
                    </a:xfrm>
                    <a:prstGeom prst="rect">
                      <a:avLst/>
                    </a:prstGeom>
                    <a:noFill/>
                  </pic:spPr>
                </pic:pic>
              </a:graphicData>
            </a:graphic>
          </wp:anchor>
        </w:drawing>
      </w:r>
      <w:r w:rsidRPr="00493DD6">
        <w:rPr>
          <w:rFonts w:ascii="Times New Roman" w:eastAsia="Times New Roman" w:hAnsi="Times New Roman" w:cs="Times New Roman"/>
          <w:color w:val="000000"/>
          <w:kern w:val="0"/>
          <w:sz w:val="32"/>
          <w:szCs w:val="32"/>
          <w:lang w:eastAsia="ru-RU" w:bidi="ru-RU"/>
        </w:rPr>
        <w:t>Под иноязычной коммуникативной культурой мы понимаем совокупность знаний, умений и навыков в области средств общения и законов межличностного взаимодействия между представителями различных культур, которые способствуют взаимопониманию,</w:t>
      </w:r>
      <w:r w:rsidRPr="00493DD6">
        <w:rPr>
          <w:rFonts w:ascii="Times New Roman" w:eastAsia="Times New Roman" w:hAnsi="Times New Roman" w:cs="Times New Roman"/>
          <w:kern w:val="0"/>
          <w:sz w:val="32"/>
          <w:szCs w:val="32"/>
          <w:lang w:eastAsia="ru-RU" w:bidi="ru-RU"/>
        </w:rPr>
        <w:br w:type="page"/>
      </w:r>
    </w:p>
    <w:p w:rsidR="00493DD6" w:rsidRPr="00493DD6" w:rsidRDefault="00493DD6" w:rsidP="00493DD6">
      <w:pPr>
        <w:tabs>
          <w:tab w:val="clear" w:pos="709"/>
        </w:tabs>
        <w:suppressAutoHyphens w:val="0"/>
        <w:spacing w:after="0" w:line="480" w:lineRule="exact"/>
        <w:ind w:firstLine="0"/>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эффективному решению задач общения. Таким образом, в структуре иноязычной коммуникативной культуры были выделены взаимосвязанные между собой компоненты: мотивационный, содержательный и деятельностный, содержание и степень сформированности которых на личностном уровне были раскрыты в процессе исследования.</w:t>
      </w:r>
    </w:p>
    <w:p w:rsidR="00493DD6" w:rsidRPr="00493DD6" w:rsidRDefault="00493DD6" w:rsidP="00493DD6">
      <w:pPr>
        <w:tabs>
          <w:tab w:val="clear" w:pos="709"/>
        </w:tabs>
        <w:suppressAutoHyphens w:val="0"/>
        <w:spacing w:after="0" w:line="480" w:lineRule="exact"/>
        <w:ind w:firstLine="900"/>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kern w:val="0"/>
          <w:sz w:val="32"/>
          <w:szCs w:val="32"/>
          <w:lang w:eastAsia="ru-RU" w:bidi="ru-RU"/>
        </w:rPr>
        <w:pict>
          <v:shape id="_x0000_s1262" type="#_x0000_t202" style="position:absolute;left:0;text-align:left;margin-left:-63.85pt;margin-top:-114.25pt;width:15.35pt;height:31.2pt;z-index:-251636736;mso-wrap-distance-left:5pt;mso-wrap-distance-right:49.2pt;mso-position-horizontal-relative:margin" filled="f" stroked="f">
            <v:textbox style="mso-fit-shape-to-text:t" inset="0,0,0,0">
              <w:txbxContent>
                <w:p w:rsidR="00493DD6" w:rsidRDefault="00493DD6" w:rsidP="00493DD6">
                  <w:pPr>
                    <w:pStyle w:val="163"/>
                    <w:shd w:val="clear" w:color="auto" w:fill="auto"/>
                    <w:spacing w:before="0" w:line="240" w:lineRule="exact"/>
                    <w:jc w:val="right"/>
                  </w:pPr>
                  <w:r>
                    <w:rPr>
                      <w:b/>
                      <w:bCs/>
                    </w:rPr>
                    <w:t>і</w:t>
                  </w:r>
                </w:p>
              </w:txbxContent>
            </v:textbox>
            <w10:wrap type="square" side="right" anchorx="margin"/>
          </v:shape>
        </w:pict>
      </w:r>
      <w:r>
        <w:rPr>
          <w:rFonts w:ascii="Times New Roman" w:eastAsia="Times New Roman" w:hAnsi="Times New Roman" w:cs="Times New Roman"/>
          <w:noProof/>
          <w:kern w:val="0"/>
          <w:sz w:val="32"/>
          <w:szCs w:val="32"/>
          <w:lang w:eastAsia="ru-RU"/>
        </w:rPr>
        <w:drawing>
          <wp:anchor distT="0" distB="0" distL="63500" distR="609600" simplePos="0" relativeHeight="251680768" behindDoc="1" locked="0" layoutInCell="1" allowOverlap="1">
            <wp:simplePos x="0" y="0"/>
            <wp:positionH relativeFrom="margin">
              <wp:posOffset>-786130</wp:posOffset>
            </wp:positionH>
            <wp:positionV relativeFrom="paragraph">
              <wp:posOffset>2237105</wp:posOffset>
            </wp:positionV>
            <wp:extent cx="189230" cy="231775"/>
            <wp:effectExtent l="19050" t="0" r="1270" b="0"/>
            <wp:wrapSquare wrapText="right"/>
            <wp:docPr id="239" name="Рисунок 239" descr="C:\Users\Pavel\AppData\Local\Temp\Rar$DIa0.428\media\image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C:\Users\Pavel\AppData\Local\Temp\Rar$DIa0.428\media\image120.png"/>
                    <pic:cNvPicPr>
                      <a:picLocks noChangeAspect="1" noChangeArrowheads="1"/>
                    </pic:cNvPicPr>
                  </pic:nvPicPr>
                  <pic:blipFill>
                    <a:blip r:embed="rId19" cstate="print"/>
                    <a:srcRect/>
                    <a:stretch>
                      <a:fillRect/>
                    </a:stretch>
                  </pic:blipFill>
                  <pic:spPr bwMode="auto">
                    <a:xfrm>
                      <a:off x="0" y="0"/>
                      <a:ext cx="189230" cy="231775"/>
                    </a:xfrm>
                    <a:prstGeom prst="rect">
                      <a:avLst/>
                    </a:prstGeom>
                    <a:noFill/>
                  </pic:spPr>
                </pic:pic>
              </a:graphicData>
            </a:graphic>
          </wp:anchor>
        </w:drawing>
      </w:r>
      <w:r w:rsidRPr="00493DD6">
        <w:rPr>
          <w:rFonts w:ascii="Times New Roman" w:eastAsia="Times New Roman" w:hAnsi="Times New Roman" w:cs="Times New Roman"/>
          <w:color w:val="000000"/>
          <w:kern w:val="0"/>
          <w:sz w:val="32"/>
          <w:szCs w:val="32"/>
          <w:lang w:eastAsia="ru-RU" w:bidi="ru-RU"/>
        </w:rPr>
        <w:t>В процессе обучения иностранному языку происходит овладение иноязычной коммуникативной культурой по мере развития студентов в ходе освоения ими опыта творческой и поисковой деятельности. При развитии иноязычной коммуникативной культуры процесс формирования «вторичной» языковой личности предстает как процесс формирования различных уровней компетенции общения и включает в себя обучение соблюдению норм языка и речи и технике уместного применения в речи культурных концептов, текстов. Наличие высокого уровня иноязычных коммуникативных знаний, умений и навыков определяет ценностное отношение к коммуникации в интеркультурном аспекте и обеспечивает успешность и результативность коммуникации.</w:t>
      </w:r>
    </w:p>
    <w:p w:rsidR="00493DD6" w:rsidRPr="00493DD6" w:rsidRDefault="00493DD6" w:rsidP="00493DD6">
      <w:pPr>
        <w:tabs>
          <w:tab w:val="clear" w:pos="709"/>
        </w:tabs>
        <w:suppressAutoHyphens w:val="0"/>
        <w:spacing w:after="0" w:line="480" w:lineRule="exact"/>
        <w:ind w:firstLine="900"/>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Взаимодействие участников коммуникации ориентировано на стремление к социальному партнерству, к «диалогу культур». Обучаемые в диалоге усваивают нормы коммуникативного поведения и осознают наиболее важные параметры инофонной культуры, которые влияют на атмосферу и результаты общения.</w:t>
      </w:r>
    </w:p>
    <w:p w:rsidR="00493DD6" w:rsidRPr="00493DD6" w:rsidRDefault="00493DD6" w:rsidP="00493DD6">
      <w:pPr>
        <w:tabs>
          <w:tab w:val="clear" w:pos="709"/>
        </w:tabs>
        <w:suppressAutoHyphens w:val="0"/>
        <w:spacing w:after="0" w:line="480" w:lineRule="exact"/>
        <w:ind w:firstLine="900"/>
        <w:rPr>
          <w:rFonts w:ascii="Times New Roman" w:eastAsia="Times New Roman" w:hAnsi="Times New Roman" w:cs="Times New Roman"/>
          <w:kern w:val="0"/>
          <w:sz w:val="32"/>
          <w:szCs w:val="32"/>
          <w:lang w:eastAsia="ru-RU" w:bidi="ru-RU"/>
        </w:rPr>
        <w:sectPr w:rsidR="00493DD6" w:rsidRPr="00493DD6" w:rsidSect="00493DD6">
          <w:headerReference w:type="even" r:id="rId20"/>
          <w:headerReference w:type="default" r:id="rId21"/>
          <w:type w:val="continuous"/>
          <w:pgSz w:w="11942" w:h="17252"/>
          <w:pgMar w:top="2417" w:right="634" w:bottom="708" w:left="1554" w:header="0" w:footer="3" w:gutter="0"/>
          <w:cols w:space="720"/>
          <w:noEndnote/>
          <w:docGrid w:linePitch="360"/>
        </w:sectPr>
      </w:pPr>
      <w:r>
        <w:rPr>
          <w:rFonts w:ascii="Times New Roman" w:eastAsia="Times New Roman" w:hAnsi="Times New Roman" w:cs="Times New Roman"/>
          <w:noProof/>
          <w:kern w:val="0"/>
          <w:sz w:val="32"/>
          <w:szCs w:val="32"/>
          <w:lang w:eastAsia="ru-RU"/>
        </w:rPr>
        <w:drawing>
          <wp:anchor distT="0" distB="0" distL="63500" distR="557530" simplePos="0" relativeHeight="251681792" behindDoc="1" locked="0" layoutInCell="1" allowOverlap="1">
            <wp:simplePos x="0" y="0"/>
            <wp:positionH relativeFrom="margin">
              <wp:posOffset>-722630</wp:posOffset>
            </wp:positionH>
            <wp:positionV relativeFrom="paragraph">
              <wp:posOffset>15240</wp:posOffset>
            </wp:positionV>
            <wp:extent cx="176530" cy="871855"/>
            <wp:effectExtent l="19050" t="0" r="0" b="0"/>
            <wp:wrapSquare wrapText="right"/>
            <wp:docPr id="240" name="Рисунок 240" descr="C:\Users\Pavel\AppData\Local\Temp\Rar$DIa0.428\media\image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C:\Users\Pavel\AppData\Local\Temp\Rar$DIa0.428\media\image121.png"/>
                    <pic:cNvPicPr>
                      <a:picLocks noChangeAspect="1" noChangeArrowheads="1"/>
                    </pic:cNvPicPr>
                  </pic:nvPicPr>
                  <pic:blipFill>
                    <a:blip r:embed="rId22" cstate="print"/>
                    <a:srcRect/>
                    <a:stretch>
                      <a:fillRect/>
                    </a:stretch>
                  </pic:blipFill>
                  <pic:spPr bwMode="auto">
                    <a:xfrm>
                      <a:off x="0" y="0"/>
                      <a:ext cx="176530" cy="871855"/>
                    </a:xfrm>
                    <a:prstGeom prst="rect">
                      <a:avLst/>
                    </a:prstGeom>
                    <a:noFill/>
                  </pic:spPr>
                </pic:pic>
              </a:graphicData>
            </a:graphic>
          </wp:anchor>
        </w:drawing>
      </w:r>
      <w:r w:rsidRPr="00493DD6">
        <w:rPr>
          <w:rFonts w:ascii="Times New Roman" w:eastAsia="Times New Roman" w:hAnsi="Times New Roman" w:cs="Times New Roman"/>
          <w:color w:val="000000"/>
          <w:kern w:val="0"/>
          <w:sz w:val="32"/>
          <w:szCs w:val="32"/>
          <w:lang w:eastAsia="ru-RU" w:bidi="ru-RU"/>
        </w:rPr>
        <w:t>Теория и практика преподавания показала, что иноязычное общение, в силу своей диалоговой культуры выступает как средство обеспечения эффективности коммуникативной деятельности, предполагает изучение этики общения на иностранном языке,</w:t>
      </w:r>
    </w:p>
    <w:p w:rsidR="00493DD6" w:rsidRPr="00493DD6" w:rsidRDefault="00493DD6" w:rsidP="00493DD6">
      <w:pPr>
        <w:tabs>
          <w:tab w:val="clear" w:pos="709"/>
        </w:tabs>
        <w:suppressAutoHyphens w:val="0"/>
        <w:spacing w:after="0" w:line="480" w:lineRule="exact"/>
        <w:ind w:firstLine="0"/>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повышает мотивацию и активизирует познавательную активность студентов.</w:t>
      </w:r>
    </w:p>
    <w:p w:rsidR="00493DD6" w:rsidRPr="00493DD6" w:rsidRDefault="00493DD6" w:rsidP="00493DD6">
      <w:pPr>
        <w:tabs>
          <w:tab w:val="clear" w:pos="709"/>
        </w:tabs>
        <w:suppressAutoHyphens w:val="0"/>
        <w:spacing w:after="0" w:line="480" w:lineRule="exact"/>
        <w:ind w:firstLine="880"/>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К основам формирования иноязычной коммуникации мы отнесли:</w:t>
      </w:r>
    </w:p>
    <w:p w:rsidR="00493DD6" w:rsidRPr="00493DD6" w:rsidRDefault="00493DD6" w:rsidP="00493DD6">
      <w:pPr>
        <w:numPr>
          <w:ilvl w:val="0"/>
          <w:numId w:val="28"/>
        </w:numPr>
        <w:tabs>
          <w:tab w:val="clear" w:pos="709"/>
          <w:tab w:val="left" w:pos="1163"/>
        </w:tabs>
        <w:suppressAutoHyphens w:val="0"/>
        <w:spacing w:after="0" w:line="480" w:lineRule="exact"/>
        <w:ind w:firstLine="880"/>
        <w:jc w:val="left"/>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оценку коммуникативных актов на основе наличия адресата (субъекта коммуникации), направленности сообщения, его содержания, средств передачи информации, функционирование канала связи, результативности коммуникации;</w:t>
      </w:r>
    </w:p>
    <w:p w:rsidR="00493DD6" w:rsidRPr="00493DD6" w:rsidRDefault="00493DD6" w:rsidP="00493DD6">
      <w:pPr>
        <w:numPr>
          <w:ilvl w:val="0"/>
          <w:numId w:val="28"/>
        </w:numPr>
        <w:tabs>
          <w:tab w:val="clear" w:pos="709"/>
          <w:tab w:val="left" w:pos="1163"/>
        </w:tabs>
        <w:suppressAutoHyphens w:val="0"/>
        <w:spacing w:after="0" w:line="480" w:lineRule="exact"/>
        <w:ind w:firstLine="880"/>
        <w:jc w:val="left"/>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рассмотрение информации как науки о закономерностях процесса ее передачи, распределения, обработки и преобразования;</w:t>
      </w:r>
    </w:p>
    <w:p w:rsidR="00493DD6" w:rsidRPr="00493DD6" w:rsidRDefault="00493DD6" w:rsidP="00493DD6">
      <w:pPr>
        <w:numPr>
          <w:ilvl w:val="0"/>
          <w:numId w:val="28"/>
        </w:numPr>
        <w:tabs>
          <w:tab w:val="clear" w:pos="709"/>
          <w:tab w:val="left" w:pos="1163"/>
        </w:tabs>
        <w:suppressAutoHyphens w:val="0"/>
        <w:spacing w:after="0" w:line="480" w:lineRule="exact"/>
        <w:ind w:firstLine="880"/>
        <w:jc w:val="left"/>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информационный подход к иноязычной коммуникации, связанной с общением и взаимодействием субъектов.</w:t>
      </w:r>
    </w:p>
    <w:p w:rsidR="00493DD6" w:rsidRPr="00493DD6" w:rsidRDefault="00493DD6" w:rsidP="00493DD6">
      <w:pPr>
        <w:tabs>
          <w:tab w:val="clear" w:pos="709"/>
        </w:tabs>
        <w:suppressAutoHyphens w:val="0"/>
        <w:spacing w:after="0" w:line="480" w:lineRule="exact"/>
        <w:ind w:firstLine="1080"/>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kern w:val="0"/>
          <w:sz w:val="32"/>
          <w:szCs w:val="32"/>
          <w:lang w:eastAsia="ru-RU" w:bidi="ru-RU"/>
        </w:rPr>
        <w:pict>
          <v:shape id="_x0000_s1265" type="#_x0000_t202" style="position:absolute;left:0;text-align:left;margin-left:-63.6pt;margin-top:30pt;width:15.85pt;height:23.1pt;z-index:-251633664;mso-wrap-distance-left:5pt;mso-wrap-distance-right:48.5pt;mso-position-horizontal-relative:margin" filled="f" stroked="f">
            <v:textbox style="mso-fit-shape-to-text:t" inset="0,0,0,0">
              <w:txbxContent>
                <w:p w:rsidR="00493DD6" w:rsidRDefault="00493DD6" w:rsidP="00493DD6">
                  <w:pPr>
                    <w:pStyle w:val="3fff2"/>
                    <w:shd w:val="clear" w:color="auto" w:fill="auto"/>
                    <w:spacing w:after="0" w:line="320" w:lineRule="exact"/>
                    <w:jc w:val="left"/>
                  </w:pPr>
                  <w:r>
                    <w:rPr>
                      <w:rStyle w:val="3Exact"/>
                    </w:rPr>
                    <w:t>ч</w:t>
                  </w:r>
                </w:p>
              </w:txbxContent>
            </v:textbox>
            <w10:wrap type="square" side="right" anchorx="margin"/>
          </v:shape>
        </w:pict>
      </w:r>
      <w:r w:rsidRPr="00493DD6">
        <w:rPr>
          <w:rFonts w:ascii="Times New Roman" w:eastAsia="Times New Roman" w:hAnsi="Times New Roman" w:cs="Times New Roman"/>
          <w:color w:val="000000"/>
          <w:kern w:val="0"/>
          <w:sz w:val="32"/>
          <w:szCs w:val="32"/>
          <w:lang w:eastAsia="ru-RU" w:bidi="ru-RU"/>
        </w:rPr>
        <w:t>Рассмотренные нами положения о развитии иноязычной коммуникативной культуры дали основания считать иноязычную коммуникативную культуру личностным качеством и рассматривать ее через совокупность культурообразующих компонентов: эмоциональную культуру, культуру мышления и культуру речи.</w:t>
      </w:r>
    </w:p>
    <w:p w:rsidR="00493DD6" w:rsidRPr="00493DD6" w:rsidRDefault="00493DD6" w:rsidP="00493DD6">
      <w:pPr>
        <w:tabs>
          <w:tab w:val="clear" w:pos="709"/>
        </w:tabs>
        <w:suppressAutoHyphens w:val="0"/>
        <w:spacing w:after="0" w:line="480" w:lineRule="exact"/>
        <w:ind w:firstLine="880"/>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Уровень культуры человека отражается в общем коммуникативном уровне любой личности, который мы определили как коммуникативную компетентность, овладение которой как преподавателями, так и студентами является необходимым условием становления личности интеллигента в высшей школе.</w:t>
      </w:r>
    </w:p>
    <w:p w:rsidR="00493DD6" w:rsidRPr="00493DD6" w:rsidRDefault="00493DD6" w:rsidP="00493DD6">
      <w:pPr>
        <w:tabs>
          <w:tab w:val="clear" w:pos="709"/>
        </w:tabs>
        <w:suppressAutoHyphens w:val="0"/>
        <w:spacing w:after="0" w:line="480" w:lineRule="exact"/>
        <w:ind w:firstLine="880"/>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Исходя из этих теоретических положений, нами был целенаправленно выстроен педагогический процесс, все структурные компоненты которого были взаимообусловлены. В исследовании были определены особенности и сущность процесса развития иноязычной коммуникативной культуры студентов на современном этапе. Нами разработана и экспериментально проверена программа</w:t>
      </w:r>
      <w:r w:rsidRPr="00493DD6">
        <w:rPr>
          <w:rFonts w:ascii="Times New Roman" w:eastAsia="Times New Roman" w:hAnsi="Times New Roman" w:cs="Times New Roman"/>
          <w:kern w:val="0"/>
          <w:sz w:val="32"/>
          <w:szCs w:val="32"/>
          <w:lang w:eastAsia="ru-RU" w:bidi="ru-RU"/>
        </w:rPr>
        <w:br w:type="page"/>
      </w:r>
    </w:p>
    <w:p w:rsidR="00493DD6" w:rsidRPr="00493DD6" w:rsidRDefault="00493DD6" w:rsidP="00493DD6">
      <w:pPr>
        <w:tabs>
          <w:tab w:val="clear" w:pos="709"/>
        </w:tabs>
        <w:suppressAutoHyphens w:val="0"/>
        <w:spacing w:after="0" w:line="480" w:lineRule="exact"/>
        <w:ind w:firstLine="0"/>
        <w:jc w:val="left"/>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развития иноязычной коммуникативной культуры.</w:t>
      </w:r>
    </w:p>
    <w:p w:rsidR="00493DD6" w:rsidRPr="00493DD6" w:rsidRDefault="00493DD6" w:rsidP="00493DD6">
      <w:pPr>
        <w:tabs>
          <w:tab w:val="clear" w:pos="709"/>
        </w:tabs>
        <w:suppressAutoHyphens w:val="0"/>
        <w:spacing w:after="0" w:line="480" w:lineRule="exact"/>
        <w:ind w:firstLine="880"/>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kern w:val="0"/>
          <w:sz w:val="32"/>
          <w:szCs w:val="32"/>
          <w:lang w:eastAsia="ru-RU" w:bidi="ru-RU"/>
        </w:rPr>
        <w:pict>
          <v:shape id="_x0000_s1266" type="#_x0000_t202" style="position:absolute;left:0;text-align:left;margin-left:-63.85pt;margin-top:12pt;width:15.35pt;height:23.2pt;z-index:-251632640;mso-wrap-distance-left:5pt;mso-wrap-distance-right:48.95pt;mso-position-horizontal-relative:margin" filled="f" stroked="f">
            <v:textbox style="mso-fit-shape-to-text:t" inset="0,0,0,0">
              <w:txbxContent>
                <w:p w:rsidR="00493DD6" w:rsidRDefault="00493DD6" w:rsidP="00493DD6">
                  <w:pPr>
                    <w:pStyle w:val="283"/>
                    <w:shd w:val="clear" w:color="auto" w:fill="auto"/>
                    <w:spacing w:line="90" w:lineRule="exact"/>
                  </w:pPr>
                  <w:r>
                    <w:rPr>
                      <w:color w:val="000000"/>
                      <w:spacing w:val="0"/>
                    </w:rPr>
                    <w:t></w:t>
                  </w:r>
                </w:p>
              </w:txbxContent>
            </v:textbox>
            <w10:wrap type="square" side="right" anchorx="margin"/>
          </v:shape>
        </w:pict>
      </w:r>
      <w:r w:rsidRPr="00493DD6">
        <w:rPr>
          <w:rFonts w:ascii="Times New Roman" w:eastAsia="Times New Roman" w:hAnsi="Times New Roman" w:cs="Times New Roman"/>
          <w:color w:val="000000"/>
          <w:kern w:val="0"/>
          <w:sz w:val="32"/>
          <w:szCs w:val="32"/>
          <w:lang w:eastAsia="ru-RU" w:bidi="ru-RU"/>
        </w:rPr>
        <w:t>При построении программы развития иноязычной коммуникативной культуры нами была сформулирована ее цель следующим образом: формирование знаний, умений и навыков студентов в области иноязычной коммуникативной культуры, а также задачи, реализация которых необходима для успешного достижения этой цели:</w:t>
      </w:r>
    </w:p>
    <w:p w:rsidR="00493DD6" w:rsidRPr="00493DD6" w:rsidRDefault="00493DD6" w:rsidP="00493DD6">
      <w:pPr>
        <w:numPr>
          <w:ilvl w:val="0"/>
          <w:numId w:val="28"/>
        </w:numPr>
        <w:tabs>
          <w:tab w:val="clear" w:pos="709"/>
          <w:tab w:val="left" w:pos="1226"/>
        </w:tabs>
        <w:suppressAutoHyphens w:val="0"/>
        <w:spacing w:after="0" w:line="480" w:lineRule="exact"/>
        <w:ind w:firstLine="880"/>
        <w:jc w:val="left"/>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формирование мотивов учения, осознанного отношения к развитию иноязычной коммуникативной культуры;</w:t>
      </w:r>
    </w:p>
    <w:p w:rsidR="00493DD6" w:rsidRPr="00493DD6" w:rsidRDefault="00493DD6" w:rsidP="00493DD6">
      <w:pPr>
        <w:numPr>
          <w:ilvl w:val="0"/>
          <w:numId w:val="28"/>
        </w:numPr>
        <w:tabs>
          <w:tab w:val="clear" w:pos="709"/>
          <w:tab w:val="left" w:pos="1226"/>
        </w:tabs>
        <w:suppressAutoHyphens w:val="0"/>
        <w:spacing w:after="0" w:line="480" w:lineRule="exact"/>
        <w:ind w:firstLine="880"/>
        <w:jc w:val="left"/>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формирование глубоких, системных знаний иноязычной коммуникативной культуры;</w:t>
      </w:r>
    </w:p>
    <w:p w:rsidR="00493DD6" w:rsidRPr="00493DD6" w:rsidRDefault="00493DD6" w:rsidP="00493DD6">
      <w:pPr>
        <w:numPr>
          <w:ilvl w:val="0"/>
          <w:numId w:val="28"/>
        </w:numPr>
        <w:tabs>
          <w:tab w:val="clear" w:pos="709"/>
          <w:tab w:val="left" w:pos="1226"/>
        </w:tabs>
        <w:suppressAutoHyphens w:val="0"/>
        <w:spacing w:after="0" w:line="480" w:lineRule="exact"/>
        <w:ind w:firstLine="880"/>
        <w:jc w:val="left"/>
        <w:rPr>
          <w:rFonts w:ascii="Times New Roman" w:eastAsia="Times New Roman" w:hAnsi="Times New Roman" w:cs="Times New Roman"/>
          <w:kern w:val="0"/>
          <w:sz w:val="32"/>
          <w:szCs w:val="32"/>
          <w:lang w:eastAsia="ru-RU" w:bidi="ru-RU"/>
        </w:rPr>
      </w:pPr>
      <w:r>
        <w:rPr>
          <w:rFonts w:ascii="Times New Roman" w:eastAsia="Times New Roman" w:hAnsi="Times New Roman" w:cs="Times New Roman"/>
          <w:noProof/>
          <w:kern w:val="0"/>
          <w:sz w:val="32"/>
          <w:szCs w:val="32"/>
          <w:lang w:eastAsia="ru-RU"/>
        </w:rPr>
        <w:drawing>
          <wp:anchor distT="0" distB="0" distL="63500" distR="618490" simplePos="0" relativeHeight="251684864" behindDoc="1" locked="0" layoutInCell="1" allowOverlap="1">
            <wp:simplePos x="0" y="0"/>
            <wp:positionH relativeFrom="margin">
              <wp:posOffset>-795655</wp:posOffset>
            </wp:positionH>
            <wp:positionV relativeFrom="paragraph">
              <wp:posOffset>688975</wp:posOffset>
            </wp:positionV>
            <wp:extent cx="182880" cy="250190"/>
            <wp:effectExtent l="19050" t="0" r="7620" b="0"/>
            <wp:wrapSquare wrapText="right"/>
            <wp:docPr id="243" name="Рисунок 243" descr="C:\Users\Pavel\AppData\Local\Temp\Rar$DIa0.428\media\image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C:\Users\Pavel\AppData\Local\Temp\Rar$DIa0.428\media\image122.png"/>
                    <pic:cNvPicPr>
                      <a:picLocks noChangeAspect="1" noChangeArrowheads="1"/>
                    </pic:cNvPicPr>
                  </pic:nvPicPr>
                  <pic:blipFill>
                    <a:blip r:embed="rId23" cstate="print"/>
                    <a:srcRect/>
                    <a:stretch>
                      <a:fillRect/>
                    </a:stretch>
                  </pic:blipFill>
                  <pic:spPr bwMode="auto">
                    <a:xfrm>
                      <a:off x="0" y="0"/>
                      <a:ext cx="182880" cy="250190"/>
                    </a:xfrm>
                    <a:prstGeom prst="rect">
                      <a:avLst/>
                    </a:prstGeom>
                    <a:noFill/>
                  </pic:spPr>
                </pic:pic>
              </a:graphicData>
            </a:graphic>
          </wp:anchor>
        </w:drawing>
      </w:r>
      <w:r w:rsidRPr="00493DD6">
        <w:rPr>
          <w:rFonts w:ascii="Times New Roman" w:eastAsia="Times New Roman" w:hAnsi="Times New Roman" w:cs="Times New Roman"/>
          <w:color w:val="000000"/>
          <w:kern w:val="0"/>
          <w:sz w:val="32"/>
          <w:szCs w:val="32"/>
          <w:lang w:eastAsia="ru-RU" w:bidi="ru-RU"/>
        </w:rPr>
        <w:t>формирование умений адекватно использовать знания иноязычной коммуникативной культуры традиционно употребляемые в стране изучаемого языка.</w:t>
      </w:r>
    </w:p>
    <w:p w:rsidR="00493DD6" w:rsidRPr="00493DD6" w:rsidRDefault="00493DD6" w:rsidP="00493DD6">
      <w:pPr>
        <w:tabs>
          <w:tab w:val="clear" w:pos="709"/>
        </w:tabs>
        <w:suppressAutoHyphens w:val="0"/>
        <w:spacing w:after="0" w:line="480" w:lineRule="exact"/>
        <w:ind w:firstLine="880"/>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Данные констатирующего этапа позволили вскрыть актуальные вопросы развития иноязычной коммуникативной культуры (состояние работы по развитию иноязычной коммуникативной культуры в университете, уровень понимания студентами ключевых понятий проблемы и уровень развития иноязычной коммуникативной культуры студентов).</w:t>
      </w:r>
    </w:p>
    <w:p w:rsidR="00493DD6" w:rsidRPr="00493DD6" w:rsidRDefault="00493DD6" w:rsidP="00493DD6">
      <w:pPr>
        <w:tabs>
          <w:tab w:val="clear" w:pos="709"/>
        </w:tabs>
        <w:suppressAutoHyphens w:val="0"/>
        <w:spacing w:after="0" w:line="480" w:lineRule="exact"/>
        <w:ind w:firstLine="880"/>
        <w:rPr>
          <w:rFonts w:ascii="Times New Roman" w:eastAsia="Times New Roman" w:hAnsi="Times New Roman" w:cs="Times New Roman"/>
          <w:kern w:val="0"/>
          <w:sz w:val="32"/>
          <w:szCs w:val="32"/>
          <w:lang w:eastAsia="ru-RU" w:bidi="ru-RU"/>
        </w:rPr>
      </w:pPr>
      <w:r>
        <w:rPr>
          <w:rFonts w:ascii="Times New Roman" w:eastAsia="Times New Roman" w:hAnsi="Times New Roman" w:cs="Times New Roman"/>
          <w:noProof/>
          <w:kern w:val="0"/>
          <w:sz w:val="32"/>
          <w:szCs w:val="32"/>
          <w:lang w:eastAsia="ru-RU"/>
        </w:rPr>
        <w:drawing>
          <wp:anchor distT="0" distB="0" distL="63500" distR="570230" simplePos="0" relativeHeight="251685888" behindDoc="1" locked="0" layoutInCell="1" allowOverlap="1">
            <wp:simplePos x="0" y="0"/>
            <wp:positionH relativeFrom="margin">
              <wp:posOffset>-737870</wp:posOffset>
            </wp:positionH>
            <wp:positionV relativeFrom="paragraph">
              <wp:posOffset>1231265</wp:posOffset>
            </wp:positionV>
            <wp:extent cx="176530" cy="890270"/>
            <wp:effectExtent l="19050" t="0" r="0" b="0"/>
            <wp:wrapSquare wrapText="right"/>
            <wp:docPr id="244" name="Рисунок 244" descr="C:\Users\Pavel\AppData\Local\Temp\Rar$DIa0.428\media\image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C:\Users\Pavel\AppData\Local\Temp\Rar$DIa0.428\media\image123.png"/>
                    <pic:cNvPicPr>
                      <a:picLocks noChangeAspect="1" noChangeArrowheads="1"/>
                    </pic:cNvPicPr>
                  </pic:nvPicPr>
                  <pic:blipFill>
                    <a:blip r:embed="rId24" cstate="print"/>
                    <a:srcRect/>
                    <a:stretch>
                      <a:fillRect/>
                    </a:stretch>
                  </pic:blipFill>
                  <pic:spPr bwMode="auto">
                    <a:xfrm>
                      <a:off x="0" y="0"/>
                      <a:ext cx="176530" cy="890270"/>
                    </a:xfrm>
                    <a:prstGeom prst="rect">
                      <a:avLst/>
                    </a:prstGeom>
                    <a:noFill/>
                  </pic:spPr>
                </pic:pic>
              </a:graphicData>
            </a:graphic>
          </wp:anchor>
        </w:drawing>
      </w:r>
      <w:r w:rsidRPr="00493DD6">
        <w:rPr>
          <w:rFonts w:ascii="Times New Roman" w:eastAsia="Times New Roman" w:hAnsi="Times New Roman" w:cs="Times New Roman"/>
          <w:color w:val="000000"/>
          <w:kern w:val="0"/>
          <w:sz w:val="32"/>
          <w:szCs w:val="32"/>
          <w:lang w:eastAsia="ru-RU" w:bidi="ru-RU"/>
        </w:rPr>
        <w:t>Нами было выяснено мнение студентов по данной проблеме, выявлен уровень знаний в данной области и определены наиболее эффективные пути. С целью получения репрезентативного материала было проанкетировано 800 студентов 1,2 и 3 курсов гуманитарного факультета и факультета Филологии и журналистики. Анкета содержала до 15 вопросов открытого и закрытого типов. В ходе констатирующего эксперимента выяснилось, что большинство студентов (80%) проявили заинтересованность поставленной перед</w:t>
      </w:r>
      <w:r w:rsidRPr="00493DD6">
        <w:rPr>
          <w:rFonts w:ascii="Times New Roman" w:eastAsia="Times New Roman" w:hAnsi="Times New Roman" w:cs="Times New Roman"/>
          <w:kern w:val="0"/>
          <w:sz w:val="32"/>
          <w:szCs w:val="32"/>
          <w:lang w:eastAsia="ru-RU" w:bidi="ru-RU"/>
        </w:rPr>
        <w:br w:type="page"/>
      </w:r>
    </w:p>
    <w:p w:rsidR="00493DD6" w:rsidRPr="00493DD6" w:rsidRDefault="00493DD6" w:rsidP="00493DD6">
      <w:pPr>
        <w:tabs>
          <w:tab w:val="clear" w:pos="709"/>
        </w:tabs>
        <w:suppressAutoHyphens w:val="0"/>
        <w:spacing w:after="0" w:line="480" w:lineRule="exact"/>
        <w:ind w:firstLine="0"/>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ними задачей, однако их ответы говорят о недостаточности знаний, связанных с проблемой иноязычной коммуникативной культуры.</w:t>
      </w:r>
    </w:p>
    <w:p w:rsidR="00493DD6" w:rsidRPr="00493DD6" w:rsidRDefault="00493DD6" w:rsidP="00493DD6">
      <w:pPr>
        <w:tabs>
          <w:tab w:val="clear" w:pos="709"/>
        </w:tabs>
        <w:suppressAutoHyphens w:val="0"/>
        <w:spacing w:after="0" w:line="480" w:lineRule="exact"/>
        <w:ind w:firstLine="880"/>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kern w:val="0"/>
          <w:sz w:val="32"/>
          <w:szCs w:val="32"/>
          <w:lang w:eastAsia="ru-RU" w:bidi="ru-RU"/>
        </w:rPr>
        <w:pict>
          <v:shape id="_x0000_s1269" type="#_x0000_t202" style="position:absolute;left:0;text-align:left;margin-left:-63pt;margin-top:-13.7pt;width:15.85pt;height:25.05pt;z-index:-251629568;mso-wrap-distance-left:5pt;mso-wrap-distance-right:48pt;mso-position-horizontal-relative:margin" filled="f" stroked="f">
            <v:textbox style="mso-fit-shape-to-text:t" inset="0,0,0,0">
              <w:txbxContent>
                <w:p w:rsidR="00493DD6" w:rsidRDefault="00493DD6" w:rsidP="00493DD6">
                  <w:pPr>
                    <w:pStyle w:val="3fff2"/>
                    <w:shd w:val="clear" w:color="auto" w:fill="auto"/>
                    <w:spacing w:after="0" w:line="320" w:lineRule="exact"/>
                    <w:jc w:val="left"/>
                  </w:pPr>
                  <w:r>
                    <w:rPr>
                      <w:rStyle w:val="3Exact"/>
                    </w:rPr>
                    <w:t>*</w:t>
                  </w:r>
                </w:p>
              </w:txbxContent>
            </v:textbox>
            <w10:wrap type="square" side="right" anchorx="margin"/>
          </v:shape>
        </w:pict>
      </w:r>
      <w:r w:rsidRPr="00493DD6">
        <w:rPr>
          <w:rFonts w:ascii="Times New Roman" w:eastAsia="Times New Roman" w:hAnsi="Times New Roman" w:cs="Times New Roman"/>
          <w:color w:val="000000"/>
          <w:kern w:val="0"/>
          <w:sz w:val="32"/>
          <w:szCs w:val="32"/>
          <w:lang w:eastAsia="ru-RU" w:bidi="ru-RU"/>
        </w:rPr>
        <w:t>В диссертации нашли отражение уровни развития иноязычной коммуникативной культуры студентов, выявленные в соответствии с разработанными критериями и показателями. Было установлено, что развитию иноязычной коммуникативной культуры студентов соответствуют низкий, средний и высокий уровни развития.</w:t>
      </w:r>
    </w:p>
    <w:p w:rsidR="00493DD6" w:rsidRPr="00493DD6" w:rsidRDefault="00493DD6" w:rsidP="00493DD6">
      <w:pPr>
        <w:tabs>
          <w:tab w:val="clear" w:pos="709"/>
        </w:tabs>
        <w:suppressAutoHyphens w:val="0"/>
        <w:spacing w:after="0" w:line="480" w:lineRule="exact"/>
        <w:ind w:firstLine="880"/>
        <w:rPr>
          <w:rFonts w:ascii="Times New Roman" w:eastAsia="Times New Roman" w:hAnsi="Times New Roman" w:cs="Times New Roman"/>
          <w:kern w:val="0"/>
          <w:sz w:val="32"/>
          <w:szCs w:val="32"/>
          <w:lang w:eastAsia="ru-RU" w:bidi="ru-RU"/>
        </w:rPr>
      </w:pPr>
      <w:r>
        <w:rPr>
          <w:rFonts w:ascii="Times New Roman" w:eastAsia="Times New Roman" w:hAnsi="Times New Roman" w:cs="Times New Roman"/>
          <w:noProof/>
          <w:kern w:val="0"/>
          <w:sz w:val="32"/>
          <w:szCs w:val="32"/>
          <w:lang w:eastAsia="ru-RU"/>
        </w:rPr>
        <w:drawing>
          <wp:anchor distT="0" distB="0" distL="63500" distR="609600" simplePos="0" relativeHeight="251687936" behindDoc="1" locked="0" layoutInCell="1" allowOverlap="1">
            <wp:simplePos x="0" y="0"/>
            <wp:positionH relativeFrom="margin">
              <wp:posOffset>-778510</wp:posOffset>
            </wp:positionH>
            <wp:positionV relativeFrom="paragraph">
              <wp:posOffset>1905000</wp:posOffset>
            </wp:positionV>
            <wp:extent cx="182880" cy="255905"/>
            <wp:effectExtent l="19050" t="0" r="7620" b="0"/>
            <wp:wrapSquare wrapText="right"/>
            <wp:docPr id="246" name="Рисунок 246" descr="C:\Users\Pavel\AppData\Local\Temp\Rar$DIa0.428\media\image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C:\Users\Pavel\AppData\Local\Temp\Rar$DIa0.428\media\image124.png"/>
                    <pic:cNvPicPr>
                      <a:picLocks noChangeAspect="1" noChangeArrowheads="1"/>
                    </pic:cNvPicPr>
                  </pic:nvPicPr>
                  <pic:blipFill>
                    <a:blip r:embed="rId25" cstate="print"/>
                    <a:srcRect/>
                    <a:stretch>
                      <a:fillRect/>
                    </a:stretch>
                  </pic:blipFill>
                  <pic:spPr bwMode="auto">
                    <a:xfrm>
                      <a:off x="0" y="0"/>
                      <a:ext cx="182880" cy="255905"/>
                    </a:xfrm>
                    <a:prstGeom prst="rect">
                      <a:avLst/>
                    </a:prstGeom>
                    <a:noFill/>
                  </pic:spPr>
                </pic:pic>
              </a:graphicData>
            </a:graphic>
          </wp:anchor>
        </w:drawing>
      </w:r>
      <w:r w:rsidRPr="00493DD6">
        <w:rPr>
          <w:rFonts w:ascii="Times New Roman" w:eastAsia="Times New Roman" w:hAnsi="Times New Roman" w:cs="Times New Roman"/>
          <w:color w:val="000000"/>
          <w:kern w:val="0"/>
          <w:sz w:val="32"/>
          <w:szCs w:val="32"/>
          <w:lang w:eastAsia="ru-RU" w:bidi="ru-RU"/>
        </w:rPr>
        <w:t>Опытно-экспериментальная работа по развитию иноязычной коммуникативной культуры происходила с учетом анализа диагностических исследований. Совершенствование этого процесса шло за счет использования широких возможностей содержательного материала, осуществления дифференциального подхода к студентам с учетом их принадлежности к тому или иному уровню развития иноязычной коммуникативной культуры и индивидуальных возможностей, в необходимости повышения их иноязычной коммуникативной культуры, активную позицию, прежде всего, в учебной деятельности.</w:t>
      </w:r>
    </w:p>
    <w:p w:rsidR="00493DD6" w:rsidRPr="00493DD6" w:rsidRDefault="00493DD6" w:rsidP="00493DD6">
      <w:pPr>
        <w:tabs>
          <w:tab w:val="clear" w:pos="709"/>
        </w:tabs>
        <w:suppressAutoHyphens w:val="0"/>
        <w:spacing w:after="0" w:line="480" w:lineRule="exact"/>
        <w:ind w:firstLine="880"/>
        <w:rPr>
          <w:rFonts w:ascii="Times New Roman" w:eastAsia="Times New Roman" w:hAnsi="Times New Roman" w:cs="Times New Roman"/>
          <w:kern w:val="0"/>
          <w:sz w:val="32"/>
          <w:szCs w:val="32"/>
          <w:lang w:eastAsia="ru-RU" w:bidi="ru-RU"/>
        </w:rPr>
      </w:pPr>
      <w:r>
        <w:rPr>
          <w:rFonts w:ascii="Times New Roman" w:eastAsia="Times New Roman" w:hAnsi="Times New Roman" w:cs="Times New Roman"/>
          <w:noProof/>
          <w:kern w:val="0"/>
          <w:sz w:val="32"/>
          <w:szCs w:val="32"/>
          <w:lang w:eastAsia="ru-RU"/>
        </w:rPr>
        <w:drawing>
          <wp:anchor distT="0" distB="0" distL="63500" distR="563880" simplePos="0" relativeHeight="251688960" behindDoc="1" locked="0" layoutInCell="1" allowOverlap="1">
            <wp:simplePos x="0" y="0"/>
            <wp:positionH relativeFrom="margin">
              <wp:posOffset>-730250</wp:posOffset>
            </wp:positionH>
            <wp:positionV relativeFrom="paragraph">
              <wp:posOffset>2136775</wp:posOffset>
            </wp:positionV>
            <wp:extent cx="176530" cy="895985"/>
            <wp:effectExtent l="19050" t="0" r="0" b="0"/>
            <wp:wrapSquare wrapText="right"/>
            <wp:docPr id="247" name="Рисунок 247" descr="C:\Users\Pavel\AppData\Local\Temp\Rar$DIa0.428\media\image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C:\Users\Pavel\AppData\Local\Temp\Rar$DIa0.428\media\image125.png"/>
                    <pic:cNvPicPr>
                      <a:picLocks noChangeAspect="1" noChangeArrowheads="1"/>
                    </pic:cNvPicPr>
                  </pic:nvPicPr>
                  <pic:blipFill>
                    <a:blip r:embed="rId26" cstate="print"/>
                    <a:srcRect/>
                    <a:stretch>
                      <a:fillRect/>
                    </a:stretch>
                  </pic:blipFill>
                  <pic:spPr bwMode="auto">
                    <a:xfrm>
                      <a:off x="0" y="0"/>
                      <a:ext cx="176530" cy="895985"/>
                    </a:xfrm>
                    <a:prstGeom prst="rect">
                      <a:avLst/>
                    </a:prstGeom>
                    <a:noFill/>
                  </pic:spPr>
                </pic:pic>
              </a:graphicData>
            </a:graphic>
          </wp:anchor>
        </w:drawing>
      </w:r>
      <w:r w:rsidRPr="00493DD6">
        <w:rPr>
          <w:rFonts w:ascii="Times New Roman" w:eastAsia="Times New Roman" w:hAnsi="Times New Roman" w:cs="Times New Roman"/>
          <w:color w:val="000000"/>
          <w:kern w:val="0"/>
          <w:sz w:val="32"/>
          <w:szCs w:val="32"/>
          <w:lang w:eastAsia="ru-RU" w:bidi="ru-RU"/>
        </w:rPr>
        <w:t>Экспериментальная деятельность показала, что развитие иноязычной коммуникативной культуры возможно, а программа развития иноязычной коммуникативной культуры студентов позволила достичь осознанного отношения студентов к повышению своего уровня развития иноязычной коммуникативной культуры, а также мотива учения, личностного совершенствования, увлеченности процессом познания; сформировать системные знания студентов в области иноязычной коммуникативной культуры и умения и навыки, адекватно использовать полученные знания в интеркультурном аспекте.</w:t>
      </w:r>
    </w:p>
    <w:p w:rsidR="00493DD6" w:rsidRPr="00493DD6" w:rsidRDefault="00493DD6" w:rsidP="00493DD6">
      <w:pPr>
        <w:tabs>
          <w:tab w:val="clear" w:pos="709"/>
        </w:tabs>
        <w:suppressAutoHyphens w:val="0"/>
        <w:spacing w:after="0" w:line="480" w:lineRule="exact"/>
        <w:ind w:firstLine="880"/>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Таким образом, обобщающий этап исследования, цель</w:t>
      </w:r>
      <w:r w:rsidRPr="00493DD6">
        <w:rPr>
          <w:rFonts w:ascii="Times New Roman" w:eastAsia="Times New Roman" w:hAnsi="Times New Roman" w:cs="Times New Roman"/>
          <w:kern w:val="0"/>
          <w:sz w:val="32"/>
          <w:szCs w:val="32"/>
          <w:lang w:eastAsia="ru-RU" w:bidi="ru-RU"/>
        </w:rPr>
        <w:br w:type="page"/>
      </w:r>
    </w:p>
    <w:p w:rsidR="00493DD6" w:rsidRPr="00493DD6" w:rsidRDefault="00493DD6" w:rsidP="00493DD6">
      <w:pPr>
        <w:tabs>
          <w:tab w:val="clear" w:pos="709"/>
          <w:tab w:val="left" w:pos="2970"/>
        </w:tabs>
        <w:suppressAutoHyphens w:val="0"/>
        <w:spacing w:after="0" w:line="480" w:lineRule="exact"/>
        <w:ind w:firstLine="0"/>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которого состояла в выявлении позитивных изменений при развитии иноязычной коммуникативной культуры у студентов, а также динамики изменений представлений студентов о сущности понятия иноязычной коммуникативной культуры и ее составляющих, позволил обнаружить количественные и качественные изменения, обусловленные реализацией программы развития иноязычной коммуникативной</w:t>
      </w:r>
      <w:r w:rsidRPr="00493DD6">
        <w:rPr>
          <w:rFonts w:ascii="Times New Roman" w:eastAsia="Times New Roman" w:hAnsi="Times New Roman" w:cs="Times New Roman"/>
          <w:color w:val="000000"/>
          <w:kern w:val="0"/>
          <w:sz w:val="32"/>
          <w:szCs w:val="32"/>
          <w:lang w:eastAsia="ru-RU" w:bidi="ru-RU"/>
        </w:rPr>
        <w:tab/>
        <w:t>культуры, которая разрабатывалась и</w:t>
      </w:r>
    </w:p>
    <w:p w:rsidR="00493DD6" w:rsidRPr="00493DD6" w:rsidRDefault="00493DD6" w:rsidP="00493DD6">
      <w:pPr>
        <w:tabs>
          <w:tab w:val="clear" w:pos="709"/>
          <w:tab w:val="left" w:pos="2970"/>
        </w:tabs>
        <w:suppressAutoHyphens w:val="0"/>
        <w:spacing w:after="0" w:line="480" w:lineRule="exact"/>
        <w:ind w:firstLine="0"/>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корректировалась нами в процессе работы. Основным достижением в качественных характеристиках явилось наличие у студентов знаний иноязычной коммуникативной культуры, а также наличие комплекса коммуникативных умений и навыков, адекватно использовать полученные знания в межкультурном аспекте. Эффективность предлагаемой нами программы развития иноязычной коммуникативной</w:t>
      </w:r>
      <w:r w:rsidRPr="00493DD6">
        <w:rPr>
          <w:rFonts w:ascii="Times New Roman" w:eastAsia="Times New Roman" w:hAnsi="Times New Roman" w:cs="Times New Roman"/>
          <w:color w:val="000000"/>
          <w:kern w:val="0"/>
          <w:sz w:val="32"/>
          <w:szCs w:val="32"/>
          <w:lang w:eastAsia="ru-RU" w:bidi="ru-RU"/>
        </w:rPr>
        <w:tab/>
        <w:t>культуры подтверждается результатами,</w:t>
      </w:r>
    </w:p>
    <w:p w:rsidR="00493DD6" w:rsidRPr="00493DD6" w:rsidRDefault="00493DD6" w:rsidP="00493DD6">
      <w:pPr>
        <w:tabs>
          <w:tab w:val="clear" w:pos="709"/>
          <w:tab w:val="left" w:pos="2970"/>
        </w:tabs>
        <w:suppressAutoHyphens w:val="0"/>
        <w:spacing w:after="0" w:line="480" w:lineRule="exact"/>
        <w:ind w:firstLine="0"/>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показанными в</w:t>
      </w:r>
      <w:r w:rsidRPr="00493DD6">
        <w:rPr>
          <w:rFonts w:ascii="Times New Roman" w:eastAsia="Times New Roman" w:hAnsi="Times New Roman" w:cs="Times New Roman"/>
          <w:color w:val="000000"/>
          <w:kern w:val="0"/>
          <w:sz w:val="32"/>
          <w:szCs w:val="32"/>
          <w:lang w:eastAsia="ru-RU" w:bidi="ru-RU"/>
        </w:rPr>
        <w:tab/>
        <w:t>формирующем эксперименте студентами</w:t>
      </w:r>
    </w:p>
    <w:p w:rsidR="00493DD6" w:rsidRPr="00493DD6" w:rsidRDefault="00493DD6" w:rsidP="00493DD6">
      <w:pPr>
        <w:tabs>
          <w:tab w:val="clear" w:pos="709"/>
        </w:tabs>
        <w:suppressAutoHyphens w:val="0"/>
        <w:spacing w:after="0" w:line="480" w:lineRule="exact"/>
        <w:ind w:firstLine="0"/>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экспериментальной группы.</w:t>
      </w:r>
    </w:p>
    <w:p w:rsidR="00493DD6" w:rsidRPr="00493DD6" w:rsidRDefault="00493DD6" w:rsidP="00493DD6">
      <w:pPr>
        <w:tabs>
          <w:tab w:val="clear" w:pos="709"/>
          <w:tab w:val="left" w:pos="2970"/>
        </w:tabs>
        <w:suppressAutoHyphens w:val="0"/>
        <w:spacing w:after="0" w:line="480" w:lineRule="exact"/>
        <w:ind w:firstLine="920"/>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Однако данная программа будет реализовываться успешно только при соблюдении ряда педагогических условий. В исследовании нами</w:t>
      </w:r>
      <w:r w:rsidRPr="00493DD6">
        <w:rPr>
          <w:rFonts w:ascii="Times New Roman" w:eastAsia="Times New Roman" w:hAnsi="Times New Roman" w:cs="Times New Roman"/>
          <w:color w:val="000000"/>
          <w:kern w:val="0"/>
          <w:sz w:val="32"/>
          <w:szCs w:val="32"/>
          <w:lang w:eastAsia="ru-RU" w:bidi="ru-RU"/>
        </w:rPr>
        <w:tab/>
        <w:t>были предложены и обоснованы следующие</w:t>
      </w:r>
    </w:p>
    <w:p w:rsidR="00493DD6" w:rsidRPr="00493DD6" w:rsidRDefault="00493DD6" w:rsidP="00493DD6">
      <w:pPr>
        <w:tabs>
          <w:tab w:val="clear" w:pos="709"/>
        </w:tabs>
        <w:suppressAutoHyphens w:val="0"/>
        <w:spacing w:after="0" w:line="480" w:lineRule="exact"/>
        <w:ind w:firstLine="0"/>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условия:</w:t>
      </w:r>
    </w:p>
    <w:p w:rsidR="00493DD6" w:rsidRPr="00493DD6" w:rsidRDefault="00493DD6" w:rsidP="00493DD6">
      <w:pPr>
        <w:tabs>
          <w:tab w:val="clear" w:pos="709"/>
          <w:tab w:val="left" w:pos="1402"/>
        </w:tabs>
        <w:suppressAutoHyphens w:val="0"/>
        <w:spacing w:after="0" w:line="480" w:lineRule="exact"/>
        <w:ind w:firstLine="760"/>
        <w:jc w:val="left"/>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а)</w:t>
      </w:r>
      <w:r w:rsidRPr="00493DD6">
        <w:rPr>
          <w:rFonts w:ascii="Times New Roman" w:eastAsia="Times New Roman" w:hAnsi="Times New Roman" w:cs="Times New Roman"/>
          <w:color w:val="000000"/>
          <w:kern w:val="0"/>
          <w:sz w:val="32"/>
          <w:szCs w:val="32"/>
          <w:lang w:eastAsia="ru-RU" w:bidi="ru-RU"/>
        </w:rPr>
        <w:tab/>
        <w:t>организация текстовой деятельности на занятиях иностранного языка;</w:t>
      </w:r>
    </w:p>
    <w:p w:rsidR="00493DD6" w:rsidRPr="00493DD6" w:rsidRDefault="00493DD6" w:rsidP="00493DD6">
      <w:pPr>
        <w:tabs>
          <w:tab w:val="clear" w:pos="709"/>
          <w:tab w:val="left" w:pos="1095"/>
        </w:tabs>
        <w:suppressAutoHyphens w:val="0"/>
        <w:spacing w:after="0" w:line="480" w:lineRule="exact"/>
        <w:ind w:firstLine="760"/>
        <w:jc w:val="left"/>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б)</w:t>
      </w:r>
      <w:r w:rsidRPr="00493DD6">
        <w:rPr>
          <w:rFonts w:ascii="Times New Roman" w:eastAsia="Times New Roman" w:hAnsi="Times New Roman" w:cs="Times New Roman"/>
          <w:color w:val="000000"/>
          <w:kern w:val="0"/>
          <w:sz w:val="32"/>
          <w:szCs w:val="32"/>
          <w:lang w:eastAsia="ru-RU" w:bidi="ru-RU"/>
        </w:rPr>
        <w:tab/>
        <w:t>создание программы развития иноязычной коммуникативной культуры с учетом профессионального интереса студентов;</w:t>
      </w:r>
    </w:p>
    <w:p w:rsidR="00493DD6" w:rsidRPr="00493DD6" w:rsidRDefault="00493DD6" w:rsidP="00493DD6">
      <w:pPr>
        <w:tabs>
          <w:tab w:val="clear" w:pos="709"/>
        </w:tabs>
        <w:suppressAutoHyphens w:val="0"/>
        <w:spacing w:after="0" w:line="480" w:lineRule="exact"/>
        <w:ind w:firstLine="920"/>
        <w:rPr>
          <w:rFonts w:ascii="Times New Roman" w:eastAsia="Times New Roman" w:hAnsi="Times New Roman" w:cs="Times New Roman"/>
          <w:kern w:val="0"/>
          <w:sz w:val="32"/>
          <w:szCs w:val="32"/>
          <w:lang w:eastAsia="ru-RU" w:bidi="ru-RU"/>
        </w:rPr>
      </w:pPr>
      <w:r>
        <w:rPr>
          <w:rFonts w:ascii="Times New Roman" w:eastAsia="Times New Roman" w:hAnsi="Times New Roman" w:cs="Times New Roman"/>
          <w:noProof/>
          <w:kern w:val="0"/>
          <w:sz w:val="32"/>
          <w:szCs w:val="32"/>
          <w:lang w:eastAsia="ru-RU"/>
        </w:rPr>
        <w:drawing>
          <wp:anchor distT="0" distB="0" distL="63500" distR="557530" simplePos="0" relativeHeight="251689984" behindDoc="1" locked="0" layoutInCell="1" allowOverlap="1">
            <wp:simplePos x="0" y="0"/>
            <wp:positionH relativeFrom="margin">
              <wp:posOffset>-723900</wp:posOffset>
            </wp:positionH>
            <wp:positionV relativeFrom="paragraph">
              <wp:posOffset>0</wp:posOffset>
            </wp:positionV>
            <wp:extent cx="176530" cy="908050"/>
            <wp:effectExtent l="19050" t="0" r="0" b="0"/>
            <wp:wrapSquare wrapText="right"/>
            <wp:docPr id="248" name="Рисунок 248" descr="C:\Users\Pavel\AppData\Local\Temp\Rar$DIa0.428\media\image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C:\Users\Pavel\AppData\Local\Temp\Rar$DIa0.428\media\image126.png"/>
                    <pic:cNvPicPr>
                      <a:picLocks noChangeAspect="1" noChangeArrowheads="1"/>
                    </pic:cNvPicPr>
                  </pic:nvPicPr>
                  <pic:blipFill>
                    <a:blip r:embed="rId27" cstate="print"/>
                    <a:srcRect/>
                    <a:stretch>
                      <a:fillRect/>
                    </a:stretch>
                  </pic:blipFill>
                  <pic:spPr bwMode="auto">
                    <a:xfrm>
                      <a:off x="0" y="0"/>
                      <a:ext cx="176530" cy="908050"/>
                    </a:xfrm>
                    <a:prstGeom prst="rect">
                      <a:avLst/>
                    </a:prstGeom>
                    <a:noFill/>
                  </pic:spPr>
                </pic:pic>
              </a:graphicData>
            </a:graphic>
          </wp:anchor>
        </w:drawing>
      </w:r>
      <w:r w:rsidRPr="00493DD6">
        <w:rPr>
          <w:rFonts w:ascii="Times New Roman" w:eastAsia="Times New Roman" w:hAnsi="Times New Roman" w:cs="Times New Roman"/>
          <w:color w:val="000000"/>
          <w:kern w:val="0"/>
          <w:sz w:val="32"/>
          <w:szCs w:val="32"/>
          <w:lang w:eastAsia="ru-RU" w:bidi="ru-RU"/>
        </w:rPr>
        <w:t>в)создание на занятиях атмосферы максимально приближенной к естественным коммуникативным условиям.</w:t>
      </w:r>
    </w:p>
    <w:p w:rsidR="00493DD6" w:rsidRPr="00493DD6" w:rsidRDefault="00493DD6" w:rsidP="00493DD6">
      <w:pPr>
        <w:tabs>
          <w:tab w:val="clear" w:pos="709"/>
        </w:tabs>
        <w:suppressAutoHyphens w:val="0"/>
        <w:spacing w:after="0" w:line="480" w:lineRule="exact"/>
        <w:ind w:firstLine="920"/>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По нашему мнению, лишь при соблюдении данного комплекса условий и всех аспектов, обеспечивающих их реализацию возможно</w:t>
      </w:r>
      <w:r w:rsidRPr="00493DD6">
        <w:rPr>
          <w:rFonts w:ascii="Times New Roman" w:eastAsia="Times New Roman" w:hAnsi="Times New Roman" w:cs="Times New Roman"/>
          <w:color w:val="000000"/>
          <w:kern w:val="0"/>
          <w:sz w:val="32"/>
          <w:szCs w:val="32"/>
          <w:lang w:eastAsia="ru-RU" w:bidi="ru-RU"/>
        </w:rPr>
        <w:br w:type="page"/>
        <w:t>осуществление программы развития иноязычной коммуникативной культуры.</w:t>
      </w:r>
    </w:p>
    <w:p w:rsidR="00493DD6" w:rsidRPr="00493DD6" w:rsidRDefault="00493DD6" w:rsidP="00493DD6">
      <w:pPr>
        <w:tabs>
          <w:tab w:val="clear" w:pos="709"/>
        </w:tabs>
        <w:suppressAutoHyphens w:val="0"/>
        <w:spacing w:after="0" w:line="480" w:lineRule="exact"/>
        <w:ind w:firstLine="880"/>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kern w:val="0"/>
          <w:sz w:val="32"/>
          <w:szCs w:val="32"/>
          <w:lang w:eastAsia="ru-RU" w:bidi="ru-RU"/>
        </w:rPr>
        <w:pict>
          <v:shape id="_x0000_s1273" type="#_x0000_t202" style="position:absolute;left:0;text-align:left;margin-left:-63.7pt;margin-top:-12.95pt;width:15.85pt;height:22.95pt;z-index:-251625472;mso-wrap-distance-left:5pt;mso-wrap-distance-right:48.7pt;mso-position-horizontal-relative:margin" filled="f" stroked="f">
            <v:textbox style="mso-fit-shape-to-text:t" inset="0,0,0,0">
              <w:txbxContent>
                <w:p w:rsidR="00493DD6" w:rsidRDefault="00493DD6" w:rsidP="00493DD6">
                  <w:pPr>
                    <w:pStyle w:val="237"/>
                    <w:shd w:val="clear" w:color="auto" w:fill="auto"/>
                    <w:spacing w:line="280" w:lineRule="exact"/>
                    <w:ind w:firstLine="0"/>
                    <w:jc w:val="left"/>
                  </w:pPr>
                  <w:r>
                    <w:t></w:t>
                  </w:r>
                  <w:r>
                    <w:t></w:t>
                  </w:r>
                </w:p>
              </w:txbxContent>
            </v:textbox>
            <w10:wrap type="square" side="right" anchorx="margin"/>
          </v:shape>
        </w:pict>
      </w:r>
      <w:r w:rsidRPr="00493DD6">
        <w:rPr>
          <w:rFonts w:ascii="Times New Roman" w:eastAsia="Times New Roman" w:hAnsi="Times New Roman" w:cs="Times New Roman"/>
          <w:color w:val="000000"/>
          <w:kern w:val="0"/>
          <w:sz w:val="32"/>
          <w:szCs w:val="32"/>
          <w:lang w:eastAsia="ru-RU" w:bidi="ru-RU"/>
        </w:rPr>
        <w:t>В результате опытно-экспериментальной работы был организован процесс развития иноязычной коммуникативной культуры студентов: сформированы мотивы учения, осознанное отношение к развитию иноязычной коммуникативной культуры; глубокие системные знания в области иноязычной коммуникативной культуры, коммуникативные умения и навыки в различных сферах общения с носителями языка.</w:t>
      </w:r>
    </w:p>
    <w:p w:rsidR="00493DD6" w:rsidRPr="00493DD6" w:rsidRDefault="00493DD6" w:rsidP="00493DD6">
      <w:pPr>
        <w:tabs>
          <w:tab w:val="clear" w:pos="709"/>
        </w:tabs>
        <w:suppressAutoHyphens w:val="0"/>
        <w:spacing w:after="0" w:line="480" w:lineRule="exact"/>
        <w:ind w:firstLine="740"/>
        <w:rPr>
          <w:rFonts w:ascii="Times New Roman" w:eastAsia="Times New Roman" w:hAnsi="Times New Roman" w:cs="Times New Roman"/>
          <w:kern w:val="0"/>
          <w:sz w:val="32"/>
          <w:szCs w:val="32"/>
          <w:lang w:eastAsia="ru-RU" w:bidi="ru-RU"/>
        </w:rPr>
      </w:pPr>
      <w:r>
        <w:rPr>
          <w:rFonts w:ascii="Times New Roman" w:eastAsia="Times New Roman" w:hAnsi="Times New Roman" w:cs="Times New Roman"/>
          <w:noProof/>
          <w:kern w:val="0"/>
          <w:sz w:val="32"/>
          <w:szCs w:val="32"/>
          <w:lang w:eastAsia="ru-RU"/>
        </w:rPr>
        <w:drawing>
          <wp:anchor distT="0" distB="0" distL="63500" distR="621665" simplePos="0" relativeHeight="251692032" behindDoc="1" locked="0" layoutInCell="1" allowOverlap="1">
            <wp:simplePos x="0" y="0"/>
            <wp:positionH relativeFrom="margin">
              <wp:posOffset>-778510</wp:posOffset>
            </wp:positionH>
            <wp:positionV relativeFrom="paragraph">
              <wp:posOffset>1283335</wp:posOffset>
            </wp:positionV>
            <wp:extent cx="170815" cy="262255"/>
            <wp:effectExtent l="19050" t="0" r="635" b="0"/>
            <wp:wrapSquare wrapText="right"/>
            <wp:docPr id="250" name="Рисунок 250" descr="C:\Users\Pavel\AppData\Local\Temp\Rar$DIa0.428\media\image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C:\Users\Pavel\AppData\Local\Temp\Rar$DIa0.428\media\image127.png"/>
                    <pic:cNvPicPr>
                      <a:picLocks noChangeAspect="1" noChangeArrowheads="1"/>
                    </pic:cNvPicPr>
                  </pic:nvPicPr>
                  <pic:blipFill>
                    <a:blip r:embed="rId28" cstate="print"/>
                    <a:srcRect/>
                    <a:stretch>
                      <a:fillRect/>
                    </a:stretch>
                  </pic:blipFill>
                  <pic:spPr bwMode="auto">
                    <a:xfrm>
                      <a:off x="0" y="0"/>
                      <a:ext cx="170815" cy="262255"/>
                    </a:xfrm>
                    <a:prstGeom prst="rect">
                      <a:avLst/>
                    </a:prstGeom>
                    <a:noFill/>
                  </pic:spPr>
                </pic:pic>
              </a:graphicData>
            </a:graphic>
          </wp:anchor>
        </w:drawing>
      </w:r>
      <w:r w:rsidRPr="00493DD6">
        <w:rPr>
          <w:rFonts w:ascii="Times New Roman" w:eastAsia="Times New Roman" w:hAnsi="Times New Roman" w:cs="Times New Roman"/>
          <w:color w:val="000000"/>
          <w:kern w:val="0"/>
          <w:sz w:val="32"/>
          <w:szCs w:val="32"/>
          <w:lang w:eastAsia="ru-RU" w:bidi="ru-RU"/>
        </w:rPr>
        <w:t>Итак, мы можем сделать вывод, что гипотеза исследования подтвердилась. Развитие иноязычной коммуникативной культуры у студентов может быть успешным, если обеспечивается организация текстовой деятельности и обращение к "диалогу культур" на занятиях иностранного языка; построение программы развития иноязычной коммуникативной культуры с учетом профессионального интереса студентов; создание на занятиях атмосферы максимально приближенной к естественным коммуникативным условиям и межсубъектное взаимодействие преподавателя и студента.</w:t>
      </w:r>
    </w:p>
    <w:p w:rsidR="00493DD6" w:rsidRPr="00493DD6" w:rsidRDefault="00493DD6" w:rsidP="00493DD6">
      <w:pPr>
        <w:tabs>
          <w:tab w:val="clear" w:pos="709"/>
        </w:tabs>
        <w:suppressAutoHyphens w:val="0"/>
        <w:spacing w:after="0" w:line="480" w:lineRule="exact"/>
        <w:ind w:firstLine="880"/>
        <w:rPr>
          <w:rFonts w:ascii="Times New Roman" w:eastAsia="Times New Roman" w:hAnsi="Times New Roman" w:cs="Times New Roman"/>
          <w:kern w:val="0"/>
          <w:sz w:val="32"/>
          <w:szCs w:val="32"/>
          <w:lang w:eastAsia="ru-RU" w:bidi="ru-RU"/>
        </w:rPr>
      </w:pPr>
      <w:r w:rsidRPr="00493DD6">
        <w:rPr>
          <w:rFonts w:ascii="Times New Roman" w:eastAsia="Times New Roman" w:hAnsi="Times New Roman" w:cs="Times New Roman"/>
          <w:color w:val="000000"/>
          <w:kern w:val="0"/>
          <w:sz w:val="32"/>
          <w:szCs w:val="32"/>
          <w:lang w:eastAsia="ru-RU" w:bidi="ru-RU"/>
        </w:rPr>
        <w:t>Исследование актуализировало проблему развития иноязычной коммуникативной культуры студентов, показало ее положительное влияние на активизацию их знаний, умений и навыков в интеркультурном аспекте и развитие личностных качеств, необходимых для будущей профессиональной деятельности.</w:t>
      </w:r>
    </w:p>
    <w:p w:rsidR="00493DD6" w:rsidRPr="00493DD6" w:rsidRDefault="00493DD6" w:rsidP="00493DD6">
      <w:r>
        <w:rPr>
          <w:rFonts w:ascii="Arial Unicode MS" w:eastAsia="Arial Unicode MS" w:hAnsi="Arial Unicode MS" w:cs="Arial Unicode MS"/>
          <w:noProof/>
          <w:color w:val="000000"/>
          <w:kern w:val="0"/>
          <w:sz w:val="24"/>
          <w:szCs w:val="24"/>
          <w:lang w:eastAsia="ru-RU"/>
        </w:rPr>
        <w:drawing>
          <wp:anchor distT="0" distB="0" distL="63500" distR="560705" simplePos="0" relativeHeight="251693056" behindDoc="1" locked="0" layoutInCell="1" allowOverlap="1">
            <wp:simplePos x="0" y="0"/>
            <wp:positionH relativeFrom="margin">
              <wp:posOffset>-723900</wp:posOffset>
            </wp:positionH>
            <wp:positionV relativeFrom="paragraph">
              <wp:posOffset>0</wp:posOffset>
            </wp:positionV>
            <wp:extent cx="176530" cy="914400"/>
            <wp:effectExtent l="19050" t="0" r="0" b="0"/>
            <wp:wrapSquare wrapText="right"/>
            <wp:docPr id="251" name="Рисунок 251" descr="C:\Users\Pavel\AppData\Local\Temp\Rar$DIa0.428\media\image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C:\Users\Pavel\AppData\Local\Temp\Rar$DIa0.428\media\image128.png"/>
                    <pic:cNvPicPr>
                      <a:picLocks noChangeAspect="1" noChangeArrowheads="1"/>
                    </pic:cNvPicPr>
                  </pic:nvPicPr>
                  <pic:blipFill>
                    <a:blip r:embed="rId29" cstate="print"/>
                    <a:srcRect/>
                    <a:stretch>
                      <a:fillRect/>
                    </a:stretch>
                  </pic:blipFill>
                  <pic:spPr bwMode="auto">
                    <a:xfrm>
                      <a:off x="0" y="0"/>
                      <a:ext cx="176530" cy="914400"/>
                    </a:xfrm>
                    <a:prstGeom prst="rect">
                      <a:avLst/>
                    </a:prstGeom>
                    <a:noFill/>
                  </pic:spPr>
                </pic:pic>
              </a:graphicData>
            </a:graphic>
          </wp:anchor>
        </w:drawing>
      </w:r>
      <w:r w:rsidRPr="00493DD6">
        <w:rPr>
          <w:rFonts w:ascii="Arial Unicode MS" w:eastAsia="Arial Unicode MS" w:hAnsi="Arial Unicode MS" w:cs="Arial Unicode MS"/>
          <w:color w:val="000000"/>
          <w:kern w:val="0"/>
          <w:sz w:val="24"/>
          <w:szCs w:val="24"/>
          <w:lang w:eastAsia="ru-RU" w:bidi="ru-RU"/>
        </w:rPr>
        <w:t>В процессе развития иноязычной коммуникативной культуры студентов нами была достигнута цель исследования.</w:t>
      </w:r>
    </w:p>
    <w:sectPr w:rsidR="00493DD6" w:rsidRPr="00493DD6" w:rsidSect="003B4622">
      <w:headerReference w:type="even" r:id="rId30"/>
      <w:headerReference w:type="default" r:id="rId31"/>
      <w:footerReference w:type="even" r:id="rId32"/>
      <w:footerReference w:type="default" r:id="rId3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A64" w:rsidRDefault="00F31A64">
      <w:pPr>
        <w:spacing w:after="0" w:line="240" w:lineRule="auto"/>
      </w:pPr>
      <w:r>
        <w:separator/>
      </w:r>
    </w:p>
  </w:endnote>
  <w:endnote w:type="continuationSeparator" w:id="0">
    <w:p w:rsidR="00F31A64" w:rsidRDefault="00F31A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64" w:rsidRDefault="00F31A64">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31A64" w:rsidRDefault="00F31A6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64" w:rsidRDefault="00F31A64">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31A64" w:rsidRDefault="00F31A64">
                <w:pPr>
                  <w:spacing w:line="240" w:lineRule="auto"/>
                </w:pPr>
                <w:fldSimple w:instr=" PAGE \* MERGEFORMAT ">
                  <w:r w:rsidR="00493DD6" w:rsidRPr="00493DD6">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A64" w:rsidRDefault="00F31A64"/>
    <w:p w:rsidR="00F31A64" w:rsidRDefault="00F31A64"/>
    <w:p w:rsidR="00F31A64" w:rsidRDefault="00F31A64"/>
    <w:p w:rsidR="00F31A64" w:rsidRDefault="00F31A64"/>
    <w:p w:rsidR="00F31A64" w:rsidRDefault="00F31A64"/>
    <w:p w:rsidR="00F31A64" w:rsidRDefault="00F31A64"/>
    <w:p w:rsidR="00F31A64" w:rsidRDefault="00F31A64">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31A64" w:rsidRDefault="00F31A64">
                  <w:pPr>
                    <w:spacing w:line="240" w:lineRule="auto"/>
                  </w:pPr>
                  <w:fldSimple w:instr=" PAGE \* MERGEFORMAT ">
                    <w:r w:rsidRPr="004A0023">
                      <w:rPr>
                        <w:rStyle w:val="afffff9"/>
                        <w:b w:val="0"/>
                        <w:bCs w:val="0"/>
                        <w:noProof/>
                      </w:rPr>
                      <w:t>156</w:t>
                    </w:r>
                  </w:fldSimple>
                </w:p>
              </w:txbxContent>
            </v:textbox>
            <w10:wrap anchorx="page" anchory="page"/>
          </v:shape>
        </w:pict>
      </w:r>
    </w:p>
    <w:p w:rsidR="00F31A64" w:rsidRDefault="00F31A64"/>
    <w:p w:rsidR="00F31A64" w:rsidRDefault="00F31A64"/>
    <w:p w:rsidR="00F31A64" w:rsidRDefault="00F31A64">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31A64" w:rsidRDefault="00F31A64"/>
              </w:txbxContent>
            </v:textbox>
            <w10:wrap anchorx="page" anchory="page"/>
          </v:shape>
        </w:pict>
      </w:r>
    </w:p>
    <w:p w:rsidR="00F31A64" w:rsidRDefault="00F31A64"/>
    <w:p w:rsidR="00F31A64" w:rsidRDefault="00F31A64">
      <w:pPr>
        <w:rPr>
          <w:sz w:val="2"/>
          <w:szCs w:val="2"/>
        </w:rPr>
      </w:pPr>
    </w:p>
    <w:p w:rsidR="00F31A64" w:rsidRDefault="00F31A64"/>
    <w:p w:rsidR="00F31A64" w:rsidRDefault="00F31A64">
      <w:pPr>
        <w:spacing w:after="0" w:line="240" w:lineRule="auto"/>
      </w:pPr>
    </w:p>
  </w:footnote>
  <w:footnote w:type="continuationSeparator" w:id="0">
    <w:p w:rsidR="00F31A64" w:rsidRDefault="00F31A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DD6" w:rsidRDefault="00493DD6">
    <w:pPr>
      <w:rPr>
        <w:sz w:val="2"/>
        <w:szCs w:val="2"/>
      </w:rPr>
    </w:pPr>
    <w:r w:rsidRPr="007A42B8">
      <w:rPr>
        <w:sz w:val="24"/>
        <w:szCs w:val="24"/>
        <w:lang w:bidi="ru-RU"/>
      </w:rPr>
      <w:pict>
        <v:shapetype id="_x0000_t202" coordsize="21600,21600" o:spt="202" path="m,l,21600r21600,l21600,xe">
          <v:stroke joinstyle="miter"/>
          <v:path gradientshapeok="t" o:connecttype="rect"/>
        </v:shapetype>
        <v:shape id="_x0000_s609799" type="#_x0000_t202" style="position:absolute;left:0;text-align:left;margin-left:339.5pt;margin-top:74.3pt;width:6.5pt;height:10.1pt;z-index:-251614208;mso-wrap-style:none;mso-wrap-distance-left:5pt;mso-wrap-distance-right:5pt;mso-position-horizontal-relative:page;mso-position-vertical-relative:page" wrapcoords="0 0" filled="f" stroked="f">
          <v:textbox style="mso-fit-shape-to-text:t" inset="0,0,0,0">
            <w:txbxContent>
              <w:p w:rsidR="00493DD6" w:rsidRDefault="00493DD6">
                <w:pPr>
                  <w:spacing w:line="240" w:lineRule="auto"/>
                </w:pPr>
                <w:fldSimple w:instr=" PAGE \* MERGEFORMAT ">
                  <w:r w:rsidRPr="00F27093">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DD6" w:rsidRDefault="00493DD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DD6" w:rsidRDefault="00493DD6">
    <w:pPr>
      <w:rPr>
        <w:sz w:val="2"/>
        <w:szCs w:val="2"/>
      </w:rPr>
    </w:pPr>
    <w:r w:rsidRPr="007A42B8">
      <w:rPr>
        <w:sz w:val="24"/>
        <w:szCs w:val="24"/>
        <w:lang w:bidi="ru-RU"/>
      </w:rPr>
      <w:pict>
        <v:shapetype id="_x0000_t202" coordsize="21600,21600" o:spt="202" path="m,l,21600r21600,l21600,xe">
          <v:stroke joinstyle="miter"/>
          <v:path gradientshapeok="t" o:connecttype="rect"/>
        </v:shapetype>
        <v:shape id="_x0000_s609800" type="#_x0000_t202" style="position:absolute;left:0;text-align:left;margin-left:315.7pt;margin-top:72.75pt;width:11.75pt;height:9.85pt;z-index:-251613184;mso-wrap-style:none;mso-wrap-distance-left:5pt;mso-wrap-distance-right:5pt;mso-position-horizontal-relative:page;mso-position-vertical-relative:page" wrapcoords="0 0" filled="f" stroked="f">
          <v:textbox style="mso-fit-shape-to-text:t" inset="0,0,0,0">
            <w:txbxContent>
              <w:p w:rsidR="00493DD6" w:rsidRDefault="00493DD6">
                <w:pPr>
                  <w:spacing w:line="240" w:lineRule="auto"/>
                </w:pPr>
                <w:fldSimple w:instr=" PAGE \* MERGEFORMAT ">
                  <w:r w:rsidRPr="00493DD6">
                    <w:rPr>
                      <w:rStyle w:val="afffff9"/>
                      <w:noProof/>
                    </w:rPr>
                    <w:t>9</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DD6" w:rsidRDefault="00493DD6">
    <w:pPr>
      <w:rPr>
        <w:sz w:val="2"/>
        <w:szCs w:val="2"/>
      </w:rPr>
    </w:pPr>
    <w:r w:rsidRPr="007A42B8">
      <w:rPr>
        <w:sz w:val="24"/>
        <w:szCs w:val="24"/>
        <w:lang w:bidi="ru-RU"/>
      </w:rPr>
      <w:pict>
        <v:shapetype id="_x0000_t202" coordsize="21600,21600" o:spt="202" path="m,l,21600r21600,l21600,xe">
          <v:stroke joinstyle="miter"/>
          <v:path gradientshapeok="t" o:connecttype="rect"/>
        </v:shapetype>
        <v:shape id="_x0000_s609801" type="#_x0000_t202" style="position:absolute;left:0;text-align:left;margin-left:17.1pt;margin-top:107.35pt;width:12.95pt;height:16.8pt;z-index:-251612160;mso-wrap-style:none;mso-wrap-distance-left:5pt;mso-wrap-distance-right:5pt;mso-position-horizontal-relative:page;mso-position-vertical-relative:page" wrapcoords="0 0" filled="f" stroked="f">
          <v:textbox style="mso-fit-shape-to-text:t" inset="0,0,0,0">
            <w:txbxContent>
              <w:p w:rsidR="00493DD6" w:rsidRDefault="00493DD6">
                <w:pPr>
                  <w:spacing w:line="240" w:lineRule="auto"/>
                </w:pPr>
                <w:r>
                  <w:rPr>
                    <w:rStyle w:val="afffff9"/>
                    <w:b w:val="0"/>
                    <w:bCs w:val="0"/>
                    <w:lang w:val="en-US" w:eastAsia="en-US" w:bidi="en-US"/>
                  </w:rPr>
                  <w:t></w:t>
                </w:r>
                <w:r>
                  <w:rPr>
                    <w:rStyle w:val="afffff9"/>
                    <w:b w:val="0"/>
                    <w:bCs w:val="0"/>
                    <w:lang w:val="en-US" w:eastAsia="en-US" w:bidi="en-US"/>
                  </w:rPr>
                  <w:t></w:t>
                </w:r>
              </w:p>
            </w:txbxContent>
          </v:textbox>
          <w10:wrap anchorx="page" anchory="page"/>
        </v:shape>
      </w:pict>
    </w:r>
    <w:r w:rsidRPr="007A42B8">
      <w:rPr>
        <w:sz w:val="24"/>
        <w:szCs w:val="24"/>
        <w:lang w:bidi="ru-RU"/>
      </w:rPr>
      <w:pict>
        <v:shape id="_x0000_s609802" type="#_x0000_t202" style="position:absolute;left:0;text-align:left;margin-left:318.55pt;margin-top:16.85pt;width:6.5pt;height:9.6pt;z-index:-251611136;mso-wrap-style:none;mso-wrap-distance-left:5pt;mso-wrap-distance-right:5pt;mso-position-horizontal-relative:page;mso-position-vertical-relative:page" wrapcoords="0 0" filled="f" stroked="f">
          <v:textbox style="mso-fit-shape-to-text:t" inset="0,0,0,0">
            <w:txbxContent>
              <w:p w:rsidR="00493DD6" w:rsidRDefault="00493DD6">
                <w:pPr>
                  <w:spacing w:line="240" w:lineRule="auto"/>
                </w:pPr>
                <w:fldSimple w:instr=" PAGE \* MERGEFORMAT ">
                  <w:r w:rsidRPr="00493DD6">
                    <w:rPr>
                      <w:rStyle w:val="afffff9"/>
                      <w:noProof/>
                    </w:rPr>
                    <w:t>4</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DD6" w:rsidRDefault="00493DD6">
    <w:pPr>
      <w:rPr>
        <w:sz w:val="2"/>
        <w:szCs w:val="2"/>
      </w:rPr>
    </w:pPr>
    <w:r w:rsidRPr="007A42B8">
      <w:rPr>
        <w:sz w:val="24"/>
        <w:szCs w:val="24"/>
        <w:lang w:bidi="ru-RU"/>
      </w:rPr>
      <w:pict>
        <v:shapetype id="_x0000_t202" coordsize="21600,21600" o:spt="202" path="m,l,21600r21600,l21600,xe">
          <v:stroke joinstyle="miter"/>
          <v:path gradientshapeok="t" o:connecttype="rect"/>
        </v:shapetype>
        <v:shape id="_x0000_s609805" type="#_x0000_t202" style="position:absolute;left:0;text-align:left;margin-left:311.15pt;margin-top:73.7pt;width:20.15pt;height:10.1pt;z-index:-251609088;mso-wrap-style:none;mso-wrap-distance-left:5pt;mso-wrap-distance-right:5pt;mso-position-horizontal-relative:page;mso-position-vertical-relative:page" wrapcoords="0 0" filled="f" stroked="f">
          <v:textbox style="mso-fit-shape-to-text:t" inset="0,0,0,0">
            <w:txbxContent>
              <w:p w:rsidR="00493DD6" w:rsidRDefault="00493DD6">
                <w:pPr>
                  <w:spacing w:line="240" w:lineRule="auto"/>
                </w:pPr>
                <w:fldSimple w:instr=" PAGE \* MERGEFORMAT ">
                  <w:r w:rsidRPr="00F27093">
                    <w:rPr>
                      <w:noProof/>
                      <w:lang w:eastAsia="ru-RU" w:bidi="ru-RU"/>
                    </w:rPr>
                    <w:t>198</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DD6" w:rsidRDefault="00493DD6">
    <w:pPr>
      <w:rPr>
        <w:sz w:val="2"/>
        <w:szCs w:val="2"/>
      </w:rPr>
    </w:pPr>
    <w:r w:rsidRPr="007A42B8">
      <w:rPr>
        <w:sz w:val="24"/>
        <w:szCs w:val="24"/>
        <w:lang w:bidi="ru-RU"/>
      </w:rPr>
      <w:pict>
        <v:shapetype id="_x0000_t202" coordsize="21600,21600" o:spt="202" path="m,l,21600r21600,l21600,xe">
          <v:stroke joinstyle="miter"/>
          <v:path gradientshapeok="t" o:connecttype="rect"/>
        </v:shapetype>
        <v:shape id="_x0000_s609806" type="#_x0000_t202" style="position:absolute;left:0;text-align:left;margin-left:311.15pt;margin-top:73.7pt;width:20.15pt;height:10.1pt;z-index:-251608064;mso-wrap-style:none;mso-wrap-distance-left:5pt;mso-wrap-distance-right:5pt;mso-position-horizontal-relative:page;mso-position-vertical-relative:page" wrapcoords="0 0" filled="f" stroked="f">
          <v:textbox style="mso-fit-shape-to-text:t" inset="0,0,0,0">
            <w:txbxContent>
              <w:p w:rsidR="00493DD6" w:rsidRDefault="00493DD6">
                <w:pPr>
                  <w:spacing w:line="240" w:lineRule="auto"/>
                </w:pPr>
                <w:fldSimple w:instr=" PAGE \* MERGEFORMAT ">
                  <w:r>
                    <w:rPr>
                      <w:noProof/>
                      <w:lang w:eastAsia="ru-RU" w:bidi="ru-RU"/>
                    </w:rPr>
                    <w:t>14</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64" w:rsidRDefault="00F31A64"/>
  <w:p w:rsidR="00F31A64" w:rsidRDefault="00F31A64">
    <w:pPr>
      <w:rPr>
        <w:sz w:val="2"/>
        <w:szCs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64" w:rsidRPr="005856C0" w:rsidRDefault="00F31A6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F714F2"/>
    <w:multiLevelType w:val="multilevel"/>
    <w:tmpl w:val="6D6E8D3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243B3"/>
    <w:multiLevelType w:val="multilevel"/>
    <w:tmpl w:val="D562C9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974FDC"/>
    <w:multiLevelType w:val="multilevel"/>
    <w:tmpl w:val="E6D61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C2025"/>
    <w:multiLevelType w:val="multilevel"/>
    <w:tmpl w:val="E16CA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4">
    <w:nsid w:val="159B2243"/>
    <w:multiLevelType w:val="multilevel"/>
    <w:tmpl w:val="51664F58"/>
    <w:lvl w:ilvl="0">
      <w:start w:val="2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806665A"/>
    <w:multiLevelType w:val="multilevel"/>
    <w:tmpl w:val="8D7C6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717681"/>
    <w:multiLevelType w:val="multilevel"/>
    <w:tmpl w:val="E73EC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2B833C2"/>
    <w:multiLevelType w:val="multilevel"/>
    <w:tmpl w:val="D0F02C7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C87425"/>
    <w:multiLevelType w:val="multilevel"/>
    <w:tmpl w:val="1958B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1820434"/>
    <w:multiLevelType w:val="hybridMultilevel"/>
    <w:tmpl w:val="73CA73D2"/>
    <w:lvl w:ilvl="0" w:tplc="B86C946C">
      <w:start w:val="2"/>
      <w:numFmt w:val="bullet"/>
      <w:lvlText w:val="–"/>
      <w:lvlJc w:val="left"/>
      <w:pPr>
        <w:tabs>
          <w:tab w:val="num" w:pos="1410"/>
        </w:tabs>
        <w:ind w:left="1410" w:hanging="87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1">
    <w:nsid w:val="3A5D3E3F"/>
    <w:multiLevelType w:val="multilevel"/>
    <w:tmpl w:val="7FDE0F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AC01A94"/>
    <w:multiLevelType w:val="multilevel"/>
    <w:tmpl w:val="86583E6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4">
    <w:nsid w:val="3BAA1901"/>
    <w:multiLevelType w:val="multilevel"/>
    <w:tmpl w:val="EDA8D4A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0733EF7"/>
    <w:multiLevelType w:val="multilevel"/>
    <w:tmpl w:val="88D24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440280"/>
    <w:multiLevelType w:val="multilevel"/>
    <w:tmpl w:val="3DD2FFA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A167959"/>
    <w:multiLevelType w:val="multilevel"/>
    <w:tmpl w:val="38206FF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C481DA1"/>
    <w:multiLevelType w:val="multilevel"/>
    <w:tmpl w:val="CA34DA5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99A2A3F"/>
    <w:multiLevelType w:val="multilevel"/>
    <w:tmpl w:val="BF98D2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C7A6C7F"/>
    <w:multiLevelType w:val="multilevel"/>
    <w:tmpl w:val="3DC872A8"/>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CA90174"/>
    <w:multiLevelType w:val="multilevel"/>
    <w:tmpl w:val="CBB8EB9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084E10"/>
    <w:multiLevelType w:val="multilevel"/>
    <w:tmpl w:val="F7B8000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4">
    <w:nsid w:val="76DD58ED"/>
    <w:multiLevelType w:val="multilevel"/>
    <w:tmpl w:val="9EF6C77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BB479B4"/>
    <w:multiLevelType w:val="hybridMultilevel"/>
    <w:tmpl w:val="F538F63C"/>
    <w:lvl w:ilvl="0" w:tplc="ABF8C9CA">
      <w:numFmt w:val="bullet"/>
      <w:lvlText w:val="-"/>
      <w:lvlJc w:val="left"/>
      <w:pPr>
        <w:tabs>
          <w:tab w:val="num" w:pos="1710"/>
        </w:tabs>
        <w:ind w:left="1710" w:hanging="99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92"/>
  </w:num>
  <w:num w:numId="8">
    <w:abstractNumId w:val="100"/>
  </w:num>
  <w:num w:numId="9">
    <w:abstractNumId w:val="84"/>
  </w:num>
  <w:num w:numId="10">
    <w:abstractNumId w:val="89"/>
  </w:num>
  <w:num w:numId="11">
    <w:abstractNumId w:val="97"/>
  </w:num>
  <w:num w:numId="12">
    <w:abstractNumId w:val="74"/>
  </w:num>
  <w:num w:numId="13">
    <w:abstractNumId w:val="76"/>
  </w:num>
  <w:num w:numId="14">
    <w:abstractNumId w:val="102"/>
  </w:num>
  <w:num w:numId="15">
    <w:abstractNumId w:val="96"/>
  </w:num>
  <w:num w:numId="16">
    <w:abstractNumId w:val="101"/>
  </w:num>
  <w:num w:numId="17">
    <w:abstractNumId w:val="98"/>
  </w:num>
  <w:num w:numId="18">
    <w:abstractNumId w:val="69"/>
  </w:num>
  <w:num w:numId="19">
    <w:abstractNumId w:val="85"/>
  </w:num>
  <w:num w:numId="20">
    <w:abstractNumId w:val="99"/>
  </w:num>
  <w:num w:numId="21">
    <w:abstractNumId w:val="86"/>
  </w:num>
  <w:num w:numId="22">
    <w:abstractNumId w:val="95"/>
  </w:num>
  <w:num w:numId="23">
    <w:abstractNumId w:val="105"/>
  </w:num>
  <w:num w:numId="24">
    <w:abstractNumId w:val="90"/>
  </w:num>
  <w:num w:numId="25">
    <w:abstractNumId w:val="77"/>
  </w:num>
  <w:num w:numId="26">
    <w:abstractNumId w:val="104"/>
  </w:num>
  <w:num w:numId="27">
    <w:abstractNumId w:val="88"/>
  </w:num>
  <w:num w:numId="28">
    <w:abstractNumId w:val="9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6.png"/><Relationship Id="rId25" Type="http://schemas.openxmlformats.org/officeDocument/2006/relationships/image" Target="media/image12.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5.xml"/><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1.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header" Target="header2.xml"/><Relationship Id="rId19" Type="http://schemas.openxmlformats.org/officeDocument/2006/relationships/image" Target="media/image8.png"/><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eader" Target="header7.xml"/><Relationship Id="rId35" Type="http://schemas.openxmlformats.org/officeDocument/2006/relationships/theme" Target="theme/theme1.xml"/></Relationships>
</file>

<file path=word/_rels/header8.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8C9BB-976F-489C-B10D-B6710BFE1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20</Pages>
  <Words>3478</Words>
  <Characters>19825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139</cp:revision>
  <cp:lastPrinted>2009-02-06T05:36:00Z</cp:lastPrinted>
  <dcterms:created xsi:type="dcterms:W3CDTF">2021-04-03T22:00:00Z</dcterms:created>
  <dcterms:modified xsi:type="dcterms:W3CDTF">2021-04-09T14:12:00Z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