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2EA5" w14:textId="77777777" w:rsidR="0012457C" w:rsidRDefault="0012457C" w:rsidP="0012457C">
      <w:pPr>
        <w:pStyle w:val="afffffffffffffffffffffffffff5"/>
        <w:rPr>
          <w:rFonts w:ascii="Verdana" w:hAnsi="Verdana"/>
          <w:color w:val="000000"/>
          <w:sz w:val="21"/>
          <w:szCs w:val="21"/>
        </w:rPr>
      </w:pPr>
      <w:r>
        <w:rPr>
          <w:rFonts w:ascii="Helvetica" w:hAnsi="Helvetica" w:cs="Helvetica"/>
          <w:b/>
          <w:bCs w:val="0"/>
          <w:color w:val="222222"/>
          <w:sz w:val="21"/>
          <w:szCs w:val="21"/>
        </w:rPr>
        <w:t>Фистуль, Михаил Викторович.</w:t>
      </w:r>
    </w:p>
    <w:p w14:paraId="10B652C6" w14:textId="77777777" w:rsidR="0012457C" w:rsidRDefault="0012457C" w:rsidP="0012457C">
      <w:pPr>
        <w:pStyle w:val="20"/>
        <w:spacing w:before="0" w:after="312"/>
        <w:rPr>
          <w:rFonts w:ascii="Arial" w:hAnsi="Arial" w:cs="Arial"/>
          <w:caps/>
          <w:color w:val="333333"/>
          <w:sz w:val="27"/>
          <w:szCs w:val="27"/>
        </w:rPr>
      </w:pPr>
      <w:r>
        <w:rPr>
          <w:rFonts w:ascii="Helvetica" w:hAnsi="Helvetica" w:cs="Helvetica"/>
          <w:caps/>
          <w:color w:val="222222"/>
          <w:sz w:val="21"/>
          <w:szCs w:val="21"/>
        </w:rPr>
        <w:t>Эффект Джозефсона в контактах сверхпроводник-полупроводник-</w:t>
      </w:r>
      <w:proofErr w:type="gramStart"/>
      <w:r>
        <w:rPr>
          <w:rFonts w:ascii="Helvetica" w:hAnsi="Helvetica" w:cs="Helvetica"/>
          <w:caps/>
          <w:color w:val="222222"/>
          <w:sz w:val="21"/>
          <w:szCs w:val="21"/>
        </w:rPr>
        <w:t>сверхпроводник :</w:t>
      </w:r>
      <w:proofErr w:type="gramEnd"/>
      <w:r>
        <w:rPr>
          <w:rFonts w:ascii="Helvetica" w:hAnsi="Helvetica" w:cs="Helvetica"/>
          <w:caps/>
          <w:color w:val="222222"/>
          <w:sz w:val="21"/>
          <w:szCs w:val="21"/>
        </w:rPr>
        <w:t xml:space="preserve"> диссертация ... кандидата физико-математических наук : 01.04.07. - Москва, 1984. - 114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D923FCF" w14:textId="77777777" w:rsidR="0012457C" w:rsidRDefault="0012457C" w:rsidP="0012457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Фистуль, Михаил Викторович</w:t>
      </w:r>
    </w:p>
    <w:p w14:paraId="2EA6C5C9" w14:textId="77777777" w:rsidR="0012457C" w:rsidRDefault="0012457C" w:rsidP="00124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FE84D6" w14:textId="77777777" w:rsidR="0012457C" w:rsidRDefault="0012457C" w:rsidP="00124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Стационарный эффект Джозефсона в сверхпроводящих структурах с полупроводниковой прослойкой.</w:t>
      </w:r>
    </w:p>
    <w:p w14:paraId="153AF743" w14:textId="77777777" w:rsidR="0012457C" w:rsidRDefault="0012457C" w:rsidP="00124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Методы теоретического анализа стационарного тока в слабосвязаннйх сверхпроводящих структурах.</w:t>
      </w:r>
    </w:p>
    <w:p w14:paraId="122C7FF0" w14:textId="77777777" w:rsidR="0012457C" w:rsidRDefault="0012457C" w:rsidP="00124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Общее выражение для джозефсоновского тока структуры</w:t>
      </w:r>
    </w:p>
    <w:p w14:paraId="5034CF50" w14:textId="77777777" w:rsidR="0012457C" w:rsidRDefault="0012457C" w:rsidP="00124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Критический ток контакта $*г&gt; в случае "чистого" полупроводника.</w:t>
      </w:r>
    </w:p>
    <w:p w14:paraId="15020196" w14:textId="77777777" w:rsidR="0012457C" w:rsidRDefault="0012457C" w:rsidP="00124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Критический ток контакта в случае "грязного" полупроводника (учет примесного рассеяния куперовских пар)</w:t>
      </w:r>
    </w:p>
    <w:p w14:paraId="0903A2F3" w14:textId="77777777" w:rsidR="0012457C" w:rsidRDefault="0012457C" w:rsidP="00124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Обсуждение результатов.</w:t>
      </w:r>
    </w:p>
    <w:p w14:paraId="6B8EF461" w14:textId="77777777" w:rsidR="0012457C" w:rsidRDefault="0012457C" w:rsidP="00124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Флуктуационные явления в контактах</w:t>
      </w:r>
    </w:p>
    <w:p w14:paraId="66421E9A" w14:textId="77777777" w:rsidR="0012457C" w:rsidRDefault="0012457C" w:rsidP="00124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Зшуктуационные явления в полупроводниках.</w:t>
      </w:r>
    </w:p>
    <w:p w14:paraId="119CF368" w14:textId="77777777" w:rsidR="0012457C" w:rsidRDefault="0012457C" w:rsidP="00124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Теория критического тока с учетом флуктуаций типа "канала".</w:t>
      </w:r>
    </w:p>
    <w:p w14:paraId="4D32A11E" w14:textId="77777777" w:rsidR="0012457C" w:rsidRDefault="0012457C" w:rsidP="00124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Вклад резонансно-перксшщионных траекторий в критический ток </w:t>
      </w:r>
      <w:proofErr w:type="gramStart"/>
      <w:r>
        <w:rPr>
          <w:rFonts w:ascii="Arial" w:hAnsi="Arial" w:cs="Arial"/>
          <w:color w:val="333333"/>
          <w:sz w:val="21"/>
          <w:szCs w:val="21"/>
        </w:rPr>
        <w:t>контакта .И</w:t>
      </w:r>
      <w:proofErr w:type="gramEnd"/>
    </w:p>
    <w:p w14:paraId="2A5BC88D" w14:textId="77777777" w:rsidR="0012457C" w:rsidRDefault="0012457C" w:rsidP="00124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Обсуждение результатов.</w:t>
      </w:r>
    </w:p>
    <w:p w14:paraId="1E299C19" w14:textId="77777777" w:rsidR="0012457C" w:rsidRDefault="0012457C" w:rsidP="00124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Нестационарный эффект Джозефсона в сверхпроводящих структурах с полупроводниковой прослойкой.</w:t>
      </w:r>
    </w:p>
    <w:p w14:paraId="3D561A83" w14:textId="77777777" w:rsidR="0012457C" w:rsidRDefault="0012457C" w:rsidP="00124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Вывод обшей формулы для сверхпроводящего тока</w:t>
      </w:r>
    </w:p>
    <w:p w14:paraId="2B43EC9B" w14:textId="77777777" w:rsidR="0012457C" w:rsidRDefault="0012457C" w:rsidP="00124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Риделевские особенности тока при резонансном </w:t>
      </w:r>
      <w:proofErr w:type="gramStart"/>
      <w:r>
        <w:rPr>
          <w:rFonts w:ascii="Arial" w:hAnsi="Arial" w:cs="Arial"/>
          <w:color w:val="333333"/>
          <w:sz w:val="21"/>
          <w:szCs w:val="21"/>
        </w:rPr>
        <w:t>туннелировании .</w:t>
      </w:r>
      <w:proofErr w:type="gramEnd"/>
      <w:r>
        <w:rPr>
          <w:rFonts w:ascii="Arial" w:hAnsi="Arial" w:cs="Arial"/>
          <w:color w:val="333333"/>
          <w:sz w:val="21"/>
          <w:szCs w:val="21"/>
        </w:rPr>
        <w:t xml:space="preserve"> , . :.</w:t>
      </w:r>
    </w:p>
    <w:p w14:paraId="67D8C80E" w14:textId="77777777" w:rsidR="0012457C" w:rsidRDefault="0012457C" w:rsidP="00124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Обсувдение результатов.</w:t>
      </w:r>
    </w:p>
    <w:p w14:paraId="027FA173" w14:textId="77777777" w:rsidR="0012457C" w:rsidRDefault="0012457C" w:rsidP="00124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Сопоставление с экспериментом.</w:t>
      </w:r>
    </w:p>
    <w:p w14:paraId="75615C84" w14:textId="77777777" w:rsidR="0012457C" w:rsidRDefault="0012457C" w:rsidP="00124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ТЗсновные экспериментальные результаты исследования эффекта Джозефсона в контактах (обзор литературы).</w:t>
      </w:r>
    </w:p>
    <w:p w14:paraId="33272672" w14:textId="77777777" w:rsidR="0012457C" w:rsidRDefault="0012457C" w:rsidP="00124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Сопоставление развитой теории с </w:t>
      </w:r>
      <w:proofErr w:type="gramStart"/>
      <w:r>
        <w:rPr>
          <w:rFonts w:ascii="Arial" w:hAnsi="Arial" w:cs="Arial"/>
          <w:color w:val="333333"/>
          <w:sz w:val="21"/>
          <w:szCs w:val="21"/>
        </w:rPr>
        <w:t>экспериментом .</w:t>
      </w:r>
      <w:proofErr w:type="gramEnd"/>
      <w:r>
        <w:rPr>
          <w:rFonts w:ascii="Arial" w:hAnsi="Arial" w:cs="Arial"/>
          <w:color w:val="333333"/>
          <w:sz w:val="21"/>
          <w:szCs w:val="21"/>
        </w:rPr>
        <w:t xml:space="preserve"> 32.</w:t>
      </w:r>
    </w:p>
    <w:p w14:paraId="7FFAC2F2" w14:textId="77777777" w:rsidR="0012457C" w:rsidRDefault="0012457C" w:rsidP="00124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Выводы.ЮО</w:t>
      </w:r>
    </w:p>
    <w:p w14:paraId="071EBB05" w14:textId="32D8A506" w:rsidR="00E67B85" w:rsidRPr="0012457C" w:rsidRDefault="00E67B85" w:rsidP="0012457C"/>
    <w:sectPr w:rsidR="00E67B85" w:rsidRPr="0012457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C643F" w14:textId="77777777" w:rsidR="00F31A5C" w:rsidRDefault="00F31A5C">
      <w:pPr>
        <w:spacing w:after="0" w:line="240" w:lineRule="auto"/>
      </w:pPr>
      <w:r>
        <w:separator/>
      </w:r>
    </w:p>
  </w:endnote>
  <w:endnote w:type="continuationSeparator" w:id="0">
    <w:p w14:paraId="229B3024" w14:textId="77777777" w:rsidR="00F31A5C" w:rsidRDefault="00F3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2099D" w14:textId="77777777" w:rsidR="00F31A5C" w:rsidRDefault="00F31A5C"/>
    <w:p w14:paraId="46F7B516" w14:textId="77777777" w:rsidR="00F31A5C" w:rsidRDefault="00F31A5C"/>
    <w:p w14:paraId="27EAD9F2" w14:textId="77777777" w:rsidR="00F31A5C" w:rsidRDefault="00F31A5C"/>
    <w:p w14:paraId="77B7E14B" w14:textId="77777777" w:rsidR="00F31A5C" w:rsidRDefault="00F31A5C"/>
    <w:p w14:paraId="644AE5EB" w14:textId="77777777" w:rsidR="00F31A5C" w:rsidRDefault="00F31A5C"/>
    <w:p w14:paraId="286342F6" w14:textId="77777777" w:rsidR="00F31A5C" w:rsidRDefault="00F31A5C"/>
    <w:p w14:paraId="030CA200" w14:textId="77777777" w:rsidR="00F31A5C" w:rsidRDefault="00F31A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EFF214" wp14:editId="31269E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9D3DF" w14:textId="77777777" w:rsidR="00F31A5C" w:rsidRDefault="00F31A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EFF2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69D3DF" w14:textId="77777777" w:rsidR="00F31A5C" w:rsidRDefault="00F31A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AF8A2F" w14:textId="77777777" w:rsidR="00F31A5C" w:rsidRDefault="00F31A5C"/>
    <w:p w14:paraId="6754D8AF" w14:textId="77777777" w:rsidR="00F31A5C" w:rsidRDefault="00F31A5C"/>
    <w:p w14:paraId="3D09977A" w14:textId="77777777" w:rsidR="00F31A5C" w:rsidRDefault="00F31A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9A13B9" wp14:editId="7EF367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30EDC" w14:textId="77777777" w:rsidR="00F31A5C" w:rsidRDefault="00F31A5C"/>
                          <w:p w14:paraId="7F7E13BE" w14:textId="77777777" w:rsidR="00F31A5C" w:rsidRDefault="00F31A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9A13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A30EDC" w14:textId="77777777" w:rsidR="00F31A5C" w:rsidRDefault="00F31A5C"/>
                    <w:p w14:paraId="7F7E13BE" w14:textId="77777777" w:rsidR="00F31A5C" w:rsidRDefault="00F31A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04FE5C" w14:textId="77777777" w:rsidR="00F31A5C" w:rsidRDefault="00F31A5C"/>
    <w:p w14:paraId="3E9EDD7F" w14:textId="77777777" w:rsidR="00F31A5C" w:rsidRDefault="00F31A5C">
      <w:pPr>
        <w:rPr>
          <w:sz w:val="2"/>
          <w:szCs w:val="2"/>
        </w:rPr>
      </w:pPr>
    </w:p>
    <w:p w14:paraId="6FA43550" w14:textId="77777777" w:rsidR="00F31A5C" w:rsidRDefault="00F31A5C"/>
    <w:p w14:paraId="099E38A6" w14:textId="77777777" w:rsidR="00F31A5C" w:rsidRDefault="00F31A5C">
      <w:pPr>
        <w:spacing w:after="0" w:line="240" w:lineRule="auto"/>
      </w:pPr>
    </w:p>
  </w:footnote>
  <w:footnote w:type="continuationSeparator" w:id="0">
    <w:p w14:paraId="291E1161" w14:textId="77777777" w:rsidR="00F31A5C" w:rsidRDefault="00F3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5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115870</TotalTime>
  <Pages>2</Pages>
  <Words>219</Words>
  <Characters>1252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2320</cp:revision>
  <cp:lastPrinted>2009-02-06T05:36:00Z</cp:lastPrinted>
  <dcterms:created xsi:type="dcterms:W3CDTF">2024-01-07T13:43:00Z</dcterms:created>
  <dcterms:modified xsi:type="dcterms:W3CDTF">2025-06-17T12:52:00Z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