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63746" w14:textId="77777777" w:rsidR="000C12A5" w:rsidRDefault="000C12A5" w:rsidP="000C12A5">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Учетно-аналитическая информация в управлении внутренними резервами промышленного предприятия</w:t>
      </w:r>
    </w:p>
    <w:p w14:paraId="19A51905" w14:textId="77777777" w:rsidR="000C12A5" w:rsidRDefault="000C12A5" w:rsidP="000C12A5">
      <w:pPr>
        <w:rPr>
          <w:rFonts w:ascii="Verdana" w:hAnsi="Verdana"/>
          <w:color w:val="000000"/>
          <w:sz w:val="18"/>
          <w:szCs w:val="18"/>
          <w:shd w:val="clear" w:color="auto" w:fill="FFFFFF"/>
        </w:rPr>
      </w:pPr>
    </w:p>
    <w:p w14:paraId="311B4DAD" w14:textId="77777777" w:rsidR="000C12A5" w:rsidRDefault="000C12A5" w:rsidP="000C12A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Бибнев, Николай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7FA396" w14:textId="77777777" w:rsidR="000C12A5" w:rsidRDefault="000C12A5" w:rsidP="000C12A5">
      <w:pPr>
        <w:spacing w:line="270" w:lineRule="atLeast"/>
        <w:rPr>
          <w:rFonts w:ascii="Verdana" w:hAnsi="Verdana"/>
          <w:color w:val="000000"/>
          <w:sz w:val="18"/>
          <w:szCs w:val="18"/>
        </w:rPr>
      </w:pPr>
      <w:r>
        <w:rPr>
          <w:rFonts w:ascii="Verdana" w:hAnsi="Verdana"/>
          <w:color w:val="000000"/>
          <w:sz w:val="18"/>
          <w:szCs w:val="18"/>
        </w:rPr>
        <w:t>2004</w:t>
      </w:r>
    </w:p>
    <w:p w14:paraId="5EB3A51B" w14:textId="77777777" w:rsidR="000C12A5" w:rsidRDefault="000C12A5" w:rsidP="000C12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CD1E124" w14:textId="77777777" w:rsidR="000C12A5" w:rsidRDefault="000C12A5" w:rsidP="000C12A5">
      <w:pPr>
        <w:spacing w:line="270" w:lineRule="atLeast"/>
        <w:rPr>
          <w:rFonts w:ascii="Verdana" w:hAnsi="Verdana"/>
          <w:color w:val="000000"/>
          <w:sz w:val="18"/>
          <w:szCs w:val="18"/>
        </w:rPr>
      </w:pPr>
      <w:r>
        <w:rPr>
          <w:rFonts w:ascii="Verdana" w:hAnsi="Verdana"/>
          <w:color w:val="000000"/>
          <w:sz w:val="18"/>
          <w:szCs w:val="18"/>
        </w:rPr>
        <w:t>Бибнев, Николай Михайлович</w:t>
      </w:r>
    </w:p>
    <w:p w14:paraId="0AB6DDE0" w14:textId="77777777" w:rsidR="000C12A5" w:rsidRDefault="000C12A5" w:rsidP="000C12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6A8BE8" w14:textId="77777777" w:rsidR="000C12A5" w:rsidRDefault="000C12A5" w:rsidP="000C12A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685F93B" w14:textId="77777777" w:rsidR="000C12A5" w:rsidRDefault="000C12A5" w:rsidP="000C12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B71DE1" w14:textId="77777777" w:rsidR="000C12A5" w:rsidRDefault="000C12A5" w:rsidP="000C12A5">
      <w:pPr>
        <w:spacing w:line="270" w:lineRule="atLeast"/>
        <w:rPr>
          <w:rFonts w:ascii="Verdana" w:hAnsi="Verdana"/>
          <w:color w:val="000000"/>
          <w:sz w:val="18"/>
          <w:szCs w:val="18"/>
        </w:rPr>
      </w:pPr>
      <w:r>
        <w:rPr>
          <w:rFonts w:ascii="Verdana" w:hAnsi="Verdana"/>
          <w:color w:val="000000"/>
          <w:sz w:val="18"/>
          <w:szCs w:val="18"/>
        </w:rPr>
        <w:t>Саратов</w:t>
      </w:r>
    </w:p>
    <w:p w14:paraId="18022B97" w14:textId="77777777" w:rsidR="000C12A5" w:rsidRDefault="000C12A5" w:rsidP="000C12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4EF43B" w14:textId="77777777" w:rsidR="000C12A5" w:rsidRDefault="000C12A5" w:rsidP="000C12A5">
      <w:pPr>
        <w:spacing w:line="270" w:lineRule="atLeast"/>
        <w:rPr>
          <w:rFonts w:ascii="Verdana" w:hAnsi="Verdana"/>
          <w:color w:val="000000"/>
          <w:sz w:val="18"/>
          <w:szCs w:val="18"/>
        </w:rPr>
      </w:pPr>
      <w:r>
        <w:rPr>
          <w:rFonts w:ascii="Verdana" w:hAnsi="Verdana"/>
          <w:color w:val="000000"/>
          <w:sz w:val="18"/>
          <w:szCs w:val="18"/>
        </w:rPr>
        <w:t>08.00.12</w:t>
      </w:r>
    </w:p>
    <w:p w14:paraId="3DFC5400" w14:textId="77777777" w:rsidR="000C12A5" w:rsidRDefault="000C12A5" w:rsidP="000C12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2F524E" w14:textId="77777777" w:rsidR="000C12A5" w:rsidRDefault="000C12A5" w:rsidP="000C12A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7526B1" w14:textId="77777777" w:rsidR="000C12A5" w:rsidRDefault="000C12A5" w:rsidP="000C12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5A4286" w14:textId="77777777" w:rsidR="000C12A5" w:rsidRDefault="000C12A5" w:rsidP="000C12A5">
      <w:pPr>
        <w:spacing w:line="270" w:lineRule="atLeast"/>
        <w:rPr>
          <w:rFonts w:ascii="Verdana" w:hAnsi="Verdana"/>
          <w:color w:val="000000"/>
          <w:sz w:val="18"/>
          <w:szCs w:val="18"/>
        </w:rPr>
      </w:pPr>
      <w:r>
        <w:rPr>
          <w:rFonts w:ascii="Verdana" w:hAnsi="Verdana"/>
          <w:color w:val="000000"/>
          <w:sz w:val="18"/>
          <w:szCs w:val="18"/>
        </w:rPr>
        <w:t>204</w:t>
      </w:r>
    </w:p>
    <w:p w14:paraId="2CB6C9A6" w14:textId="77777777" w:rsidR="000C12A5" w:rsidRDefault="000C12A5" w:rsidP="000C12A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Бибнев, Николай Михайлович</w:t>
      </w:r>
    </w:p>
    <w:p w14:paraId="7B62BD4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03E35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Экономическая сущйрсть и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внутренними</w:t>
      </w:r>
      <w:r>
        <w:rPr>
          <w:rStyle w:val="WW8Num2z0"/>
          <w:rFonts w:ascii="Verdana" w:hAnsi="Verdana"/>
          <w:color w:val="000000"/>
          <w:sz w:val="18"/>
          <w:szCs w:val="18"/>
        </w:rPr>
        <w:t> </w:t>
      </w:r>
      <w:r>
        <w:rPr>
          <w:rFonts w:ascii="Verdana" w:hAnsi="Verdana"/>
          <w:color w:val="000000"/>
          <w:sz w:val="18"/>
          <w:szCs w:val="18"/>
        </w:rPr>
        <w:t>резервами</w:t>
      </w:r>
    </w:p>
    <w:p w14:paraId="2E359AB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промышленных предприятий</w:t>
      </w:r>
    </w:p>
    <w:p w14:paraId="597DEA2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выявления внутренних резервов</w:t>
      </w:r>
    </w:p>
    <w:p w14:paraId="4E8BA09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выявления и использования внутренних резервов</w:t>
      </w:r>
    </w:p>
    <w:p w14:paraId="5D9BDDC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Организация учета и контроль внутренних резервов</w:t>
      </w:r>
    </w:p>
    <w:p w14:paraId="3F98D65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Объекты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внутренних резервов ^</w:t>
      </w:r>
    </w:p>
    <w:p w14:paraId="6564A64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Концепции формирования учетно-аналитической информации для управления внутренними</w:t>
      </w:r>
      <w:r>
        <w:rPr>
          <w:rStyle w:val="WW8Num2z0"/>
          <w:rFonts w:ascii="Verdana" w:hAnsi="Verdana"/>
          <w:color w:val="000000"/>
          <w:sz w:val="18"/>
          <w:szCs w:val="18"/>
        </w:rPr>
        <w:t> </w:t>
      </w:r>
      <w:r>
        <w:rPr>
          <w:rStyle w:val="WW8Num3z0"/>
          <w:rFonts w:ascii="Verdana" w:hAnsi="Verdana"/>
          <w:color w:val="4682B4"/>
          <w:sz w:val="18"/>
          <w:szCs w:val="18"/>
        </w:rPr>
        <w:t>резервами</w:t>
      </w:r>
    </w:p>
    <w:p w14:paraId="614B81E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синтетического и аналитического учета внутренних резервов</w:t>
      </w:r>
    </w:p>
    <w:p w14:paraId="28C356C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Анализ внутренних резервов и функциональные обязанности специалистов</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Style w:val="WW8Num2z0"/>
          <w:rFonts w:ascii="Verdana" w:hAnsi="Verdana"/>
          <w:color w:val="000000"/>
          <w:sz w:val="18"/>
          <w:szCs w:val="18"/>
        </w:rPr>
        <w:t> </w:t>
      </w:r>
      <w:r>
        <w:rPr>
          <w:rFonts w:ascii="Verdana" w:hAnsi="Verdana"/>
          <w:color w:val="000000"/>
          <w:sz w:val="18"/>
          <w:szCs w:val="18"/>
        </w:rPr>
        <w:t>по их мобилизации</w:t>
      </w:r>
    </w:p>
    <w:p w14:paraId="68E504A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показатели наличия и использования внутренних резервов</w:t>
      </w:r>
    </w:p>
    <w:p w14:paraId="34F07E3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перспективный анализ использования внутренних резервов</w:t>
      </w:r>
    </w:p>
    <w:p w14:paraId="0927E8D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Функциональные обязанности специалистов предприятия по мобилизации внутренних резервов</w:t>
      </w:r>
    </w:p>
    <w:p w14:paraId="5B1D460B" w14:textId="77777777" w:rsidR="000C12A5" w:rsidRDefault="000C12A5" w:rsidP="000C12A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"Учетно-аналитическая информация в управлении внутренними резервами промышленного предприятия"</w:t>
      </w:r>
    </w:p>
    <w:p w14:paraId="0D14F315"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Образование механизма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при переходе к рыночным отношениям требует новых подходов к формированию учетно-информационных систем предприятия, которые отсутствовали при</w:t>
      </w:r>
      <w:r>
        <w:rPr>
          <w:rStyle w:val="WW8Num2z0"/>
          <w:rFonts w:ascii="Verdana" w:hAnsi="Verdana"/>
          <w:color w:val="000000"/>
          <w:sz w:val="18"/>
          <w:szCs w:val="18"/>
        </w:rPr>
        <w:t> </w:t>
      </w:r>
      <w:r>
        <w:rPr>
          <w:rStyle w:val="WW8Num3z0"/>
          <w:rFonts w:ascii="Verdana" w:hAnsi="Verdana"/>
          <w:color w:val="4682B4"/>
          <w:sz w:val="18"/>
          <w:szCs w:val="18"/>
        </w:rPr>
        <w:t>централизованном</w:t>
      </w:r>
      <w:r>
        <w:rPr>
          <w:rStyle w:val="WW8Num2z0"/>
          <w:rFonts w:ascii="Verdana" w:hAnsi="Verdana"/>
          <w:color w:val="000000"/>
          <w:sz w:val="18"/>
          <w:szCs w:val="18"/>
        </w:rPr>
        <w:t> </w:t>
      </w:r>
      <w:r>
        <w:rPr>
          <w:rFonts w:ascii="Verdana" w:hAnsi="Verdana"/>
          <w:color w:val="000000"/>
          <w:sz w:val="18"/>
          <w:szCs w:val="18"/>
        </w:rPr>
        <w:t xml:space="preserve">управлении. В условиях рынка, учет как </w:t>
      </w:r>
      <w:r>
        <w:rPr>
          <w:rFonts w:ascii="Verdana" w:hAnsi="Verdana"/>
          <w:color w:val="000000"/>
          <w:sz w:val="18"/>
          <w:szCs w:val="18"/>
        </w:rPr>
        <w:lastRenderedPageBreak/>
        <w:t>главный</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управленческий рычаг, пока не обеспечивает ряд важнейших направлений деятельности предприятий, стратегию и тактику управления, выявлением и использованием внутренних ресурсов.</w:t>
      </w:r>
    </w:p>
    <w:p w14:paraId="77BE335C"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рыночных экономических отношениях предприятие укрепляет свою роль и функции. Высокая эффективность работы - его основная задача. Способность выжить зависит, прежде всего, от</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внутренних резервов, форм и способов их выявления и использования.</w:t>
      </w:r>
    </w:p>
    <w:p w14:paraId="56C53C3E"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субъекты</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не выявляют внутренних резервов по ряду объективных и субъективных причин, среди которых несовершенство налогового Законодательства и др. В этих условиях дополнительно выявленные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могут быть изъяты государством при помощи налогового механизма. Пряча такие резервы, субъекты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тем самым, не отражают их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чем вуалируется реальная оценка финансовых возможностей</w:t>
      </w:r>
      <w:r>
        <w:rPr>
          <w:rStyle w:val="WW8Num3z0"/>
          <w:rFonts w:ascii="Verdana" w:hAnsi="Verdana"/>
          <w:color w:val="4682B4"/>
          <w:sz w:val="18"/>
          <w:szCs w:val="18"/>
        </w:rPr>
        <w:t>производителей</w:t>
      </w:r>
      <w:r>
        <w:rPr>
          <w:rFonts w:ascii="Verdana" w:hAnsi="Verdana"/>
          <w:color w:val="000000"/>
          <w:sz w:val="18"/>
          <w:szCs w:val="18"/>
        </w:rPr>
        <w:t>.</w:t>
      </w:r>
    </w:p>
    <w:p w14:paraId="67A4FF0C"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анализ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является одним из важнейших функций управления. Они позволяют определить эффективность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субъекта хозяйствования рыночной экономики. Внутренние резервы в узком смысле - это</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возможности, утраченная выгода (эффект) \&gt;т повышения эффективности финансово-хозяйственной деятельности предприятия, усиления влияния факторов, которые благоприятствуют повышению этой эффективности и устранению негативного влияния других факторов. Оценка отклонений и влияние факторов на показатели использования внутренних резервов построенная на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является наиболее достоверной и объективной информационной базой для проведения анализа этих показателей. Она А определяет границы всей учетно-аналитической информации в управлении внутренними</w:t>
      </w:r>
      <w:r>
        <w:rPr>
          <w:rStyle w:val="WW8Num2z0"/>
          <w:rFonts w:ascii="Verdana" w:hAnsi="Verdana"/>
          <w:color w:val="000000"/>
          <w:sz w:val="18"/>
          <w:szCs w:val="18"/>
        </w:rPr>
        <w:t> </w:t>
      </w:r>
      <w:r>
        <w:rPr>
          <w:rStyle w:val="WW8Num3z0"/>
          <w:rFonts w:ascii="Verdana" w:hAnsi="Verdana"/>
          <w:color w:val="4682B4"/>
          <w:sz w:val="18"/>
          <w:szCs w:val="18"/>
        </w:rPr>
        <w:t>резервами</w:t>
      </w:r>
      <w:r>
        <w:rPr>
          <w:rFonts w:ascii="Verdana" w:hAnsi="Verdana"/>
          <w:color w:val="000000"/>
          <w:sz w:val="18"/>
          <w:szCs w:val="18"/>
        </w:rPr>
        <w:t>, способы, формы и содержание ее получения.</w:t>
      </w:r>
    </w:p>
    <w:p w14:paraId="3FD9581C"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теоретическом аспекте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Style w:val="WW8Num2z0"/>
          <w:rFonts w:ascii="Verdana" w:hAnsi="Verdana"/>
          <w:color w:val="000000"/>
          <w:sz w:val="18"/>
          <w:szCs w:val="18"/>
        </w:rPr>
        <w:t> </w:t>
      </w:r>
      <w:r>
        <w:rPr>
          <w:rFonts w:ascii="Verdana" w:hAnsi="Verdana"/>
          <w:color w:val="000000"/>
          <w:sz w:val="18"/>
          <w:szCs w:val="18"/>
        </w:rPr>
        <w:t>эти вопросы, в основном, не разработаны.</w:t>
      </w:r>
    </w:p>
    <w:p w14:paraId="10160177"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легкого ежедневного контроля за работой предприятий недостаточно только анализировать эффективность производства - необходимо еще и</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учитывать показатели внутренних резервов, что является следствием этой же эффективности. Подсчет производства в полной мере зависит от состояния бухгалтерского учета, в котором собрана и обобщена основная технико-экономическая информация о</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повышения эффективности.</w:t>
      </w:r>
    </w:p>
    <w:p w14:paraId="3742FD29"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Становление рыночных отношений требует разработки содержания, методологии и методики анализа, учета и контроля внутренних резервов предприятий с учетом особенностей международного и отечественного опыта.</w:t>
      </w:r>
    </w:p>
    <w:p w14:paraId="1FF6D9F3"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Проблемам совершенствования методологии учетно-аналитической информации выявления и использования внутренних резервов предприятия уделялось большое внимание как со стороны зарубежных, так отечественных ученых.</w:t>
      </w:r>
    </w:p>
    <w:p w14:paraId="5C1400C3"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теоретические вопросы учетно-аналитического обчеспечения системы управления резервами и затратами предприятий нашли свое отражение в работах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М.И. Баканова, В.Б. Ивашкевича, З.В.</w:t>
      </w:r>
      <w:r>
        <w:rPr>
          <w:rStyle w:val="WW8Num2z0"/>
          <w:rFonts w:ascii="Verdana" w:hAnsi="Verdana"/>
          <w:color w:val="000000"/>
          <w:sz w:val="18"/>
          <w:szCs w:val="18"/>
        </w:rPr>
        <w:t> </w:t>
      </w:r>
      <w:r>
        <w:rPr>
          <w:rStyle w:val="WW8Num3z0"/>
          <w:rFonts w:ascii="Verdana" w:hAnsi="Verdana"/>
          <w:color w:val="4682B4"/>
          <w:sz w:val="18"/>
          <w:szCs w:val="18"/>
        </w:rPr>
        <w:t>Кирьяновой</w:t>
      </w:r>
      <w:r>
        <w:rPr>
          <w:rFonts w:ascii="Verdana" w:hAnsi="Verdana"/>
          <w:color w:val="000000"/>
          <w:sz w:val="18"/>
          <w:szCs w:val="18"/>
        </w:rPr>
        <w:t>, В.Ф. Палия, В.И. Петровой, Я.В.</w:t>
      </w:r>
      <w:r>
        <w:rPr>
          <w:rStyle w:val="WW8Num2z0"/>
          <w:rFonts w:ascii="Verdana" w:hAnsi="Verdana"/>
          <w:color w:val="000000"/>
          <w:sz w:val="18"/>
          <w:szCs w:val="18"/>
        </w:rPr>
        <w:t> </w:t>
      </w:r>
      <w:r>
        <w:rPr>
          <w:rStyle w:val="WW8Num3z0"/>
          <w:rFonts w:ascii="Verdana" w:hAnsi="Verdana"/>
          <w:color w:val="4682B4"/>
          <w:sz w:val="18"/>
          <w:szCs w:val="18"/>
        </w:rPr>
        <w:t>Санчева</w:t>
      </w:r>
      <w:r>
        <w:rPr>
          <w:rFonts w:ascii="Verdana" w:hAnsi="Verdana"/>
          <w:color w:val="000000"/>
          <w:sz w:val="18"/>
          <w:szCs w:val="18"/>
        </w:rPr>
        <w:t>, А.Д. Шеремета и других, а также зарубежных авторов: X. Андерссона, И.</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Д. Друрри, Т. Кадзума, Г. Мюллера, Я. Мондела, Б. Нидаза,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и других, которые в своих работах рассматривали отдельные аспекты совершенствования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 контроля в системе управления внутренними резервами.</w:t>
      </w:r>
    </w:p>
    <w:p w14:paraId="066E2F9B"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Своеобразие этого исследования заключается в попытке расширения сферы учета и анализа финансово-хозяйственной деятельности, в частности, анализа показателей внутренних резервов на основе данных бухгалтерского учета; установления взаимосвязи показателей оценки и анализа внутренних резервов с другими показателями экономического и финансового анализа; использовать международный опыт аналитической и прогнозно-поисковой работы в сфере выявления и использования внутренних резервов; рассмотреть разные концептуальные направления синтетического и аналитического учета внутренних резервов.</w:t>
      </w:r>
    </w:p>
    <w:p w14:paraId="4C24FCF6"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и обусловили выбор темы данной диссертационной работы, определили ее актуальность и основные направления исследования.</w:t>
      </w:r>
    </w:p>
    <w:p w14:paraId="4209574A"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диссертационного исследования. Целью диссертационной работы является решение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проблем учетно-аналитического обеспечения процессов управления внутренними резервами предприятия.</w:t>
      </w:r>
    </w:p>
    <w:p w14:paraId="7B667743"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намеченной цели предлагается решение следующих конкретных задач: определить экономическую сущность внутренних резервов промышленного предприятия и принципы их формирования; разработать методику управления внутренними резервами; разработать систему выявления и использования внутренних резервов предприятия; определить основные объекты учета и контроля внутренних резервов; проанализировать и выделить оптимальные концепции формирования учетно-аналитической информации для управления внутренними резервами; разработать систему организации синтетического и аналитического учета внутренних резервов; определить основные показатели наличия и использования внутренних резервов; ч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перспективного анализа использования внутренних резервов; разработать функциональные обязанности специалистов предприятия по мобилизации внутренних резервов.</w:t>
      </w:r>
    </w:p>
    <w:p w14:paraId="24FA4D30"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 диссертационной работе являются теоретические и практические проблемы учетно-аналитического обеспечения управления внутренними резервами.</w:t>
      </w:r>
    </w:p>
    <w:p w14:paraId="316FEA0E"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избраны крупные промышленные предприятия Владимирской и Саратовской областей.</w:t>
      </w:r>
    </w:p>
    <w:p w14:paraId="2D72D6BB"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международные стандарты финансовой отчетности,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труды отечественных и зарубежных ученых по проблемам экономики и управления внутренними резервами, бухгалтерского учета, контроля и экономического анализа.</w:t>
      </w:r>
    </w:p>
    <w:p w14:paraId="29A48DE4"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системный подход к изучению рассматриваемых проблем, анализ и синтез, наблюдение, абсолютные и относительные величины, группировка, методы сравнительного и факторного анализа.</w:t>
      </w:r>
    </w:p>
    <w:p w14:paraId="28E42205"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методических рекомендаций по организации учета и анализа для управления, выявления и Использования внутренних резервов, поиска путей его оптимизации. В процессе исследования получены следующие результаты: дана авторская трактовка экономической сущности внутренних резервов промышленного предприятия; предложена методика управления внутренними резервами; разработана система выявления и использования внутренних резервов; определены основные аспекты учета и контроля внутренних резервов; определены основные концепции формирования учетно-аналитической информации для управления внутренними резервами; разработана система организации синтетического и аналитического учета внутренних резервов; разработана система показателей наличия и использования внутренних резервов; предложена методика текущего и перспективного анализа использования внутренних резервов; разработаны функциональные обязанности специалистов предприятия по мобилизации внутренних резервов.</w:t>
      </w:r>
    </w:p>
    <w:p w14:paraId="52F9EA83"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Теоретические положения, разработанные в диссертации, могут быть использованы для исследования проблем учета и анализа в различных сложных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образованьях, для преподавания учебных дисциплин учетно-аналитического цикла.</w:t>
      </w:r>
    </w:p>
    <w:p w14:paraId="58A6957B"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проведенного исследования состоит в том, что выводы и предложения, выдвинутые в диссертации, направлены на усиление контрольных функций управления учета, выявление и использование внутренних резервов и повышения его аналитичности. Внедрение разработанных предложений поможет становлению системы управленческого учета и формирования финансовой отчетности, ориентированной на требования международных стандартов, позволит улучшить информационное обеспечение и экономическую обоснованность решений по управлению внутренними резервами, будет способствовать повышению </w:t>
      </w:r>
      <w:r>
        <w:rPr>
          <w:rFonts w:ascii="Verdana" w:hAnsi="Verdana"/>
          <w:color w:val="000000"/>
          <w:sz w:val="18"/>
          <w:szCs w:val="18"/>
        </w:rPr>
        <w:lastRenderedPageBreak/>
        <w:t>эффективности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w:t>
      </w:r>
    </w:p>
    <w:p w14:paraId="09C16D1F"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исследования докладывались на ежегодных научных конференциях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в</w:t>
      </w:r>
    </w:p>
    <w:p w14:paraId="5C840524"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2000-2004 годах, на Международной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XXI веке» (Саратов, 2003).</w:t>
      </w:r>
    </w:p>
    <w:p w14:paraId="4FC62FD6"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5 публикациях автора общим объемом 12,35 печ.л.</w:t>
      </w:r>
    </w:p>
    <w:p w14:paraId="012604F4"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научно-аналитическому обеспечению управления внутренними резервами предприятия нашли применение в практике экономической работы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Танпласт</w:t>
      </w:r>
      <w:r>
        <w:rPr>
          <w:rFonts w:ascii="Verdana" w:hAnsi="Verdana"/>
          <w:color w:val="000000"/>
          <w:sz w:val="18"/>
          <w:szCs w:val="18"/>
        </w:rPr>
        <w:t>» (Саратов), ООО «Подшипник-тэйдинг» (Саратов),</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Муромский приборостроительный завод</w:t>
      </w:r>
      <w:r>
        <w:rPr>
          <w:rFonts w:ascii="Verdana" w:hAnsi="Verdana"/>
          <w:color w:val="000000"/>
          <w:sz w:val="18"/>
          <w:szCs w:val="18"/>
        </w:rPr>
        <w:t>» (Муром).</w:t>
      </w:r>
    </w:p>
    <w:p w14:paraId="2A98C0CF"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Диссертационное исследование объемом станиц основного текста, состоит из введения, трех глав, заключения, списка литературы из 198 наименований и 16 приложений.</w:t>
      </w:r>
    </w:p>
    <w:p w14:paraId="41299992" w14:textId="77777777" w:rsidR="000C12A5" w:rsidRDefault="000C12A5" w:rsidP="000C12A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Бибнев, Николай Михайлович</w:t>
      </w:r>
    </w:p>
    <w:p w14:paraId="73F5493E"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407D7E5"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определен, и в разных аспектах исследован в работе, как одна из функций управления выявлением и исследованием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хозяйственной системы. Глубокие противоречия в осуществлении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эффективности, а отсюда по аналогии и показателей внутренних резервов, в обеспечении его действенности и аналитичности, накапливались десятилетиями. В ходе реформ, по мере развития стихийных проявлений рынка, эти проблемы обострились, захватили интересы не только отдельных бизнесменов, а также властных структур и миллионов граждан.</w:t>
      </w:r>
    </w:p>
    <w:p w14:paraId="5BF23625"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определении системном изучении бухгалтерского учета показателей внутренней эффективности использования ресурсов и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как основой учетно-аналитической базы экономического анализа и функции управления. Такой концептуальный подход позволит проанализировать много актуальных вопросов и аспектов учета, анализа, контроля, правового регулирования и т. п. Доказано, что система выявления и использования внутренних резервов, отличается наибольшей сложностью среди всех замкнутых систем управления предприятием. Она не может функционировать без учета и контроля, без канала связей, в котором сосредотачивается учетно-аналитическая информация о состоянии ВИВР,</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поведение системы.</w:t>
      </w:r>
    </w:p>
    <w:p w14:paraId="76140DFE"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должна оценивать важнейшие результаты функционирования системы ВИВР, уменьшая информационный риск, использование этой функции построено на результатах учета факторов влияния на показатели ВИВР. Бухгалтерия определяет, правильно ли отражает</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те экономические явления (операции), которые осуществлялись за определенный период, и принадлежит к конкретным факторам или показателям ВИВР. А завершается выполнение этой функции составлением по данным учета обобщающих учетно-аналитических таблиц, проведения анализа и подготовкой данных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A69C055"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а также обобщение теоретических и практических разработок с этих</w:t>
      </w:r>
      <w:r>
        <w:rPr>
          <w:rStyle w:val="WW8Num2z0"/>
          <w:rFonts w:ascii="Verdana" w:hAnsi="Verdana"/>
          <w:color w:val="000000"/>
          <w:sz w:val="18"/>
          <w:szCs w:val="18"/>
        </w:rPr>
        <w:t> </w:t>
      </w:r>
      <w:r>
        <w:rPr>
          <w:rStyle w:val="WW8Num3z0"/>
          <w:rFonts w:ascii="Verdana" w:hAnsi="Verdana"/>
          <w:color w:val="4682B4"/>
          <w:sz w:val="18"/>
          <w:szCs w:val="18"/>
        </w:rPr>
        <w:t>увязанных</w:t>
      </w:r>
      <w:r>
        <w:rPr>
          <w:rStyle w:val="WW8Num2z0"/>
          <w:rFonts w:ascii="Verdana" w:hAnsi="Verdana"/>
          <w:color w:val="000000"/>
          <w:sz w:val="18"/>
          <w:szCs w:val="18"/>
        </w:rPr>
        <w:t> </w:t>
      </w:r>
      <w:r>
        <w:rPr>
          <w:rFonts w:ascii="Verdana" w:hAnsi="Verdana"/>
          <w:color w:val="000000"/>
          <w:sz w:val="18"/>
          <w:szCs w:val="18"/>
        </w:rPr>
        <w:t>с ними вопросов, которые действовали в условиях административно-командной системы, позволили автору высказать мысль о том, что процессами ВИВР на предприятии должен заниматься</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Бухгалтер должен быть достаточно компетентным не только в основах финансового учета, но также 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других видах учета, уметь накапливать по факторам влияние и объяснять собранные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w:t>
      </w:r>
    </w:p>
    <w:p w14:paraId="46046ED8"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отдельные виды работ, которые исполняет исключительно бухгалтер. Среди них - выбор критерия отнесения операции (явления, эффекта) к внутренним</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 xml:space="preserve">и умение правильно оценивать степень их влияния на факторы, выбор достоверных и эффективных методов учета, определение размера выборки и умения расширить ее результаты на всю генеральную </w:t>
      </w:r>
      <w:r>
        <w:rPr>
          <w:rFonts w:ascii="Verdana" w:hAnsi="Verdana"/>
          <w:color w:val="000000"/>
          <w:sz w:val="18"/>
          <w:szCs w:val="18"/>
        </w:rPr>
        <w:lastRenderedPageBreak/>
        <w:t>совокупность, профессиональный подбор факторов влияния и объектов учета, организация учета. Очевидно, исходя из реальных экономических преобразований, идеология законодательства относительно многих вопросов ВИВР может и обновляться и варьироваться. К такому выводу приводит исследование информации и информационных систем, функций управления, экономической сущности, принципов формирования и методики выявления внутренних резервов, а также методологических аспектов информационного обеспечения управления внутренними</w:t>
      </w:r>
      <w:r>
        <w:rPr>
          <w:rStyle w:val="WW8Num2z0"/>
          <w:rFonts w:ascii="Verdana" w:hAnsi="Verdana"/>
          <w:color w:val="000000"/>
          <w:sz w:val="18"/>
          <w:szCs w:val="18"/>
        </w:rPr>
        <w:t> </w:t>
      </w:r>
      <w:r>
        <w:rPr>
          <w:rStyle w:val="WW8Num3z0"/>
          <w:rFonts w:ascii="Verdana" w:hAnsi="Verdana"/>
          <w:color w:val="4682B4"/>
          <w:sz w:val="18"/>
          <w:szCs w:val="18"/>
        </w:rPr>
        <w:t>резервами</w:t>
      </w:r>
      <w:r>
        <w:rPr>
          <w:rFonts w:ascii="Verdana" w:hAnsi="Verdana"/>
          <w:color w:val="000000"/>
          <w:sz w:val="18"/>
          <w:szCs w:val="18"/>
        </w:rPr>
        <w:t>.</w:t>
      </w:r>
    </w:p>
    <w:p w14:paraId="331D38F3"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процессов ВИВР и сущность эффективности использования ресурсов и осуществления хозяйственных процессов, позволил разграничить, классифицировать и исследовать важнейшие виды учета показателей внутренних резервов и факторы влияния на них. Обоснованно: 1) возможность формирования учетно-аналитических данных в разрезе факторов и показателей внутренних резервов; 2) использование разных видов учета с главным акцентом на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учет; 3) потребность и простота учета с использованием ПК; 4) использование математических приемов в установлении факторов влияния на показатели ВИВР.</w:t>
      </w:r>
    </w:p>
    <w:p w14:paraId="031E8C03"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Большая часть данных бухгалтерского учета, по сути, фиксирует информацию, которая характеризует разнообразие результатов деятельности предприятия, в частности внутренних резервов, во время его функционирования. При этом в учете, как в протоколе поведения учетно-аналитической системы, отражаются количественные (которые наблюдаются, главным образом, на входе невыходе системы) и качественные (которые определяются, главным образом, через соотношение количественных показателей) показатели.</w:t>
      </w:r>
    </w:p>
    <w:p w14:paraId="45EDF860"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данные учета можно рассматривать как последовательность поведения системы ВИВР на предприятии, которая более-менее свободна от информационной недостаточности. В другом случае эти факторы или показатели содержат только приближенные,</w:t>
      </w:r>
      <w:r>
        <w:rPr>
          <w:rStyle w:val="WW8Num2z0"/>
          <w:rFonts w:ascii="Verdana" w:hAnsi="Verdana"/>
          <w:color w:val="000000"/>
          <w:sz w:val="18"/>
          <w:szCs w:val="18"/>
        </w:rPr>
        <w:t> </w:t>
      </w:r>
      <w:r>
        <w:rPr>
          <w:rStyle w:val="WW8Num3z0"/>
          <w:rFonts w:ascii="Verdana" w:hAnsi="Verdana"/>
          <w:color w:val="4682B4"/>
          <w:sz w:val="18"/>
          <w:szCs w:val="18"/>
        </w:rPr>
        <w:t>неучетные</w:t>
      </w:r>
      <w:r>
        <w:rPr>
          <w:rStyle w:val="WW8Num2z0"/>
          <w:rFonts w:ascii="Verdana" w:hAnsi="Verdana"/>
          <w:color w:val="000000"/>
          <w:sz w:val="18"/>
          <w:szCs w:val="18"/>
        </w:rPr>
        <w:t> </w:t>
      </w:r>
      <w:r>
        <w:rPr>
          <w:rFonts w:ascii="Verdana" w:hAnsi="Verdana"/>
          <w:color w:val="000000"/>
          <w:sz w:val="18"/>
          <w:szCs w:val="18"/>
        </w:rPr>
        <w:t>данные.</w:t>
      </w:r>
    </w:p>
    <w:p w14:paraId="555E57F0"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показателей ВИВР носит относительный характер. Хотя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призваны существенно снизить уровень информационной недостаточности, но они не способны полностью устранить ее. В частности, из этого выплывают и основные выводы, полученные в исследовании относительно концепции формирования учетно-аналитической информации для управления внутренними резервами.</w:t>
      </w:r>
    </w:p>
    <w:p w14:paraId="1F607399"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причин возникновения информационной недостаточности (информационный вакуум) в работе детально исследованы: 1) удаленность источников информации от факторов влияния и самих показателей ВИВР; 2) отстраненность и мотивы их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(бухгалтерия, администрация); 3) неприспособленность системы бухгалтерского учета; 4) возможность разных форм искривления информацйи по ВИВР, которые может различить неспециалист; 5) сложность хозяйственных операции с внутренними резервами; 6) случаи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7) большое количество данных.</w:t>
      </w:r>
    </w:p>
    <w:p w14:paraId="523F6D27"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Снижение уровня информационной недостаточности обеспечения анализа показателей ВИВР методами бухгалтерского учета внутренних резервов базируется на исследовании сущности направлений (видов) учета, а также организационно-технологических аспектов сбора, регистрации, отражении на счетах и т. д. данных учета резервов.</w:t>
      </w:r>
    </w:p>
    <w:p w14:paraId="664B5053"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в работе исследованы основные пользователи, которые</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получении достоверной учетно-аналитической информации в разрезе факторов и показателей внутренних резервов; возможные ошибки и отклонения от норм в учете резервов; виды, источники и качество учета ВИВР, организация и технология сбора их данных.</w:t>
      </w:r>
    </w:p>
    <w:p w14:paraId="72557437"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выделены причины, вследствие которых возможны ошибочные записи на счетах внутренних резервов, а отсюда , искривление данных о состоянии ВИВР в целом: 1) халатность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или экономического отдела; 2) злоупотребления, корыстные действия исполнителей на уровне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служб по припрятыванию внутренних резервов; 3) не укомплектованность работниками в управлении процессами ВИВР; 4) сложность разграничения полученных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неиспользованных возможностей между внутренними резервами и другими доходами от финансово-хозяйственной деятельности; 5) умышленное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 xml:space="preserve">темпов производства; 6) использование средств внутренних резервов не по назначению; 7)^расхищение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использование производственных ресурсов; 8) провоцирование неразумного использования ресурсов и отсутствие взаимосвязи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535849AE" w14:textId="77777777" w:rsidR="000C12A5" w:rsidRDefault="000C12A5" w:rsidP="000C1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целесообразно было бы предусмотреть возможность образования внутри</w:t>
      </w:r>
      <w:r>
        <w:rPr>
          <w:rStyle w:val="WW8Num2z0"/>
          <w:rFonts w:ascii="Verdana" w:hAnsi="Verdana"/>
          <w:color w:val="000000"/>
          <w:sz w:val="18"/>
          <w:szCs w:val="18"/>
        </w:rPr>
        <w:t> </w:t>
      </w:r>
      <w:r>
        <w:rPr>
          <w:rStyle w:val="WW8Num3z0"/>
          <w:rFonts w:ascii="Verdana" w:hAnsi="Verdana"/>
          <w:color w:val="4682B4"/>
          <w:sz w:val="18"/>
          <w:szCs w:val="18"/>
        </w:rPr>
        <w:t>фирменных</w:t>
      </w:r>
      <w:r>
        <w:rPr>
          <w:rStyle w:val="WW8Num2z0"/>
          <w:rFonts w:ascii="Verdana" w:hAnsi="Verdana"/>
          <w:color w:val="000000"/>
          <w:sz w:val="18"/>
          <w:szCs w:val="18"/>
        </w:rPr>
        <w:t> </w:t>
      </w:r>
      <w:r>
        <w:rPr>
          <w:rFonts w:ascii="Verdana" w:hAnsi="Verdana"/>
          <w:color w:val="000000"/>
          <w:sz w:val="18"/>
          <w:szCs w:val="18"/>
        </w:rPr>
        <w:t>фондов предпринимательского риска связанного с процессами ВИВР. Действие ответственных особ, которые имеют осведомленный характер должны быть квалифицированы в относительности к законодательству, другие случаи ошибок, которые нашли отражение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записях, и на основе которых проведен анализ и подготовлено решение, следует урегулировать за счет образования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фонда риска.</w:t>
      </w:r>
    </w:p>
    <w:p w14:paraId="7D0F8108"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Администрация предприятия должна быть готова подтвердить достоверность и объективность любого показателя внутренних резервов учетно-аналитическими данными, правильностью выбора способов их получения, сбора и обработку. Соответственно, это является сильным фактором снижения уровня информационного риска необъективности оценки внутренних резервов, а также аргументирования правильности и последовательности выполнения учтено-аналитических работ по ВИВР.</w:t>
      </w:r>
    </w:p>
    <w:p w14:paraId="56D61487" w14:textId="77777777" w:rsidR="000C12A5" w:rsidRDefault="000C12A5" w:rsidP="000C1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Новая методология оценок ВИВР построена таким образом, что выведение предприятия на оптимальную траекторию развития возможно только при эффективности финансово-хозяйственной деятельности, полному выявлению и целенаправленному использованию внутренних резервов.</w:t>
      </w:r>
    </w:p>
    <w:p w14:paraId="6DDE6C5C" w14:textId="77777777" w:rsidR="000C12A5" w:rsidRDefault="000C12A5" w:rsidP="000C12A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Бибнев, Николай Михайлович, 2004 год</w:t>
      </w:r>
    </w:p>
    <w:p w14:paraId="08F0062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Автоматизированное управление затратами на предприятии/В .П.</w:t>
      </w:r>
      <w:r>
        <w:rPr>
          <w:rStyle w:val="WW8Num2z0"/>
          <w:rFonts w:ascii="Verdana" w:hAnsi="Verdana"/>
          <w:color w:val="000000"/>
          <w:sz w:val="18"/>
          <w:szCs w:val="18"/>
        </w:rPr>
        <w:t> </w:t>
      </w:r>
      <w:r>
        <w:rPr>
          <w:rStyle w:val="WW8Num3z0"/>
          <w:rFonts w:ascii="Verdana" w:hAnsi="Verdana"/>
          <w:color w:val="4682B4"/>
          <w:sz w:val="18"/>
          <w:szCs w:val="18"/>
        </w:rPr>
        <w:t>Кустарев</w:t>
      </w:r>
      <w:r>
        <w:rPr>
          <w:rFonts w:ascii="Verdana" w:hAnsi="Verdana"/>
          <w:color w:val="000000"/>
          <w:sz w:val="18"/>
          <w:szCs w:val="18"/>
        </w:rPr>
        <w:t>, Л.П. Беликова, Л.И. Путинцев и др. Л.:</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1990. - 532с.</w:t>
      </w:r>
    </w:p>
    <w:p w14:paraId="7B28BC0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1983. 194с.</w:t>
      </w:r>
    </w:p>
    <w:p w14:paraId="64C2BC7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167с.</w:t>
      </w:r>
    </w:p>
    <w:p w14:paraId="1DC55D1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Илышев A.M.; Илышева Н.М. и др. Учет и анализ эффективности производства.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- 231с.</w:t>
      </w:r>
    </w:p>
    <w:p w14:paraId="37908A0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-952с.</w:t>
      </w:r>
    </w:p>
    <w:p w14:paraId="3F0D00F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2-е изд., доп. - М.: Финансы и статистика, 1987. - 287с.</w:t>
      </w:r>
    </w:p>
    <w:p w14:paraId="70EBFC2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- 223с.</w:t>
      </w:r>
    </w:p>
    <w:p w14:paraId="2835ED0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37D3765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Большой экономический словарь./ Под ред. А.Н. Азришена. М.: Правовая культура, 1994.</w:t>
      </w:r>
    </w:p>
    <w:p w14:paraId="4670D6E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Ю.Бородкин А.С.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системе хозяйственного расчета, Киев, 1975. 232с.11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Экономи^ский управленческий анализ, Екатеринбург, 1999г. 145с.</w:t>
      </w:r>
    </w:p>
    <w:p w14:paraId="71F1453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Бухгалтерский учет, 1996.-486с.</w:t>
      </w:r>
    </w:p>
    <w:p w14:paraId="4FF84A8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Бухгалтерский учет под ред. П.С. Безруких. М.: Бухгалтерский учет, 1996.</w:t>
      </w:r>
    </w:p>
    <w:p w14:paraId="034F31AD"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Бухгалтерский учет. Задачи и вопросы: Учеб. пособие/ З.Д.</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В.А. Терехова, И.М. Рендуков и др. Раздел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Финансы и статистика, 1995.</w:t>
      </w:r>
    </w:p>
    <w:p w14:paraId="1031622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- 533с.</w:t>
      </w:r>
    </w:p>
    <w:p w14:paraId="518F8E1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- 192с.</w:t>
      </w:r>
    </w:p>
    <w:p w14:paraId="0B4B1F5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П.Гарифуллин К.М.,</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w:t>
      </w:r>
    </w:p>
    <w:p w14:paraId="5BFE004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Э.Л. Резервы снижения себестоимости. JI. ЛФЭИ, 1989</w:t>
      </w:r>
    </w:p>
    <w:p w14:paraId="3A5E96E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М.: Экспертное бюро, 1997. - 163 с.</w:t>
      </w:r>
    </w:p>
    <w:p w14:paraId="59D05C0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Джейсен Р. Методы статистических исследований. Пер. с англ. М., Финансы и статистика, 1985 - 487 с.</w:t>
      </w:r>
    </w:p>
    <w:p w14:paraId="2967949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1997.-560 с.</w:t>
      </w:r>
    </w:p>
    <w:p w14:paraId="05BD58F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Друри К. Учет затрат методом стандарт-костс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- 435 с.</w:t>
      </w:r>
    </w:p>
    <w:p w14:paraId="4C0A3D2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Жданов С.А, Экономические модели и методы в управлении.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1998.- 176с.</w:t>
      </w:r>
    </w:p>
    <w:p w14:paraId="3FD95AC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Еличеева И.И.,</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Общая теория статистики. М.: Финансы и статистика, 1998. 368 с.</w:t>
      </w:r>
    </w:p>
    <w:p w14:paraId="107BB0E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Ефименко</w:t>
      </w:r>
      <w:r>
        <w:rPr>
          <w:rStyle w:val="WW8Num2z0"/>
          <w:rFonts w:ascii="Verdana" w:hAnsi="Verdana"/>
          <w:color w:val="000000"/>
          <w:sz w:val="18"/>
          <w:szCs w:val="18"/>
        </w:rPr>
        <w:t> </w:t>
      </w:r>
      <w:r>
        <w:rPr>
          <w:rFonts w:ascii="Verdana" w:hAnsi="Verdana"/>
          <w:color w:val="000000"/>
          <w:sz w:val="18"/>
          <w:szCs w:val="18"/>
        </w:rPr>
        <w:t>С.П., Жуков В.Ф. Управление</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промышленных предприятий. -М.: Экономика, 1982.-96 с.</w:t>
      </w:r>
    </w:p>
    <w:p w14:paraId="743E3B0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-175 с.</w:t>
      </w:r>
    </w:p>
    <w:p w14:paraId="126B3C5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- 176 с.</w:t>
      </w:r>
    </w:p>
    <w:p w14:paraId="36F74D8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Иватшкевич В.Б.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центрам ответственности и местам формирования затрат. // Бухгалтерский учет- М., 2000. -№3-с. 56-59. \</w:t>
      </w:r>
    </w:p>
    <w:p w14:paraId="4866A93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Финансы и статистика, 1974. - 159 с.</w:t>
      </w:r>
    </w:p>
    <w:p w14:paraId="25763CA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Инструкция по составлению</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радиоэлектронной промышленности. Министерство экономики РФ, 1992.</w:t>
      </w:r>
    </w:p>
    <w:p w14:paraId="4402C4A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М.: Аудит, 1998.</w:t>
      </w:r>
    </w:p>
    <w:p w14:paraId="393F855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 отчетность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ОААР</w:t>
      </w:r>
      <w:r>
        <w:rPr>
          <w:rFonts w:ascii="Verdana" w:hAnsi="Verdana"/>
          <w:color w:val="000000"/>
          <w:sz w:val="18"/>
          <w:szCs w:val="18"/>
        </w:rPr>
        <w:t>. М,: Дело, 1998. - 432 с. - М.: Финансы и статистика, 1981. -199 с.</w:t>
      </w:r>
    </w:p>
    <w:p w14:paraId="54EB8E2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Дж. Временные ряды. Пер. с англ. М.: Финансы и статистика, 1981.-199 с.</w:t>
      </w:r>
    </w:p>
    <w:p w14:paraId="6BB8904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Ковалов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- 432 с.</w:t>
      </w:r>
    </w:p>
    <w:p w14:paraId="2284038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 В. и др. Бухгалтерский учет. М.: Финансы и статистика. 1996. -431 с.</w:t>
      </w:r>
    </w:p>
    <w:p w14:paraId="3D8754B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1992, №8</w:t>
      </w:r>
    </w:p>
    <w:p w14:paraId="0BC8C23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 \</w:t>
      </w:r>
    </w:p>
    <w:p w14:paraId="2FCEE55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 Под ред. Б.И. Валуева. М.: Финансы и статистика, 1987</w:t>
      </w:r>
    </w:p>
    <w:p w14:paraId="2F40E0A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М.: Финансы и статистика, 2003. - 640 с.</w:t>
      </w:r>
    </w:p>
    <w:p w14:paraId="66F7E47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2000.</w:t>
      </w:r>
    </w:p>
    <w:p w14:paraId="4F03F1E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w:t>
      </w:r>
    </w:p>
    <w:p w14:paraId="656535B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Лебедев, В.Г.,</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Т.Г., Кустарев В.П., Асаул А.Н.,</w:t>
      </w:r>
      <w:r>
        <w:rPr>
          <w:rStyle w:val="WW8Num2z0"/>
          <w:rFonts w:ascii="Verdana" w:hAnsi="Verdana"/>
          <w:color w:val="000000"/>
          <w:sz w:val="18"/>
          <w:szCs w:val="18"/>
        </w:rPr>
        <w:t> </w:t>
      </w:r>
      <w:r>
        <w:rPr>
          <w:rStyle w:val="WW8Num3z0"/>
          <w:rFonts w:ascii="Verdana" w:hAnsi="Verdana"/>
          <w:color w:val="4682B4"/>
          <w:sz w:val="18"/>
          <w:szCs w:val="18"/>
        </w:rPr>
        <w:t>Осорьева</w:t>
      </w:r>
      <w:r>
        <w:rPr>
          <w:rStyle w:val="WW8Num2z0"/>
          <w:rFonts w:ascii="Verdana" w:hAnsi="Verdana"/>
          <w:color w:val="000000"/>
          <w:sz w:val="18"/>
          <w:szCs w:val="18"/>
        </w:rPr>
        <w:t> </w:t>
      </w:r>
      <w:r>
        <w:rPr>
          <w:rFonts w:ascii="Verdana" w:hAnsi="Verdana"/>
          <w:color w:val="000000"/>
          <w:sz w:val="18"/>
          <w:szCs w:val="18"/>
        </w:rPr>
        <w:t>И.Б. Управление затратами на предприятии. С.-П.: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2000</w:t>
      </w:r>
    </w:p>
    <w:p w14:paraId="76CA89C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М.: Финансы и статистика, 1988. 345 с.</w:t>
      </w:r>
    </w:p>
    <w:p w14:paraId="5315023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Романовский М.В. Условия</w:t>
      </w:r>
      <w:r>
        <w:rPr>
          <w:rStyle w:val="WW8Num2z0"/>
          <w:rFonts w:ascii="Verdana" w:hAnsi="Verdana"/>
          <w:color w:val="000000"/>
          <w:sz w:val="18"/>
          <w:szCs w:val="18"/>
        </w:rPr>
        <w:t> </w:t>
      </w:r>
      <w:r>
        <w:rPr>
          <w:rStyle w:val="WW8Num3z0"/>
          <w:rFonts w:ascii="Verdana" w:hAnsi="Verdana"/>
          <w:color w:val="4682B4"/>
          <w:sz w:val="18"/>
          <w:szCs w:val="18"/>
        </w:rPr>
        <w:t>прибыльной</w:t>
      </w:r>
      <w:r>
        <w:rPr>
          <w:rStyle w:val="WW8Num2z0"/>
          <w:rFonts w:ascii="Verdana" w:hAnsi="Verdana"/>
          <w:color w:val="000000"/>
          <w:sz w:val="18"/>
          <w:szCs w:val="18"/>
        </w:rPr>
        <w:t> </w:t>
      </w:r>
      <w:r>
        <w:rPr>
          <w:rFonts w:ascii="Verdana" w:hAnsi="Verdana"/>
          <w:color w:val="000000"/>
          <w:sz w:val="18"/>
          <w:szCs w:val="18"/>
        </w:rPr>
        <w:t>работы предприятия. С.-Петербург: Издательство Санкт-Петербургского университета экономики и финансов, 1992. - 64 с.</w:t>
      </w:r>
    </w:p>
    <w:p w14:paraId="6801FCB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 Пер. с нем. Ю.Г. Жукова и С.Н. Зайцева; Под ред. С.А. Николаевой. М.: Финансы и статистика, 1993. - 342 с.</w:t>
      </w:r>
    </w:p>
    <w:p w14:paraId="2F4926C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Методологические и организационные вопросы производственного учета и калькулирования // Бухгалтерский учет. 1979. -№10.- с. 17-23.</w:t>
      </w:r>
    </w:p>
    <w:p w14:paraId="2460F3B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Мейлакс А.А.,</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А.А. Малый бизнес России в цифрах. 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,1996.-349 с.</w:t>
      </w:r>
    </w:p>
    <w:p w14:paraId="3672640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Менн Р., Майер Э. Контроллаинг для начинающих: Пер. с нем. М.: Финансы и статистика, 1992. - 219 с.</w:t>
      </w:r>
    </w:p>
    <w:p w14:paraId="5D747BB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28.07.2000 г. №60н.</w:t>
      </w:r>
    </w:p>
    <w:p w14:paraId="58BB228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Мочалина ЕА, Системы управления затратами: Учеб. пособие. Иркутск,1997.-271 с.51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Переро М.Х.Б. Теория бухгалтерского учета. М., 1999.</w:t>
      </w:r>
    </w:p>
    <w:p w14:paraId="1E276E7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статисщка, 1999. - 89 с.</w:t>
      </w:r>
    </w:p>
    <w:p w14:paraId="69C6205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М.: Финансы и статистика, 1993. - 496 с.</w:t>
      </w:r>
    </w:p>
    <w:p w14:paraId="70D3007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1997. -365с.</w:t>
      </w:r>
    </w:p>
    <w:p w14:paraId="69C5E02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Формирование себестоимости в современных условиях. // Бухгалтерский учет. М., 1997. -№11. -с. 60-64</w:t>
      </w:r>
    </w:p>
    <w:p w14:paraId="6734E2A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1998 - 2^7с.</w:t>
      </w:r>
    </w:p>
    <w:p w14:paraId="72E7FA2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 Бухгалтерский учет: Сб. нормативных документов / Под ред. П.С. Безруких. -4.2. М.: Финансы и статистика, 1988.</w:t>
      </w:r>
    </w:p>
    <w:p w14:paraId="4873BF8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Остаток М.Я. Учет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подразделений предприятия. М.: Финансы и статистика, 1992</w:t>
      </w:r>
    </w:p>
    <w:p w14:paraId="1B88259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Оценка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производительности труда в промышленности. Киев.: Техника, 1984. 112 с.63 .Оценка эффективности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ее роста (межвузовский сборник). Кишинев: Штичнца, 1992 130 с.</w:t>
      </w:r>
    </w:p>
    <w:p w14:paraId="5115FEF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Павлюченко</w:t>
      </w:r>
      <w:r>
        <w:rPr>
          <w:rStyle w:val="WW8Num2z0"/>
          <w:rFonts w:ascii="Verdana" w:hAnsi="Verdana"/>
          <w:color w:val="000000"/>
          <w:sz w:val="18"/>
          <w:szCs w:val="18"/>
        </w:rPr>
        <w:t> </w:t>
      </w:r>
      <w:r>
        <w:rPr>
          <w:rFonts w:ascii="Verdana" w:hAnsi="Verdana"/>
          <w:color w:val="000000"/>
          <w:sz w:val="18"/>
          <w:szCs w:val="18"/>
        </w:rPr>
        <w:t>В.И. Управление эффективностью экономических процессов. М. Мысль, 1986 256 с.</w:t>
      </w:r>
    </w:p>
    <w:p w14:paraId="53E455E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Новая бухгалтерская отчетность. М.: Контроллинг, 1991.-64 с.</w:t>
      </w:r>
    </w:p>
    <w:p w14:paraId="79BF590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-288с.</w:t>
      </w:r>
    </w:p>
    <w:p w14:paraId="3CC7358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Николаева Р.А. Особенности учета затрат в условиях рынка, система "директ-костинг" ^(Теория и практика).- М.: Финансы и статистика, 1993.-139 с.</w:t>
      </w:r>
    </w:p>
    <w:p w14:paraId="415DBA7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1998.-Ч. 1.-304с.</w:t>
      </w:r>
    </w:p>
    <w:p w14:paraId="43C6233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учет и анализ в зарубежных странах: Учеб. пособие, Мн.; ИП «Экоперс'пектива», 1998. - 238 с.</w:t>
      </w:r>
    </w:p>
    <w:p w14:paraId="2341EE9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В.Н. Системный анализ себестоимости. М.: Финансы и статистика, 1986. - 297 с.</w:t>
      </w:r>
    </w:p>
    <w:p w14:paraId="336AE92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Петкевич</w:t>
      </w:r>
      <w:r>
        <w:rPr>
          <w:rStyle w:val="WW8Num2z0"/>
          <w:rFonts w:ascii="Verdana" w:hAnsi="Verdana"/>
          <w:color w:val="000000"/>
          <w:sz w:val="18"/>
          <w:szCs w:val="18"/>
        </w:rPr>
        <w:t> </w:t>
      </w:r>
      <w:r>
        <w:rPr>
          <w:rFonts w:ascii="Verdana" w:hAnsi="Verdana"/>
          <w:color w:val="000000"/>
          <w:sz w:val="18"/>
          <w:szCs w:val="18"/>
        </w:rPr>
        <w:t>К.С. Выявление и использование резервов роста</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на предприятии. М. Экономика, 1974 208 с.</w:t>
      </w:r>
    </w:p>
    <w:p w14:paraId="277E5B6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Петрусевич Н. Международный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Киев, журнал "Финансовый директор", 1992.73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P.M. Оценка эффективности промышленного производства (методы и показатели). М, Экономика, 1990 - 95 с.</w:t>
      </w:r>
    </w:p>
    <w:p w14:paraId="35852BAD"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от 06.07.99 г. № 34 н.</w:t>
      </w:r>
    </w:p>
    <w:p w14:paraId="50E95A9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 г. № ЗЗн.</w:t>
      </w:r>
    </w:p>
    <w:p w14:paraId="234575C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Практикум по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Уч.-деловые ситуации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Перспектива, 1997. 138 с.</w:t>
      </w:r>
    </w:p>
    <w:p w14:paraId="3AC31C3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(утв. Постановление Правительства РФ от 6 марта 1998 года №283)</w:t>
      </w:r>
    </w:p>
    <w:p w14:paraId="6A1F5A0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А. М. Современный бухгалтерский учет. М: Зенит, 1992.-221</w:t>
      </w:r>
    </w:p>
    <w:p w14:paraId="4FCDA0C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К.М., Скрипко JI.E. Состав затрат на обеспечение качества // Стандарты и ачество. 1998. - № 8.</w:t>
      </w:r>
    </w:p>
    <w:p w14:paraId="1E9DAAC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М., 1995. ^</w:t>
      </w:r>
    </w:p>
    <w:p w14:paraId="21ADDF9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фр.7 Под ред. Я.В. Соколова. М.: Финансы и статистика, 2000. — 160 с.</w:t>
      </w:r>
    </w:p>
    <w:p w14:paraId="2666DC3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Москва: ФА, 2000. 112 с.</w:t>
      </w:r>
    </w:p>
    <w:p w14:paraId="531B5E0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1980.-141 с.</w:t>
      </w:r>
    </w:p>
    <w:p w14:paraId="5BF3454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учет/Пер, с англ. Под ред. Н.Д. Эриашвили.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179 с.</w:t>
      </w:r>
    </w:p>
    <w:p w14:paraId="1EB49B1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и анали^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и управлению в промышленности.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Казань, 1998.</w:t>
      </w:r>
    </w:p>
    <w:p w14:paraId="11AF92D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Международные стандарты и российский бухгалтерский учет. // Континент. М., 1997. - № 19. - с. 49-52.</w:t>
      </w:r>
    </w:p>
    <w:p w14:paraId="17A0D36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0FDB61C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1998.</w:t>
      </w:r>
    </w:p>
    <w:p w14:paraId="6E42C1B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Стоянов Е.А„</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Экспертная диагностика и аудит финансово-хозяйственного положения предприятия. -М.: Перспектива, 1992. — 89 с.</w:t>
      </w:r>
    </w:p>
    <w:p w14:paraId="120E930D"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 менеджмент. Российская практика. М.: Перспектива, 1995. -208 с.</w:t>
      </w:r>
    </w:p>
    <w:p w14:paraId="542C201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Быкова Е.В.,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-М.: Перспектива, 1998. 130 с.93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Учет и</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в промышленности стран СЕВ М.: Финансы и статистика, 1979. 165 с.</w:t>
      </w:r>
    </w:p>
    <w:p w14:paraId="3BD78E9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1979-273 с.А173</w:t>
      </w:r>
    </w:p>
    <w:p w14:paraId="5786CD5D"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Учебник для вузов/ Под ред. Беляева СТ.,</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В.И. М.: Закон и право, ЮНИТИ, 1996.- 469 с.</w:t>
      </w:r>
    </w:p>
    <w:p w14:paraId="698148B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Дисс. . д-ра экон. наук. -М., 1992.-485 с.</w:t>
      </w:r>
    </w:p>
    <w:p w14:paraId="1FCE9B5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-391 с.</w:t>
      </w:r>
    </w:p>
    <w:p w14:paraId="54297DA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56C5E92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ПРЕСС, 1999.-176 с. \</w:t>
      </w:r>
    </w:p>
    <w:p w14:paraId="018E3837"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М.: Экономика, 1991. - 235с.</w:t>
      </w:r>
    </w:p>
    <w:p w14:paraId="480F4E8D"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Учет и анализ эффективности производства. Под. ред. А.Ф. Аксененко. Финансы и статистика, 1986. 272 с.</w:t>
      </w:r>
    </w:p>
    <w:p w14:paraId="0E45566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К.К., Мигалатий Б.С. Себестоимость производства и реализации продукции. Формирование финансовых результатов.-СПб., 1992</w:t>
      </w:r>
    </w:p>
    <w:p w14:paraId="150FC6C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Финансово-экономический словарь / Под ред. М. 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w:t>
      </w:r>
    </w:p>
    <w:p w14:paraId="19492CE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М.: Крокус Интернейшнл, 1992. -240с.</w:t>
      </w:r>
    </w:p>
    <w:p w14:paraId="274BD89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 С. -М.: Перспектива. 1997. — 574 с.</w:t>
      </w:r>
    </w:p>
    <w:p w14:paraId="23C096F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Финансовый менеджмент: Техника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CARANA Corporation РЦП. - М., 1997</w:t>
      </w:r>
    </w:p>
    <w:p w14:paraId="2E6D06A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"Дело ЛТД", 1993 -864 с.</w:t>
      </w:r>
    </w:p>
    <w:p w14:paraId="27A43A7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Фридман П. Аудит, контроль затрат и финансовых результатов при анализе качества продукции / Пер. с англ. -М: Аудит, 1994.</w:t>
      </w:r>
    </w:p>
    <w:p w14:paraId="626390E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Фридман П. Аудит: Пер. с англ. М.: Аудит, 1994.</w:t>
      </w:r>
    </w:p>
    <w:p w14:paraId="20BA545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Фридман П. Контроль затрат и финансовых результатов при анализе качества продукции: Пер. с англ. М.: Аудит, ЮНИТИ, 1994.</w:t>
      </w:r>
    </w:p>
    <w:p w14:paraId="2743765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-'М.: Финансы и статистика. 1997. 800 с.</w:t>
      </w:r>
    </w:p>
    <w:p w14:paraId="621E9E9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ИЗ.</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БредаМ.Ф. Теория бухгалтерского учета: пер. с англ./Под ред. проф. Я.В. Соколова.- М.: Финансы и статистика, 1997. -576с.</w:t>
      </w:r>
    </w:p>
    <w:p w14:paraId="4BB63A2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Стоун Д. Бухгалтерский учет и финансовый анализ.</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АОЗТ «</w:t>
      </w:r>
      <w:r>
        <w:rPr>
          <w:rStyle w:val="WW8Num3z0"/>
          <w:rFonts w:ascii="Verdana" w:hAnsi="Verdana"/>
          <w:color w:val="4682B4"/>
          <w:sz w:val="18"/>
          <w:szCs w:val="18"/>
        </w:rPr>
        <w:t>Литера плюс</w:t>
      </w:r>
      <w:r>
        <w:rPr>
          <w:rFonts w:ascii="Verdana" w:hAnsi="Verdana"/>
          <w:color w:val="000000"/>
          <w:sz w:val="18"/>
          <w:szCs w:val="18"/>
        </w:rPr>
        <w:t>», 1998 270 с.</w:t>
      </w:r>
    </w:p>
    <w:p w14:paraId="28E0DDD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239 с.</w:t>
      </w:r>
    </w:p>
    <w:p w14:paraId="55AADFB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Чедвик Л. Основы финансового учета / Пер. с англ. Под ред. В. А. 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- 252 с.</w:t>
      </w:r>
    </w:p>
    <w:p w14:paraId="17543C5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затрат в промышленном производстве США. -М.: Финансы, 1971.-240 с.</w:t>
      </w:r>
    </w:p>
    <w:p w14:paraId="159B30B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предприятия. -М.: Инфра-М, 1995.-75 с.</w:t>
      </w:r>
    </w:p>
    <w:p w14:paraId="7DA9B4C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Шим Джей К., Сигл</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Т. Методы управления стоимостью и анализа затрат: Пер. с англ. М.: Филин, 1996.</w:t>
      </w:r>
    </w:p>
    <w:p w14:paraId="7289024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Эймсснер Ю.Н. Организационно-экономические изменения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управлении. Л. ЛГУ, 1988 Й4 с.</w:t>
      </w:r>
    </w:p>
    <w:p w14:paraId="0D28F21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Экономика и статистика фирмы. / Под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М.: Финансы и статистика, 1996. - 240 с.</w:t>
      </w:r>
    </w:p>
    <w:p w14:paraId="76DC8B9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Энтони Р., Дж Рис. Учет: ситуации и примеры. М.: Финансы и статистика, 1993.-560 с.</w:t>
      </w:r>
    </w:p>
    <w:p w14:paraId="05E4DA6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М.: Финансы и статистика, 1991- 240с.</w:t>
      </w:r>
    </w:p>
    <w:p w14:paraId="379B8FA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Amann К. Unternehmensfuhrungs, Strategisches und operatives Management. -Stuttgart, 1995. -521 c.</w:t>
      </w:r>
    </w:p>
    <w:p w14:paraId="65E2417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Ansoff, H. I. Strategie Management, London: Macmillan, 1979. 567 c.</w:t>
      </w:r>
    </w:p>
    <w:p w14:paraId="33F68FF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Bea, F.X., Haas, J. Strategisches Management. Stuttgart: Fischer, 1995. -342 c.</w:t>
      </w:r>
    </w:p>
    <w:p w14:paraId="14FD6B0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Bleicher, K. &amp; Meyer, E. Fuhrung in der Unternehmen. Formen und Modelle, Reinbek: Rowohlt, 1976. 298 c.</w:t>
      </w:r>
    </w:p>
    <w:p w14:paraId="590051F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Bronner, R. Planung und Entscheidung. Miinchen: Oldenburg, 1999. -123 c.</w:t>
      </w:r>
    </w:p>
    <w:p w14:paraId="7C549FA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Bruggemeier, M. Controlling in der oeffentlichen Verwaltung. Ansaetze, Probleme und Entwickliingstendenzen eines betriebswirtschaftlichen Steuerungskonzeptes, 2. Aufl., Muenchen: Hemp, 1997. 165 c.</w:t>
      </w:r>
    </w:p>
    <w:p w14:paraId="557DDBB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Burger, A. Kostenmanagement. Muenchen: Oldenburg, 1994. 367 c.</w:t>
      </w:r>
    </w:p>
    <w:p w14:paraId="586262F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Coenenberg, A. G.: Einheitlichkeit oder Differenzierung von"' internem und externem Rechnungswesen: Die Anforderungen der internen Steuerung, in der Betrieb, 1995.-278 c.</w:t>
      </w:r>
    </w:p>
    <w:p w14:paraId="517C01D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Coenenberg, A.G. und Baum, H.G.: Strategisches Controlling, Stuttgart, 1987. -396 c.</w:t>
      </w:r>
    </w:p>
    <w:p w14:paraId="1D5E5F1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Cooper, R.: Activity-Based Costing, in KRP 1990, 2. Auflage, Wien: Peter Linde Verlag, 1996.-164 с. \</w:t>
      </w:r>
    </w:p>
    <w:p w14:paraId="487360C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Dilger, F. Budgetierung als Fiihrungsinstrument. Koln, Miiller Botermann, 1991. -248c.</w:t>
      </w:r>
    </w:p>
    <w:p w14:paraId="0D54A78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Egger, A. Winterheller, M. Kurzfristige Unternehmnensplanung. Budgetierung. Wien: Peter Linde Verlag, 1982. 439 c.</w:t>
      </w:r>
    </w:p>
    <w:p w14:paraId="03ACD6B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Eisele, W. Technik des betrieblichen Rechnungswesen. Miinchen: Vahlen, 1993. -587c. .</w:t>
      </w:r>
    </w:p>
    <w:p w14:paraId="18B5118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Fiedler, R. u.a.: KOSTEX em prototypisches wissensbasiertes System zur Kostenstellenanalyse, in Information Management, 1989. -149 c.</w:t>
      </w:r>
    </w:p>
    <w:p w14:paraId="756F327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Franz, K.P.: Die Prozesskostenrechnung, in Finanz- und Rechnungswesen als Fuehrungsinstrument, Hrsg. D. Ahlert на., Wiesbaden, 1990. 239 c.</w:t>
      </w:r>
    </w:p>
    <w:p w14:paraId="45F04D8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Haberstock, L. Kostenrechnung. Hamburg: Steuer- und Wirtschaftsverlag, 1986, -549 c.</w:t>
      </w:r>
    </w:p>
    <w:p w14:paraId="2EDA505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Hahn, D. Controlling. Munchen: Verlag Franz Vahlen, 1987. 193 c.</w:t>
      </w:r>
    </w:p>
    <w:p w14:paraId="0847EFF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Hahn, D. Controllingkonzepte. Planung und Kontrolle; Planungs- und Kontrollsysteme; Planungs- und Kontrollrechnung. Wiesbaden, 1996. 329 c.</w:t>
      </w:r>
    </w:p>
    <w:p w14:paraId="4ACDCDF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Hammer,R.M. Unternehmungsplanung. Munchen: Oldenburg, 1995-259 c.</w:t>
      </w:r>
    </w:p>
    <w:p w14:paraId="5462700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Hasselberg, F.: Strategische Kontrolle im Rahmen strategischer Untemehmensfuehrung, Frankfurt/M, 1989.- 174 c.</w:t>
      </w:r>
    </w:p>
    <w:p w14:paraId="5F701EA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Heno R. Jahresabschluss nach Handelsrecht. Heidelberg, 1994. - 423 c.</w:t>
      </w:r>
    </w:p>
    <w:p w14:paraId="6B548DE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Henze J., Brose P. Unternehmensplanung. Bern: Haupt, 1993. 338 c.</w:t>
      </w:r>
    </w:p>
    <w:p w14:paraId="25D5FC8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Horvath P. Controlling. Munchen: Vahlen, 1994. - 385 c.</w:t>
      </w:r>
    </w:p>
    <w:p w14:paraId="1D46179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Horvath, P. Controlling, 6. Aufl., Muenchen: Vahlen, 1996. -415 c.</w:t>
      </w:r>
    </w:p>
    <w:p w14:paraId="250302E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Huber, R. Gemeinkosten-Wertanalyse, Bern/Stuttgart, 1986. -219 c.</w:t>
      </w:r>
    </w:p>
    <w:p w14:paraId="7F93EB2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Huck, В., Behme, W., Ohleridorf, T. Rechnungswesenorientiertes Controlling. 3. Aufl. Heidelberg: Physika-Verlag, 1997. -486 c.</w:t>
      </w:r>
    </w:p>
    <w:p w14:paraId="68B0313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Janzen, H. Oekologisches Controlling im Dienste von Umwelt- und Risikomanagement, Stuttgart, 1996. -286 c.</w:t>
      </w:r>
    </w:p>
    <w:p w14:paraId="4A5C2DB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Jauslin, D. Budgetierung im Klein- und Mittslbetrieb. Finanzen flier Unternehmen und Unternehmer, Beilage zum Organisator. Heft: 7,1997</w:t>
      </w:r>
    </w:p>
    <w:p w14:paraId="4D51DA0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Kahle, E.: Betriebliche Entscheidungen. Munchen: Oldenburg, 1993. -97 c.</w:t>
      </w:r>
    </w:p>
    <w:p w14:paraId="582652F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Kessler, Heinrich: Projektmanagement. Berlin: Springer, 1999. -228 c.</w:t>
      </w:r>
    </w:p>
    <w:p w14:paraId="514A142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Kicherer, H.P. Grundlagen der Kostenrechnung. Arebitsuterlagen. Bolheim, 1993. -176c. \</w:t>
      </w:r>
    </w:p>
    <w:p w14:paraId="21F3825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Kilger, W. Flexible Plankostenrechnung und Deckungsbeitragrechnug. Wiesbaden: Gabler, 1993. 765 c.</w:t>
      </w:r>
    </w:p>
    <w:p w14:paraId="15DB441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Kostenrechnung fur Mitarbeiter des Einkaufs. Bosch GmbH, 1997. -189 c.</w:t>
      </w:r>
    </w:p>
    <w:p w14:paraId="17CF8743"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Krueger. Controlling. Munchen: Verlag Franz Vahlen, 1979. 587 c.</w:t>
      </w:r>
    </w:p>
    <w:p w14:paraId="0F84E09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Kuehn R. und Walliser M. Problementdeckungssystem mit Fruehwarneigenschaften, in DU 1978. 229 c.</w:t>
      </w:r>
    </w:p>
    <w:p w14:paraId="77A8029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Kupper H.U. Controlling-Konzeption, Aufgaben und Instrumente, 2. Aufl., Stuttgart: Poeschel, 1997. 357 c.</w:t>
      </w:r>
    </w:p>
    <w:p w14:paraId="0378A55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Kupper H.-U., Weber J. &amp; ZiW A. Zum Verstaendnis und Selbstverstaendnis des Controlling. Thesen zur Konsensbildung: Zeitschrift fur Betriebswirtschafl, 1990. -60c.</w:t>
      </w:r>
    </w:p>
    <w:p w14:paraId="466AC01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Lorson P. Straffes Kostenmanagement und neue Technologien, Ilerne/Berlin 1993.-95 c.</w:t>
      </w:r>
    </w:p>
    <w:p w14:paraId="0858C80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Maennel W. und Warnick B. PC-gestuetzte operative Controlling-Anwendungen -Chancen und Probleme, in Controlling, 2. Auflage, Wiesbaden, 1992. 395 c.</w:t>
      </w:r>
    </w:p>
    <w:p w14:paraId="50FF079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Mayer R. Prozesskostenrechnung, in KRP, 1990. 238 c.</w:t>
      </w:r>
    </w:p>
    <w:p w14:paraId="62D4060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Mensch G. Budgetierung, in DB W, 1993. 126 c.</w:t>
      </w:r>
    </w:p>
    <w:p w14:paraId="7AF7F4E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Mertens P. und Griese J. Int^grierte Informationsverarbeitung 2: Planungs- und Kontrollsystcme in der Industrie, 6. Auflage, Wiesbaden, 1991. 116 c.</w:t>
      </w:r>
    </w:p>
    <w:p w14:paraId="157B7B9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Meyer-Piening A. Zero Base Planning, Koeln, 1990. 207 c.</w:t>
      </w:r>
    </w:p>
    <w:p w14:paraId="3D412DE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Mueller G. Strategische Fruehaufklaerung, Muenchen, 1981. 172 c.</w:t>
      </w:r>
    </w:p>
    <w:p w14:paraId="088A5C1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Neumann F. Einfuehrung modernes Kostenrechnungsystems in Unternehmen der neuen Bundeslaender. Kostenrechnung-Praxis. Heft: 6,1992 .</w:t>
      </w:r>
    </w:p>
    <w:p w14:paraId="3EFBDD8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Oehler K. Unternehmensweite Planung und Budgetierung. KOSTENRECHNUNGS-PRAXIS (KRP), Heft: 5,1998 .</w:t>
      </w:r>
    </w:p>
    <w:p w14:paraId="5F6DA76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Olfert K. Kostenrechnung. Ludwigshafen, 1994. - 293 c.</w:t>
      </w:r>
    </w:p>
    <w:p w14:paraId="0CBD13A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Pentzek D. Kostenplanung uhd Kostenkontrolle. Munchen: Oldenburg, 1996. -269 c.</w:t>
      </w:r>
    </w:p>
    <w:p w14:paraId="4CA8E98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Pfohl H-C. Planung und Kontrolle. Stuttgart: Kohlhammer, 1997. 304 c.</w:t>
      </w:r>
    </w:p>
    <w:p w14:paraId="0714C34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Piontek J. Controlling, Muenchen/Wien, 1996. 183 c.</w:t>
      </w:r>
    </w:p>
    <w:p w14:paraId="42945AB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Pisani E. Elementi di Ragioneria Generali. -Roma, 1901.</w:t>
      </w:r>
    </w:p>
    <w:p w14:paraId="5068720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Radke M. Handbuch der Budgetierung, 2. Auflage, Landsberg, 1991-794 c.</w:t>
      </w:r>
    </w:p>
    <w:p w14:paraId="51EC1B3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Reichmann T. Controlling mit Kennzahlen und Managementberichten, Munchen: Vahlen, 1995.-136 c.</w:t>
      </w:r>
    </w:p>
    <w:p w14:paraId="69DCD33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Riebel. Einzelkostenrechnung. Stuttgart: Kohlhammer, 1996. 243 c.</w:t>
      </w:r>
    </w:p>
    <w:p w14:paraId="579EB9D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Scheer A. W., Berkau C. Wissensbasierte Prozesskostenrechnung Baustein fuer das Lean-Controlling, in KRP, 1993. - 231 c.</w:t>
      </w:r>
    </w:p>
    <w:p w14:paraId="7F4C726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Schmidt A. Das Controlling als Instrument zur Koordination der Unternehmungs-fuyhrung, Frankfurt a. M.: Lang, 1986. -314 c.</w:t>
      </w:r>
    </w:p>
    <w:p w14:paraId="32CDB89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 Schmidt A. Kostenrechnung. Grundlagen der Vollkosten-, Deckungsbeitrags-Plankosten- und Prozesskostenrechnung. Verlag W. Kohlhammer: Berlin, 1996. -212 c. ^</w:t>
      </w:r>
    </w:p>
    <w:p w14:paraId="192ED39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Schmidt H., Wenzel H.H. Maschinenstundensatzrechnung als Alternative zur herkoemmlichen Zuschlagskostenrechnung, in KRP, 1989. 275 c.</w:t>
      </w:r>
    </w:p>
    <w:p w14:paraId="347923A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Schmolke, Deitermann. Industrielles Rechnungswesen GKR. Darmstadt: Winklersverlag, 1995.-386 c.</w:t>
      </w:r>
    </w:p>
    <w:p w14:paraId="265A5E1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Schneider D. Versagen des Controlling durch eine uberholte Kostenrechnung. 6Aufl, Muenchen: Vahlen, 1991. 351 c.</w:t>
      </w:r>
    </w:p>
    <w:p w14:paraId="73D7912F"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Schulte A. Lexikon des Controllings. Muenchen: Oldenburg Verlag, 1996. 635 c.</w:t>
      </w:r>
    </w:p>
    <w:p w14:paraId="2FE99E34"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Schweitzer M., Ktipper H.U. Systeme der Kosten- und Erlosrechnung. -Miinchen: Verlag Franz Vahlen, 1995. 755 c.</w:t>
      </w:r>
    </w:p>
    <w:p w14:paraId="3066FA8C"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Schweizter, F. Controlling-Konzeption. Miinchen: Verlag Franz Vahlen, 1992. -642 c.</w:t>
      </w:r>
    </w:p>
    <w:p w14:paraId="79A6958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Sieben G., Schildbach T. Betriebswirtschafitliche Entscheidungstheorie. Dusseldorf: Werner, 1994. 371 c.</w:t>
      </w:r>
    </w:p>
    <w:p w14:paraId="06C3B05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Sjurts I. Kontrolle, Controlling und Unternehmensluhrung. Theoretische Grundlagen und Problemlosungen fur das operative und strategische Management, Wiesbaden: Gabler, 1995. 265 c.</w:t>
      </w:r>
    </w:p>
    <w:p w14:paraId="1C4FDD8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Strobel. Controlling. Stuttgart: Poeschel, 1978. 317 c.</w:t>
      </w:r>
    </w:p>
    <w:p w14:paraId="3EF2768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Vikas K. Trends und neue Entwicklungen im Kosten- und Deckungsbeitragsmanagement, in Rechnungswesen und EDV, Hrsg. A.-W. Scheer, Heidelberg, 1996. 79 c.</w:t>
      </w:r>
    </w:p>
    <w:p w14:paraId="76BA2E3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Volz J. Praktische Probleme des Zero-Base-Budgeting, in ZfB, 1987.- 228 c.</w:t>
      </w:r>
    </w:p>
    <w:p w14:paraId="5F8C3359"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Weber J. Einfuehrung in d^s Controlling, 7. Aufl., Stuttgart: Poeschel, 1998. -255 c.</w:t>
      </w:r>
    </w:p>
    <w:p w14:paraId="209AB3E0"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Wild J. Grundlagen der Unternehmensplannung. Reinbeck, 1974. 276 c.</w:t>
      </w:r>
    </w:p>
    <w:p w14:paraId="69F36A58"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Winkelhofer G. Methoden fur Projekt und Management. Berlin: Springer, 1999. -245 c.</w:t>
      </w:r>
    </w:p>
    <w:p w14:paraId="3A43A73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Wirtmann W. Unvollkommene Information. Koeln: Westdeutscher Verlag, 1959. -223c.</w:t>
      </w:r>
    </w:p>
    <w:p w14:paraId="5073668A"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Ziegenbein K. Controlling. 6 Auflage. Ludwigshafen: Kiehl, 1998. 583 c.</w:t>
      </w:r>
    </w:p>
    <w:p w14:paraId="7631896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Ziegenbein, K. Controlling. 3 Auflage. Ludwigshafen: Kiehl, 1992. -456 c.</w:t>
      </w:r>
    </w:p>
    <w:p w14:paraId="657058D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Zimmermann G. Grundzuge der Kostenrechnung.—Munchen, 1993. 762 c.</w:t>
      </w:r>
    </w:p>
    <w:p w14:paraId="220DA4E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Особенности моделей рынка Американская модель Японская модель Немецкая модель Шведская модель Французская модель</w:t>
      </w:r>
      <w:r>
        <w:rPr>
          <w:rStyle w:val="WW8Num2z0"/>
          <w:rFonts w:ascii="Verdana" w:hAnsi="Verdana"/>
          <w:color w:val="000000"/>
          <w:sz w:val="18"/>
          <w:szCs w:val="18"/>
        </w:rPr>
        <w:t> </w:t>
      </w:r>
      <w:r>
        <w:rPr>
          <w:rStyle w:val="WW8Num3z0"/>
          <w:rFonts w:ascii="Verdana" w:hAnsi="Verdana"/>
          <w:color w:val="4682B4"/>
          <w:sz w:val="18"/>
          <w:szCs w:val="18"/>
        </w:rPr>
        <w:t>Южнокорейская</w:t>
      </w:r>
      <w:r>
        <w:rPr>
          <w:rStyle w:val="WW8Num2z0"/>
          <w:rFonts w:ascii="Verdana" w:hAnsi="Verdana"/>
          <w:color w:val="000000"/>
          <w:sz w:val="18"/>
          <w:szCs w:val="18"/>
        </w:rPr>
        <w:t> </w:t>
      </w:r>
      <w:r>
        <w:rPr>
          <w:rFonts w:ascii="Verdana" w:hAnsi="Verdana"/>
          <w:color w:val="000000"/>
          <w:sz w:val="18"/>
          <w:szCs w:val="18"/>
        </w:rPr>
        <w:t>модель Китайская модель</w:t>
      </w:r>
    </w:p>
    <w:p w14:paraId="007BCF25"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Удельный вес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низкий низкий низкий средний средний высокий высокий</w:t>
      </w:r>
    </w:p>
    <w:p w14:paraId="28C66BC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Роль государства в регулировании экономики min шах шах шах шах max max</w:t>
      </w:r>
    </w:p>
    <w:p w14:paraId="5F2160A6"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предприятий, эффективность экономики и использования ресурсов + + + + + + +</w:t>
      </w:r>
    </w:p>
    <w:p w14:paraId="1E859DDB"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Отличия в уровнях</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 - - - -</w:t>
      </w:r>
    </w:p>
    <w:p w14:paraId="070598C1"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Нормальные условия жизни</w:t>
      </w:r>
      <w:r>
        <w:rPr>
          <w:rStyle w:val="WW8Num2z0"/>
          <w:rFonts w:ascii="Verdana" w:hAnsi="Verdana"/>
          <w:color w:val="000000"/>
          <w:sz w:val="18"/>
          <w:szCs w:val="18"/>
        </w:rPr>
        <w:t> </w:t>
      </w:r>
      <w:r>
        <w:rPr>
          <w:rStyle w:val="WW8Num3z0"/>
          <w:rFonts w:ascii="Verdana" w:hAnsi="Verdana"/>
          <w:color w:val="4682B4"/>
          <w:sz w:val="18"/>
          <w:szCs w:val="18"/>
        </w:rPr>
        <w:t>малообеспеченных</w:t>
      </w:r>
      <w:r>
        <w:rPr>
          <w:rStyle w:val="WW8Num2z0"/>
          <w:rFonts w:ascii="Verdana" w:hAnsi="Verdana"/>
          <w:color w:val="000000"/>
          <w:sz w:val="18"/>
          <w:szCs w:val="18"/>
        </w:rPr>
        <w:t> </w:t>
      </w:r>
      <w:r>
        <w:rPr>
          <w:rFonts w:ascii="Verdana" w:hAnsi="Verdana"/>
          <w:color w:val="000000"/>
          <w:sz w:val="18"/>
          <w:szCs w:val="18"/>
        </w:rPr>
        <w:t>слоев населения + + + + + +</w:t>
      </w:r>
    </w:p>
    <w:p w14:paraId="7CC1CE72"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Социальная направленность + + - + +</w:t>
      </w:r>
    </w:p>
    <w:p w14:paraId="3219DD4E" w14:textId="77777777" w:rsidR="000C12A5" w:rsidRDefault="000C12A5" w:rsidP="000C1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Планирование экономического развития + - + + +</w:t>
      </w:r>
    </w:p>
    <w:p w14:paraId="707856EF" w14:textId="697B30CF" w:rsidR="00713CBC" w:rsidRPr="000C12A5" w:rsidRDefault="000C12A5" w:rsidP="000C12A5">
      <w:r>
        <w:rPr>
          <w:rFonts w:ascii="Verdana" w:hAnsi="Verdana"/>
          <w:color w:val="000000"/>
          <w:sz w:val="18"/>
          <w:szCs w:val="18"/>
        </w:rPr>
        <w:br/>
      </w:r>
      <w:r>
        <w:rPr>
          <w:rFonts w:ascii="Verdana" w:hAnsi="Verdana"/>
          <w:color w:val="000000"/>
          <w:sz w:val="18"/>
          <w:szCs w:val="18"/>
        </w:rPr>
        <w:br/>
      </w:r>
      <w:bookmarkStart w:id="0" w:name="_GoBack"/>
      <w:bookmarkEnd w:id="0"/>
    </w:p>
    <w:sectPr w:rsidR="00713CBC" w:rsidRPr="000C12A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2A5"/>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73B"/>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506"/>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5A9"/>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4591978">
      <w:bodyDiv w:val="1"/>
      <w:marLeft w:val="0"/>
      <w:marRight w:val="0"/>
      <w:marTop w:val="0"/>
      <w:marBottom w:val="0"/>
      <w:divBdr>
        <w:top w:val="none" w:sz="0" w:space="0" w:color="auto"/>
        <w:left w:val="none" w:sz="0" w:space="0" w:color="auto"/>
        <w:bottom w:val="none" w:sz="0" w:space="0" w:color="auto"/>
        <w:right w:val="none" w:sz="0" w:space="0" w:color="auto"/>
      </w:divBdr>
      <w:divsChild>
        <w:div w:id="425198714">
          <w:marLeft w:val="0"/>
          <w:marRight w:val="0"/>
          <w:marTop w:val="0"/>
          <w:marBottom w:val="0"/>
          <w:divBdr>
            <w:top w:val="none" w:sz="0" w:space="0" w:color="auto"/>
            <w:left w:val="none" w:sz="0" w:space="0" w:color="auto"/>
            <w:bottom w:val="none" w:sz="0" w:space="0" w:color="auto"/>
            <w:right w:val="none" w:sz="0" w:space="0" w:color="auto"/>
          </w:divBdr>
        </w:div>
        <w:div w:id="372269622">
          <w:marLeft w:val="0"/>
          <w:marRight w:val="0"/>
          <w:marTop w:val="0"/>
          <w:marBottom w:val="0"/>
          <w:divBdr>
            <w:top w:val="none" w:sz="0" w:space="0" w:color="auto"/>
            <w:left w:val="none" w:sz="0" w:space="0" w:color="auto"/>
            <w:bottom w:val="none" w:sz="0" w:space="0" w:color="auto"/>
            <w:right w:val="none" w:sz="0" w:space="0" w:color="auto"/>
          </w:divBdr>
          <w:divsChild>
            <w:div w:id="1000234665">
              <w:marLeft w:val="0"/>
              <w:marRight w:val="0"/>
              <w:marTop w:val="0"/>
              <w:marBottom w:val="0"/>
              <w:divBdr>
                <w:top w:val="none" w:sz="0" w:space="0" w:color="auto"/>
                <w:left w:val="none" w:sz="0" w:space="0" w:color="auto"/>
                <w:bottom w:val="none" w:sz="0" w:space="0" w:color="auto"/>
                <w:right w:val="none" w:sz="0" w:space="0" w:color="auto"/>
              </w:divBdr>
            </w:div>
          </w:divsChild>
        </w:div>
        <w:div w:id="1609043597">
          <w:marLeft w:val="0"/>
          <w:marRight w:val="0"/>
          <w:marTop w:val="0"/>
          <w:marBottom w:val="0"/>
          <w:divBdr>
            <w:top w:val="none" w:sz="0" w:space="0" w:color="auto"/>
            <w:left w:val="none" w:sz="0" w:space="0" w:color="auto"/>
            <w:bottom w:val="none" w:sz="0" w:space="0" w:color="auto"/>
            <w:right w:val="none" w:sz="0" w:space="0" w:color="auto"/>
          </w:divBdr>
        </w:div>
        <w:div w:id="2050374822">
          <w:marLeft w:val="0"/>
          <w:marRight w:val="0"/>
          <w:marTop w:val="0"/>
          <w:marBottom w:val="0"/>
          <w:divBdr>
            <w:top w:val="none" w:sz="0" w:space="0" w:color="auto"/>
            <w:left w:val="none" w:sz="0" w:space="0" w:color="auto"/>
            <w:bottom w:val="none" w:sz="0" w:space="0" w:color="auto"/>
            <w:right w:val="none" w:sz="0" w:space="0" w:color="auto"/>
          </w:divBdr>
          <w:divsChild>
            <w:div w:id="1120611731">
              <w:marLeft w:val="0"/>
              <w:marRight w:val="0"/>
              <w:marTop w:val="0"/>
              <w:marBottom w:val="0"/>
              <w:divBdr>
                <w:top w:val="none" w:sz="0" w:space="0" w:color="auto"/>
                <w:left w:val="none" w:sz="0" w:space="0" w:color="auto"/>
                <w:bottom w:val="none" w:sz="0" w:space="0" w:color="auto"/>
                <w:right w:val="none" w:sz="0" w:space="0" w:color="auto"/>
              </w:divBdr>
            </w:div>
          </w:divsChild>
        </w:div>
        <w:div w:id="1171872211">
          <w:marLeft w:val="0"/>
          <w:marRight w:val="0"/>
          <w:marTop w:val="0"/>
          <w:marBottom w:val="0"/>
          <w:divBdr>
            <w:top w:val="none" w:sz="0" w:space="0" w:color="auto"/>
            <w:left w:val="none" w:sz="0" w:space="0" w:color="auto"/>
            <w:bottom w:val="none" w:sz="0" w:space="0" w:color="auto"/>
            <w:right w:val="none" w:sz="0" w:space="0" w:color="auto"/>
          </w:divBdr>
        </w:div>
        <w:div w:id="465047239">
          <w:marLeft w:val="0"/>
          <w:marRight w:val="0"/>
          <w:marTop w:val="0"/>
          <w:marBottom w:val="0"/>
          <w:divBdr>
            <w:top w:val="none" w:sz="0" w:space="0" w:color="auto"/>
            <w:left w:val="none" w:sz="0" w:space="0" w:color="auto"/>
            <w:bottom w:val="none" w:sz="0" w:space="0" w:color="auto"/>
            <w:right w:val="none" w:sz="0" w:space="0" w:color="auto"/>
          </w:divBdr>
          <w:divsChild>
            <w:div w:id="571697450">
              <w:marLeft w:val="0"/>
              <w:marRight w:val="0"/>
              <w:marTop w:val="0"/>
              <w:marBottom w:val="0"/>
              <w:divBdr>
                <w:top w:val="none" w:sz="0" w:space="0" w:color="auto"/>
                <w:left w:val="none" w:sz="0" w:space="0" w:color="auto"/>
                <w:bottom w:val="none" w:sz="0" w:space="0" w:color="auto"/>
                <w:right w:val="none" w:sz="0" w:space="0" w:color="auto"/>
              </w:divBdr>
            </w:div>
          </w:divsChild>
        </w:div>
        <w:div w:id="2140418275">
          <w:marLeft w:val="0"/>
          <w:marRight w:val="0"/>
          <w:marTop w:val="0"/>
          <w:marBottom w:val="0"/>
          <w:divBdr>
            <w:top w:val="none" w:sz="0" w:space="0" w:color="auto"/>
            <w:left w:val="none" w:sz="0" w:space="0" w:color="auto"/>
            <w:bottom w:val="none" w:sz="0" w:space="0" w:color="auto"/>
            <w:right w:val="none" w:sz="0" w:space="0" w:color="auto"/>
          </w:divBdr>
        </w:div>
        <w:div w:id="1502235691">
          <w:marLeft w:val="0"/>
          <w:marRight w:val="0"/>
          <w:marTop w:val="0"/>
          <w:marBottom w:val="0"/>
          <w:divBdr>
            <w:top w:val="none" w:sz="0" w:space="0" w:color="auto"/>
            <w:left w:val="none" w:sz="0" w:space="0" w:color="auto"/>
            <w:bottom w:val="none" w:sz="0" w:space="0" w:color="auto"/>
            <w:right w:val="none" w:sz="0" w:space="0" w:color="auto"/>
          </w:divBdr>
          <w:divsChild>
            <w:div w:id="334190036">
              <w:marLeft w:val="0"/>
              <w:marRight w:val="0"/>
              <w:marTop w:val="0"/>
              <w:marBottom w:val="0"/>
              <w:divBdr>
                <w:top w:val="none" w:sz="0" w:space="0" w:color="auto"/>
                <w:left w:val="none" w:sz="0" w:space="0" w:color="auto"/>
                <w:bottom w:val="none" w:sz="0" w:space="0" w:color="auto"/>
                <w:right w:val="none" w:sz="0" w:space="0" w:color="auto"/>
              </w:divBdr>
            </w:div>
          </w:divsChild>
        </w:div>
        <w:div w:id="961157554">
          <w:marLeft w:val="0"/>
          <w:marRight w:val="0"/>
          <w:marTop w:val="0"/>
          <w:marBottom w:val="0"/>
          <w:divBdr>
            <w:top w:val="none" w:sz="0" w:space="0" w:color="auto"/>
            <w:left w:val="none" w:sz="0" w:space="0" w:color="auto"/>
            <w:bottom w:val="none" w:sz="0" w:space="0" w:color="auto"/>
            <w:right w:val="none" w:sz="0" w:space="0" w:color="auto"/>
          </w:divBdr>
        </w:div>
        <w:div w:id="1099640953">
          <w:marLeft w:val="0"/>
          <w:marRight w:val="0"/>
          <w:marTop w:val="0"/>
          <w:marBottom w:val="0"/>
          <w:divBdr>
            <w:top w:val="none" w:sz="0" w:space="0" w:color="auto"/>
            <w:left w:val="none" w:sz="0" w:space="0" w:color="auto"/>
            <w:bottom w:val="none" w:sz="0" w:space="0" w:color="auto"/>
            <w:right w:val="none" w:sz="0" w:space="0" w:color="auto"/>
          </w:divBdr>
          <w:divsChild>
            <w:div w:id="1520044101">
              <w:marLeft w:val="0"/>
              <w:marRight w:val="0"/>
              <w:marTop w:val="0"/>
              <w:marBottom w:val="0"/>
              <w:divBdr>
                <w:top w:val="none" w:sz="0" w:space="0" w:color="auto"/>
                <w:left w:val="none" w:sz="0" w:space="0" w:color="auto"/>
                <w:bottom w:val="none" w:sz="0" w:space="0" w:color="auto"/>
                <w:right w:val="none" w:sz="0" w:space="0" w:color="auto"/>
              </w:divBdr>
            </w:div>
          </w:divsChild>
        </w:div>
        <w:div w:id="583271179">
          <w:marLeft w:val="0"/>
          <w:marRight w:val="0"/>
          <w:marTop w:val="0"/>
          <w:marBottom w:val="0"/>
          <w:divBdr>
            <w:top w:val="none" w:sz="0" w:space="0" w:color="auto"/>
            <w:left w:val="none" w:sz="0" w:space="0" w:color="auto"/>
            <w:bottom w:val="none" w:sz="0" w:space="0" w:color="auto"/>
            <w:right w:val="none" w:sz="0" w:space="0" w:color="auto"/>
          </w:divBdr>
        </w:div>
        <w:div w:id="1350523859">
          <w:marLeft w:val="0"/>
          <w:marRight w:val="0"/>
          <w:marTop w:val="0"/>
          <w:marBottom w:val="0"/>
          <w:divBdr>
            <w:top w:val="none" w:sz="0" w:space="0" w:color="auto"/>
            <w:left w:val="none" w:sz="0" w:space="0" w:color="auto"/>
            <w:bottom w:val="none" w:sz="0" w:space="0" w:color="auto"/>
            <w:right w:val="none" w:sz="0" w:space="0" w:color="auto"/>
          </w:divBdr>
          <w:divsChild>
            <w:div w:id="1037968208">
              <w:marLeft w:val="0"/>
              <w:marRight w:val="0"/>
              <w:marTop w:val="0"/>
              <w:marBottom w:val="0"/>
              <w:divBdr>
                <w:top w:val="none" w:sz="0" w:space="0" w:color="auto"/>
                <w:left w:val="none" w:sz="0" w:space="0" w:color="auto"/>
                <w:bottom w:val="none" w:sz="0" w:space="0" w:color="auto"/>
                <w:right w:val="none" w:sz="0" w:space="0" w:color="auto"/>
              </w:divBdr>
            </w:div>
          </w:divsChild>
        </w:div>
        <w:div w:id="1320888659">
          <w:marLeft w:val="0"/>
          <w:marRight w:val="0"/>
          <w:marTop w:val="0"/>
          <w:marBottom w:val="0"/>
          <w:divBdr>
            <w:top w:val="none" w:sz="0" w:space="0" w:color="auto"/>
            <w:left w:val="none" w:sz="0" w:space="0" w:color="auto"/>
            <w:bottom w:val="none" w:sz="0" w:space="0" w:color="auto"/>
            <w:right w:val="none" w:sz="0" w:space="0" w:color="auto"/>
          </w:divBdr>
        </w:div>
        <w:div w:id="1636906988">
          <w:marLeft w:val="0"/>
          <w:marRight w:val="0"/>
          <w:marTop w:val="0"/>
          <w:marBottom w:val="0"/>
          <w:divBdr>
            <w:top w:val="none" w:sz="0" w:space="0" w:color="auto"/>
            <w:left w:val="none" w:sz="0" w:space="0" w:color="auto"/>
            <w:bottom w:val="none" w:sz="0" w:space="0" w:color="auto"/>
            <w:right w:val="none" w:sz="0" w:space="0" w:color="auto"/>
          </w:divBdr>
          <w:divsChild>
            <w:div w:id="2051148520">
              <w:marLeft w:val="0"/>
              <w:marRight w:val="0"/>
              <w:marTop w:val="0"/>
              <w:marBottom w:val="0"/>
              <w:divBdr>
                <w:top w:val="none" w:sz="0" w:space="0" w:color="auto"/>
                <w:left w:val="none" w:sz="0" w:space="0" w:color="auto"/>
                <w:bottom w:val="none" w:sz="0" w:space="0" w:color="auto"/>
                <w:right w:val="none" w:sz="0" w:space="0" w:color="auto"/>
              </w:divBdr>
            </w:div>
          </w:divsChild>
        </w:div>
        <w:div w:id="1616980668">
          <w:marLeft w:val="0"/>
          <w:marRight w:val="0"/>
          <w:marTop w:val="300"/>
          <w:marBottom w:val="0"/>
          <w:divBdr>
            <w:top w:val="none" w:sz="0" w:space="0" w:color="auto"/>
            <w:left w:val="none" w:sz="0" w:space="0" w:color="auto"/>
            <w:bottom w:val="none" w:sz="0" w:space="0" w:color="auto"/>
            <w:right w:val="none" w:sz="0" w:space="0" w:color="auto"/>
          </w:divBdr>
          <w:divsChild>
            <w:div w:id="1101070475">
              <w:marLeft w:val="0"/>
              <w:marRight w:val="0"/>
              <w:marTop w:val="0"/>
              <w:marBottom w:val="0"/>
              <w:divBdr>
                <w:top w:val="none" w:sz="0" w:space="0" w:color="auto"/>
                <w:left w:val="none" w:sz="0" w:space="0" w:color="auto"/>
                <w:bottom w:val="none" w:sz="0" w:space="0" w:color="auto"/>
                <w:right w:val="none" w:sz="0" w:space="0" w:color="auto"/>
              </w:divBdr>
              <w:divsChild>
                <w:div w:id="209265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41461">
          <w:marLeft w:val="0"/>
          <w:marRight w:val="0"/>
          <w:marTop w:val="300"/>
          <w:marBottom w:val="0"/>
          <w:divBdr>
            <w:top w:val="none" w:sz="0" w:space="0" w:color="auto"/>
            <w:left w:val="none" w:sz="0" w:space="0" w:color="auto"/>
            <w:bottom w:val="none" w:sz="0" w:space="0" w:color="auto"/>
            <w:right w:val="none" w:sz="0" w:space="0" w:color="auto"/>
          </w:divBdr>
          <w:divsChild>
            <w:div w:id="334844442">
              <w:marLeft w:val="0"/>
              <w:marRight w:val="0"/>
              <w:marTop w:val="0"/>
              <w:marBottom w:val="0"/>
              <w:divBdr>
                <w:top w:val="none" w:sz="0" w:space="0" w:color="auto"/>
                <w:left w:val="none" w:sz="0" w:space="0" w:color="auto"/>
                <w:bottom w:val="none" w:sz="0" w:space="0" w:color="auto"/>
                <w:right w:val="none" w:sz="0" w:space="0" w:color="auto"/>
              </w:divBdr>
              <w:divsChild>
                <w:div w:id="2093814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96734">
          <w:marLeft w:val="0"/>
          <w:marRight w:val="0"/>
          <w:marTop w:val="300"/>
          <w:marBottom w:val="0"/>
          <w:divBdr>
            <w:top w:val="none" w:sz="0" w:space="0" w:color="auto"/>
            <w:left w:val="none" w:sz="0" w:space="0" w:color="auto"/>
            <w:bottom w:val="none" w:sz="0" w:space="0" w:color="auto"/>
            <w:right w:val="none" w:sz="0" w:space="0" w:color="auto"/>
          </w:divBdr>
          <w:divsChild>
            <w:div w:id="568466988">
              <w:marLeft w:val="0"/>
              <w:marRight w:val="0"/>
              <w:marTop w:val="0"/>
              <w:marBottom w:val="0"/>
              <w:divBdr>
                <w:top w:val="none" w:sz="0" w:space="0" w:color="auto"/>
                <w:left w:val="none" w:sz="0" w:space="0" w:color="auto"/>
                <w:bottom w:val="none" w:sz="0" w:space="0" w:color="auto"/>
                <w:right w:val="none" w:sz="0" w:space="0" w:color="auto"/>
              </w:divBdr>
              <w:divsChild>
                <w:div w:id="165263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26003">
          <w:marLeft w:val="0"/>
          <w:marRight w:val="0"/>
          <w:marTop w:val="300"/>
          <w:marBottom w:val="0"/>
          <w:divBdr>
            <w:top w:val="none" w:sz="0" w:space="0" w:color="auto"/>
            <w:left w:val="none" w:sz="0" w:space="0" w:color="auto"/>
            <w:bottom w:val="none" w:sz="0" w:space="0" w:color="auto"/>
            <w:right w:val="none" w:sz="0" w:space="0" w:color="auto"/>
          </w:divBdr>
          <w:divsChild>
            <w:div w:id="426655616">
              <w:marLeft w:val="0"/>
              <w:marRight w:val="0"/>
              <w:marTop w:val="0"/>
              <w:marBottom w:val="0"/>
              <w:divBdr>
                <w:top w:val="none" w:sz="0" w:space="0" w:color="auto"/>
                <w:left w:val="none" w:sz="0" w:space="0" w:color="auto"/>
                <w:bottom w:val="none" w:sz="0" w:space="0" w:color="auto"/>
                <w:right w:val="none" w:sz="0" w:space="0" w:color="auto"/>
              </w:divBdr>
              <w:divsChild>
                <w:div w:id="151348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773285">
      <w:bodyDiv w:val="1"/>
      <w:marLeft w:val="0"/>
      <w:marRight w:val="0"/>
      <w:marTop w:val="0"/>
      <w:marBottom w:val="0"/>
      <w:divBdr>
        <w:top w:val="none" w:sz="0" w:space="0" w:color="auto"/>
        <w:left w:val="none" w:sz="0" w:space="0" w:color="auto"/>
        <w:bottom w:val="none" w:sz="0" w:space="0" w:color="auto"/>
        <w:right w:val="none" w:sz="0" w:space="0" w:color="auto"/>
      </w:divBdr>
      <w:divsChild>
        <w:div w:id="255871095">
          <w:marLeft w:val="0"/>
          <w:marRight w:val="0"/>
          <w:marTop w:val="0"/>
          <w:marBottom w:val="0"/>
          <w:divBdr>
            <w:top w:val="none" w:sz="0" w:space="0" w:color="auto"/>
            <w:left w:val="none" w:sz="0" w:space="0" w:color="auto"/>
            <w:bottom w:val="none" w:sz="0" w:space="0" w:color="auto"/>
            <w:right w:val="none" w:sz="0" w:space="0" w:color="auto"/>
          </w:divBdr>
        </w:div>
        <w:div w:id="1298148482">
          <w:marLeft w:val="0"/>
          <w:marRight w:val="0"/>
          <w:marTop w:val="0"/>
          <w:marBottom w:val="0"/>
          <w:divBdr>
            <w:top w:val="none" w:sz="0" w:space="0" w:color="auto"/>
            <w:left w:val="none" w:sz="0" w:space="0" w:color="auto"/>
            <w:bottom w:val="none" w:sz="0" w:space="0" w:color="auto"/>
            <w:right w:val="none" w:sz="0" w:space="0" w:color="auto"/>
          </w:divBdr>
          <w:divsChild>
            <w:div w:id="375392001">
              <w:marLeft w:val="0"/>
              <w:marRight w:val="0"/>
              <w:marTop w:val="0"/>
              <w:marBottom w:val="0"/>
              <w:divBdr>
                <w:top w:val="none" w:sz="0" w:space="0" w:color="auto"/>
                <w:left w:val="none" w:sz="0" w:space="0" w:color="auto"/>
                <w:bottom w:val="none" w:sz="0" w:space="0" w:color="auto"/>
                <w:right w:val="none" w:sz="0" w:space="0" w:color="auto"/>
              </w:divBdr>
            </w:div>
          </w:divsChild>
        </w:div>
        <w:div w:id="295259947">
          <w:marLeft w:val="0"/>
          <w:marRight w:val="0"/>
          <w:marTop w:val="0"/>
          <w:marBottom w:val="0"/>
          <w:divBdr>
            <w:top w:val="none" w:sz="0" w:space="0" w:color="auto"/>
            <w:left w:val="none" w:sz="0" w:space="0" w:color="auto"/>
            <w:bottom w:val="none" w:sz="0" w:space="0" w:color="auto"/>
            <w:right w:val="none" w:sz="0" w:space="0" w:color="auto"/>
          </w:divBdr>
        </w:div>
        <w:div w:id="370157190">
          <w:marLeft w:val="0"/>
          <w:marRight w:val="0"/>
          <w:marTop w:val="0"/>
          <w:marBottom w:val="0"/>
          <w:divBdr>
            <w:top w:val="none" w:sz="0" w:space="0" w:color="auto"/>
            <w:left w:val="none" w:sz="0" w:space="0" w:color="auto"/>
            <w:bottom w:val="none" w:sz="0" w:space="0" w:color="auto"/>
            <w:right w:val="none" w:sz="0" w:space="0" w:color="auto"/>
          </w:divBdr>
          <w:divsChild>
            <w:div w:id="1011687016">
              <w:marLeft w:val="0"/>
              <w:marRight w:val="0"/>
              <w:marTop w:val="0"/>
              <w:marBottom w:val="0"/>
              <w:divBdr>
                <w:top w:val="none" w:sz="0" w:space="0" w:color="auto"/>
                <w:left w:val="none" w:sz="0" w:space="0" w:color="auto"/>
                <w:bottom w:val="none" w:sz="0" w:space="0" w:color="auto"/>
                <w:right w:val="none" w:sz="0" w:space="0" w:color="auto"/>
              </w:divBdr>
            </w:div>
          </w:divsChild>
        </w:div>
        <w:div w:id="1771271933">
          <w:marLeft w:val="0"/>
          <w:marRight w:val="0"/>
          <w:marTop w:val="0"/>
          <w:marBottom w:val="0"/>
          <w:divBdr>
            <w:top w:val="none" w:sz="0" w:space="0" w:color="auto"/>
            <w:left w:val="none" w:sz="0" w:space="0" w:color="auto"/>
            <w:bottom w:val="none" w:sz="0" w:space="0" w:color="auto"/>
            <w:right w:val="none" w:sz="0" w:space="0" w:color="auto"/>
          </w:divBdr>
        </w:div>
        <w:div w:id="2077164149">
          <w:marLeft w:val="0"/>
          <w:marRight w:val="0"/>
          <w:marTop w:val="0"/>
          <w:marBottom w:val="0"/>
          <w:divBdr>
            <w:top w:val="none" w:sz="0" w:space="0" w:color="auto"/>
            <w:left w:val="none" w:sz="0" w:space="0" w:color="auto"/>
            <w:bottom w:val="none" w:sz="0" w:space="0" w:color="auto"/>
            <w:right w:val="none" w:sz="0" w:space="0" w:color="auto"/>
          </w:divBdr>
          <w:divsChild>
            <w:div w:id="1650597443">
              <w:marLeft w:val="0"/>
              <w:marRight w:val="0"/>
              <w:marTop w:val="0"/>
              <w:marBottom w:val="0"/>
              <w:divBdr>
                <w:top w:val="none" w:sz="0" w:space="0" w:color="auto"/>
                <w:left w:val="none" w:sz="0" w:space="0" w:color="auto"/>
                <w:bottom w:val="none" w:sz="0" w:space="0" w:color="auto"/>
                <w:right w:val="none" w:sz="0" w:space="0" w:color="auto"/>
              </w:divBdr>
            </w:div>
          </w:divsChild>
        </w:div>
        <w:div w:id="1524054872">
          <w:marLeft w:val="0"/>
          <w:marRight w:val="0"/>
          <w:marTop w:val="0"/>
          <w:marBottom w:val="0"/>
          <w:divBdr>
            <w:top w:val="none" w:sz="0" w:space="0" w:color="auto"/>
            <w:left w:val="none" w:sz="0" w:space="0" w:color="auto"/>
            <w:bottom w:val="none" w:sz="0" w:space="0" w:color="auto"/>
            <w:right w:val="none" w:sz="0" w:space="0" w:color="auto"/>
          </w:divBdr>
        </w:div>
        <w:div w:id="1535267748">
          <w:marLeft w:val="0"/>
          <w:marRight w:val="0"/>
          <w:marTop w:val="0"/>
          <w:marBottom w:val="0"/>
          <w:divBdr>
            <w:top w:val="none" w:sz="0" w:space="0" w:color="auto"/>
            <w:left w:val="none" w:sz="0" w:space="0" w:color="auto"/>
            <w:bottom w:val="none" w:sz="0" w:space="0" w:color="auto"/>
            <w:right w:val="none" w:sz="0" w:space="0" w:color="auto"/>
          </w:divBdr>
          <w:divsChild>
            <w:div w:id="968046982">
              <w:marLeft w:val="0"/>
              <w:marRight w:val="0"/>
              <w:marTop w:val="0"/>
              <w:marBottom w:val="0"/>
              <w:divBdr>
                <w:top w:val="none" w:sz="0" w:space="0" w:color="auto"/>
                <w:left w:val="none" w:sz="0" w:space="0" w:color="auto"/>
                <w:bottom w:val="none" w:sz="0" w:space="0" w:color="auto"/>
                <w:right w:val="none" w:sz="0" w:space="0" w:color="auto"/>
              </w:divBdr>
            </w:div>
          </w:divsChild>
        </w:div>
        <w:div w:id="1421681698">
          <w:marLeft w:val="0"/>
          <w:marRight w:val="0"/>
          <w:marTop w:val="0"/>
          <w:marBottom w:val="0"/>
          <w:divBdr>
            <w:top w:val="none" w:sz="0" w:space="0" w:color="auto"/>
            <w:left w:val="none" w:sz="0" w:space="0" w:color="auto"/>
            <w:bottom w:val="none" w:sz="0" w:space="0" w:color="auto"/>
            <w:right w:val="none" w:sz="0" w:space="0" w:color="auto"/>
          </w:divBdr>
        </w:div>
        <w:div w:id="1015376784">
          <w:marLeft w:val="0"/>
          <w:marRight w:val="0"/>
          <w:marTop w:val="0"/>
          <w:marBottom w:val="0"/>
          <w:divBdr>
            <w:top w:val="none" w:sz="0" w:space="0" w:color="auto"/>
            <w:left w:val="none" w:sz="0" w:space="0" w:color="auto"/>
            <w:bottom w:val="none" w:sz="0" w:space="0" w:color="auto"/>
            <w:right w:val="none" w:sz="0" w:space="0" w:color="auto"/>
          </w:divBdr>
          <w:divsChild>
            <w:div w:id="1195533751">
              <w:marLeft w:val="0"/>
              <w:marRight w:val="0"/>
              <w:marTop w:val="0"/>
              <w:marBottom w:val="0"/>
              <w:divBdr>
                <w:top w:val="none" w:sz="0" w:space="0" w:color="auto"/>
                <w:left w:val="none" w:sz="0" w:space="0" w:color="auto"/>
                <w:bottom w:val="none" w:sz="0" w:space="0" w:color="auto"/>
                <w:right w:val="none" w:sz="0" w:space="0" w:color="auto"/>
              </w:divBdr>
            </w:div>
          </w:divsChild>
        </w:div>
        <w:div w:id="239751664">
          <w:marLeft w:val="0"/>
          <w:marRight w:val="0"/>
          <w:marTop w:val="0"/>
          <w:marBottom w:val="0"/>
          <w:divBdr>
            <w:top w:val="none" w:sz="0" w:space="0" w:color="auto"/>
            <w:left w:val="none" w:sz="0" w:space="0" w:color="auto"/>
            <w:bottom w:val="none" w:sz="0" w:space="0" w:color="auto"/>
            <w:right w:val="none" w:sz="0" w:space="0" w:color="auto"/>
          </w:divBdr>
        </w:div>
        <w:div w:id="9260244">
          <w:marLeft w:val="0"/>
          <w:marRight w:val="0"/>
          <w:marTop w:val="0"/>
          <w:marBottom w:val="0"/>
          <w:divBdr>
            <w:top w:val="none" w:sz="0" w:space="0" w:color="auto"/>
            <w:left w:val="none" w:sz="0" w:space="0" w:color="auto"/>
            <w:bottom w:val="none" w:sz="0" w:space="0" w:color="auto"/>
            <w:right w:val="none" w:sz="0" w:space="0" w:color="auto"/>
          </w:divBdr>
          <w:divsChild>
            <w:div w:id="200671652">
              <w:marLeft w:val="0"/>
              <w:marRight w:val="0"/>
              <w:marTop w:val="0"/>
              <w:marBottom w:val="0"/>
              <w:divBdr>
                <w:top w:val="none" w:sz="0" w:space="0" w:color="auto"/>
                <w:left w:val="none" w:sz="0" w:space="0" w:color="auto"/>
                <w:bottom w:val="none" w:sz="0" w:space="0" w:color="auto"/>
                <w:right w:val="none" w:sz="0" w:space="0" w:color="auto"/>
              </w:divBdr>
            </w:div>
          </w:divsChild>
        </w:div>
        <w:div w:id="1866363092">
          <w:marLeft w:val="0"/>
          <w:marRight w:val="0"/>
          <w:marTop w:val="0"/>
          <w:marBottom w:val="0"/>
          <w:divBdr>
            <w:top w:val="none" w:sz="0" w:space="0" w:color="auto"/>
            <w:left w:val="none" w:sz="0" w:space="0" w:color="auto"/>
            <w:bottom w:val="none" w:sz="0" w:space="0" w:color="auto"/>
            <w:right w:val="none" w:sz="0" w:space="0" w:color="auto"/>
          </w:divBdr>
        </w:div>
        <w:div w:id="782649707">
          <w:marLeft w:val="0"/>
          <w:marRight w:val="0"/>
          <w:marTop w:val="0"/>
          <w:marBottom w:val="0"/>
          <w:divBdr>
            <w:top w:val="none" w:sz="0" w:space="0" w:color="auto"/>
            <w:left w:val="none" w:sz="0" w:space="0" w:color="auto"/>
            <w:bottom w:val="none" w:sz="0" w:space="0" w:color="auto"/>
            <w:right w:val="none" w:sz="0" w:space="0" w:color="auto"/>
          </w:divBdr>
          <w:divsChild>
            <w:div w:id="509176831">
              <w:marLeft w:val="0"/>
              <w:marRight w:val="0"/>
              <w:marTop w:val="0"/>
              <w:marBottom w:val="0"/>
              <w:divBdr>
                <w:top w:val="none" w:sz="0" w:space="0" w:color="auto"/>
                <w:left w:val="none" w:sz="0" w:space="0" w:color="auto"/>
                <w:bottom w:val="none" w:sz="0" w:space="0" w:color="auto"/>
                <w:right w:val="none" w:sz="0" w:space="0" w:color="auto"/>
              </w:divBdr>
            </w:div>
          </w:divsChild>
        </w:div>
        <w:div w:id="84765411">
          <w:marLeft w:val="0"/>
          <w:marRight w:val="0"/>
          <w:marTop w:val="300"/>
          <w:marBottom w:val="0"/>
          <w:divBdr>
            <w:top w:val="none" w:sz="0" w:space="0" w:color="auto"/>
            <w:left w:val="none" w:sz="0" w:space="0" w:color="auto"/>
            <w:bottom w:val="none" w:sz="0" w:space="0" w:color="auto"/>
            <w:right w:val="none" w:sz="0" w:space="0" w:color="auto"/>
          </w:divBdr>
          <w:divsChild>
            <w:div w:id="455565259">
              <w:marLeft w:val="0"/>
              <w:marRight w:val="0"/>
              <w:marTop w:val="0"/>
              <w:marBottom w:val="0"/>
              <w:divBdr>
                <w:top w:val="none" w:sz="0" w:space="0" w:color="auto"/>
                <w:left w:val="none" w:sz="0" w:space="0" w:color="auto"/>
                <w:bottom w:val="none" w:sz="0" w:space="0" w:color="auto"/>
                <w:right w:val="none" w:sz="0" w:space="0" w:color="auto"/>
              </w:divBdr>
              <w:divsChild>
                <w:div w:id="7672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7341">
          <w:marLeft w:val="0"/>
          <w:marRight w:val="0"/>
          <w:marTop w:val="300"/>
          <w:marBottom w:val="0"/>
          <w:divBdr>
            <w:top w:val="none" w:sz="0" w:space="0" w:color="auto"/>
            <w:left w:val="none" w:sz="0" w:space="0" w:color="auto"/>
            <w:bottom w:val="none" w:sz="0" w:space="0" w:color="auto"/>
            <w:right w:val="none" w:sz="0" w:space="0" w:color="auto"/>
          </w:divBdr>
          <w:divsChild>
            <w:div w:id="268513576">
              <w:marLeft w:val="0"/>
              <w:marRight w:val="0"/>
              <w:marTop w:val="0"/>
              <w:marBottom w:val="0"/>
              <w:divBdr>
                <w:top w:val="none" w:sz="0" w:space="0" w:color="auto"/>
                <w:left w:val="none" w:sz="0" w:space="0" w:color="auto"/>
                <w:bottom w:val="none" w:sz="0" w:space="0" w:color="auto"/>
                <w:right w:val="none" w:sz="0" w:space="0" w:color="auto"/>
              </w:divBdr>
              <w:divsChild>
                <w:div w:id="10624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74175">
          <w:marLeft w:val="0"/>
          <w:marRight w:val="0"/>
          <w:marTop w:val="300"/>
          <w:marBottom w:val="0"/>
          <w:divBdr>
            <w:top w:val="none" w:sz="0" w:space="0" w:color="auto"/>
            <w:left w:val="none" w:sz="0" w:space="0" w:color="auto"/>
            <w:bottom w:val="none" w:sz="0" w:space="0" w:color="auto"/>
            <w:right w:val="none" w:sz="0" w:space="0" w:color="auto"/>
          </w:divBdr>
          <w:divsChild>
            <w:div w:id="2024743521">
              <w:marLeft w:val="0"/>
              <w:marRight w:val="0"/>
              <w:marTop w:val="0"/>
              <w:marBottom w:val="0"/>
              <w:divBdr>
                <w:top w:val="none" w:sz="0" w:space="0" w:color="auto"/>
                <w:left w:val="none" w:sz="0" w:space="0" w:color="auto"/>
                <w:bottom w:val="none" w:sz="0" w:space="0" w:color="auto"/>
                <w:right w:val="none" w:sz="0" w:space="0" w:color="auto"/>
              </w:divBdr>
              <w:divsChild>
                <w:div w:id="36703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563234">
          <w:marLeft w:val="0"/>
          <w:marRight w:val="0"/>
          <w:marTop w:val="300"/>
          <w:marBottom w:val="0"/>
          <w:divBdr>
            <w:top w:val="none" w:sz="0" w:space="0" w:color="auto"/>
            <w:left w:val="none" w:sz="0" w:space="0" w:color="auto"/>
            <w:bottom w:val="none" w:sz="0" w:space="0" w:color="auto"/>
            <w:right w:val="none" w:sz="0" w:space="0" w:color="auto"/>
          </w:divBdr>
          <w:divsChild>
            <w:div w:id="1023366335">
              <w:marLeft w:val="0"/>
              <w:marRight w:val="0"/>
              <w:marTop w:val="0"/>
              <w:marBottom w:val="0"/>
              <w:divBdr>
                <w:top w:val="none" w:sz="0" w:space="0" w:color="auto"/>
                <w:left w:val="none" w:sz="0" w:space="0" w:color="auto"/>
                <w:bottom w:val="none" w:sz="0" w:space="0" w:color="auto"/>
                <w:right w:val="none" w:sz="0" w:space="0" w:color="auto"/>
              </w:divBdr>
              <w:divsChild>
                <w:div w:id="46107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541520">
      <w:bodyDiv w:val="1"/>
      <w:marLeft w:val="0"/>
      <w:marRight w:val="0"/>
      <w:marTop w:val="0"/>
      <w:marBottom w:val="0"/>
      <w:divBdr>
        <w:top w:val="none" w:sz="0" w:space="0" w:color="auto"/>
        <w:left w:val="none" w:sz="0" w:space="0" w:color="auto"/>
        <w:bottom w:val="none" w:sz="0" w:space="0" w:color="auto"/>
        <w:right w:val="none" w:sz="0" w:space="0" w:color="auto"/>
      </w:divBdr>
      <w:divsChild>
        <w:div w:id="1577663001">
          <w:marLeft w:val="0"/>
          <w:marRight w:val="0"/>
          <w:marTop w:val="0"/>
          <w:marBottom w:val="0"/>
          <w:divBdr>
            <w:top w:val="none" w:sz="0" w:space="0" w:color="auto"/>
            <w:left w:val="none" w:sz="0" w:space="0" w:color="auto"/>
            <w:bottom w:val="none" w:sz="0" w:space="0" w:color="auto"/>
            <w:right w:val="none" w:sz="0" w:space="0" w:color="auto"/>
          </w:divBdr>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2023162406">
              <w:marLeft w:val="0"/>
              <w:marRight w:val="0"/>
              <w:marTop w:val="0"/>
              <w:marBottom w:val="0"/>
              <w:divBdr>
                <w:top w:val="none" w:sz="0" w:space="0" w:color="auto"/>
                <w:left w:val="none" w:sz="0" w:space="0" w:color="auto"/>
                <w:bottom w:val="none" w:sz="0" w:space="0" w:color="auto"/>
                <w:right w:val="none" w:sz="0" w:space="0" w:color="auto"/>
              </w:divBdr>
            </w:div>
          </w:divsChild>
        </w:div>
        <w:div w:id="564142658">
          <w:marLeft w:val="0"/>
          <w:marRight w:val="0"/>
          <w:marTop w:val="0"/>
          <w:marBottom w:val="0"/>
          <w:divBdr>
            <w:top w:val="none" w:sz="0" w:space="0" w:color="auto"/>
            <w:left w:val="none" w:sz="0" w:space="0" w:color="auto"/>
            <w:bottom w:val="none" w:sz="0" w:space="0" w:color="auto"/>
            <w:right w:val="none" w:sz="0" w:space="0" w:color="auto"/>
          </w:divBdr>
        </w:div>
        <w:div w:id="1497957869">
          <w:marLeft w:val="0"/>
          <w:marRight w:val="0"/>
          <w:marTop w:val="0"/>
          <w:marBottom w:val="0"/>
          <w:divBdr>
            <w:top w:val="none" w:sz="0" w:space="0" w:color="auto"/>
            <w:left w:val="none" w:sz="0" w:space="0" w:color="auto"/>
            <w:bottom w:val="none" w:sz="0" w:space="0" w:color="auto"/>
            <w:right w:val="none" w:sz="0" w:space="0" w:color="auto"/>
          </w:divBdr>
          <w:divsChild>
            <w:div w:id="1522938369">
              <w:marLeft w:val="0"/>
              <w:marRight w:val="0"/>
              <w:marTop w:val="0"/>
              <w:marBottom w:val="0"/>
              <w:divBdr>
                <w:top w:val="none" w:sz="0" w:space="0" w:color="auto"/>
                <w:left w:val="none" w:sz="0" w:space="0" w:color="auto"/>
                <w:bottom w:val="none" w:sz="0" w:space="0" w:color="auto"/>
                <w:right w:val="none" w:sz="0" w:space="0" w:color="auto"/>
              </w:divBdr>
            </w:div>
          </w:divsChild>
        </w:div>
        <w:div w:id="1898544347">
          <w:marLeft w:val="0"/>
          <w:marRight w:val="0"/>
          <w:marTop w:val="0"/>
          <w:marBottom w:val="0"/>
          <w:divBdr>
            <w:top w:val="none" w:sz="0" w:space="0" w:color="auto"/>
            <w:left w:val="none" w:sz="0" w:space="0" w:color="auto"/>
            <w:bottom w:val="none" w:sz="0" w:space="0" w:color="auto"/>
            <w:right w:val="none" w:sz="0" w:space="0" w:color="auto"/>
          </w:divBdr>
        </w:div>
        <w:div w:id="1476801777">
          <w:marLeft w:val="0"/>
          <w:marRight w:val="0"/>
          <w:marTop w:val="0"/>
          <w:marBottom w:val="0"/>
          <w:divBdr>
            <w:top w:val="none" w:sz="0" w:space="0" w:color="auto"/>
            <w:left w:val="none" w:sz="0" w:space="0" w:color="auto"/>
            <w:bottom w:val="none" w:sz="0" w:space="0" w:color="auto"/>
            <w:right w:val="none" w:sz="0" w:space="0" w:color="auto"/>
          </w:divBdr>
          <w:divsChild>
            <w:div w:id="470948014">
              <w:marLeft w:val="0"/>
              <w:marRight w:val="0"/>
              <w:marTop w:val="0"/>
              <w:marBottom w:val="0"/>
              <w:divBdr>
                <w:top w:val="none" w:sz="0" w:space="0" w:color="auto"/>
                <w:left w:val="none" w:sz="0" w:space="0" w:color="auto"/>
                <w:bottom w:val="none" w:sz="0" w:space="0" w:color="auto"/>
                <w:right w:val="none" w:sz="0" w:space="0" w:color="auto"/>
              </w:divBdr>
            </w:div>
          </w:divsChild>
        </w:div>
        <w:div w:id="675692069">
          <w:marLeft w:val="0"/>
          <w:marRight w:val="0"/>
          <w:marTop w:val="0"/>
          <w:marBottom w:val="0"/>
          <w:divBdr>
            <w:top w:val="none" w:sz="0" w:space="0" w:color="auto"/>
            <w:left w:val="none" w:sz="0" w:space="0" w:color="auto"/>
            <w:bottom w:val="none" w:sz="0" w:space="0" w:color="auto"/>
            <w:right w:val="none" w:sz="0" w:space="0" w:color="auto"/>
          </w:divBdr>
        </w:div>
        <w:div w:id="1926255980">
          <w:marLeft w:val="0"/>
          <w:marRight w:val="0"/>
          <w:marTop w:val="0"/>
          <w:marBottom w:val="0"/>
          <w:divBdr>
            <w:top w:val="none" w:sz="0" w:space="0" w:color="auto"/>
            <w:left w:val="none" w:sz="0" w:space="0" w:color="auto"/>
            <w:bottom w:val="none" w:sz="0" w:space="0" w:color="auto"/>
            <w:right w:val="none" w:sz="0" w:space="0" w:color="auto"/>
          </w:divBdr>
          <w:divsChild>
            <w:div w:id="668751227">
              <w:marLeft w:val="0"/>
              <w:marRight w:val="0"/>
              <w:marTop w:val="0"/>
              <w:marBottom w:val="0"/>
              <w:divBdr>
                <w:top w:val="none" w:sz="0" w:space="0" w:color="auto"/>
                <w:left w:val="none" w:sz="0" w:space="0" w:color="auto"/>
                <w:bottom w:val="none" w:sz="0" w:space="0" w:color="auto"/>
                <w:right w:val="none" w:sz="0" w:space="0" w:color="auto"/>
              </w:divBdr>
            </w:div>
          </w:divsChild>
        </w:div>
        <w:div w:id="709113893">
          <w:marLeft w:val="0"/>
          <w:marRight w:val="0"/>
          <w:marTop w:val="0"/>
          <w:marBottom w:val="0"/>
          <w:divBdr>
            <w:top w:val="none" w:sz="0" w:space="0" w:color="auto"/>
            <w:left w:val="none" w:sz="0" w:space="0" w:color="auto"/>
            <w:bottom w:val="none" w:sz="0" w:space="0" w:color="auto"/>
            <w:right w:val="none" w:sz="0" w:space="0" w:color="auto"/>
          </w:divBdr>
        </w:div>
        <w:div w:id="23991384">
          <w:marLeft w:val="0"/>
          <w:marRight w:val="0"/>
          <w:marTop w:val="0"/>
          <w:marBottom w:val="0"/>
          <w:divBdr>
            <w:top w:val="none" w:sz="0" w:space="0" w:color="auto"/>
            <w:left w:val="none" w:sz="0" w:space="0" w:color="auto"/>
            <w:bottom w:val="none" w:sz="0" w:space="0" w:color="auto"/>
            <w:right w:val="none" w:sz="0" w:space="0" w:color="auto"/>
          </w:divBdr>
          <w:divsChild>
            <w:div w:id="97258960">
              <w:marLeft w:val="0"/>
              <w:marRight w:val="0"/>
              <w:marTop w:val="0"/>
              <w:marBottom w:val="0"/>
              <w:divBdr>
                <w:top w:val="none" w:sz="0" w:space="0" w:color="auto"/>
                <w:left w:val="none" w:sz="0" w:space="0" w:color="auto"/>
                <w:bottom w:val="none" w:sz="0" w:space="0" w:color="auto"/>
                <w:right w:val="none" w:sz="0" w:space="0" w:color="auto"/>
              </w:divBdr>
            </w:div>
          </w:divsChild>
        </w:div>
        <w:div w:id="297299997">
          <w:marLeft w:val="0"/>
          <w:marRight w:val="0"/>
          <w:marTop w:val="0"/>
          <w:marBottom w:val="0"/>
          <w:divBdr>
            <w:top w:val="none" w:sz="0" w:space="0" w:color="auto"/>
            <w:left w:val="none" w:sz="0" w:space="0" w:color="auto"/>
            <w:bottom w:val="none" w:sz="0" w:space="0" w:color="auto"/>
            <w:right w:val="none" w:sz="0" w:space="0" w:color="auto"/>
          </w:divBdr>
        </w:div>
        <w:div w:id="229467876">
          <w:marLeft w:val="0"/>
          <w:marRight w:val="0"/>
          <w:marTop w:val="0"/>
          <w:marBottom w:val="0"/>
          <w:divBdr>
            <w:top w:val="none" w:sz="0" w:space="0" w:color="auto"/>
            <w:left w:val="none" w:sz="0" w:space="0" w:color="auto"/>
            <w:bottom w:val="none" w:sz="0" w:space="0" w:color="auto"/>
            <w:right w:val="none" w:sz="0" w:space="0" w:color="auto"/>
          </w:divBdr>
          <w:divsChild>
            <w:div w:id="783885525">
              <w:marLeft w:val="0"/>
              <w:marRight w:val="0"/>
              <w:marTop w:val="0"/>
              <w:marBottom w:val="0"/>
              <w:divBdr>
                <w:top w:val="none" w:sz="0" w:space="0" w:color="auto"/>
                <w:left w:val="none" w:sz="0" w:space="0" w:color="auto"/>
                <w:bottom w:val="none" w:sz="0" w:space="0" w:color="auto"/>
                <w:right w:val="none" w:sz="0" w:space="0" w:color="auto"/>
              </w:divBdr>
            </w:div>
          </w:divsChild>
        </w:div>
        <w:div w:id="1827622019">
          <w:marLeft w:val="0"/>
          <w:marRight w:val="0"/>
          <w:marTop w:val="0"/>
          <w:marBottom w:val="0"/>
          <w:divBdr>
            <w:top w:val="none" w:sz="0" w:space="0" w:color="auto"/>
            <w:left w:val="none" w:sz="0" w:space="0" w:color="auto"/>
            <w:bottom w:val="none" w:sz="0" w:space="0" w:color="auto"/>
            <w:right w:val="none" w:sz="0" w:space="0" w:color="auto"/>
          </w:divBdr>
        </w:div>
        <w:div w:id="327682886">
          <w:marLeft w:val="0"/>
          <w:marRight w:val="0"/>
          <w:marTop w:val="0"/>
          <w:marBottom w:val="0"/>
          <w:divBdr>
            <w:top w:val="none" w:sz="0" w:space="0" w:color="auto"/>
            <w:left w:val="none" w:sz="0" w:space="0" w:color="auto"/>
            <w:bottom w:val="none" w:sz="0" w:space="0" w:color="auto"/>
            <w:right w:val="none" w:sz="0" w:space="0" w:color="auto"/>
          </w:divBdr>
          <w:divsChild>
            <w:div w:id="1844591821">
              <w:marLeft w:val="0"/>
              <w:marRight w:val="0"/>
              <w:marTop w:val="0"/>
              <w:marBottom w:val="0"/>
              <w:divBdr>
                <w:top w:val="none" w:sz="0" w:space="0" w:color="auto"/>
                <w:left w:val="none" w:sz="0" w:space="0" w:color="auto"/>
                <w:bottom w:val="none" w:sz="0" w:space="0" w:color="auto"/>
                <w:right w:val="none" w:sz="0" w:space="0" w:color="auto"/>
              </w:divBdr>
            </w:div>
          </w:divsChild>
        </w:div>
        <w:div w:id="166871911">
          <w:marLeft w:val="0"/>
          <w:marRight w:val="0"/>
          <w:marTop w:val="30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197967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267836">
          <w:marLeft w:val="0"/>
          <w:marRight w:val="0"/>
          <w:marTop w:val="300"/>
          <w:marBottom w:val="0"/>
          <w:divBdr>
            <w:top w:val="none" w:sz="0" w:space="0" w:color="auto"/>
            <w:left w:val="none" w:sz="0" w:space="0" w:color="auto"/>
            <w:bottom w:val="none" w:sz="0" w:space="0" w:color="auto"/>
            <w:right w:val="none" w:sz="0" w:space="0" w:color="auto"/>
          </w:divBdr>
          <w:divsChild>
            <w:div w:id="99107582">
              <w:marLeft w:val="0"/>
              <w:marRight w:val="0"/>
              <w:marTop w:val="0"/>
              <w:marBottom w:val="0"/>
              <w:divBdr>
                <w:top w:val="none" w:sz="0" w:space="0" w:color="auto"/>
                <w:left w:val="none" w:sz="0" w:space="0" w:color="auto"/>
                <w:bottom w:val="none" w:sz="0" w:space="0" w:color="auto"/>
                <w:right w:val="none" w:sz="0" w:space="0" w:color="auto"/>
              </w:divBdr>
              <w:divsChild>
                <w:div w:id="155793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79901">
          <w:marLeft w:val="0"/>
          <w:marRight w:val="0"/>
          <w:marTop w:val="300"/>
          <w:marBottom w:val="0"/>
          <w:divBdr>
            <w:top w:val="none" w:sz="0" w:space="0" w:color="auto"/>
            <w:left w:val="none" w:sz="0" w:space="0" w:color="auto"/>
            <w:bottom w:val="none" w:sz="0" w:space="0" w:color="auto"/>
            <w:right w:val="none" w:sz="0" w:space="0" w:color="auto"/>
          </w:divBdr>
          <w:divsChild>
            <w:div w:id="1709839724">
              <w:marLeft w:val="0"/>
              <w:marRight w:val="0"/>
              <w:marTop w:val="0"/>
              <w:marBottom w:val="0"/>
              <w:divBdr>
                <w:top w:val="none" w:sz="0" w:space="0" w:color="auto"/>
                <w:left w:val="none" w:sz="0" w:space="0" w:color="auto"/>
                <w:bottom w:val="none" w:sz="0" w:space="0" w:color="auto"/>
                <w:right w:val="none" w:sz="0" w:space="0" w:color="auto"/>
              </w:divBdr>
              <w:divsChild>
                <w:div w:id="177120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192753">
          <w:marLeft w:val="0"/>
          <w:marRight w:val="0"/>
          <w:marTop w:val="300"/>
          <w:marBottom w:val="0"/>
          <w:divBdr>
            <w:top w:val="none" w:sz="0" w:space="0" w:color="auto"/>
            <w:left w:val="none" w:sz="0" w:space="0" w:color="auto"/>
            <w:bottom w:val="none" w:sz="0" w:space="0" w:color="auto"/>
            <w:right w:val="none" w:sz="0" w:space="0" w:color="auto"/>
          </w:divBdr>
          <w:divsChild>
            <w:div w:id="1018848360">
              <w:marLeft w:val="0"/>
              <w:marRight w:val="0"/>
              <w:marTop w:val="0"/>
              <w:marBottom w:val="0"/>
              <w:divBdr>
                <w:top w:val="none" w:sz="0" w:space="0" w:color="auto"/>
                <w:left w:val="none" w:sz="0" w:space="0" w:color="auto"/>
                <w:bottom w:val="none" w:sz="0" w:space="0" w:color="auto"/>
                <w:right w:val="none" w:sz="0" w:space="0" w:color="auto"/>
              </w:divBdr>
              <w:divsChild>
                <w:div w:id="14781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93203">
      <w:bodyDiv w:val="1"/>
      <w:marLeft w:val="0"/>
      <w:marRight w:val="0"/>
      <w:marTop w:val="0"/>
      <w:marBottom w:val="0"/>
      <w:divBdr>
        <w:top w:val="none" w:sz="0" w:space="0" w:color="auto"/>
        <w:left w:val="none" w:sz="0" w:space="0" w:color="auto"/>
        <w:bottom w:val="none" w:sz="0" w:space="0" w:color="auto"/>
        <w:right w:val="none" w:sz="0" w:space="0" w:color="auto"/>
      </w:divBdr>
      <w:divsChild>
        <w:div w:id="358168752">
          <w:marLeft w:val="0"/>
          <w:marRight w:val="0"/>
          <w:marTop w:val="0"/>
          <w:marBottom w:val="0"/>
          <w:divBdr>
            <w:top w:val="none" w:sz="0" w:space="0" w:color="auto"/>
            <w:left w:val="none" w:sz="0" w:space="0" w:color="auto"/>
            <w:bottom w:val="none" w:sz="0" w:space="0" w:color="auto"/>
            <w:right w:val="none" w:sz="0" w:space="0" w:color="auto"/>
          </w:divBdr>
        </w:div>
        <w:div w:id="269944825">
          <w:marLeft w:val="0"/>
          <w:marRight w:val="0"/>
          <w:marTop w:val="0"/>
          <w:marBottom w:val="0"/>
          <w:divBdr>
            <w:top w:val="none" w:sz="0" w:space="0" w:color="auto"/>
            <w:left w:val="none" w:sz="0" w:space="0" w:color="auto"/>
            <w:bottom w:val="none" w:sz="0" w:space="0" w:color="auto"/>
            <w:right w:val="none" w:sz="0" w:space="0" w:color="auto"/>
          </w:divBdr>
          <w:divsChild>
            <w:div w:id="1488471876">
              <w:marLeft w:val="0"/>
              <w:marRight w:val="0"/>
              <w:marTop w:val="0"/>
              <w:marBottom w:val="0"/>
              <w:divBdr>
                <w:top w:val="none" w:sz="0" w:space="0" w:color="auto"/>
                <w:left w:val="none" w:sz="0" w:space="0" w:color="auto"/>
                <w:bottom w:val="none" w:sz="0" w:space="0" w:color="auto"/>
                <w:right w:val="none" w:sz="0" w:space="0" w:color="auto"/>
              </w:divBdr>
            </w:div>
          </w:divsChild>
        </w:div>
        <w:div w:id="1824614846">
          <w:marLeft w:val="0"/>
          <w:marRight w:val="0"/>
          <w:marTop w:val="0"/>
          <w:marBottom w:val="0"/>
          <w:divBdr>
            <w:top w:val="none" w:sz="0" w:space="0" w:color="auto"/>
            <w:left w:val="none" w:sz="0" w:space="0" w:color="auto"/>
            <w:bottom w:val="none" w:sz="0" w:space="0" w:color="auto"/>
            <w:right w:val="none" w:sz="0" w:space="0" w:color="auto"/>
          </w:divBdr>
        </w:div>
        <w:div w:id="471099027">
          <w:marLeft w:val="0"/>
          <w:marRight w:val="0"/>
          <w:marTop w:val="0"/>
          <w:marBottom w:val="0"/>
          <w:divBdr>
            <w:top w:val="none" w:sz="0" w:space="0" w:color="auto"/>
            <w:left w:val="none" w:sz="0" w:space="0" w:color="auto"/>
            <w:bottom w:val="none" w:sz="0" w:space="0" w:color="auto"/>
            <w:right w:val="none" w:sz="0" w:space="0" w:color="auto"/>
          </w:divBdr>
          <w:divsChild>
            <w:div w:id="917323634">
              <w:marLeft w:val="0"/>
              <w:marRight w:val="0"/>
              <w:marTop w:val="0"/>
              <w:marBottom w:val="0"/>
              <w:divBdr>
                <w:top w:val="none" w:sz="0" w:space="0" w:color="auto"/>
                <w:left w:val="none" w:sz="0" w:space="0" w:color="auto"/>
                <w:bottom w:val="none" w:sz="0" w:space="0" w:color="auto"/>
                <w:right w:val="none" w:sz="0" w:space="0" w:color="auto"/>
              </w:divBdr>
            </w:div>
          </w:divsChild>
        </w:div>
        <w:div w:id="872033882">
          <w:marLeft w:val="0"/>
          <w:marRight w:val="0"/>
          <w:marTop w:val="0"/>
          <w:marBottom w:val="0"/>
          <w:divBdr>
            <w:top w:val="none" w:sz="0" w:space="0" w:color="auto"/>
            <w:left w:val="none" w:sz="0" w:space="0" w:color="auto"/>
            <w:bottom w:val="none" w:sz="0" w:space="0" w:color="auto"/>
            <w:right w:val="none" w:sz="0" w:space="0" w:color="auto"/>
          </w:divBdr>
        </w:div>
        <w:div w:id="1341004738">
          <w:marLeft w:val="0"/>
          <w:marRight w:val="0"/>
          <w:marTop w:val="0"/>
          <w:marBottom w:val="0"/>
          <w:divBdr>
            <w:top w:val="none" w:sz="0" w:space="0" w:color="auto"/>
            <w:left w:val="none" w:sz="0" w:space="0" w:color="auto"/>
            <w:bottom w:val="none" w:sz="0" w:space="0" w:color="auto"/>
            <w:right w:val="none" w:sz="0" w:space="0" w:color="auto"/>
          </w:divBdr>
          <w:divsChild>
            <w:div w:id="1496529396">
              <w:marLeft w:val="0"/>
              <w:marRight w:val="0"/>
              <w:marTop w:val="0"/>
              <w:marBottom w:val="0"/>
              <w:divBdr>
                <w:top w:val="none" w:sz="0" w:space="0" w:color="auto"/>
                <w:left w:val="none" w:sz="0" w:space="0" w:color="auto"/>
                <w:bottom w:val="none" w:sz="0" w:space="0" w:color="auto"/>
                <w:right w:val="none" w:sz="0" w:space="0" w:color="auto"/>
              </w:divBdr>
            </w:div>
          </w:divsChild>
        </w:div>
        <w:div w:id="1621372602">
          <w:marLeft w:val="0"/>
          <w:marRight w:val="0"/>
          <w:marTop w:val="0"/>
          <w:marBottom w:val="0"/>
          <w:divBdr>
            <w:top w:val="none" w:sz="0" w:space="0" w:color="auto"/>
            <w:left w:val="none" w:sz="0" w:space="0" w:color="auto"/>
            <w:bottom w:val="none" w:sz="0" w:space="0" w:color="auto"/>
            <w:right w:val="none" w:sz="0" w:space="0" w:color="auto"/>
          </w:divBdr>
        </w:div>
        <w:div w:id="855385251">
          <w:marLeft w:val="0"/>
          <w:marRight w:val="0"/>
          <w:marTop w:val="0"/>
          <w:marBottom w:val="0"/>
          <w:divBdr>
            <w:top w:val="none" w:sz="0" w:space="0" w:color="auto"/>
            <w:left w:val="none" w:sz="0" w:space="0" w:color="auto"/>
            <w:bottom w:val="none" w:sz="0" w:space="0" w:color="auto"/>
            <w:right w:val="none" w:sz="0" w:space="0" w:color="auto"/>
          </w:divBdr>
          <w:divsChild>
            <w:div w:id="686563495">
              <w:marLeft w:val="0"/>
              <w:marRight w:val="0"/>
              <w:marTop w:val="0"/>
              <w:marBottom w:val="0"/>
              <w:divBdr>
                <w:top w:val="none" w:sz="0" w:space="0" w:color="auto"/>
                <w:left w:val="none" w:sz="0" w:space="0" w:color="auto"/>
                <w:bottom w:val="none" w:sz="0" w:space="0" w:color="auto"/>
                <w:right w:val="none" w:sz="0" w:space="0" w:color="auto"/>
              </w:divBdr>
            </w:div>
          </w:divsChild>
        </w:div>
        <w:div w:id="510031882">
          <w:marLeft w:val="0"/>
          <w:marRight w:val="0"/>
          <w:marTop w:val="0"/>
          <w:marBottom w:val="0"/>
          <w:divBdr>
            <w:top w:val="none" w:sz="0" w:space="0" w:color="auto"/>
            <w:left w:val="none" w:sz="0" w:space="0" w:color="auto"/>
            <w:bottom w:val="none" w:sz="0" w:space="0" w:color="auto"/>
            <w:right w:val="none" w:sz="0" w:space="0" w:color="auto"/>
          </w:divBdr>
        </w:div>
        <w:div w:id="105543258">
          <w:marLeft w:val="0"/>
          <w:marRight w:val="0"/>
          <w:marTop w:val="0"/>
          <w:marBottom w:val="0"/>
          <w:divBdr>
            <w:top w:val="none" w:sz="0" w:space="0" w:color="auto"/>
            <w:left w:val="none" w:sz="0" w:space="0" w:color="auto"/>
            <w:bottom w:val="none" w:sz="0" w:space="0" w:color="auto"/>
            <w:right w:val="none" w:sz="0" w:space="0" w:color="auto"/>
          </w:divBdr>
          <w:divsChild>
            <w:div w:id="948661689">
              <w:marLeft w:val="0"/>
              <w:marRight w:val="0"/>
              <w:marTop w:val="0"/>
              <w:marBottom w:val="0"/>
              <w:divBdr>
                <w:top w:val="none" w:sz="0" w:space="0" w:color="auto"/>
                <w:left w:val="none" w:sz="0" w:space="0" w:color="auto"/>
                <w:bottom w:val="none" w:sz="0" w:space="0" w:color="auto"/>
                <w:right w:val="none" w:sz="0" w:space="0" w:color="auto"/>
              </w:divBdr>
            </w:div>
          </w:divsChild>
        </w:div>
        <w:div w:id="21829956">
          <w:marLeft w:val="0"/>
          <w:marRight w:val="0"/>
          <w:marTop w:val="0"/>
          <w:marBottom w:val="0"/>
          <w:divBdr>
            <w:top w:val="none" w:sz="0" w:space="0" w:color="auto"/>
            <w:left w:val="none" w:sz="0" w:space="0" w:color="auto"/>
            <w:bottom w:val="none" w:sz="0" w:space="0" w:color="auto"/>
            <w:right w:val="none" w:sz="0" w:space="0" w:color="auto"/>
          </w:divBdr>
        </w:div>
        <w:div w:id="2078241019">
          <w:marLeft w:val="0"/>
          <w:marRight w:val="0"/>
          <w:marTop w:val="0"/>
          <w:marBottom w:val="0"/>
          <w:divBdr>
            <w:top w:val="none" w:sz="0" w:space="0" w:color="auto"/>
            <w:left w:val="none" w:sz="0" w:space="0" w:color="auto"/>
            <w:bottom w:val="none" w:sz="0" w:space="0" w:color="auto"/>
            <w:right w:val="none" w:sz="0" w:space="0" w:color="auto"/>
          </w:divBdr>
          <w:divsChild>
            <w:div w:id="1429305526">
              <w:marLeft w:val="0"/>
              <w:marRight w:val="0"/>
              <w:marTop w:val="0"/>
              <w:marBottom w:val="0"/>
              <w:divBdr>
                <w:top w:val="none" w:sz="0" w:space="0" w:color="auto"/>
                <w:left w:val="none" w:sz="0" w:space="0" w:color="auto"/>
                <w:bottom w:val="none" w:sz="0" w:space="0" w:color="auto"/>
                <w:right w:val="none" w:sz="0" w:space="0" w:color="auto"/>
              </w:divBdr>
            </w:div>
          </w:divsChild>
        </w:div>
        <w:div w:id="1686516535">
          <w:marLeft w:val="0"/>
          <w:marRight w:val="0"/>
          <w:marTop w:val="0"/>
          <w:marBottom w:val="0"/>
          <w:divBdr>
            <w:top w:val="none" w:sz="0" w:space="0" w:color="auto"/>
            <w:left w:val="none" w:sz="0" w:space="0" w:color="auto"/>
            <w:bottom w:val="none" w:sz="0" w:space="0" w:color="auto"/>
            <w:right w:val="none" w:sz="0" w:space="0" w:color="auto"/>
          </w:divBdr>
        </w:div>
        <w:div w:id="664435971">
          <w:marLeft w:val="0"/>
          <w:marRight w:val="0"/>
          <w:marTop w:val="0"/>
          <w:marBottom w:val="0"/>
          <w:divBdr>
            <w:top w:val="none" w:sz="0" w:space="0" w:color="auto"/>
            <w:left w:val="none" w:sz="0" w:space="0" w:color="auto"/>
            <w:bottom w:val="none" w:sz="0" w:space="0" w:color="auto"/>
            <w:right w:val="none" w:sz="0" w:space="0" w:color="auto"/>
          </w:divBdr>
          <w:divsChild>
            <w:div w:id="1721979974">
              <w:marLeft w:val="0"/>
              <w:marRight w:val="0"/>
              <w:marTop w:val="0"/>
              <w:marBottom w:val="0"/>
              <w:divBdr>
                <w:top w:val="none" w:sz="0" w:space="0" w:color="auto"/>
                <w:left w:val="none" w:sz="0" w:space="0" w:color="auto"/>
                <w:bottom w:val="none" w:sz="0" w:space="0" w:color="auto"/>
                <w:right w:val="none" w:sz="0" w:space="0" w:color="auto"/>
              </w:divBdr>
            </w:div>
          </w:divsChild>
        </w:div>
        <w:div w:id="977684537">
          <w:marLeft w:val="0"/>
          <w:marRight w:val="0"/>
          <w:marTop w:val="300"/>
          <w:marBottom w:val="0"/>
          <w:divBdr>
            <w:top w:val="none" w:sz="0" w:space="0" w:color="auto"/>
            <w:left w:val="none" w:sz="0" w:space="0" w:color="auto"/>
            <w:bottom w:val="none" w:sz="0" w:space="0" w:color="auto"/>
            <w:right w:val="none" w:sz="0" w:space="0" w:color="auto"/>
          </w:divBdr>
          <w:divsChild>
            <w:div w:id="485973077">
              <w:marLeft w:val="0"/>
              <w:marRight w:val="0"/>
              <w:marTop w:val="0"/>
              <w:marBottom w:val="0"/>
              <w:divBdr>
                <w:top w:val="none" w:sz="0" w:space="0" w:color="auto"/>
                <w:left w:val="none" w:sz="0" w:space="0" w:color="auto"/>
                <w:bottom w:val="none" w:sz="0" w:space="0" w:color="auto"/>
                <w:right w:val="none" w:sz="0" w:space="0" w:color="auto"/>
              </w:divBdr>
              <w:divsChild>
                <w:div w:id="200123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96846">
          <w:marLeft w:val="0"/>
          <w:marRight w:val="0"/>
          <w:marTop w:val="300"/>
          <w:marBottom w:val="0"/>
          <w:divBdr>
            <w:top w:val="none" w:sz="0" w:space="0" w:color="auto"/>
            <w:left w:val="none" w:sz="0" w:space="0" w:color="auto"/>
            <w:bottom w:val="none" w:sz="0" w:space="0" w:color="auto"/>
            <w:right w:val="none" w:sz="0" w:space="0" w:color="auto"/>
          </w:divBdr>
          <w:divsChild>
            <w:div w:id="1876693229">
              <w:marLeft w:val="0"/>
              <w:marRight w:val="0"/>
              <w:marTop w:val="0"/>
              <w:marBottom w:val="0"/>
              <w:divBdr>
                <w:top w:val="none" w:sz="0" w:space="0" w:color="auto"/>
                <w:left w:val="none" w:sz="0" w:space="0" w:color="auto"/>
                <w:bottom w:val="none" w:sz="0" w:space="0" w:color="auto"/>
                <w:right w:val="none" w:sz="0" w:space="0" w:color="auto"/>
              </w:divBdr>
              <w:divsChild>
                <w:div w:id="110194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571769">
          <w:marLeft w:val="0"/>
          <w:marRight w:val="0"/>
          <w:marTop w:val="300"/>
          <w:marBottom w:val="0"/>
          <w:divBdr>
            <w:top w:val="none" w:sz="0" w:space="0" w:color="auto"/>
            <w:left w:val="none" w:sz="0" w:space="0" w:color="auto"/>
            <w:bottom w:val="none" w:sz="0" w:space="0" w:color="auto"/>
            <w:right w:val="none" w:sz="0" w:space="0" w:color="auto"/>
          </w:divBdr>
          <w:divsChild>
            <w:div w:id="1278562983">
              <w:marLeft w:val="0"/>
              <w:marRight w:val="0"/>
              <w:marTop w:val="0"/>
              <w:marBottom w:val="0"/>
              <w:divBdr>
                <w:top w:val="none" w:sz="0" w:space="0" w:color="auto"/>
                <w:left w:val="none" w:sz="0" w:space="0" w:color="auto"/>
                <w:bottom w:val="none" w:sz="0" w:space="0" w:color="auto"/>
                <w:right w:val="none" w:sz="0" w:space="0" w:color="auto"/>
              </w:divBdr>
              <w:divsChild>
                <w:div w:id="9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6967">
          <w:marLeft w:val="0"/>
          <w:marRight w:val="0"/>
          <w:marTop w:val="300"/>
          <w:marBottom w:val="0"/>
          <w:divBdr>
            <w:top w:val="none" w:sz="0" w:space="0" w:color="auto"/>
            <w:left w:val="none" w:sz="0" w:space="0" w:color="auto"/>
            <w:bottom w:val="none" w:sz="0" w:space="0" w:color="auto"/>
            <w:right w:val="none" w:sz="0" w:space="0" w:color="auto"/>
          </w:divBdr>
          <w:divsChild>
            <w:div w:id="145896541">
              <w:marLeft w:val="0"/>
              <w:marRight w:val="0"/>
              <w:marTop w:val="0"/>
              <w:marBottom w:val="0"/>
              <w:divBdr>
                <w:top w:val="none" w:sz="0" w:space="0" w:color="auto"/>
                <w:left w:val="none" w:sz="0" w:space="0" w:color="auto"/>
                <w:bottom w:val="none" w:sz="0" w:space="0" w:color="auto"/>
                <w:right w:val="none" w:sz="0" w:space="0" w:color="auto"/>
              </w:divBdr>
              <w:divsChild>
                <w:div w:id="211513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A1E3-28B3-4D81-9124-A0A47E35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13480</TotalTime>
  <Pages>12</Pages>
  <Words>6069</Words>
  <Characters>34597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1646</cp:revision>
  <cp:lastPrinted>2009-02-06T05:36:00Z</cp:lastPrinted>
  <dcterms:created xsi:type="dcterms:W3CDTF">2016-05-04T14:28:00Z</dcterms:created>
  <dcterms:modified xsi:type="dcterms:W3CDTF">2016-08-28T15:46:00Z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