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22786A" w:rsidRDefault="0022786A" w:rsidP="0022786A">
      <w:r w:rsidRPr="00B12744">
        <w:rPr>
          <w:rFonts w:ascii="Times New Roman" w:hAnsi="Times New Roman" w:cs="Times New Roman"/>
          <w:b/>
          <w:sz w:val="24"/>
          <w:szCs w:val="24"/>
        </w:rPr>
        <w:t>Лопатюк Олександр Валерійович</w:t>
      </w:r>
      <w:r w:rsidRPr="00B12744">
        <w:rPr>
          <w:rFonts w:ascii="Times New Roman" w:hAnsi="Times New Roman" w:cs="Times New Roman"/>
          <w:sz w:val="24"/>
          <w:szCs w:val="24"/>
        </w:rPr>
        <w:t>, фахівець 2-ої категорії  навчально-наукового центру забезпечення якості освіти Житомирського національного агроекологічного університету. Назва дисертації:</w:t>
      </w:r>
      <w:r w:rsidRPr="00B12744">
        <w:rPr>
          <w:rFonts w:ascii="Times New Roman" w:hAnsi="Times New Roman" w:cs="Times New Roman"/>
          <w:b/>
          <w:i/>
          <w:sz w:val="24"/>
          <w:szCs w:val="24"/>
        </w:rPr>
        <w:t xml:space="preserve"> </w:t>
      </w:r>
      <w:r w:rsidRPr="00B12744">
        <w:rPr>
          <w:rFonts w:ascii="Times New Roman" w:hAnsi="Times New Roman" w:cs="Times New Roman"/>
          <w:sz w:val="24"/>
          <w:szCs w:val="24"/>
        </w:rPr>
        <w:t>«Оцінка екологічних та соціально-економічних умов проживання сільського населення Полісся України у віддалений період після аварії на ЧАЕС». Шифр та назва спеціальності</w:t>
      </w:r>
      <w:r w:rsidRPr="00B12744">
        <w:rPr>
          <w:rFonts w:ascii="Times New Roman" w:hAnsi="Times New Roman" w:cs="Times New Roman"/>
          <w:b/>
          <w:sz w:val="24"/>
          <w:szCs w:val="24"/>
        </w:rPr>
        <w:t xml:space="preserve"> – </w:t>
      </w:r>
      <w:r w:rsidRPr="00B12744">
        <w:rPr>
          <w:rFonts w:ascii="Times New Roman" w:hAnsi="Times New Roman" w:cs="Times New Roman"/>
          <w:sz w:val="24"/>
          <w:szCs w:val="24"/>
        </w:rPr>
        <w:t>03.00.16 – екологія. Спецрада</w:t>
      </w:r>
      <w:r w:rsidRPr="00B12744">
        <w:rPr>
          <w:rFonts w:ascii="Times New Roman" w:hAnsi="Times New Roman" w:cs="Times New Roman"/>
          <w:i/>
          <w:sz w:val="24"/>
          <w:szCs w:val="24"/>
        </w:rPr>
        <w:t xml:space="preserve"> </w:t>
      </w:r>
      <w:r w:rsidRPr="00B12744">
        <w:rPr>
          <w:rFonts w:ascii="Times New Roman" w:hAnsi="Times New Roman" w:cs="Times New Roman"/>
          <w:bCs/>
          <w:sz w:val="24"/>
          <w:szCs w:val="24"/>
        </w:rPr>
        <w:t>Д 14.083.01</w:t>
      </w:r>
      <w:r w:rsidRPr="00B12744">
        <w:rPr>
          <w:rFonts w:ascii="Times New Roman" w:hAnsi="Times New Roman" w:cs="Times New Roman"/>
          <w:sz w:val="24"/>
          <w:szCs w:val="24"/>
        </w:rPr>
        <w:t xml:space="preserve"> Житомирського національного агроекологічного університету</w:t>
      </w:r>
    </w:p>
    <w:sectPr w:rsidR="00F10AB7" w:rsidRPr="0022786A"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22786A" w:rsidRPr="0022786A">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8A727-89C7-4572-8E73-660CDB323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1</Pages>
  <Words>68</Words>
  <Characters>390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217</cp:revision>
  <cp:lastPrinted>2009-02-06T05:36:00Z</cp:lastPrinted>
  <dcterms:created xsi:type="dcterms:W3CDTF">2020-10-08T07:28:00Z</dcterms:created>
  <dcterms:modified xsi:type="dcterms:W3CDTF">2020-10-21T11:17:00Z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