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84" w:rsidRDefault="00346A84" w:rsidP="00346A8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Селін Роман Олександрович, </w:t>
      </w:r>
      <w:r>
        <w:rPr>
          <w:rFonts w:ascii="CIDFont+F4" w:eastAsia="CIDFont+F4" w:hAnsi="CIDFont+F3" w:cs="CIDFont+F4" w:hint="eastAsia"/>
          <w:kern w:val="0"/>
          <w:sz w:val="28"/>
          <w:szCs w:val="28"/>
          <w:lang w:eastAsia="ru-RU"/>
        </w:rPr>
        <w:t>молодший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співробітник</w:t>
      </w:r>
    </w:p>
    <w:p w:rsidR="00346A84" w:rsidRDefault="00346A84" w:rsidP="00346A8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Інституту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загальної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неорганічної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хімії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Вернадського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346A84" w:rsidRDefault="00346A84" w:rsidP="00346A8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Синтез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будова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властивості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трис</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диоксиматних</w:t>
      </w:r>
    </w:p>
    <w:p w:rsidR="00346A84" w:rsidRDefault="00346A84" w:rsidP="00346A8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несиметричних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флуоресцентно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мічених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клатрохелатних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комплексів</w:t>
      </w:r>
    </w:p>
    <w:p w:rsidR="00346A84" w:rsidRDefault="00346A84" w:rsidP="00346A8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заліза</w:t>
      </w:r>
      <w:r>
        <w:rPr>
          <w:rFonts w:ascii="CIDFont+F4" w:eastAsia="CIDFont+F4" w:hAnsi="CIDFont+F3" w:cs="CIDFont+F4"/>
          <w:kern w:val="0"/>
          <w:sz w:val="28"/>
          <w:szCs w:val="28"/>
          <w:lang w:eastAsia="ru-RU"/>
        </w:rPr>
        <w:t>(II)</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(102 </w:t>
      </w:r>
      <w:r>
        <w:rPr>
          <w:rFonts w:ascii="CIDFont+F4" w:eastAsia="CIDFont+F4" w:hAnsi="CIDFont+F3" w:cs="CIDFont+F4" w:hint="eastAsia"/>
          <w:kern w:val="0"/>
          <w:sz w:val="28"/>
          <w:szCs w:val="28"/>
          <w:lang w:eastAsia="ru-RU"/>
        </w:rPr>
        <w:t>Хімія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26.218.001 </w:t>
      </w:r>
      <w:r>
        <w:rPr>
          <w:rFonts w:ascii="CIDFont+F4" w:eastAsia="CIDFont+F4" w:hAnsi="CIDFont+F3" w:cs="CIDFont+F4" w:hint="eastAsia"/>
          <w:kern w:val="0"/>
          <w:sz w:val="28"/>
          <w:szCs w:val="28"/>
          <w:lang w:eastAsia="ru-RU"/>
        </w:rPr>
        <w:t>в</w:t>
      </w:r>
    </w:p>
    <w:p w:rsidR="00346A84" w:rsidRDefault="00346A84" w:rsidP="00346A8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Інституті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загальної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неорганічної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хімії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Вернадського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w:t>
      </w:r>
    </w:p>
    <w:p w:rsidR="00F239A4" w:rsidRPr="00346A84" w:rsidRDefault="00346A84" w:rsidP="00346A84">
      <w:r>
        <w:rPr>
          <w:rFonts w:ascii="CIDFont+F4" w:eastAsia="CIDFont+F4" w:hAnsi="CIDFont+F3" w:cs="CIDFont+F4" w:hint="eastAsia"/>
          <w:kern w:val="0"/>
          <w:sz w:val="28"/>
          <w:szCs w:val="28"/>
          <w:lang w:eastAsia="ru-RU"/>
        </w:rPr>
        <w:t>України</w:t>
      </w:r>
    </w:p>
    <w:sectPr w:rsidR="00F239A4" w:rsidRPr="00346A8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346A84" w:rsidRPr="00346A8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3E1DA-8907-4ADB-9636-1435CF81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2021-11-28T11:32:00Z</dcterms:created>
  <dcterms:modified xsi:type="dcterms:W3CDTF">2021-11-28T19:12:00Z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