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D2" w:rsidRPr="005122D2" w:rsidRDefault="005122D2" w:rsidP="005122D2">
      <w:pPr>
        <w:tabs>
          <w:tab w:val="clear" w:pos="709"/>
        </w:tabs>
        <w:suppressAutoHyphens w:val="0"/>
        <w:spacing w:after="2024"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Національна академія педагогічних наук України</w:t>
      </w:r>
      <w:r w:rsidRPr="005122D2">
        <w:rPr>
          <w:rFonts w:ascii="Arial Unicode MS" w:eastAsia="Arial Unicode MS" w:hAnsi="Arial Unicode MS" w:cs="Arial Unicode MS"/>
          <w:color w:val="000000"/>
          <w:kern w:val="0"/>
          <w:sz w:val="24"/>
          <w:szCs w:val="24"/>
          <w:lang w:val="uk-UA" w:eastAsia="uk-UA" w:bidi="uk-UA"/>
        </w:rPr>
        <w:br/>
        <w:t>Інститут проблем виховання</w:t>
      </w:r>
    </w:p>
    <w:p w:rsidR="005122D2" w:rsidRPr="005122D2" w:rsidRDefault="005122D2" w:rsidP="005122D2">
      <w:pPr>
        <w:keepNext/>
        <w:keepLines/>
        <w:tabs>
          <w:tab w:val="clear" w:pos="709"/>
        </w:tabs>
        <w:suppressAutoHyphens w:val="0"/>
        <w:spacing w:after="888"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0" w:name="bookmark0"/>
      <w:r w:rsidRPr="005122D2">
        <w:rPr>
          <w:rFonts w:ascii="Times New Roman" w:eastAsia="Times New Roman" w:hAnsi="Times New Roman" w:cs="Times New Roman"/>
          <w:b/>
          <w:bCs/>
          <w:color w:val="000000"/>
          <w:kern w:val="0"/>
          <w:sz w:val="28"/>
          <w:szCs w:val="28"/>
          <w:lang w:val="uk-UA" w:eastAsia="uk-UA" w:bidi="uk-UA"/>
        </w:rPr>
        <w:t>КОЛОМОЄЦЬ ГАЛИНА АНАТОЛІЇВНА</w:t>
      </w:r>
      <w:bookmarkEnd w:id="0"/>
    </w:p>
    <w:p w:rsidR="005122D2" w:rsidRPr="005122D2" w:rsidRDefault="005122D2" w:rsidP="005122D2">
      <w:pPr>
        <w:keepNext/>
        <w:keepLines/>
        <w:tabs>
          <w:tab w:val="clear" w:pos="709"/>
        </w:tabs>
        <w:suppressAutoHyphens w:val="0"/>
        <w:spacing w:after="1064" w:line="485" w:lineRule="exact"/>
        <w:ind w:firstLine="0"/>
        <w:jc w:val="center"/>
        <w:outlineLvl w:val="0"/>
        <w:rPr>
          <w:rFonts w:ascii="Times New Roman" w:eastAsia="Times New Roman" w:hAnsi="Times New Roman" w:cs="Times New Roman"/>
          <w:b/>
          <w:bCs/>
          <w:kern w:val="0"/>
          <w:sz w:val="28"/>
          <w:szCs w:val="28"/>
          <w:lang w:val="uk-UA" w:eastAsia="uk-UA" w:bidi="uk-UA"/>
        </w:rPr>
      </w:pPr>
      <w:r w:rsidRPr="005122D2">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242" type="#_x0000_t202" style="position:absolute;left:0;text-align:left;margin-left:209.3pt;margin-top:-75.75pt;width:227.3pt;height:16.95pt;z-index:-251656192;mso-wrap-distance-left:5pt;mso-wrap-distance-right:5pt;mso-position-horizontal-relative:margin" filled="f" stroked="f">
            <v:textbox style="mso-fit-shape-to-text:t" inset="0,0,0,0">
              <w:txbxContent>
                <w:p w:rsidR="005122D2" w:rsidRDefault="005122D2" w:rsidP="005122D2">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bookmarkStart w:id="1" w:name="bookmark1"/>
      <w:r w:rsidRPr="005122D2">
        <w:rPr>
          <w:rFonts w:ascii="Times New Roman" w:eastAsia="Times New Roman" w:hAnsi="Times New Roman" w:cs="Times New Roman"/>
          <w:b/>
          <w:bCs/>
          <w:color w:val="000000"/>
          <w:kern w:val="0"/>
          <w:sz w:val="28"/>
          <w:szCs w:val="28"/>
          <w:lang w:val="uk-UA" w:eastAsia="uk-UA" w:bidi="uk-UA"/>
        </w:rPr>
        <w:t>ПАТРІОТИЧНЕ ВИХОВАННЯ СТАРШИХ ПІДЛІТКІВ</w:t>
      </w:r>
      <w:r w:rsidRPr="005122D2">
        <w:rPr>
          <w:rFonts w:ascii="Times New Roman" w:eastAsia="Times New Roman" w:hAnsi="Times New Roman" w:cs="Times New Roman"/>
          <w:b/>
          <w:bCs/>
          <w:color w:val="000000"/>
          <w:kern w:val="0"/>
          <w:sz w:val="28"/>
          <w:szCs w:val="28"/>
          <w:lang w:val="uk-UA" w:eastAsia="uk-UA" w:bidi="uk-UA"/>
        </w:rPr>
        <w:br/>
        <w:t>У ПРОЦЕСІ ВІЙСЬКОВО-СПОРТИВНИХ ІГОР</w:t>
      </w:r>
      <w:bookmarkEnd w:id="1"/>
    </w:p>
    <w:p w:rsidR="005122D2" w:rsidRPr="005122D2" w:rsidRDefault="005122D2" w:rsidP="005122D2">
      <w:pPr>
        <w:tabs>
          <w:tab w:val="clear" w:pos="709"/>
        </w:tabs>
        <w:suppressAutoHyphens w:val="0"/>
        <w:spacing w:after="1437"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13.00.07 - теорія і методика виховання</w:t>
      </w:r>
    </w:p>
    <w:p w:rsidR="005122D2" w:rsidRPr="005122D2" w:rsidRDefault="005122D2" w:rsidP="005122D2">
      <w:pPr>
        <w:tabs>
          <w:tab w:val="clear" w:pos="709"/>
        </w:tabs>
        <w:suppressAutoHyphens w:val="0"/>
        <w:spacing w:after="3340" w:line="4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Автореферат дисертації на здобуття наукового ступеня</w:t>
      </w:r>
      <w:r w:rsidRPr="005122D2">
        <w:rPr>
          <w:rFonts w:ascii="Arial Unicode MS" w:eastAsia="Arial Unicode MS" w:hAnsi="Arial Unicode MS" w:cs="Arial Unicode MS"/>
          <w:color w:val="000000"/>
          <w:kern w:val="0"/>
          <w:sz w:val="24"/>
          <w:szCs w:val="24"/>
          <w:lang w:val="uk-UA" w:eastAsia="uk-UA" w:bidi="uk-UA"/>
        </w:rPr>
        <w:br/>
        <w:t xml:space="preserve">кандидата педагогічних </w:t>
      </w:r>
      <w:r w:rsidRPr="005122D2">
        <w:rPr>
          <w:rFonts w:ascii="Arial Unicode MS" w:eastAsia="Arial Unicode MS" w:hAnsi="Arial Unicode MS" w:cs="Arial Unicode MS"/>
          <w:color w:val="000000"/>
          <w:kern w:val="0"/>
          <w:sz w:val="24"/>
          <w:szCs w:val="24"/>
          <w:lang w:eastAsia="ru-RU" w:bidi="ru-RU"/>
        </w:rPr>
        <w:t>наук</w:t>
      </w:r>
    </w:p>
    <w:p w:rsidR="005122D2" w:rsidRPr="005122D2" w:rsidRDefault="005122D2" w:rsidP="005122D2">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sectPr w:rsidR="005122D2" w:rsidRPr="005122D2" w:rsidSect="005122D2">
          <w:type w:val="continuous"/>
          <w:pgSz w:w="11900" w:h="16840"/>
          <w:pgMar w:top="1152" w:right="2053" w:bottom="1152" w:left="2609" w:header="0" w:footer="3" w:gutter="0"/>
          <w:cols w:space="720"/>
          <w:noEndnote/>
          <w:docGrid w:linePitch="360"/>
        </w:sectPr>
      </w:pPr>
      <w:r w:rsidRPr="005122D2">
        <w:rPr>
          <w:rFonts w:ascii="Arial Unicode MS" w:eastAsia="Arial Unicode MS" w:hAnsi="Arial Unicode MS" w:cs="Arial Unicode MS"/>
          <w:color w:val="000000"/>
          <w:kern w:val="0"/>
          <w:sz w:val="24"/>
          <w:szCs w:val="24"/>
          <w:lang w:val="uk-UA" w:eastAsia="uk-UA" w:bidi="uk-UA"/>
        </w:rPr>
        <w:t>Київ - 2021</w:t>
      </w:r>
    </w:p>
    <w:p w:rsidR="005122D2" w:rsidRPr="005122D2" w:rsidRDefault="005122D2" w:rsidP="005122D2">
      <w:pPr>
        <w:tabs>
          <w:tab w:val="clear" w:pos="709"/>
        </w:tabs>
        <w:suppressAutoHyphens w:val="0"/>
        <w:spacing w:after="337" w:line="280"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Дисертацією є рукопис.</w:t>
      </w:r>
    </w:p>
    <w:p w:rsidR="005122D2" w:rsidRPr="005122D2" w:rsidRDefault="005122D2" w:rsidP="005122D2">
      <w:pPr>
        <w:tabs>
          <w:tab w:val="clear" w:pos="709"/>
        </w:tabs>
        <w:suppressAutoHyphens w:val="0"/>
        <w:spacing w:after="484" w:line="280"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Робота виконана в Інституті проблем виховання НАПН України.</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Науковий керівник - </w:t>
      </w:r>
      <w:r w:rsidRPr="005122D2">
        <w:rPr>
          <w:rFonts w:ascii="Arial Unicode MS" w:eastAsia="Arial Unicode MS" w:hAnsi="Arial Unicode MS" w:cs="Arial Unicode MS"/>
          <w:color w:val="000000"/>
          <w:kern w:val="0"/>
          <w:sz w:val="24"/>
          <w:szCs w:val="24"/>
          <w:lang w:val="uk-UA" w:eastAsia="uk-UA" w:bidi="uk-UA"/>
        </w:rPr>
        <w:t>кандидат педагогічних наук, доцент</w:t>
      </w:r>
    </w:p>
    <w:p w:rsidR="005122D2" w:rsidRPr="005122D2" w:rsidRDefault="005122D2" w:rsidP="005122D2">
      <w:pPr>
        <w:tabs>
          <w:tab w:val="clear" w:pos="709"/>
        </w:tabs>
        <w:suppressAutoHyphens w:val="0"/>
        <w:spacing w:after="0" w:line="322" w:lineRule="exact"/>
        <w:ind w:left="3540" w:firstLine="0"/>
        <w:jc w:val="left"/>
        <w:rPr>
          <w:rFonts w:ascii="Times New Roman" w:eastAsia="Times New Roman" w:hAnsi="Times New Roman" w:cs="Times New Roman"/>
          <w:b/>
          <w:bCs/>
          <w:kern w:val="0"/>
          <w:sz w:val="28"/>
          <w:szCs w:val="28"/>
          <w:lang w:val="uk-UA" w:eastAsia="uk-UA" w:bidi="uk-UA"/>
        </w:rPr>
      </w:pPr>
      <w:r w:rsidRPr="005122D2">
        <w:rPr>
          <w:rFonts w:ascii="Times New Roman" w:eastAsia="Times New Roman" w:hAnsi="Times New Roman" w:cs="Times New Roman"/>
          <w:b/>
          <w:bCs/>
          <w:color w:val="000000"/>
          <w:kern w:val="0"/>
          <w:sz w:val="28"/>
          <w:szCs w:val="28"/>
          <w:lang w:val="uk-UA" w:eastAsia="uk-UA" w:bidi="uk-UA"/>
        </w:rPr>
        <w:t>Тимчик Микола Валерійович</w:t>
      </w:r>
      <w:r w:rsidRPr="005122D2">
        <w:rPr>
          <w:rFonts w:ascii="Times New Roman" w:eastAsia="Times New Roman" w:hAnsi="Times New Roman" w:cs="Times New Roman"/>
          <w:color w:val="000000"/>
          <w:kern w:val="0"/>
          <w:sz w:val="28"/>
          <w:szCs w:val="28"/>
          <w:shd w:val="clear" w:color="auto" w:fill="FFFFFF"/>
          <w:lang w:val="uk-UA" w:eastAsia="uk-UA" w:bidi="uk-UA"/>
        </w:rPr>
        <w:t>,</w:t>
      </w:r>
    </w:p>
    <w:p w:rsidR="005122D2" w:rsidRPr="005122D2" w:rsidRDefault="005122D2" w:rsidP="005122D2">
      <w:pPr>
        <w:tabs>
          <w:tab w:val="clear" w:pos="709"/>
        </w:tabs>
        <w:suppressAutoHyphens w:val="0"/>
        <w:spacing w:after="333" w:line="322" w:lineRule="exact"/>
        <w:ind w:left="3540" w:right="1340" w:firstLine="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Інститут проблем виховання НАПН України, старший науковий співробітник лабораторії фізичного розвитку та здорового способу життя.</w:t>
      </w:r>
    </w:p>
    <w:p w:rsidR="005122D2" w:rsidRPr="005122D2" w:rsidRDefault="005122D2" w:rsidP="005122D2">
      <w:pPr>
        <w:tabs>
          <w:tab w:val="clear" w:pos="709"/>
          <w:tab w:val="left" w:pos="3504"/>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Офіційні опоненти</w:t>
      </w:r>
      <w:r w:rsidRPr="005122D2">
        <w:rPr>
          <w:rFonts w:ascii="Arial Unicode MS" w:eastAsia="Arial Unicode MS" w:hAnsi="Arial Unicode MS" w:cs="Arial Unicode MS"/>
          <w:color w:val="000000"/>
          <w:kern w:val="0"/>
          <w:sz w:val="24"/>
          <w:szCs w:val="24"/>
          <w:lang w:val="uk-UA" w:eastAsia="uk-UA" w:bidi="uk-UA"/>
        </w:rPr>
        <w:t>:</w:t>
      </w:r>
      <w:r w:rsidRPr="005122D2">
        <w:rPr>
          <w:rFonts w:ascii="Arial Unicode MS" w:eastAsia="Arial Unicode MS" w:hAnsi="Arial Unicode MS" w:cs="Arial Unicode MS"/>
          <w:color w:val="000000"/>
          <w:kern w:val="0"/>
          <w:sz w:val="24"/>
          <w:szCs w:val="24"/>
          <w:lang w:val="uk-UA" w:eastAsia="uk-UA" w:bidi="uk-UA"/>
        </w:rPr>
        <w:tab/>
        <w:t>доктор педагогічних наук, професор</w:t>
      </w:r>
    </w:p>
    <w:p w:rsidR="005122D2" w:rsidRPr="005122D2" w:rsidRDefault="005122D2" w:rsidP="005122D2">
      <w:pPr>
        <w:tabs>
          <w:tab w:val="clear" w:pos="709"/>
        </w:tabs>
        <w:suppressAutoHyphens w:val="0"/>
        <w:spacing w:after="0" w:line="280" w:lineRule="exact"/>
        <w:ind w:left="3540" w:firstLine="0"/>
        <w:jc w:val="left"/>
        <w:rPr>
          <w:rFonts w:ascii="Times New Roman" w:eastAsia="Times New Roman" w:hAnsi="Times New Roman" w:cs="Times New Roman"/>
          <w:b/>
          <w:bCs/>
          <w:kern w:val="0"/>
          <w:sz w:val="28"/>
          <w:szCs w:val="28"/>
          <w:lang w:val="uk-UA" w:eastAsia="uk-UA" w:bidi="uk-UA"/>
        </w:rPr>
      </w:pPr>
      <w:r w:rsidRPr="005122D2">
        <w:rPr>
          <w:rFonts w:ascii="Times New Roman" w:eastAsia="Times New Roman" w:hAnsi="Times New Roman" w:cs="Times New Roman"/>
          <w:b/>
          <w:bCs/>
          <w:color w:val="000000"/>
          <w:kern w:val="0"/>
          <w:sz w:val="28"/>
          <w:szCs w:val="28"/>
          <w:lang w:val="uk-UA" w:eastAsia="ru-RU" w:bidi="ru-RU"/>
        </w:rPr>
        <w:t xml:space="preserve">Артюшенко </w:t>
      </w:r>
      <w:r w:rsidRPr="005122D2">
        <w:rPr>
          <w:rFonts w:ascii="Times New Roman" w:eastAsia="Times New Roman" w:hAnsi="Times New Roman" w:cs="Times New Roman"/>
          <w:b/>
          <w:bCs/>
          <w:color w:val="000000"/>
          <w:kern w:val="0"/>
          <w:sz w:val="28"/>
          <w:szCs w:val="28"/>
          <w:lang w:val="uk-UA" w:eastAsia="uk-UA" w:bidi="uk-UA"/>
        </w:rPr>
        <w:t>Андрій Олександрович,</w:t>
      </w:r>
    </w:p>
    <w:p w:rsidR="005122D2" w:rsidRPr="005122D2" w:rsidRDefault="005122D2" w:rsidP="005122D2">
      <w:pPr>
        <w:tabs>
          <w:tab w:val="clear" w:pos="709"/>
        </w:tabs>
        <w:suppressAutoHyphens w:val="0"/>
        <w:spacing w:after="296" w:line="322" w:lineRule="exact"/>
        <w:ind w:left="3540" w:right="320" w:firstLine="0"/>
        <w:rPr>
          <w:rFonts w:ascii="Arial Unicode MS" w:eastAsia="Arial Unicode MS" w:hAnsi="Arial Unicode MS" w:cs="Arial Unicode MS"/>
          <w:color w:val="000000"/>
          <w:kern w:val="0"/>
          <w:sz w:val="24"/>
          <w:szCs w:val="24"/>
          <w:lang w:val="uk-UA" w:eastAsia="uk-UA" w:bidi="uk-UA"/>
        </w:rPr>
      </w:pPr>
      <w:hyperlink r:id="rId8" w:history="1">
        <w:r w:rsidRPr="005122D2">
          <w:rPr>
            <w:rFonts w:ascii="Arial Unicode MS" w:eastAsia="Arial Unicode MS" w:hAnsi="Arial Unicode MS" w:cs="Arial Unicode MS"/>
            <w:color w:val="0066CC"/>
            <w:kern w:val="0"/>
            <w:sz w:val="24"/>
            <w:szCs w:val="24"/>
            <w:u w:val="single"/>
            <w:lang w:val="uk-UA" w:eastAsia="uk-UA" w:bidi="uk-UA"/>
          </w:rPr>
          <w:t>Черкаський національний університет імені Богдана</w:t>
        </w:r>
      </w:hyperlink>
      <w:r w:rsidRPr="005122D2">
        <w:rPr>
          <w:rFonts w:ascii="Arial Unicode MS" w:eastAsia="Arial Unicode MS" w:hAnsi="Arial Unicode MS" w:cs="Arial Unicode MS"/>
          <w:color w:val="000000"/>
          <w:kern w:val="0"/>
          <w:sz w:val="24"/>
          <w:szCs w:val="24"/>
          <w:lang w:val="uk-UA" w:eastAsia="uk-UA" w:bidi="uk-UA"/>
        </w:rPr>
        <w:t xml:space="preserve"> </w:t>
      </w:r>
      <w:hyperlink r:id="rId9" w:history="1">
        <w:r w:rsidRPr="005122D2">
          <w:rPr>
            <w:rFonts w:ascii="Arial Unicode MS" w:eastAsia="Arial Unicode MS" w:hAnsi="Arial Unicode MS" w:cs="Arial Unicode MS"/>
            <w:color w:val="0066CC"/>
            <w:kern w:val="0"/>
            <w:sz w:val="24"/>
            <w:szCs w:val="24"/>
            <w:u w:val="single"/>
            <w:lang w:val="uk-UA" w:eastAsia="uk-UA" w:bidi="uk-UA"/>
          </w:rPr>
          <w:t>Хмельницького,</w:t>
        </w:r>
      </w:hyperlink>
      <w:hyperlink r:id="rId10" w:history="1">
        <w:r w:rsidRPr="005122D2">
          <w:rPr>
            <w:rFonts w:ascii="Arial Unicode MS" w:eastAsia="Arial Unicode MS" w:hAnsi="Arial Unicode MS" w:cs="Arial Unicode MS"/>
            <w:color w:val="0066CC"/>
            <w:kern w:val="0"/>
            <w:sz w:val="24"/>
            <w:szCs w:val="24"/>
            <w:u w:val="single"/>
            <w:lang w:val="uk-UA" w:eastAsia="uk-UA" w:bidi="uk-UA"/>
          </w:rPr>
          <w:t xml:space="preserve"> Навчально-науковий інститут</w:t>
        </w:r>
      </w:hyperlink>
      <w:r w:rsidRPr="005122D2">
        <w:rPr>
          <w:rFonts w:ascii="Arial Unicode MS" w:eastAsia="Arial Unicode MS" w:hAnsi="Arial Unicode MS" w:cs="Arial Unicode MS"/>
          <w:color w:val="000000"/>
          <w:kern w:val="0"/>
          <w:sz w:val="24"/>
          <w:szCs w:val="24"/>
          <w:lang w:val="uk-UA" w:eastAsia="uk-UA" w:bidi="uk-UA"/>
        </w:rPr>
        <w:t xml:space="preserve"> </w:t>
      </w:r>
      <w:hyperlink r:id="rId11" w:history="1">
        <w:r w:rsidRPr="005122D2">
          <w:rPr>
            <w:rFonts w:ascii="Arial Unicode MS" w:eastAsia="Arial Unicode MS" w:hAnsi="Arial Unicode MS" w:cs="Arial Unicode MS"/>
            <w:color w:val="0066CC"/>
            <w:kern w:val="0"/>
            <w:sz w:val="24"/>
            <w:szCs w:val="24"/>
            <w:u w:val="single"/>
            <w:lang w:val="uk-UA" w:eastAsia="uk-UA" w:bidi="uk-UA"/>
          </w:rPr>
          <w:t>фізичної культури, спорту і здоров’я,</w:t>
        </w:r>
      </w:hyperlink>
      <w:r w:rsidRPr="005122D2">
        <w:rPr>
          <w:rFonts w:ascii="Arial Unicode MS" w:eastAsia="Arial Unicode MS" w:hAnsi="Arial Unicode MS" w:cs="Arial Unicode MS"/>
          <w:color w:val="000000"/>
          <w:kern w:val="0"/>
          <w:sz w:val="24"/>
          <w:szCs w:val="24"/>
          <w:lang w:val="uk-UA" w:eastAsia="uk-UA" w:bidi="uk-UA"/>
        </w:rPr>
        <w:t xml:space="preserve"> професор кафедри спортивних дисциплін;</w:t>
      </w:r>
    </w:p>
    <w:p w:rsidR="005122D2" w:rsidRPr="005122D2" w:rsidRDefault="005122D2" w:rsidP="005122D2">
      <w:pPr>
        <w:tabs>
          <w:tab w:val="clear" w:pos="709"/>
        </w:tabs>
        <w:suppressAutoHyphens w:val="0"/>
        <w:spacing w:after="0" w:line="326" w:lineRule="exact"/>
        <w:ind w:left="3540" w:right="1340" w:firstLine="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кандидат педагогічних </w:t>
      </w:r>
      <w:r w:rsidRPr="005122D2">
        <w:rPr>
          <w:rFonts w:ascii="Arial Unicode MS" w:eastAsia="Arial Unicode MS" w:hAnsi="Arial Unicode MS" w:cs="Arial Unicode MS"/>
          <w:color w:val="000000"/>
          <w:kern w:val="0"/>
          <w:sz w:val="24"/>
          <w:szCs w:val="24"/>
          <w:lang w:eastAsia="ru-RU" w:bidi="ru-RU"/>
        </w:rPr>
        <w:t xml:space="preserve">наук, </w:t>
      </w:r>
      <w:r w:rsidRPr="005122D2">
        <w:rPr>
          <w:rFonts w:ascii="Arial Unicode MS" w:eastAsia="Arial Unicode MS" w:hAnsi="Arial Unicode MS" w:cs="Arial Unicode MS"/>
          <w:color w:val="000000"/>
          <w:kern w:val="0"/>
          <w:sz w:val="24"/>
          <w:szCs w:val="24"/>
          <w:lang w:val="uk-UA" w:eastAsia="uk-UA" w:bidi="uk-UA"/>
        </w:rPr>
        <w:t xml:space="preserve">доцент </w:t>
      </w:r>
      <w:r w:rsidRPr="005122D2">
        <w:rPr>
          <w:rFonts w:ascii="Times New Roman" w:eastAsia="Arial Unicode MS" w:hAnsi="Times New Roman" w:cs="Times New Roman"/>
          <w:b/>
          <w:bCs/>
          <w:color w:val="000000"/>
          <w:kern w:val="0"/>
          <w:sz w:val="28"/>
          <w:szCs w:val="28"/>
          <w:lang w:val="uk-UA" w:eastAsia="uk-UA" w:bidi="uk-UA"/>
        </w:rPr>
        <w:t>Козак Євген Павлович,</w:t>
      </w:r>
    </w:p>
    <w:p w:rsidR="005122D2" w:rsidRPr="005122D2" w:rsidRDefault="005122D2" w:rsidP="005122D2">
      <w:pPr>
        <w:tabs>
          <w:tab w:val="clear" w:pos="709"/>
        </w:tabs>
        <w:suppressAutoHyphens w:val="0"/>
        <w:spacing w:after="1620" w:line="322" w:lineRule="exact"/>
        <w:ind w:left="3540" w:right="320"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Кам’янець-Подільський національний університет імені Івана Огієнка, доцент кафедри спорту і спортивних ігор.</w:t>
      </w:r>
    </w:p>
    <w:p w:rsidR="005122D2" w:rsidRPr="005122D2" w:rsidRDefault="005122D2" w:rsidP="005122D2">
      <w:pPr>
        <w:tabs>
          <w:tab w:val="clear" w:pos="709"/>
        </w:tabs>
        <w:suppressAutoHyphens w:val="0"/>
        <w:spacing w:after="596"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Захист дисертації відбудеться 20 квітня 2021 р. о 14-00 годині на засіданні спеціалізованої вченої ради Д 26.454.01 в Інституті проблем виховання НАПН України за адресою: 04060, м. Київ, вул. М. Берлинського, 9.</w:t>
      </w:r>
    </w:p>
    <w:p w:rsidR="005122D2" w:rsidRPr="005122D2" w:rsidRDefault="005122D2" w:rsidP="005122D2">
      <w:pPr>
        <w:tabs>
          <w:tab w:val="clear" w:pos="709"/>
        </w:tabs>
        <w:suppressAutoHyphens w:val="0"/>
        <w:spacing w:after="637" w:line="326"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Із дисертацією можна ознайомитися у науковій частині та на офіційному сайті </w:t>
      </w:r>
      <w:hyperlink r:id="rId12" w:history="1">
        <w:r w:rsidRPr="005122D2">
          <w:rPr>
            <w:rFonts w:ascii="Arial Unicode MS" w:eastAsia="Arial Unicode MS" w:hAnsi="Arial Unicode MS" w:cs="Arial Unicode MS"/>
            <w:color w:val="0066CC"/>
            <w:kern w:val="0"/>
            <w:sz w:val="24"/>
            <w:szCs w:val="24"/>
            <w:u w:val="single"/>
            <w:lang w:val="en-US" w:eastAsia="en-US" w:bidi="en-US"/>
          </w:rPr>
          <w:t>https</w:t>
        </w:r>
        <w:r w:rsidRPr="005122D2">
          <w:rPr>
            <w:rFonts w:ascii="Arial Unicode MS" w:eastAsia="Arial Unicode MS" w:hAnsi="Arial Unicode MS" w:cs="Arial Unicode MS"/>
            <w:color w:val="0066CC"/>
            <w:kern w:val="0"/>
            <w:sz w:val="24"/>
            <w:szCs w:val="24"/>
            <w:u w:val="single"/>
            <w:lang w:eastAsia="en-US" w:bidi="en-US"/>
          </w:rPr>
          <w:t>://</w:t>
        </w:r>
        <w:r w:rsidRPr="005122D2">
          <w:rPr>
            <w:rFonts w:ascii="Arial Unicode MS" w:eastAsia="Arial Unicode MS" w:hAnsi="Arial Unicode MS" w:cs="Arial Unicode MS"/>
            <w:color w:val="0066CC"/>
            <w:kern w:val="0"/>
            <w:sz w:val="24"/>
            <w:szCs w:val="24"/>
            <w:u w:val="single"/>
            <w:lang w:val="en-US" w:eastAsia="en-US" w:bidi="en-US"/>
          </w:rPr>
          <w:t>www</w:t>
        </w:r>
        <w:r w:rsidRPr="005122D2">
          <w:rPr>
            <w:rFonts w:ascii="Arial Unicode MS" w:eastAsia="Arial Unicode MS" w:hAnsi="Arial Unicode MS" w:cs="Arial Unicode MS"/>
            <w:color w:val="0066CC"/>
            <w:kern w:val="0"/>
            <w:sz w:val="24"/>
            <w:szCs w:val="24"/>
            <w:u w:val="single"/>
            <w:lang w:eastAsia="en-US" w:bidi="en-US"/>
          </w:rPr>
          <w:t>.</w:t>
        </w:r>
        <w:r w:rsidRPr="005122D2">
          <w:rPr>
            <w:rFonts w:ascii="Arial Unicode MS" w:eastAsia="Arial Unicode MS" w:hAnsi="Arial Unicode MS" w:cs="Arial Unicode MS"/>
            <w:color w:val="0066CC"/>
            <w:kern w:val="0"/>
            <w:sz w:val="24"/>
            <w:szCs w:val="24"/>
            <w:u w:val="single"/>
            <w:lang w:val="en-US" w:eastAsia="en-US" w:bidi="en-US"/>
          </w:rPr>
          <w:t>ipv</w:t>
        </w:r>
        <w:r w:rsidRPr="005122D2">
          <w:rPr>
            <w:rFonts w:ascii="Arial Unicode MS" w:eastAsia="Arial Unicode MS" w:hAnsi="Arial Unicode MS" w:cs="Arial Unicode MS"/>
            <w:color w:val="0066CC"/>
            <w:kern w:val="0"/>
            <w:sz w:val="24"/>
            <w:szCs w:val="24"/>
            <w:u w:val="single"/>
            <w:lang w:eastAsia="en-US" w:bidi="en-US"/>
          </w:rPr>
          <w:t>.</w:t>
        </w:r>
        <w:r w:rsidRPr="005122D2">
          <w:rPr>
            <w:rFonts w:ascii="Arial Unicode MS" w:eastAsia="Arial Unicode MS" w:hAnsi="Arial Unicode MS" w:cs="Arial Unicode MS"/>
            <w:color w:val="0066CC"/>
            <w:kern w:val="0"/>
            <w:sz w:val="24"/>
            <w:szCs w:val="24"/>
            <w:u w:val="single"/>
            <w:lang w:val="en-US" w:eastAsia="en-US" w:bidi="en-US"/>
          </w:rPr>
          <w:t>org</w:t>
        </w:r>
        <w:r w:rsidRPr="005122D2">
          <w:rPr>
            <w:rFonts w:ascii="Arial Unicode MS" w:eastAsia="Arial Unicode MS" w:hAnsi="Arial Unicode MS" w:cs="Arial Unicode MS"/>
            <w:color w:val="0066CC"/>
            <w:kern w:val="0"/>
            <w:sz w:val="24"/>
            <w:szCs w:val="24"/>
            <w:u w:val="single"/>
            <w:lang w:eastAsia="en-US" w:bidi="en-US"/>
          </w:rPr>
          <w:t>.</w:t>
        </w:r>
        <w:r w:rsidRPr="005122D2">
          <w:rPr>
            <w:rFonts w:ascii="Arial Unicode MS" w:eastAsia="Arial Unicode MS" w:hAnsi="Arial Unicode MS" w:cs="Arial Unicode MS"/>
            <w:color w:val="0066CC"/>
            <w:kern w:val="0"/>
            <w:sz w:val="24"/>
            <w:szCs w:val="24"/>
            <w:u w:val="single"/>
            <w:lang w:val="en-US" w:eastAsia="en-US" w:bidi="en-US"/>
          </w:rPr>
          <w:t>ua</w:t>
        </w:r>
        <w:r w:rsidRPr="005122D2">
          <w:rPr>
            <w:rFonts w:ascii="Arial Unicode MS" w:eastAsia="Arial Unicode MS" w:hAnsi="Arial Unicode MS" w:cs="Arial Unicode MS"/>
            <w:color w:val="0066CC"/>
            <w:kern w:val="0"/>
            <w:sz w:val="24"/>
            <w:szCs w:val="24"/>
            <w:u w:val="single"/>
            <w:lang w:eastAsia="en-US" w:bidi="en-US"/>
          </w:rPr>
          <w:t xml:space="preserve"> </w:t>
        </w:r>
      </w:hyperlink>
      <w:r w:rsidRPr="005122D2">
        <w:rPr>
          <w:rFonts w:ascii="Arial Unicode MS" w:eastAsia="Arial Unicode MS" w:hAnsi="Arial Unicode MS" w:cs="Arial Unicode MS"/>
          <w:color w:val="000000"/>
          <w:kern w:val="0"/>
          <w:sz w:val="24"/>
          <w:szCs w:val="24"/>
          <w:lang w:val="uk-UA" w:eastAsia="uk-UA" w:bidi="uk-UA"/>
        </w:rPr>
        <w:t>Інституту проблем виховання НАПН України (04060, м. Київ, вул. М. Берлинського, 9).</w:t>
      </w:r>
    </w:p>
    <w:p w:rsidR="005122D2" w:rsidRPr="005122D2" w:rsidRDefault="005122D2" w:rsidP="005122D2">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sectPr w:rsidR="005122D2" w:rsidRPr="005122D2">
          <w:pgSz w:w="11900" w:h="16840"/>
          <w:pgMar w:top="1159" w:right="396" w:bottom="1210" w:left="1246" w:header="0" w:footer="3" w:gutter="0"/>
          <w:cols w:space="720"/>
          <w:noEndnote/>
          <w:docGrid w:linePitch="360"/>
        </w:sectPr>
      </w:pPr>
      <w:r w:rsidRPr="005122D2">
        <w:rPr>
          <w:rFonts w:ascii="Arial Unicode MS" w:eastAsia="Arial Unicode MS" w:hAnsi="Arial Unicode MS" w:cs="Arial Unicode MS"/>
          <w:color w:val="000000"/>
          <w:kern w:val="0"/>
          <w:sz w:val="24"/>
          <w:szCs w:val="24"/>
          <w:lang w:val="uk-UA" w:eastAsia="uk-UA" w:bidi="uk-UA"/>
        </w:rPr>
        <w:pict>
          <v:shape id="_x0000_s1243" type="#_x0000_t202" style="position:absolute;left:0;text-align:left;margin-left:.25pt;margin-top:44.05pt;width:177.1pt;height:35.5pt;z-index:-251655168;mso-wrap-distance-left:5pt;mso-wrap-distance-right:335.5pt;mso-wrap-distance-bottom:22.55pt;mso-position-horizontal-relative:margin" filled="f" stroked="f">
            <v:textbox style="mso-fit-shape-to-text:t" inset="0,0,0,0">
              <w:txbxContent>
                <w:p w:rsidR="005122D2" w:rsidRDefault="005122D2" w:rsidP="005122D2">
                  <w:pPr>
                    <w:pStyle w:val="1fffffff2"/>
                    <w:keepNext/>
                    <w:keepLines/>
                    <w:shd w:val="clear" w:color="auto" w:fill="auto"/>
                    <w:spacing w:before="0" w:after="0" w:line="326" w:lineRule="exact"/>
                    <w:jc w:val="left"/>
                  </w:pPr>
                  <w:bookmarkStart w:id="2" w:name="bookmark2"/>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2"/>
                </w:p>
              </w:txbxContent>
            </v:textbox>
            <w10:wrap type="topAndBottom" anchorx="margin"/>
          </v:shape>
        </w:pict>
      </w:r>
      <w:r w:rsidRPr="005122D2">
        <w:rPr>
          <w:rFonts w:ascii="Arial Unicode MS" w:eastAsia="Arial Unicode MS" w:hAnsi="Arial Unicode MS" w:cs="Arial Unicode MS"/>
          <w:color w:val="000000"/>
          <w:kern w:val="0"/>
          <w:sz w:val="24"/>
          <w:szCs w:val="24"/>
          <w:lang w:val="uk-UA" w:eastAsia="uk-UA" w:bidi="uk-UA"/>
        </w:rPr>
        <w:pict>
          <v:shape id="_x0000_s1244" type="#_x0000_t202" style="position:absolute;left:0;text-align:left;margin-left:240.95pt;margin-top:59.6pt;width:159.6pt;height:22.5pt;z-index:-251654144;mso-wrap-distance-left:240.95pt;mso-wrap-distance-top:12.05pt;mso-wrap-distance-right:112.3pt;mso-wrap-distance-bottom:20pt;mso-position-horizontal-relative:margin" filled="f" stroked="f">
            <v:textbox style="mso-fit-shape-to-text:t" inset="0,0,0,0">
              <w:txbxContent>
                <w:p w:rsidR="005122D2" w:rsidRDefault="005122D2" w:rsidP="005122D2">
                  <w:pPr>
                    <w:pStyle w:val="1fffffff2"/>
                    <w:keepNext/>
                    <w:keepLines/>
                    <w:shd w:val="clear" w:color="auto" w:fill="auto"/>
                    <w:spacing w:before="0" w:after="0" w:line="280" w:lineRule="exact"/>
                    <w:jc w:val="right"/>
                  </w:pPr>
                  <w:bookmarkStart w:id="3" w:name="bookmark3"/>
                  <w:r>
                    <w:t></w:t>
                  </w:r>
                  <w:r>
                    <w:t></w:t>
                  </w:r>
                  <w:r>
                    <w:t></w:t>
                  </w:r>
                  <w:r>
                    <w:t></w:t>
                  </w:r>
                  <w:r>
                    <w:t></w:t>
                  </w:r>
                  <w:r>
                    <w:t></w:t>
                  </w:r>
                  <w:r>
                    <w:t></w:t>
                  </w:r>
                  <w:r>
                    <w:t></w:t>
                  </w:r>
                  <w:r>
                    <w:t></w:t>
                  </w:r>
                  <w:r>
                    <w:t></w:t>
                  </w:r>
                  <w:r>
                    <w:t></w:t>
                  </w:r>
                  <w:r>
                    <w:t></w:t>
                  </w:r>
                  <w:r>
                    <w:t></w:t>
                  </w:r>
                  <w:r>
                    <w:t></w:t>
                  </w:r>
                  <w:r>
                    <w:t></w:t>
                  </w:r>
                  <w:r>
                    <w:t></w:t>
                  </w:r>
                  <w:bookmarkEnd w:id="3"/>
                </w:p>
              </w:txbxContent>
            </v:textbox>
            <w10:wrap type="topAndBottom" anchorx="margin"/>
          </v:shape>
        </w:pict>
      </w:r>
      <w:r w:rsidRPr="005122D2">
        <w:rPr>
          <w:rFonts w:ascii="Arial Unicode MS" w:eastAsia="Arial Unicode MS" w:hAnsi="Arial Unicode MS" w:cs="Arial Unicode MS"/>
          <w:color w:val="000000"/>
          <w:kern w:val="0"/>
          <w:sz w:val="24"/>
          <w:szCs w:val="24"/>
          <w:lang w:val="uk-UA" w:eastAsia="uk-UA" w:bidi="uk-UA"/>
        </w:rPr>
        <w:t>Автореферат розіслано «19» березня 2021 р.</w:t>
      </w:r>
    </w:p>
    <w:p w:rsidR="005122D2" w:rsidRPr="005122D2" w:rsidRDefault="005122D2" w:rsidP="005122D2">
      <w:pPr>
        <w:keepNext/>
        <w:keepLines/>
        <w:tabs>
          <w:tab w:val="clear" w:pos="709"/>
        </w:tabs>
        <w:suppressAutoHyphens w:val="0"/>
        <w:spacing w:after="304"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5122D2">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4"/>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Обґрунтування вибору теми дослідження. </w:t>
      </w:r>
      <w:r w:rsidRPr="005122D2">
        <w:rPr>
          <w:rFonts w:ascii="Arial Unicode MS" w:eastAsia="Arial Unicode MS" w:hAnsi="Arial Unicode MS" w:cs="Arial Unicode MS"/>
          <w:color w:val="000000"/>
          <w:kern w:val="0"/>
          <w:sz w:val="24"/>
          <w:szCs w:val="24"/>
          <w:lang w:val="uk-UA" w:eastAsia="uk-UA" w:bidi="uk-UA"/>
        </w:rPr>
        <w:t>Актуальність дослідження зумовлена потребою суспільства у самодостатній, відповідальній особистості, яка здатна брати участь у суспільному житті, проявляти соціальну активність та ініціативність, усвідомлювати свою роль у житті держави, бути відданою її інтересам та готова до її захисту. Саме тому патріотичне виховання визнано одним із головних пріоритетів держави та регулюється рядом законодавчих документів.</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Основним нормативно-правовим забезпеченням патріотичного виховання дітей та молоді є: закони України «Про освіту» (2017), «Про повну загальну середню освіту» (2020), «Про позашкільну освіту» (2020), укази Президента України «Про Стратегію національно-патріотичного виховання» (2019), «Про День захисника України» (2014), «Про невідкладні заходи щодо захисту України та зміцнення її обороноздатності» (2014), «Про Концепцію допризовної підготовки і військово-патріотичного виховання молоді (2014), Постанова Кабінету міністрів України «Про деякі питання дитячо-юнацького військово-патріотичного виховання» (2018), Концепція національно- патріотичного виховання в системі освіти України (2015) та інші.</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Осмислення значущості патріотизму відображено у роботах українських філософів-гуманістів М. Драгоманова, О. Духновича, Г. Сковороди, Л. Українки, П. Юркевича, І. Франка, Т. Шевченка.</w:t>
      </w:r>
    </w:p>
    <w:p w:rsidR="005122D2" w:rsidRPr="005122D2" w:rsidRDefault="005122D2" w:rsidP="005122D2">
      <w:pPr>
        <w:tabs>
          <w:tab w:val="clear" w:pos="709"/>
          <w:tab w:val="left" w:pos="2453"/>
          <w:tab w:val="left" w:pos="5938"/>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Теоретичні та методичні питання патріотичного виховання молодого покоління розкрито у працях І. Беха, В. Сухомлинського, К. Чорної (обґрунтування теоретико-методологічних засад процесу патріотичного виховання); В. </w:t>
      </w:r>
      <w:r w:rsidRPr="005122D2">
        <w:rPr>
          <w:rFonts w:ascii="Arial Unicode MS" w:eastAsia="Arial Unicode MS" w:hAnsi="Arial Unicode MS" w:cs="Arial Unicode MS"/>
          <w:color w:val="000000"/>
          <w:kern w:val="0"/>
          <w:sz w:val="24"/>
          <w:szCs w:val="24"/>
          <w:lang w:val="uk-UA" w:eastAsia="ru-RU" w:bidi="ru-RU"/>
        </w:rPr>
        <w:t xml:space="preserve">Борисова, К. </w:t>
      </w:r>
      <w:r w:rsidRPr="005122D2">
        <w:rPr>
          <w:rFonts w:ascii="Arial Unicode MS" w:eastAsia="Arial Unicode MS" w:hAnsi="Arial Unicode MS" w:cs="Arial Unicode MS"/>
          <w:color w:val="000000"/>
          <w:kern w:val="0"/>
          <w:sz w:val="24"/>
          <w:szCs w:val="24"/>
          <w:lang w:val="uk-UA" w:eastAsia="uk-UA" w:bidi="uk-UA"/>
        </w:rPr>
        <w:t>Журби, В. Кременя, В. Огнев’юка, Р. Сойчук,</w:t>
      </w:r>
    </w:p>
    <w:p w:rsidR="005122D2" w:rsidRPr="005122D2" w:rsidRDefault="005122D2" w:rsidP="005122D2">
      <w:pPr>
        <w:tabs>
          <w:tab w:val="clear" w:pos="709"/>
          <w:tab w:val="left" w:pos="274"/>
          <w:tab w:val="left" w:pos="2453"/>
          <w:tab w:val="left" w:pos="5938"/>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І.</w:t>
      </w:r>
      <w:r w:rsidRPr="005122D2">
        <w:rPr>
          <w:rFonts w:ascii="Arial Unicode MS" w:eastAsia="Arial Unicode MS" w:hAnsi="Arial Unicode MS" w:cs="Arial Unicode MS"/>
          <w:color w:val="000000"/>
          <w:kern w:val="0"/>
          <w:sz w:val="24"/>
          <w:szCs w:val="24"/>
          <w:lang w:val="uk-UA" w:eastAsia="uk-UA" w:bidi="uk-UA"/>
        </w:rPr>
        <w:tab/>
        <w:t xml:space="preserve">Шкільної (формування національної свідомості та смисложитттєвих цінностей); О. Абрамчук, Т. Гавлітіної, О. Жаровської, С. Мотики, А. Левицької (особливості виховання патріотизму в освітніх закладах); </w:t>
      </w:r>
      <w:r w:rsidRPr="005122D2">
        <w:rPr>
          <w:rFonts w:ascii="Arial Unicode MS" w:eastAsia="Arial Unicode MS" w:hAnsi="Arial Unicode MS" w:cs="Arial Unicode MS"/>
          <w:color w:val="000000"/>
          <w:kern w:val="0"/>
          <w:sz w:val="24"/>
          <w:szCs w:val="24"/>
          <w:lang w:val="uk-UA" w:eastAsia="ru-RU" w:bidi="ru-RU"/>
        </w:rPr>
        <w:t xml:space="preserve">О. </w:t>
      </w:r>
      <w:r w:rsidRPr="005122D2">
        <w:rPr>
          <w:rFonts w:ascii="Arial Unicode MS" w:eastAsia="Arial Unicode MS" w:hAnsi="Arial Unicode MS" w:cs="Arial Unicode MS"/>
          <w:color w:val="000000"/>
          <w:kern w:val="0"/>
          <w:sz w:val="24"/>
          <w:szCs w:val="24"/>
          <w:lang w:val="uk-UA" w:eastAsia="uk-UA" w:bidi="uk-UA"/>
        </w:rPr>
        <w:t xml:space="preserve">Даценка, </w:t>
      </w:r>
      <w:r w:rsidRPr="005122D2">
        <w:rPr>
          <w:rFonts w:ascii="Arial Unicode MS" w:eastAsia="Arial Unicode MS" w:hAnsi="Arial Unicode MS" w:cs="Arial Unicode MS"/>
          <w:color w:val="000000"/>
          <w:kern w:val="0"/>
          <w:sz w:val="24"/>
          <w:szCs w:val="24"/>
          <w:lang w:val="uk-UA" w:eastAsia="ru-RU" w:bidi="ru-RU"/>
        </w:rPr>
        <w:t xml:space="preserve">О. </w:t>
      </w:r>
      <w:r w:rsidRPr="005122D2">
        <w:rPr>
          <w:rFonts w:ascii="Arial Unicode MS" w:eastAsia="Arial Unicode MS" w:hAnsi="Arial Unicode MS" w:cs="Arial Unicode MS"/>
          <w:color w:val="000000"/>
          <w:kern w:val="0"/>
          <w:sz w:val="24"/>
          <w:szCs w:val="24"/>
          <w:lang w:val="uk-UA" w:eastAsia="uk-UA" w:bidi="uk-UA"/>
        </w:rPr>
        <w:t xml:space="preserve">Кириченка, Ю. Красильника, Б. </w:t>
      </w:r>
      <w:r w:rsidRPr="005122D2">
        <w:rPr>
          <w:rFonts w:ascii="Arial Unicode MS" w:eastAsia="Arial Unicode MS" w:hAnsi="Arial Unicode MS" w:cs="Arial Unicode MS"/>
          <w:color w:val="000000"/>
          <w:kern w:val="0"/>
          <w:sz w:val="24"/>
          <w:szCs w:val="24"/>
          <w:lang w:val="uk-UA" w:eastAsia="ru-RU" w:bidi="ru-RU"/>
        </w:rPr>
        <w:t xml:space="preserve">Мисака, </w:t>
      </w:r>
      <w:r w:rsidRPr="005122D2">
        <w:rPr>
          <w:rFonts w:ascii="Arial Unicode MS" w:eastAsia="Arial Unicode MS" w:hAnsi="Arial Unicode MS" w:cs="Arial Unicode MS"/>
          <w:color w:val="000000"/>
          <w:kern w:val="0"/>
          <w:sz w:val="24"/>
          <w:szCs w:val="24"/>
          <w:lang w:val="uk-UA" w:eastAsia="uk-UA" w:bidi="uk-UA"/>
        </w:rPr>
        <w:t>В. Ягупова (зміст та специфіка військово-патріотичного виховання); М. Бака, Н. Касіч, В. Корж, М. Тимчика, О. Остапенка (виховання та розвиток вольових якостей у спортивній та</w:t>
      </w:r>
      <w:r w:rsidRPr="005122D2">
        <w:rPr>
          <w:rFonts w:ascii="Arial Unicode MS" w:eastAsia="Arial Unicode MS" w:hAnsi="Arial Unicode MS" w:cs="Arial Unicode MS"/>
          <w:color w:val="000000"/>
          <w:kern w:val="0"/>
          <w:sz w:val="24"/>
          <w:szCs w:val="24"/>
          <w:lang w:val="uk-UA" w:eastAsia="uk-UA" w:bidi="uk-UA"/>
        </w:rPr>
        <w:tab/>
        <w:t>фізкультурно-оздоровчій</w:t>
      </w:r>
      <w:r w:rsidRPr="005122D2">
        <w:rPr>
          <w:rFonts w:ascii="Arial Unicode MS" w:eastAsia="Arial Unicode MS" w:hAnsi="Arial Unicode MS" w:cs="Arial Unicode MS"/>
          <w:color w:val="000000"/>
          <w:kern w:val="0"/>
          <w:sz w:val="24"/>
          <w:szCs w:val="24"/>
          <w:lang w:val="uk-UA" w:eastAsia="uk-UA" w:bidi="uk-UA"/>
        </w:rPr>
        <w:tab/>
        <w:t>діяльності); С. Параниці,</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Е. Єрьоменка, А. Ребрини, В. Дерев’янко (виховний потенціал військо- спортивних ігор). Проблемам патріотичного виховання старших підлітків присвячені праці зарубіжних учених </w:t>
      </w:r>
      <w:r w:rsidRPr="005122D2">
        <w:rPr>
          <w:rFonts w:ascii="Arial Unicode MS" w:eastAsia="Arial Unicode MS" w:hAnsi="Arial Unicode MS" w:cs="Arial Unicode MS"/>
          <w:color w:val="000000"/>
          <w:kern w:val="0"/>
          <w:sz w:val="24"/>
          <w:szCs w:val="24"/>
          <w:lang w:eastAsia="en-US" w:bidi="en-US"/>
        </w:rPr>
        <w:t>(</w:t>
      </w:r>
      <w:r w:rsidRPr="005122D2">
        <w:rPr>
          <w:rFonts w:ascii="Arial Unicode MS" w:eastAsia="Arial Unicode MS" w:hAnsi="Arial Unicode MS" w:cs="Arial Unicode MS"/>
          <w:color w:val="000000"/>
          <w:kern w:val="0"/>
          <w:sz w:val="24"/>
          <w:szCs w:val="24"/>
          <w:lang w:val="en-US" w:eastAsia="en-US" w:bidi="en-US"/>
        </w:rPr>
        <w:t>A</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eastAsia="ru-RU" w:bidi="ru-RU"/>
        </w:rPr>
        <w:t xml:space="preserve">Маслоу, Марти К. Нуссбаум, Ю. Габермаса, Я. Корчака та </w:t>
      </w:r>
      <w:r w:rsidRPr="005122D2">
        <w:rPr>
          <w:rFonts w:ascii="Arial Unicode MS" w:eastAsia="Arial Unicode MS" w:hAnsi="Arial Unicode MS" w:cs="Arial Unicode MS"/>
          <w:color w:val="000000"/>
          <w:kern w:val="0"/>
          <w:sz w:val="24"/>
          <w:szCs w:val="24"/>
          <w:lang w:val="uk-UA" w:eastAsia="uk-UA" w:bidi="uk-UA"/>
        </w:rPr>
        <w:t>інші).</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ru-RU" w:bidi="ru-RU"/>
        </w:rPr>
        <w:t xml:space="preserve">Незважаючи на </w:t>
      </w:r>
      <w:r w:rsidRPr="005122D2">
        <w:rPr>
          <w:rFonts w:ascii="Arial Unicode MS" w:eastAsia="Arial Unicode MS" w:hAnsi="Arial Unicode MS" w:cs="Arial Unicode MS"/>
          <w:color w:val="000000"/>
          <w:kern w:val="0"/>
          <w:sz w:val="24"/>
          <w:szCs w:val="24"/>
          <w:lang w:val="uk-UA" w:eastAsia="uk-UA" w:bidi="uk-UA"/>
        </w:rPr>
        <w:t xml:space="preserve">багатоаспектність дослідження </w:t>
      </w:r>
      <w:r w:rsidRPr="005122D2">
        <w:rPr>
          <w:rFonts w:ascii="Arial Unicode MS" w:eastAsia="Arial Unicode MS" w:hAnsi="Arial Unicode MS" w:cs="Arial Unicode MS"/>
          <w:color w:val="000000"/>
          <w:kern w:val="0"/>
          <w:sz w:val="24"/>
          <w:szCs w:val="24"/>
          <w:lang w:val="uk-UA" w:eastAsia="ru-RU" w:bidi="ru-RU"/>
        </w:rPr>
        <w:t xml:space="preserve">проблеми </w:t>
      </w:r>
      <w:r w:rsidRPr="005122D2">
        <w:rPr>
          <w:rFonts w:ascii="Arial Unicode MS" w:eastAsia="Arial Unicode MS" w:hAnsi="Arial Unicode MS" w:cs="Arial Unicode MS"/>
          <w:color w:val="000000"/>
          <w:kern w:val="0"/>
          <w:sz w:val="24"/>
          <w:szCs w:val="24"/>
          <w:lang w:val="uk-UA" w:eastAsia="uk-UA" w:bidi="uk-UA"/>
        </w:rPr>
        <w:t xml:space="preserve">патріотичного </w:t>
      </w:r>
      <w:r w:rsidRPr="005122D2">
        <w:rPr>
          <w:rFonts w:ascii="Arial Unicode MS" w:eastAsia="Arial Unicode MS" w:hAnsi="Arial Unicode MS" w:cs="Arial Unicode MS"/>
          <w:color w:val="000000"/>
          <w:kern w:val="0"/>
          <w:sz w:val="24"/>
          <w:szCs w:val="24"/>
          <w:lang w:val="uk-UA" w:eastAsia="ru-RU" w:bidi="ru-RU"/>
        </w:rPr>
        <w:t xml:space="preserve">виховання, на </w:t>
      </w:r>
      <w:r w:rsidRPr="005122D2">
        <w:rPr>
          <w:rFonts w:ascii="Arial Unicode MS" w:eastAsia="Arial Unicode MS" w:hAnsi="Arial Unicode MS" w:cs="Arial Unicode MS"/>
          <w:color w:val="000000"/>
          <w:kern w:val="0"/>
          <w:sz w:val="24"/>
          <w:szCs w:val="24"/>
          <w:lang w:val="uk-UA" w:eastAsia="uk-UA" w:bidi="uk-UA"/>
        </w:rPr>
        <w:t xml:space="preserve">сьогодні відсутні </w:t>
      </w:r>
      <w:r w:rsidRPr="005122D2">
        <w:rPr>
          <w:rFonts w:ascii="Arial Unicode MS" w:eastAsia="Arial Unicode MS" w:hAnsi="Arial Unicode MS" w:cs="Arial Unicode MS"/>
          <w:color w:val="000000"/>
          <w:kern w:val="0"/>
          <w:sz w:val="24"/>
          <w:szCs w:val="24"/>
          <w:lang w:val="uk-UA" w:eastAsia="ru-RU" w:bidi="ru-RU"/>
        </w:rPr>
        <w:t xml:space="preserve">роботи, у яких би системно </w:t>
      </w:r>
      <w:r w:rsidRPr="005122D2">
        <w:rPr>
          <w:rFonts w:ascii="Arial Unicode MS" w:eastAsia="Arial Unicode MS" w:hAnsi="Arial Unicode MS" w:cs="Arial Unicode MS"/>
          <w:color w:val="000000"/>
          <w:kern w:val="0"/>
          <w:sz w:val="24"/>
          <w:szCs w:val="24"/>
          <w:lang w:val="uk-UA" w:eastAsia="uk-UA" w:bidi="uk-UA"/>
        </w:rPr>
        <w:t xml:space="preserve">і різнобічно обґрунтовувався </w:t>
      </w:r>
      <w:r w:rsidRPr="005122D2">
        <w:rPr>
          <w:rFonts w:ascii="Arial Unicode MS" w:eastAsia="Arial Unicode MS" w:hAnsi="Arial Unicode MS" w:cs="Arial Unicode MS"/>
          <w:color w:val="000000"/>
          <w:kern w:val="0"/>
          <w:sz w:val="24"/>
          <w:szCs w:val="24"/>
          <w:lang w:val="uk-UA" w:eastAsia="ru-RU" w:bidi="ru-RU"/>
        </w:rPr>
        <w:t xml:space="preserve">виховний </w:t>
      </w:r>
      <w:r w:rsidRPr="005122D2">
        <w:rPr>
          <w:rFonts w:ascii="Arial Unicode MS" w:eastAsia="Arial Unicode MS" w:hAnsi="Arial Unicode MS" w:cs="Arial Unicode MS"/>
          <w:color w:val="000000"/>
          <w:kern w:val="0"/>
          <w:sz w:val="24"/>
          <w:szCs w:val="24"/>
          <w:lang w:val="uk-UA" w:eastAsia="uk-UA" w:bidi="uk-UA"/>
        </w:rPr>
        <w:t xml:space="preserve">потенціал військово-спортивних ігор, розкривалися особливості їх </w:t>
      </w:r>
      <w:r w:rsidRPr="005122D2">
        <w:rPr>
          <w:rFonts w:ascii="Arial Unicode MS" w:eastAsia="Arial Unicode MS" w:hAnsi="Arial Unicode MS" w:cs="Arial Unicode MS"/>
          <w:color w:val="000000"/>
          <w:kern w:val="0"/>
          <w:sz w:val="24"/>
          <w:szCs w:val="24"/>
          <w:lang w:val="uk-UA" w:eastAsia="ru-RU" w:bidi="ru-RU"/>
        </w:rPr>
        <w:t xml:space="preserve">впровадження в </w:t>
      </w:r>
      <w:r w:rsidRPr="005122D2">
        <w:rPr>
          <w:rFonts w:ascii="Arial Unicode MS" w:eastAsia="Arial Unicode MS" w:hAnsi="Arial Unicode MS" w:cs="Arial Unicode MS"/>
          <w:color w:val="000000"/>
          <w:kern w:val="0"/>
          <w:sz w:val="24"/>
          <w:szCs w:val="24"/>
          <w:lang w:val="uk-UA" w:eastAsia="uk-UA" w:bidi="uk-UA"/>
        </w:rPr>
        <w:t xml:space="preserve">освітній </w:t>
      </w:r>
      <w:r w:rsidRPr="005122D2">
        <w:rPr>
          <w:rFonts w:ascii="Arial Unicode MS" w:eastAsia="Arial Unicode MS" w:hAnsi="Arial Unicode MS" w:cs="Arial Unicode MS"/>
          <w:color w:val="000000"/>
          <w:kern w:val="0"/>
          <w:sz w:val="24"/>
          <w:szCs w:val="24"/>
          <w:lang w:val="uk-UA" w:eastAsia="ru-RU" w:bidi="ru-RU"/>
        </w:rPr>
        <w:t xml:space="preserve">процес </w:t>
      </w:r>
      <w:r w:rsidRPr="005122D2">
        <w:rPr>
          <w:rFonts w:ascii="Arial Unicode MS" w:eastAsia="Arial Unicode MS" w:hAnsi="Arial Unicode MS" w:cs="Arial Unicode MS"/>
          <w:color w:val="000000"/>
          <w:kern w:val="0"/>
          <w:sz w:val="24"/>
          <w:szCs w:val="24"/>
          <w:lang w:val="uk-UA" w:eastAsia="uk-UA" w:bidi="uk-UA"/>
        </w:rPr>
        <w:t xml:space="preserve">закладів загальної середньої </w:t>
      </w:r>
      <w:r w:rsidRPr="005122D2">
        <w:rPr>
          <w:rFonts w:ascii="Arial Unicode MS" w:eastAsia="Arial Unicode MS" w:hAnsi="Arial Unicode MS" w:cs="Arial Unicode MS"/>
          <w:color w:val="000000"/>
          <w:kern w:val="0"/>
          <w:sz w:val="24"/>
          <w:szCs w:val="24"/>
          <w:lang w:val="uk-UA" w:eastAsia="ru-RU" w:bidi="ru-RU"/>
        </w:rPr>
        <w:t xml:space="preserve">та </w:t>
      </w:r>
      <w:r w:rsidRPr="005122D2">
        <w:rPr>
          <w:rFonts w:ascii="Arial Unicode MS" w:eastAsia="Arial Unicode MS" w:hAnsi="Arial Unicode MS" w:cs="Arial Unicode MS"/>
          <w:color w:val="000000"/>
          <w:kern w:val="0"/>
          <w:sz w:val="24"/>
          <w:szCs w:val="24"/>
          <w:lang w:val="uk-UA" w:eastAsia="uk-UA" w:bidi="uk-UA"/>
        </w:rPr>
        <w:t>позашкільної освіти.</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Актуальність дослідження обраної </w:t>
      </w:r>
      <w:r w:rsidRPr="005122D2">
        <w:rPr>
          <w:rFonts w:ascii="Arial Unicode MS" w:eastAsia="Arial Unicode MS" w:hAnsi="Arial Unicode MS" w:cs="Arial Unicode MS"/>
          <w:color w:val="000000"/>
          <w:kern w:val="0"/>
          <w:sz w:val="24"/>
          <w:szCs w:val="24"/>
          <w:lang w:eastAsia="ru-RU" w:bidi="ru-RU"/>
        </w:rPr>
        <w:t xml:space="preserve">теми зумовлена також низкою суперечностей </w:t>
      </w:r>
      <w:r w:rsidRPr="005122D2">
        <w:rPr>
          <w:rFonts w:ascii="Arial Unicode MS" w:eastAsia="Arial Unicode MS" w:hAnsi="Arial Unicode MS" w:cs="Arial Unicode MS"/>
          <w:color w:val="000000"/>
          <w:kern w:val="0"/>
          <w:sz w:val="24"/>
          <w:szCs w:val="24"/>
          <w:lang w:val="uk-UA" w:eastAsia="uk-UA" w:bidi="uk-UA"/>
        </w:rPr>
        <w:t>між:</w:t>
      </w:r>
    </w:p>
    <w:p w:rsidR="005122D2" w:rsidRPr="005122D2" w:rsidRDefault="005122D2" w:rsidP="005122D2">
      <w:pPr>
        <w:numPr>
          <w:ilvl w:val="0"/>
          <w:numId w:val="15"/>
        </w:num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eastAsia="ru-RU" w:bidi="ru-RU"/>
        </w:rPr>
        <w:t xml:space="preserve"> </w:t>
      </w:r>
      <w:r w:rsidRPr="005122D2">
        <w:rPr>
          <w:rFonts w:ascii="Arial Unicode MS" w:eastAsia="Arial Unicode MS" w:hAnsi="Arial Unicode MS" w:cs="Arial Unicode MS"/>
          <w:color w:val="000000"/>
          <w:kern w:val="0"/>
          <w:sz w:val="24"/>
          <w:szCs w:val="24"/>
          <w:lang w:val="uk-UA" w:eastAsia="uk-UA" w:bidi="uk-UA"/>
        </w:rPr>
        <w:t xml:space="preserve">об’єктивною потребою суспільства у особистості, яка здатна усвідомлювати свою роль у житті держави, бути </w:t>
      </w:r>
      <w:r w:rsidRPr="005122D2">
        <w:rPr>
          <w:rFonts w:ascii="Arial Unicode MS" w:eastAsia="Arial Unicode MS" w:hAnsi="Arial Unicode MS" w:cs="Arial Unicode MS"/>
          <w:color w:val="000000"/>
          <w:kern w:val="0"/>
          <w:sz w:val="24"/>
          <w:szCs w:val="24"/>
          <w:lang w:eastAsia="ru-RU" w:bidi="ru-RU"/>
        </w:rPr>
        <w:t xml:space="preserve">готовою </w:t>
      </w:r>
      <w:r w:rsidRPr="005122D2">
        <w:rPr>
          <w:rFonts w:ascii="Arial Unicode MS" w:eastAsia="Arial Unicode MS" w:hAnsi="Arial Unicode MS" w:cs="Arial Unicode MS"/>
          <w:color w:val="000000"/>
          <w:kern w:val="0"/>
          <w:sz w:val="24"/>
          <w:szCs w:val="24"/>
          <w:lang w:val="uk-UA" w:eastAsia="uk-UA" w:bidi="uk-UA"/>
        </w:rPr>
        <w:t>до її захисту, та недостатньою мірою вирішення відповідних завдань у освітньому середовищі;</w:t>
      </w:r>
    </w:p>
    <w:p w:rsidR="005122D2" w:rsidRPr="005122D2" w:rsidRDefault="005122D2" w:rsidP="005122D2">
      <w:pPr>
        <w:numPr>
          <w:ilvl w:val="0"/>
          <w:numId w:val="15"/>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визнанням необхідності патріотичного виховання старших підлітків в сучасному закладі загальної середньої і позашкільної освіти і нерозробленістю цієї проблематики на теоретичному і методичному рівнях;</w:t>
      </w:r>
    </w:p>
    <w:p w:rsidR="005122D2" w:rsidRPr="005122D2" w:rsidRDefault="005122D2" w:rsidP="005122D2">
      <w:pPr>
        <w:numPr>
          <w:ilvl w:val="0"/>
          <w:numId w:val="15"/>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значним виховним потенціалом військово-спортивних ігор та недостатньою розробленістю засобів його реалізації в освітньому процесі.</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Актуальність проблеми, її теоретична і практична значущість, виявлені суперечності зумовили вибір теми дисертації: </w:t>
      </w:r>
      <w:r w:rsidRPr="005122D2">
        <w:rPr>
          <w:rFonts w:ascii="Times New Roman" w:eastAsia="Arial Unicode MS" w:hAnsi="Times New Roman" w:cs="Times New Roman"/>
          <w:i/>
          <w:iCs/>
          <w:color w:val="000000"/>
          <w:kern w:val="0"/>
          <w:sz w:val="28"/>
          <w:lang w:val="uk-UA" w:eastAsia="uk-UA" w:bidi="uk-UA"/>
        </w:rPr>
        <w:t>«Патріотичне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5122D2">
        <w:rPr>
          <w:rFonts w:ascii="Arial Unicode MS" w:eastAsia="Arial Unicode MS" w:hAnsi="Arial Unicode MS" w:cs="Arial Unicode MS"/>
          <w:color w:val="000000"/>
          <w:kern w:val="0"/>
          <w:sz w:val="24"/>
          <w:szCs w:val="24"/>
          <w:lang w:val="uk-UA" w:eastAsia="uk-UA" w:bidi="uk-UA"/>
        </w:rPr>
        <w:t xml:space="preserve">Дисертаційна робота є складником науково-дослідних тем лабораторії фізичного розвитку та здорового способу життя Інституту проблем виховання НАПН України «Військово-патріотичне виховання учнів загальноосвітніх навчальних закладів у позакласній роботі» (державний номер реєстрації </w:t>
      </w:r>
      <w:r w:rsidRPr="005122D2">
        <w:rPr>
          <w:rFonts w:ascii="Arial Unicode MS" w:eastAsia="Arial Unicode MS" w:hAnsi="Arial Unicode MS" w:cs="Arial Unicode MS"/>
          <w:color w:val="000000"/>
          <w:kern w:val="0"/>
          <w:sz w:val="24"/>
          <w:szCs w:val="24"/>
          <w:lang w:val="uk-UA" w:eastAsia="en-US" w:bidi="en-US"/>
        </w:rPr>
        <w:t>0114</w:t>
      </w:r>
      <w:r w:rsidRPr="005122D2">
        <w:rPr>
          <w:rFonts w:ascii="Arial Unicode MS" w:eastAsia="Arial Unicode MS" w:hAnsi="Arial Unicode MS" w:cs="Arial Unicode MS"/>
          <w:color w:val="000000"/>
          <w:kern w:val="0"/>
          <w:sz w:val="24"/>
          <w:szCs w:val="24"/>
          <w:lang w:val="en-US" w:eastAsia="en-US" w:bidi="en-US"/>
        </w:rPr>
        <w:t>U</w:t>
      </w:r>
      <w:r w:rsidRPr="005122D2">
        <w:rPr>
          <w:rFonts w:ascii="Arial Unicode MS" w:eastAsia="Arial Unicode MS" w:hAnsi="Arial Unicode MS" w:cs="Arial Unicode MS"/>
          <w:color w:val="000000"/>
          <w:kern w:val="0"/>
          <w:sz w:val="24"/>
          <w:szCs w:val="24"/>
          <w:lang w:val="uk-UA" w:eastAsia="en-US" w:bidi="en-US"/>
        </w:rPr>
        <w:t xml:space="preserve">002141), </w:t>
      </w:r>
      <w:r w:rsidRPr="005122D2">
        <w:rPr>
          <w:rFonts w:ascii="Arial Unicode MS" w:eastAsia="Arial Unicode MS" w:hAnsi="Arial Unicode MS" w:cs="Arial Unicode MS"/>
          <w:color w:val="000000"/>
          <w:kern w:val="0"/>
          <w:sz w:val="24"/>
          <w:szCs w:val="24"/>
          <w:lang w:val="uk-UA" w:eastAsia="uk-UA" w:bidi="uk-UA"/>
        </w:rPr>
        <w:t xml:space="preserve">«Методика формування у старшокласників готовності до захисту Вітчизни» (державний номер реєстрації </w:t>
      </w:r>
      <w:r w:rsidRPr="005122D2">
        <w:rPr>
          <w:rFonts w:ascii="Arial Unicode MS" w:eastAsia="Arial Unicode MS" w:hAnsi="Arial Unicode MS" w:cs="Arial Unicode MS"/>
          <w:color w:val="000000"/>
          <w:kern w:val="0"/>
          <w:sz w:val="24"/>
          <w:szCs w:val="24"/>
          <w:lang w:val="uk-UA" w:eastAsia="en-US" w:bidi="en-US"/>
        </w:rPr>
        <w:t>0117</w:t>
      </w:r>
      <w:r w:rsidRPr="005122D2">
        <w:rPr>
          <w:rFonts w:ascii="Arial Unicode MS" w:eastAsia="Arial Unicode MS" w:hAnsi="Arial Unicode MS" w:cs="Arial Unicode MS"/>
          <w:color w:val="000000"/>
          <w:kern w:val="0"/>
          <w:sz w:val="24"/>
          <w:szCs w:val="24"/>
          <w:lang w:val="en-US" w:eastAsia="en-US" w:bidi="en-US"/>
        </w:rPr>
        <w:t>U</w:t>
      </w:r>
      <w:r w:rsidRPr="005122D2">
        <w:rPr>
          <w:rFonts w:ascii="Arial Unicode MS" w:eastAsia="Arial Unicode MS" w:hAnsi="Arial Unicode MS" w:cs="Arial Unicode MS"/>
          <w:color w:val="000000"/>
          <w:kern w:val="0"/>
          <w:sz w:val="24"/>
          <w:szCs w:val="24"/>
          <w:lang w:val="uk-UA" w:eastAsia="en-US" w:bidi="en-US"/>
        </w:rPr>
        <w:t xml:space="preserve">000167), </w:t>
      </w:r>
      <w:r w:rsidRPr="005122D2">
        <w:rPr>
          <w:rFonts w:ascii="Arial Unicode MS" w:eastAsia="Arial Unicode MS" w:hAnsi="Arial Unicode MS" w:cs="Arial Unicode MS"/>
          <w:color w:val="000000"/>
          <w:kern w:val="0"/>
          <w:sz w:val="24"/>
          <w:szCs w:val="24"/>
          <w:lang w:val="uk-UA" w:eastAsia="uk-UA" w:bidi="uk-UA"/>
        </w:rPr>
        <w:t xml:space="preserve">«Військово-патріотичне виховання учнів в умовах ідейно-світоглядної конфронтації» (державний номер реєстрації </w:t>
      </w:r>
      <w:r w:rsidRPr="005122D2">
        <w:rPr>
          <w:rFonts w:ascii="Arial Unicode MS" w:eastAsia="Arial Unicode MS" w:hAnsi="Arial Unicode MS" w:cs="Arial Unicode MS"/>
          <w:color w:val="000000"/>
          <w:kern w:val="0"/>
          <w:sz w:val="24"/>
          <w:szCs w:val="24"/>
          <w:lang w:val="uk-UA" w:eastAsia="en-US" w:bidi="en-US"/>
        </w:rPr>
        <w:t>0120</w:t>
      </w:r>
      <w:r w:rsidRPr="005122D2">
        <w:rPr>
          <w:rFonts w:ascii="Arial Unicode MS" w:eastAsia="Arial Unicode MS" w:hAnsi="Arial Unicode MS" w:cs="Arial Unicode MS"/>
          <w:color w:val="000000"/>
          <w:kern w:val="0"/>
          <w:sz w:val="24"/>
          <w:szCs w:val="24"/>
          <w:lang w:val="en-US" w:eastAsia="en-US" w:bidi="en-US"/>
        </w:rPr>
        <w:t>U</w:t>
      </w:r>
      <w:r w:rsidRPr="005122D2">
        <w:rPr>
          <w:rFonts w:ascii="Arial Unicode MS" w:eastAsia="Arial Unicode MS" w:hAnsi="Arial Unicode MS" w:cs="Arial Unicode MS"/>
          <w:color w:val="000000"/>
          <w:kern w:val="0"/>
          <w:sz w:val="24"/>
          <w:szCs w:val="24"/>
          <w:lang w:val="uk-UA" w:eastAsia="en-US" w:bidi="en-US"/>
        </w:rPr>
        <w:t xml:space="preserve">100443). </w:t>
      </w:r>
      <w:r w:rsidRPr="005122D2">
        <w:rPr>
          <w:rFonts w:ascii="Arial Unicode MS" w:eastAsia="Arial Unicode MS" w:hAnsi="Arial Unicode MS" w:cs="Arial Unicode MS"/>
          <w:color w:val="000000"/>
          <w:kern w:val="0"/>
          <w:sz w:val="24"/>
          <w:szCs w:val="24"/>
          <w:lang w:val="uk-UA" w:eastAsia="uk-UA" w:bidi="uk-UA"/>
        </w:rPr>
        <w:t>Тему дослідження узгоджено й затверджено вченою радою Інституту проблем виховання НАПН України (протокол № 4 від 28 квітня 2011 р.) та узгоджено Міжвідомчою радою з координації наукових досліджень з педагогічних і психологічних наук в Україні (протокол № 5 від 24 травня 2011 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Мета дослідження - </w:t>
      </w:r>
      <w:r w:rsidRPr="005122D2">
        <w:rPr>
          <w:rFonts w:ascii="Arial Unicode MS" w:eastAsia="Arial Unicode MS" w:hAnsi="Arial Unicode MS" w:cs="Arial Unicode MS"/>
          <w:color w:val="000000"/>
          <w:kern w:val="0"/>
          <w:sz w:val="24"/>
          <w:szCs w:val="24"/>
          <w:lang w:val="uk-UA" w:eastAsia="uk-UA" w:bidi="uk-UA"/>
        </w:rPr>
        <w:t>теоретично обґрунтувати, розробити та експериментально перевірити організаційно-педагогічні умови і методику патріотичного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5122D2">
        <w:rPr>
          <w:rFonts w:ascii="Times New Roman" w:eastAsia="Times New Roman" w:hAnsi="Times New Roman" w:cs="Times New Roman"/>
          <w:b/>
          <w:bCs/>
          <w:color w:val="000000"/>
          <w:kern w:val="0"/>
          <w:sz w:val="28"/>
          <w:szCs w:val="28"/>
          <w:lang w:val="uk-UA" w:eastAsia="uk-UA" w:bidi="uk-UA"/>
        </w:rPr>
        <w:t>Завдання дослідження</w:t>
      </w:r>
      <w:r w:rsidRPr="005122D2">
        <w:rPr>
          <w:rFonts w:ascii="Times New Roman" w:eastAsia="Times New Roman" w:hAnsi="Times New Roman" w:cs="Times New Roman"/>
          <w:color w:val="000000"/>
          <w:kern w:val="0"/>
          <w:sz w:val="28"/>
          <w:szCs w:val="28"/>
          <w:shd w:val="clear" w:color="auto" w:fill="FFFFFF"/>
          <w:lang w:val="uk-UA" w:eastAsia="uk-UA" w:bidi="uk-UA"/>
        </w:rPr>
        <w:t>:</w:t>
      </w:r>
    </w:p>
    <w:p w:rsidR="005122D2" w:rsidRPr="005122D2" w:rsidRDefault="005122D2" w:rsidP="005122D2">
      <w:pPr>
        <w:numPr>
          <w:ilvl w:val="0"/>
          <w:numId w:val="16"/>
        </w:numPr>
        <w:tabs>
          <w:tab w:val="clear" w:pos="709"/>
          <w:tab w:val="left" w:pos="102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Шляхом теоретичного аналізу вітчизняних і зарубіжних джерел охарактеризувати стан досліджуваної проблеми, уточнити сутність поняття «патріотичне виховання старших підлітків у процесі військово-спортивних ігор».</w:t>
      </w:r>
    </w:p>
    <w:p w:rsidR="005122D2" w:rsidRPr="005122D2" w:rsidRDefault="005122D2" w:rsidP="005122D2">
      <w:pPr>
        <w:numPr>
          <w:ilvl w:val="0"/>
          <w:numId w:val="16"/>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Визначити компоненти, критерії, показники й схарактеризувати рівні патріотичної вихованості старших підлітків.</w:t>
      </w:r>
    </w:p>
    <w:p w:rsidR="005122D2" w:rsidRPr="005122D2" w:rsidRDefault="005122D2" w:rsidP="005122D2">
      <w:pPr>
        <w:numPr>
          <w:ilvl w:val="0"/>
          <w:numId w:val="16"/>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Обґрунтувати виховні можливості військово-спортивних ігор з метою їх впровадження в освітній процес ЗЗСО, ЗПО.</w:t>
      </w:r>
    </w:p>
    <w:p w:rsidR="005122D2" w:rsidRPr="005122D2" w:rsidRDefault="005122D2" w:rsidP="005122D2">
      <w:pPr>
        <w:numPr>
          <w:ilvl w:val="0"/>
          <w:numId w:val="16"/>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Теоретично обґрунтувати й експериментально перевірити організаційно-педагогічні умови патріотичного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Об'єкт дослідження</w:t>
      </w:r>
      <w:r w:rsidRPr="005122D2">
        <w:rPr>
          <w:rFonts w:ascii="Arial Unicode MS" w:eastAsia="Arial Unicode MS" w:hAnsi="Arial Unicode MS" w:cs="Arial Unicode MS"/>
          <w:color w:val="000000"/>
          <w:kern w:val="0"/>
          <w:sz w:val="24"/>
          <w:szCs w:val="24"/>
          <w:lang w:val="uk-UA" w:eastAsia="uk-UA" w:bidi="uk-UA"/>
        </w:rPr>
        <w:t xml:space="preserve"> - процес патріотичного виховання старших підлітків.</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Предмет дослідження -</w:t>
      </w:r>
      <w:r w:rsidRPr="005122D2">
        <w:rPr>
          <w:rFonts w:ascii="Arial Unicode MS" w:eastAsia="Arial Unicode MS" w:hAnsi="Arial Unicode MS" w:cs="Arial Unicode MS"/>
          <w:color w:val="000000"/>
          <w:kern w:val="0"/>
          <w:sz w:val="24"/>
          <w:szCs w:val="24"/>
          <w:lang w:val="uk-UA" w:eastAsia="uk-UA" w:bidi="uk-UA"/>
        </w:rPr>
        <w:t xml:space="preserve"> організаційно-педагогічні умови і методика патріотичного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Теоретико-методологічну основу дослідження </w:t>
      </w:r>
      <w:r w:rsidRPr="005122D2">
        <w:rPr>
          <w:rFonts w:ascii="Arial Unicode MS" w:eastAsia="Arial Unicode MS" w:hAnsi="Arial Unicode MS" w:cs="Arial Unicode MS"/>
          <w:color w:val="000000"/>
          <w:kern w:val="0"/>
          <w:sz w:val="24"/>
          <w:szCs w:val="24"/>
          <w:lang w:val="uk-UA" w:eastAsia="uk-UA" w:bidi="uk-UA"/>
        </w:rPr>
        <w:t xml:space="preserve">становлять: засадничі ідеї філософії освіти і виховання (В. </w:t>
      </w:r>
      <w:r w:rsidRPr="005122D2">
        <w:rPr>
          <w:rFonts w:ascii="Arial Unicode MS" w:eastAsia="Arial Unicode MS" w:hAnsi="Arial Unicode MS" w:cs="Arial Unicode MS"/>
          <w:color w:val="000000"/>
          <w:kern w:val="0"/>
          <w:sz w:val="24"/>
          <w:szCs w:val="24"/>
          <w:lang w:val="uk-UA" w:eastAsia="ru-RU" w:bidi="ru-RU"/>
        </w:rPr>
        <w:t xml:space="preserve">Андрущенко, </w:t>
      </w:r>
      <w:r w:rsidRPr="005122D2">
        <w:rPr>
          <w:rFonts w:ascii="Arial Unicode MS" w:eastAsia="Arial Unicode MS" w:hAnsi="Arial Unicode MS" w:cs="Arial Unicode MS"/>
          <w:color w:val="000000"/>
          <w:kern w:val="0"/>
          <w:sz w:val="24"/>
          <w:szCs w:val="24"/>
          <w:lang w:val="uk-UA" w:eastAsia="uk-UA" w:bidi="uk-UA"/>
        </w:rPr>
        <w:t xml:space="preserve">І. Бех, І. Зязюн, В. </w:t>
      </w:r>
      <w:r w:rsidRPr="005122D2">
        <w:rPr>
          <w:rFonts w:ascii="Arial Unicode MS" w:eastAsia="Arial Unicode MS" w:hAnsi="Arial Unicode MS" w:cs="Arial Unicode MS"/>
          <w:color w:val="000000"/>
          <w:kern w:val="0"/>
          <w:sz w:val="24"/>
          <w:szCs w:val="24"/>
          <w:lang w:val="uk-UA" w:eastAsia="ru-RU" w:bidi="ru-RU"/>
        </w:rPr>
        <w:t xml:space="preserve">Кремень, </w:t>
      </w:r>
      <w:r w:rsidRPr="005122D2">
        <w:rPr>
          <w:rFonts w:ascii="Arial Unicode MS" w:eastAsia="Arial Unicode MS" w:hAnsi="Arial Unicode MS" w:cs="Arial Unicode MS"/>
          <w:color w:val="000000"/>
          <w:kern w:val="0"/>
          <w:sz w:val="24"/>
          <w:szCs w:val="24"/>
          <w:lang w:val="uk-UA" w:eastAsia="uk-UA" w:bidi="uk-UA"/>
        </w:rPr>
        <w:t xml:space="preserve">В. Огнев’юк); теоретичні та методологічні засади патріотичного виховання (І. Бех, К. Журба, С. Гончаренко, Р. Сойчук, В. Сухомлинський, К. Чорна); положення та ідеї про виховання особистості на засадах гуманізму (Т. </w:t>
      </w:r>
      <w:r w:rsidRPr="005122D2">
        <w:rPr>
          <w:rFonts w:ascii="Arial Unicode MS" w:eastAsia="Arial Unicode MS" w:hAnsi="Arial Unicode MS" w:cs="Arial Unicode MS"/>
          <w:color w:val="000000"/>
          <w:kern w:val="0"/>
          <w:sz w:val="24"/>
          <w:szCs w:val="24"/>
          <w:lang w:val="uk-UA" w:eastAsia="ru-RU" w:bidi="ru-RU"/>
        </w:rPr>
        <w:t xml:space="preserve">Титаренко, К. Роджерс, </w:t>
      </w:r>
      <w:r w:rsidRPr="005122D2">
        <w:rPr>
          <w:rFonts w:ascii="Arial Unicode MS" w:eastAsia="Arial Unicode MS" w:hAnsi="Arial Unicode MS" w:cs="Arial Unicode MS"/>
          <w:color w:val="000000"/>
          <w:kern w:val="0"/>
          <w:sz w:val="24"/>
          <w:szCs w:val="24"/>
          <w:lang w:val="uk-UA" w:eastAsia="uk-UA" w:bidi="uk-UA"/>
        </w:rPr>
        <w:t xml:space="preserve">Е. </w:t>
      </w:r>
      <w:r w:rsidRPr="005122D2">
        <w:rPr>
          <w:rFonts w:ascii="Arial Unicode MS" w:eastAsia="Arial Unicode MS" w:hAnsi="Arial Unicode MS" w:cs="Arial Unicode MS"/>
          <w:color w:val="000000"/>
          <w:kern w:val="0"/>
          <w:sz w:val="24"/>
          <w:szCs w:val="24"/>
          <w:lang w:val="uk-UA" w:eastAsia="ru-RU" w:bidi="ru-RU"/>
        </w:rPr>
        <w:t xml:space="preserve">Фромм); </w:t>
      </w:r>
      <w:r w:rsidRPr="005122D2">
        <w:rPr>
          <w:rFonts w:ascii="Arial Unicode MS" w:eastAsia="Arial Unicode MS" w:hAnsi="Arial Unicode MS" w:cs="Arial Unicode MS"/>
          <w:color w:val="000000"/>
          <w:kern w:val="0"/>
          <w:sz w:val="24"/>
          <w:szCs w:val="24"/>
          <w:lang w:val="uk-UA" w:eastAsia="uk-UA" w:bidi="uk-UA"/>
        </w:rPr>
        <w:t xml:space="preserve">теоретичні засади формування системи цінностей старших підлітків (І. Бех, К. Журба, М. Каган, Р Сойчук, І. Шкільна); закономірності розвитку старших підлітків (О. Безкоровайна, </w:t>
      </w:r>
      <w:r w:rsidRPr="005122D2">
        <w:rPr>
          <w:rFonts w:ascii="Arial Unicode MS" w:eastAsia="Arial Unicode MS" w:hAnsi="Arial Unicode MS" w:cs="Arial Unicode MS"/>
          <w:color w:val="000000"/>
          <w:kern w:val="0"/>
          <w:sz w:val="24"/>
          <w:szCs w:val="24"/>
          <w:lang w:val="uk-UA" w:eastAsia="ru-RU" w:bidi="ru-RU"/>
        </w:rPr>
        <w:t xml:space="preserve">Л. Божович, </w:t>
      </w:r>
      <w:r w:rsidRPr="005122D2">
        <w:rPr>
          <w:rFonts w:ascii="Arial Unicode MS" w:eastAsia="Arial Unicode MS" w:hAnsi="Arial Unicode MS" w:cs="Arial Unicode MS"/>
          <w:color w:val="000000"/>
          <w:kern w:val="0"/>
          <w:sz w:val="24"/>
          <w:szCs w:val="24"/>
          <w:lang w:val="uk-UA" w:eastAsia="uk-UA" w:bidi="uk-UA"/>
        </w:rPr>
        <w:t xml:space="preserve">І. </w:t>
      </w:r>
      <w:r w:rsidRPr="005122D2">
        <w:rPr>
          <w:rFonts w:ascii="Arial Unicode MS" w:eastAsia="Arial Unicode MS" w:hAnsi="Arial Unicode MS" w:cs="Arial Unicode MS"/>
          <w:color w:val="000000"/>
          <w:kern w:val="0"/>
          <w:sz w:val="24"/>
          <w:szCs w:val="24"/>
          <w:lang w:val="uk-UA" w:eastAsia="ru-RU" w:bidi="ru-RU"/>
        </w:rPr>
        <w:t xml:space="preserve">Булах, </w:t>
      </w:r>
      <w:r w:rsidRPr="005122D2">
        <w:rPr>
          <w:rFonts w:ascii="Arial Unicode MS" w:eastAsia="Arial Unicode MS" w:hAnsi="Arial Unicode MS" w:cs="Arial Unicode MS"/>
          <w:color w:val="000000"/>
          <w:kern w:val="0"/>
          <w:sz w:val="24"/>
          <w:szCs w:val="24"/>
          <w:lang w:val="uk-UA" w:eastAsia="uk-UA" w:bidi="uk-UA"/>
        </w:rPr>
        <w:t xml:space="preserve">Е. Еріксон, А. Реан); змістові аспекти національно- патріотичного та військово-патріотичного виховання </w:t>
      </w:r>
      <w:r w:rsidRPr="005122D2">
        <w:rPr>
          <w:rFonts w:ascii="Arial Unicode MS" w:eastAsia="Arial Unicode MS" w:hAnsi="Arial Unicode MS" w:cs="Arial Unicode MS"/>
          <w:color w:val="000000"/>
          <w:kern w:val="0"/>
          <w:sz w:val="24"/>
          <w:szCs w:val="24"/>
          <w:lang w:val="uk-UA" w:eastAsia="ru-RU" w:bidi="ru-RU"/>
        </w:rPr>
        <w:t xml:space="preserve">(Т. </w:t>
      </w:r>
      <w:r w:rsidRPr="005122D2">
        <w:rPr>
          <w:rFonts w:ascii="Arial Unicode MS" w:eastAsia="Arial Unicode MS" w:hAnsi="Arial Unicode MS" w:cs="Arial Unicode MS"/>
          <w:color w:val="000000"/>
          <w:kern w:val="0"/>
          <w:sz w:val="24"/>
          <w:szCs w:val="24"/>
          <w:lang w:val="uk-UA" w:eastAsia="uk-UA" w:bidi="uk-UA"/>
        </w:rPr>
        <w:t xml:space="preserve">Гавлітіна, О. Даценко, </w:t>
      </w:r>
      <w:r w:rsidRPr="005122D2">
        <w:rPr>
          <w:rFonts w:ascii="Arial Unicode MS" w:eastAsia="Arial Unicode MS" w:hAnsi="Arial Unicode MS" w:cs="Arial Unicode MS"/>
          <w:color w:val="000000"/>
          <w:kern w:val="0"/>
          <w:sz w:val="24"/>
          <w:szCs w:val="24"/>
          <w:lang w:val="uk-UA" w:eastAsia="ru-RU" w:bidi="ru-RU"/>
        </w:rPr>
        <w:t xml:space="preserve">О. Кириченко, </w:t>
      </w:r>
      <w:r w:rsidRPr="005122D2">
        <w:rPr>
          <w:rFonts w:ascii="Arial Unicode MS" w:eastAsia="Arial Unicode MS" w:hAnsi="Arial Unicode MS" w:cs="Arial Unicode MS"/>
          <w:color w:val="000000"/>
          <w:kern w:val="0"/>
          <w:sz w:val="24"/>
          <w:szCs w:val="24"/>
          <w:lang w:val="uk-UA" w:eastAsia="uk-UA" w:bidi="uk-UA"/>
        </w:rPr>
        <w:t xml:space="preserve">Р. Петронговський, В. Ягупов, К. Чорна); засади патріотичного виховання у спортивній та фізкультурно-оздоровчій діяльності (М. Бака, Н. Касіч, М. Тимчик, </w:t>
      </w:r>
      <w:r w:rsidRPr="005122D2">
        <w:rPr>
          <w:rFonts w:ascii="Arial Unicode MS" w:eastAsia="Arial Unicode MS" w:hAnsi="Arial Unicode MS" w:cs="Arial Unicode MS"/>
          <w:color w:val="000000"/>
          <w:kern w:val="0"/>
          <w:sz w:val="24"/>
          <w:szCs w:val="24"/>
          <w:lang w:val="uk-UA" w:eastAsia="ru-RU" w:bidi="ru-RU"/>
        </w:rPr>
        <w:t>О. Остапенко).</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Для досягнення мети й розв’язання поставлених завдань дослідження використано комплекс взаємопов’язаних </w:t>
      </w:r>
      <w:r w:rsidRPr="005122D2">
        <w:rPr>
          <w:rFonts w:ascii="Times New Roman" w:eastAsia="Arial Unicode MS" w:hAnsi="Times New Roman" w:cs="Times New Roman"/>
          <w:b/>
          <w:bCs/>
          <w:color w:val="000000"/>
          <w:kern w:val="0"/>
          <w:sz w:val="28"/>
          <w:szCs w:val="28"/>
          <w:lang w:val="uk-UA" w:eastAsia="uk-UA" w:bidi="uk-UA"/>
        </w:rPr>
        <w:t>методів</w:t>
      </w:r>
      <w:r w:rsidRPr="005122D2">
        <w:rPr>
          <w:rFonts w:ascii="Arial Unicode MS" w:eastAsia="Arial Unicode MS" w:hAnsi="Arial Unicode MS" w:cs="Arial Unicode MS"/>
          <w:color w:val="000000"/>
          <w:kern w:val="0"/>
          <w:sz w:val="24"/>
          <w:szCs w:val="24"/>
          <w:lang w:val="uk-UA" w:eastAsia="uk-UA" w:bidi="uk-UA"/>
        </w:rPr>
        <w:t>:</w:t>
      </w:r>
    </w:p>
    <w:p w:rsidR="005122D2" w:rsidRPr="005122D2" w:rsidRDefault="005122D2" w:rsidP="005122D2">
      <w:pPr>
        <w:numPr>
          <w:ilvl w:val="0"/>
          <w:numId w:val="15"/>
        </w:numPr>
        <w:tabs>
          <w:tab w:val="clear" w:pos="709"/>
          <w:tab w:val="left" w:pos="111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теоретичні:</w:t>
      </w:r>
      <w:r w:rsidRPr="005122D2">
        <w:rPr>
          <w:rFonts w:ascii="Arial Unicode MS" w:eastAsia="Arial Unicode MS" w:hAnsi="Arial Unicode MS" w:cs="Arial Unicode MS"/>
          <w:color w:val="000000"/>
          <w:kern w:val="0"/>
          <w:sz w:val="24"/>
          <w:szCs w:val="24"/>
          <w:lang w:val="uk-UA" w:eastAsia="uk-UA" w:bidi="uk-UA"/>
        </w:rPr>
        <w:t xml:space="preserve"> аналіз (історичний, дефінітивний), порівняння, узагальнення, систематизація наукових джерел з досліджуваної проблеми - для уточнення сутності ключових понять дослідження, визначення критеріїв, показників та рівнів патріотичної вихованості старших підлітків, обґрунтування організаційно-педагогічних умов патріотичної вихованості старших підлітків у процесі військово-спортивних ігор;</w:t>
      </w:r>
    </w:p>
    <w:p w:rsidR="005122D2" w:rsidRPr="005122D2" w:rsidRDefault="005122D2" w:rsidP="005122D2">
      <w:pPr>
        <w:numPr>
          <w:ilvl w:val="0"/>
          <w:numId w:val="15"/>
        </w:numPr>
        <w:tabs>
          <w:tab w:val="clear" w:pos="709"/>
          <w:tab w:val="left" w:pos="111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емпіричні:</w:t>
      </w:r>
      <w:r w:rsidRPr="005122D2">
        <w:rPr>
          <w:rFonts w:ascii="Arial Unicode MS" w:eastAsia="Arial Unicode MS" w:hAnsi="Arial Unicode MS" w:cs="Arial Unicode MS"/>
          <w:color w:val="000000"/>
          <w:kern w:val="0"/>
          <w:sz w:val="24"/>
          <w:szCs w:val="24"/>
          <w:lang w:val="uk-UA" w:eastAsia="uk-UA" w:bidi="uk-UA"/>
        </w:rPr>
        <w:t xml:space="preserve"> анкетування, тестування, бесіда, пряме і непряме спостереження, метод незакінчених речень, кваліфікаційного аналізу, узагальнених характеристик; педагогічний експеримент (констатувальний, формувальний, контрольний етапи) - для перевірки ефективності організаційно-педагогічних </w:t>
      </w:r>
      <w:r w:rsidRPr="005122D2">
        <w:rPr>
          <w:rFonts w:ascii="Arial Unicode MS" w:eastAsia="Arial Unicode MS" w:hAnsi="Arial Unicode MS" w:cs="Arial Unicode MS"/>
          <w:color w:val="000000"/>
          <w:kern w:val="0"/>
          <w:sz w:val="24"/>
          <w:szCs w:val="24"/>
          <w:lang w:val="uk-UA" w:eastAsia="ru-RU" w:bidi="ru-RU"/>
        </w:rPr>
        <w:t xml:space="preserve">умов </w:t>
      </w:r>
      <w:r w:rsidRPr="005122D2">
        <w:rPr>
          <w:rFonts w:ascii="Arial Unicode MS" w:eastAsia="Arial Unicode MS" w:hAnsi="Arial Unicode MS" w:cs="Arial Unicode MS"/>
          <w:color w:val="000000"/>
          <w:kern w:val="0"/>
          <w:sz w:val="24"/>
          <w:szCs w:val="24"/>
          <w:lang w:val="uk-UA" w:eastAsia="uk-UA" w:bidi="uk-UA"/>
        </w:rPr>
        <w:t>і методики патріотичного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статистичні:</w:t>
      </w:r>
      <w:r w:rsidRPr="005122D2">
        <w:rPr>
          <w:rFonts w:ascii="Arial Unicode MS" w:eastAsia="Arial Unicode MS" w:hAnsi="Arial Unicode MS" w:cs="Arial Unicode MS"/>
          <w:color w:val="000000"/>
          <w:kern w:val="0"/>
          <w:sz w:val="24"/>
          <w:szCs w:val="24"/>
          <w:lang w:val="uk-UA" w:eastAsia="uk-UA" w:bidi="uk-UA"/>
        </w:rPr>
        <w:t xml:space="preserve"> кількісний і якісний аналіз отриманих емпіричних даних для оцінки достовірності відмінностей між показниками патріотичної вихованості в експериментальній і контрольній групах.</w:t>
      </w:r>
    </w:p>
    <w:p w:rsidR="005122D2" w:rsidRPr="005122D2" w:rsidRDefault="005122D2" w:rsidP="005122D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5122D2">
        <w:rPr>
          <w:rFonts w:ascii="Times New Roman" w:eastAsia="Times New Roman" w:hAnsi="Times New Roman" w:cs="Times New Roman"/>
          <w:b/>
          <w:bCs/>
          <w:color w:val="000000"/>
          <w:kern w:val="0"/>
          <w:sz w:val="28"/>
          <w:szCs w:val="28"/>
          <w:lang w:val="uk-UA" w:eastAsia="uk-UA" w:bidi="uk-UA"/>
        </w:rPr>
        <w:t>Наукова новизна одержаних результатів полягає в тому, що:</w:t>
      </w:r>
    </w:p>
    <w:p w:rsidR="005122D2" w:rsidRPr="005122D2" w:rsidRDefault="005122D2" w:rsidP="005122D2">
      <w:pPr>
        <w:numPr>
          <w:ilvl w:val="0"/>
          <w:numId w:val="15"/>
        </w:numPr>
        <w:tabs>
          <w:tab w:val="clear" w:pos="709"/>
          <w:tab w:val="left" w:pos="1114"/>
        </w:tabs>
        <w:suppressAutoHyphens w:val="0"/>
        <w:spacing w:after="0" w:line="322" w:lineRule="exact"/>
        <w:ind w:firstLine="740"/>
        <w:jc w:val="left"/>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i/>
          <w:iCs/>
          <w:color w:val="000000"/>
          <w:kern w:val="0"/>
          <w:sz w:val="28"/>
          <w:szCs w:val="28"/>
          <w:lang w:val="uk-UA" w:eastAsia="uk-UA" w:bidi="uk-UA"/>
        </w:rPr>
        <w:t>вперше</w:t>
      </w:r>
      <w:r w:rsidRPr="005122D2">
        <w:rPr>
          <w:rFonts w:ascii="Times New Roman" w:eastAsia="Times New Roman" w:hAnsi="Times New Roman" w:cs="Times New Roman"/>
          <w:color w:val="000000"/>
          <w:kern w:val="0"/>
          <w:sz w:val="28"/>
          <w:shd w:val="clear" w:color="auto" w:fill="FFFFFF"/>
          <w:lang w:val="uk-UA" w:eastAsia="uk-UA" w:bidi="uk-UA"/>
        </w:rPr>
        <w:t xml:space="preserve"> теоретично обґрунтовано </w:t>
      </w:r>
      <w:r w:rsidRPr="005122D2">
        <w:rPr>
          <w:rFonts w:ascii="Times New Roman" w:eastAsia="Times New Roman" w:hAnsi="Times New Roman" w:cs="Times New Roman"/>
          <w:i/>
          <w:iCs/>
          <w:color w:val="000000"/>
          <w:kern w:val="0"/>
          <w:sz w:val="28"/>
          <w:szCs w:val="28"/>
          <w:lang w:val="uk-UA" w:eastAsia="uk-UA" w:bidi="uk-UA"/>
        </w:rPr>
        <w:t>організаційно-педагогічні умови</w:t>
      </w:r>
    </w:p>
    <w:p w:rsidR="005122D2" w:rsidRPr="005122D2" w:rsidRDefault="005122D2" w:rsidP="005122D2">
      <w:pPr>
        <w:tabs>
          <w:tab w:val="clear" w:pos="709"/>
          <w:tab w:val="left" w:pos="2827"/>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патріотичного виховання старших підлітків у процесі військово-спортивних ігор (використання виховного потенціалу військово-спортивних ігор в освітньому процесі</w:t>
      </w:r>
      <w:r w:rsidRPr="005122D2">
        <w:rPr>
          <w:rFonts w:ascii="Arial Unicode MS" w:eastAsia="Arial Unicode MS" w:hAnsi="Arial Unicode MS" w:cs="Arial Unicode MS"/>
          <w:color w:val="000000"/>
          <w:kern w:val="0"/>
          <w:sz w:val="24"/>
          <w:szCs w:val="24"/>
          <w:lang w:val="uk-UA" w:eastAsia="uk-UA" w:bidi="uk-UA"/>
        </w:rPr>
        <w:tab/>
        <w:t>ЗЗСО, ЗПО; змістово-методичне забезпечення</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патріотичної вихованості старших підлітків у процесі військово-спортивних ігор; організація методичної роботи з педагогами щодо патріотичного виховання старших підлітків у процесі військово-спортивних ігор); визначено </w:t>
      </w:r>
      <w:r w:rsidRPr="005122D2">
        <w:rPr>
          <w:rFonts w:ascii="Times New Roman" w:eastAsia="Arial Unicode MS" w:hAnsi="Times New Roman" w:cs="Times New Roman"/>
          <w:i/>
          <w:iCs/>
          <w:color w:val="000000"/>
          <w:kern w:val="0"/>
          <w:sz w:val="28"/>
          <w:lang w:val="uk-UA" w:eastAsia="uk-UA" w:bidi="uk-UA"/>
        </w:rPr>
        <w:t>критерії</w:t>
      </w:r>
      <w:r w:rsidRPr="005122D2">
        <w:rPr>
          <w:rFonts w:ascii="Arial Unicode MS" w:eastAsia="Arial Unicode MS" w:hAnsi="Arial Unicode MS" w:cs="Arial Unicode MS"/>
          <w:color w:val="000000"/>
          <w:kern w:val="0"/>
          <w:sz w:val="24"/>
          <w:szCs w:val="24"/>
          <w:lang w:val="uk-UA" w:eastAsia="uk-UA" w:bidi="uk-UA"/>
        </w:rPr>
        <w:t xml:space="preserve"> («знання про патріотизм», «бажання виявляти патріотизм», «готовність проявляти патріотизм», «уміння проявляти патріотизм у поведінці») з відповідними показниками та схарактеризовано рівні патріотичної вихованості учнів (ефективний, фрагментарний, суперечливий, інертний); розроблено </w:t>
      </w:r>
      <w:r w:rsidRPr="005122D2">
        <w:rPr>
          <w:rFonts w:ascii="Times New Roman" w:eastAsia="Arial Unicode MS" w:hAnsi="Times New Roman" w:cs="Times New Roman"/>
          <w:i/>
          <w:iCs/>
          <w:color w:val="000000"/>
          <w:kern w:val="0"/>
          <w:sz w:val="28"/>
          <w:lang w:val="uk-UA" w:eastAsia="uk-UA" w:bidi="uk-UA"/>
        </w:rPr>
        <w:t>методику</w:t>
      </w:r>
      <w:r w:rsidRPr="005122D2">
        <w:rPr>
          <w:rFonts w:ascii="Arial Unicode MS" w:eastAsia="Arial Unicode MS" w:hAnsi="Arial Unicode MS" w:cs="Arial Unicode MS"/>
          <w:color w:val="000000"/>
          <w:kern w:val="0"/>
          <w:sz w:val="24"/>
          <w:szCs w:val="24"/>
          <w:lang w:val="uk-UA" w:eastAsia="uk-UA" w:bidi="uk-UA"/>
        </w:rPr>
        <w:t xml:space="preserve"> патріотичного виховання у процесі військово-спортивних ігор;</w:t>
      </w:r>
    </w:p>
    <w:p w:rsidR="005122D2" w:rsidRPr="005122D2" w:rsidRDefault="005122D2" w:rsidP="005122D2">
      <w:pPr>
        <w:numPr>
          <w:ilvl w:val="0"/>
          <w:numId w:val="15"/>
        </w:numPr>
        <w:tabs>
          <w:tab w:val="clear" w:pos="709"/>
          <w:tab w:val="left" w:pos="102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уточнено</w:t>
      </w:r>
      <w:r w:rsidRPr="005122D2">
        <w:rPr>
          <w:rFonts w:ascii="Arial Unicode MS" w:eastAsia="Arial Unicode MS" w:hAnsi="Arial Unicode MS" w:cs="Arial Unicode MS"/>
          <w:color w:val="000000"/>
          <w:kern w:val="0"/>
          <w:sz w:val="24"/>
          <w:szCs w:val="24"/>
          <w:lang w:val="uk-UA" w:eastAsia="uk-UA" w:bidi="uk-UA"/>
        </w:rPr>
        <w:t xml:space="preserve"> сутність поняття </w:t>
      </w:r>
      <w:r w:rsidRPr="005122D2">
        <w:rPr>
          <w:rFonts w:ascii="Times New Roman" w:eastAsia="Arial Unicode MS" w:hAnsi="Times New Roman" w:cs="Times New Roman"/>
          <w:i/>
          <w:iCs/>
          <w:color w:val="000000"/>
          <w:kern w:val="0"/>
          <w:sz w:val="28"/>
          <w:lang w:val="uk-UA" w:eastAsia="uk-UA" w:bidi="uk-UA"/>
        </w:rPr>
        <w:t>«патріотичне виховання старших підлітків у процесі військово-спортивних ігор»</w:t>
      </w:r>
      <w:r w:rsidRPr="005122D2">
        <w:rPr>
          <w:rFonts w:ascii="Arial Unicode MS" w:eastAsia="Arial Unicode MS" w:hAnsi="Arial Unicode MS" w:cs="Arial Unicode MS"/>
          <w:color w:val="000000"/>
          <w:kern w:val="0"/>
          <w:sz w:val="24"/>
          <w:szCs w:val="24"/>
          <w:lang w:val="uk-UA" w:eastAsia="uk-UA" w:bidi="uk-UA"/>
        </w:rPr>
        <w:t xml:space="preserve"> як системної і цілеспрямованої діяльності, що передбачає формування у старших підлітків патріотичної свідомості, любові до Батьківщини, готовності до її захисту завдяки впровадженню в освітню </w:t>
      </w:r>
      <w:r w:rsidRPr="005122D2">
        <w:rPr>
          <w:rFonts w:ascii="Arial Unicode MS" w:eastAsia="Arial Unicode MS" w:hAnsi="Arial Unicode MS" w:cs="Arial Unicode MS"/>
          <w:color w:val="000000"/>
          <w:kern w:val="0"/>
          <w:sz w:val="24"/>
          <w:szCs w:val="24"/>
          <w:lang w:val="uk-UA" w:eastAsia="ru-RU" w:bidi="ru-RU"/>
        </w:rPr>
        <w:t xml:space="preserve">практику </w:t>
      </w:r>
      <w:r w:rsidRPr="005122D2">
        <w:rPr>
          <w:rFonts w:ascii="Arial Unicode MS" w:eastAsia="Arial Unicode MS" w:hAnsi="Arial Unicode MS" w:cs="Arial Unicode MS"/>
          <w:color w:val="000000"/>
          <w:kern w:val="0"/>
          <w:sz w:val="24"/>
          <w:szCs w:val="24"/>
          <w:lang w:val="uk-UA" w:eastAsia="uk-UA" w:bidi="uk-UA"/>
        </w:rPr>
        <w:t xml:space="preserve">закладів загальної середньої та позашкільної освіти ефективних форм та методів, які використовуються у військово-спортивних іграх; </w:t>
      </w:r>
      <w:r w:rsidRPr="005122D2">
        <w:rPr>
          <w:rFonts w:ascii="Times New Roman" w:eastAsia="Arial Unicode MS" w:hAnsi="Times New Roman" w:cs="Times New Roman"/>
          <w:i/>
          <w:iCs/>
          <w:color w:val="000000"/>
          <w:kern w:val="0"/>
          <w:sz w:val="28"/>
          <w:lang w:val="uk-UA" w:eastAsia="uk-UA" w:bidi="uk-UA"/>
        </w:rPr>
        <w:t>структурні компоненти</w:t>
      </w:r>
      <w:r w:rsidRPr="005122D2">
        <w:rPr>
          <w:rFonts w:ascii="Arial Unicode MS" w:eastAsia="Arial Unicode MS" w:hAnsi="Arial Unicode MS" w:cs="Arial Unicode MS"/>
          <w:color w:val="000000"/>
          <w:kern w:val="0"/>
          <w:sz w:val="24"/>
          <w:szCs w:val="24"/>
          <w:lang w:val="uk-UA" w:eastAsia="uk-UA" w:bidi="uk-UA"/>
        </w:rPr>
        <w:t xml:space="preserve"> патріотичної вихованості (когнітивний, емоційно-ціннісний, довільного імпульсу, поведінковий); </w:t>
      </w:r>
      <w:r w:rsidRPr="005122D2">
        <w:rPr>
          <w:rFonts w:ascii="Times New Roman" w:eastAsia="Arial Unicode MS" w:hAnsi="Times New Roman" w:cs="Times New Roman"/>
          <w:i/>
          <w:iCs/>
          <w:color w:val="000000"/>
          <w:kern w:val="0"/>
          <w:sz w:val="28"/>
          <w:lang w:val="uk-UA" w:eastAsia="uk-UA" w:bidi="uk-UA"/>
        </w:rPr>
        <w:t>можливості</w:t>
      </w:r>
      <w:r w:rsidRPr="005122D2">
        <w:rPr>
          <w:rFonts w:ascii="Arial Unicode MS" w:eastAsia="Arial Unicode MS" w:hAnsi="Arial Unicode MS" w:cs="Arial Unicode MS"/>
          <w:color w:val="000000"/>
          <w:kern w:val="0"/>
          <w:sz w:val="24"/>
          <w:szCs w:val="24"/>
          <w:lang w:val="uk-UA" w:eastAsia="uk-UA" w:bidi="uk-UA"/>
        </w:rPr>
        <w:t xml:space="preserve"> військово-спортивних ігор щодо патріотичного виховання; </w:t>
      </w:r>
      <w:r w:rsidRPr="005122D2">
        <w:rPr>
          <w:rFonts w:ascii="Times New Roman" w:eastAsia="Arial Unicode MS" w:hAnsi="Times New Roman" w:cs="Times New Roman"/>
          <w:i/>
          <w:iCs/>
          <w:color w:val="000000"/>
          <w:kern w:val="0"/>
          <w:sz w:val="28"/>
          <w:lang w:val="uk-UA" w:eastAsia="uk-UA" w:bidi="uk-UA"/>
        </w:rPr>
        <w:t>особливості</w:t>
      </w:r>
      <w:r w:rsidRPr="005122D2">
        <w:rPr>
          <w:rFonts w:ascii="Arial Unicode MS" w:eastAsia="Arial Unicode MS" w:hAnsi="Arial Unicode MS" w:cs="Arial Unicode MS"/>
          <w:color w:val="000000"/>
          <w:kern w:val="0"/>
          <w:sz w:val="24"/>
          <w:szCs w:val="24"/>
          <w:lang w:val="uk-UA" w:eastAsia="uk-UA" w:bidi="uk-UA"/>
        </w:rPr>
        <w:t xml:space="preserve"> впровадження військово-спортивних ігор в освітню практику закладів загальної середньої та позашкільної освіти;</w:t>
      </w:r>
    </w:p>
    <w:p w:rsidR="005122D2" w:rsidRPr="005122D2" w:rsidRDefault="005122D2" w:rsidP="005122D2">
      <w:pPr>
        <w:numPr>
          <w:ilvl w:val="0"/>
          <w:numId w:val="15"/>
        </w:numPr>
        <w:tabs>
          <w:tab w:val="clear" w:pos="709"/>
          <w:tab w:val="left" w:pos="102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подальшого розвитку набули</w:t>
      </w:r>
      <w:r w:rsidRPr="005122D2">
        <w:rPr>
          <w:rFonts w:ascii="Arial Unicode MS" w:eastAsia="Arial Unicode MS" w:hAnsi="Arial Unicode MS" w:cs="Arial Unicode MS"/>
          <w:color w:val="000000"/>
          <w:kern w:val="0"/>
          <w:sz w:val="24"/>
          <w:szCs w:val="24"/>
          <w:lang w:val="uk-UA" w:eastAsia="uk-UA" w:bidi="uk-UA"/>
        </w:rPr>
        <w:t xml:space="preserve"> зміст, форми і методи патріотичного виховання старших підлітків; методичні основи використання військово- спортивних ігор на уроках фізичної культури у ЗЗСО через варіативний модуль «Військово-спортивні ігри» та використання виховного потенціалу військово-спортивних ігор в позашкільній діяльності ЗЗСО, ЗПО через навчальну програму факультативу, курсу за вибором, гуртка «Патріотичні військово-спортивні ігри».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w:t>
      </w:r>
      <w:r w:rsidRPr="005122D2">
        <w:rPr>
          <w:rFonts w:ascii="Arial Unicode MS" w:eastAsia="Arial Unicode MS" w:hAnsi="Arial Unicode MS" w:cs="Arial Unicode MS"/>
          <w:color w:val="000000"/>
          <w:kern w:val="0"/>
          <w:sz w:val="24"/>
          <w:szCs w:val="24"/>
          <w:lang w:val="uk-UA" w:eastAsia="uk-UA" w:bidi="uk-UA"/>
        </w:rPr>
        <w:t xml:space="preserve">полягає у впровадженні в освітньо-виховну практику закладів загальної середньої та позашкільної освіти організаційно-педагогічних умов й методики патріотичного виховання старших підлітків у процесі військово-спортивних ігор; розробленні варіативного </w:t>
      </w:r>
      <w:r w:rsidRPr="005122D2">
        <w:rPr>
          <w:rFonts w:ascii="Arial Unicode MS" w:eastAsia="Arial Unicode MS" w:hAnsi="Arial Unicode MS" w:cs="Arial Unicode MS"/>
          <w:color w:val="000000"/>
          <w:kern w:val="0"/>
          <w:sz w:val="24"/>
          <w:szCs w:val="24"/>
          <w:lang w:val="uk-UA" w:eastAsia="ru-RU" w:bidi="ru-RU"/>
        </w:rPr>
        <w:t xml:space="preserve">модуля </w:t>
      </w:r>
      <w:r w:rsidRPr="005122D2">
        <w:rPr>
          <w:rFonts w:ascii="Arial Unicode MS" w:eastAsia="Arial Unicode MS" w:hAnsi="Arial Unicode MS" w:cs="Arial Unicode MS"/>
          <w:color w:val="000000"/>
          <w:kern w:val="0"/>
          <w:sz w:val="24"/>
          <w:szCs w:val="24"/>
          <w:lang w:val="uk-UA" w:eastAsia="uk-UA" w:bidi="uk-UA"/>
        </w:rPr>
        <w:t xml:space="preserve">«Військово-спортивні ігри» до навчальної програми з фізичної культури для закладів загальної середньої освіти (5-9 класи) для учителів фізичної культури; навчальної програми факультативу, курсу за вибором, гуртка «Патріотичні військово-спортивні ігри» для заступників директора з виховної роботи ЗЗСО, керівників гуртків ЗПО; програми курсів підвищення кваліфікації «Патріотичне виховання у навчальних </w:t>
      </w:r>
      <w:r w:rsidRPr="005122D2">
        <w:rPr>
          <w:rFonts w:ascii="Arial Unicode MS" w:eastAsia="Arial Unicode MS" w:hAnsi="Arial Unicode MS" w:cs="Arial Unicode MS"/>
          <w:color w:val="000000"/>
          <w:kern w:val="0"/>
          <w:sz w:val="24"/>
          <w:szCs w:val="24"/>
          <w:lang w:val="uk-UA" w:eastAsia="ru-RU" w:bidi="ru-RU"/>
        </w:rPr>
        <w:t xml:space="preserve">закладах </w:t>
      </w:r>
      <w:r w:rsidRPr="005122D2">
        <w:rPr>
          <w:rFonts w:ascii="Arial Unicode MS" w:eastAsia="Arial Unicode MS" w:hAnsi="Arial Unicode MS" w:cs="Arial Unicode MS"/>
          <w:color w:val="000000"/>
          <w:kern w:val="0"/>
          <w:sz w:val="24"/>
          <w:szCs w:val="24"/>
          <w:lang w:val="uk-UA" w:eastAsia="uk-UA" w:bidi="uk-UA"/>
        </w:rPr>
        <w:t>України» для педагогічних працівників.</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Основні положення та результати дисертаційного дослідження можуть бути використані в освітній діяльності учителями фізичної культури ЗЗСО у процесі проведення уроків, керівниками гуртків ЗПО під час організації занять гуртків, факультативів, курсів за вибором, педагогами ЗЗСО, ЗПО під час організації виховної роботи в освітніх закладах, у системі роботи підвищення кваліфікації педагогічних кадрів.</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Результати дослідження </w:t>
      </w:r>
      <w:r w:rsidRPr="005122D2">
        <w:rPr>
          <w:rFonts w:ascii="Times New Roman" w:eastAsia="Arial Unicode MS" w:hAnsi="Times New Roman" w:cs="Times New Roman"/>
          <w:i/>
          <w:iCs/>
          <w:color w:val="000000"/>
          <w:kern w:val="0"/>
          <w:sz w:val="28"/>
          <w:lang w:val="uk-UA" w:eastAsia="uk-UA" w:bidi="uk-UA"/>
        </w:rPr>
        <w:t>впроваджено</w:t>
      </w:r>
      <w:r w:rsidRPr="005122D2">
        <w:rPr>
          <w:rFonts w:ascii="Arial Unicode MS" w:eastAsia="Arial Unicode MS" w:hAnsi="Arial Unicode MS" w:cs="Arial Unicode MS"/>
          <w:color w:val="000000"/>
          <w:kern w:val="0"/>
          <w:sz w:val="24"/>
          <w:szCs w:val="24"/>
          <w:lang w:val="uk-UA" w:eastAsia="uk-UA" w:bidi="uk-UA"/>
        </w:rPr>
        <w:t xml:space="preserve"> в освітній процес закладів загальної середньої та позашкільної освіти: Заліщицької державної гімназії м. Заліщики Тернопільської області (довідка № 50 від 12.03.2020 р.); Одеської загальноосвітньої школи № 26 І-ІІІ ступенів Одеської міської ради Одеської області (довідка № 02-12/6 від 20.01.2020 р.); Недригайлівської спеціалізованої загальноосвітньої школи І-ІІІ ступенів Недригайлівської селищної ради Сумської області (опорний заклад) (довідка № 113 від </w:t>
      </w:r>
      <w:r w:rsidRPr="005122D2">
        <w:rPr>
          <w:rFonts w:ascii="Arial Unicode MS" w:eastAsia="Arial Unicode MS" w:hAnsi="Arial Unicode MS" w:cs="Arial Unicode MS"/>
          <w:color w:val="000000"/>
          <w:kern w:val="0"/>
          <w:sz w:val="24"/>
          <w:szCs w:val="24"/>
          <w:lang w:val="uk-UA" w:eastAsia="ru-RU" w:bidi="ru-RU"/>
        </w:rPr>
        <w:t xml:space="preserve">03.03.2020 </w:t>
      </w:r>
      <w:r w:rsidRPr="005122D2">
        <w:rPr>
          <w:rFonts w:ascii="Arial Unicode MS" w:eastAsia="Arial Unicode MS" w:hAnsi="Arial Unicode MS" w:cs="Arial Unicode MS"/>
          <w:color w:val="000000"/>
          <w:kern w:val="0"/>
          <w:sz w:val="24"/>
          <w:szCs w:val="24"/>
          <w:lang w:val="uk-UA" w:eastAsia="uk-UA" w:bidi="uk-UA"/>
        </w:rPr>
        <w:t>р.); Хмельницького обласного центру туризму і краєзнавства учнівської молоді (довідка № 36/1 від 24.02.2020 р.); комунального закладу «Середино-Будський Центр дитячої та юнацької творчості» Середино- Будської районної ради Сумської області (довідка № 21 від 18.03.2020 р.); комунального позашкільного навчального закладу «Київський центр дитячо- юнацького туризму, краєзнавства та військово-патріотичного виховання» (довідка № 146 від 01.09.2020).</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5122D2">
        <w:rPr>
          <w:rFonts w:ascii="Arial Unicode MS" w:eastAsia="Arial Unicode MS" w:hAnsi="Arial Unicode MS" w:cs="Arial Unicode MS"/>
          <w:color w:val="000000"/>
          <w:kern w:val="0"/>
          <w:sz w:val="24"/>
          <w:szCs w:val="24"/>
          <w:lang w:val="uk-UA" w:eastAsia="uk-UA" w:bidi="uk-UA"/>
        </w:rPr>
        <w:t xml:space="preserve">Подані в дисертації наукові результати отримано автором самостійно. У статті «Форми і методи патріотичного виховання старших підлітків у процесі спортивно-ігрової діяльності» (2013, співавтор М. Тимчик) внесок автора полягає у розкритті змісту військово- спортивних ігор як дієвих форм виховання; у статті «Національно- патріотичне виховання старших підлітків засобами хортингу» (2014), (співавтор Ю. </w:t>
      </w:r>
      <w:r w:rsidRPr="005122D2">
        <w:rPr>
          <w:rFonts w:ascii="Arial Unicode MS" w:eastAsia="Arial Unicode MS" w:hAnsi="Arial Unicode MS" w:cs="Arial Unicode MS"/>
          <w:color w:val="000000"/>
          <w:kern w:val="0"/>
          <w:sz w:val="24"/>
          <w:szCs w:val="24"/>
          <w:lang w:val="uk-UA" w:eastAsia="ru-RU" w:bidi="ru-RU"/>
        </w:rPr>
        <w:t xml:space="preserve">Проценко) </w:t>
      </w:r>
      <w:r w:rsidRPr="005122D2">
        <w:rPr>
          <w:rFonts w:ascii="Arial Unicode MS" w:eastAsia="Arial Unicode MS" w:hAnsi="Arial Unicode MS" w:cs="Arial Unicode MS"/>
          <w:color w:val="000000"/>
          <w:kern w:val="0"/>
          <w:sz w:val="24"/>
          <w:szCs w:val="24"/>
          <w:lang w:val="uk-UA" w:eastAsia="uk-UA" w:bidi="uk-UA"/>
        </w:rPr>
        <w:t xml:space="preserve">дисертантом здійснено аналіз національно - патріотичного виховання; у статті «Виховання патріотизму старших підлітків засобами хортингу - національного виду спорту України» </w:t>
      </w:r>
      <w:r w:rsidRPr="005122D2">
        <w:rPr>
          <w:rFonts w:ascii="Arial Unicode MS" w:eastAsia="Arial Unicode MS" w:hAnsi="Arial Unicode MS" w:cs="Arial Unicode MS"/>
          <w:color w:val="000000"/>
          <w:kern w:val="0"/>
          <w:sz w:val="24"/>
          <w:szCs w:val="24"/>
          <w:lang w:val="uk-UA" w:eastAsia="en-US" w:bidi="en-US"/>
        </w:rPr>
        <w:t>(2015</w:t>
      </w:r>
      <w:r w:rsidRPr="005122D2">
        <w:rPr>
          <w:rFonts w:ascii="Arial Unicode MS" w:eastAsia="Arial Unicode MS" w:hAnsi="Arial Unicode MS" w:cs="Arial Unicode MS"/>
          <w:color w:val="000000"/>
          <w:kern w:val="0"/>
          <w:sz w:val="24"/>
          <w:szCs w:val="24"/>
          <w:lang w:val="en-US" w:eastAsia="en-US" w:bidi="en-US"/>
        </w:rPr>
        <w:t>a</w:t>
      </w:r>
      <w:r w:rsidRPr="005122D2">
        <w:rPr>
          <w:rFonts w:ascii="Arial Unicode MS" w:eastAsia="Arial Unicode MS" w:hAnsi="Arial Unicode MS" w:cs="Arial Unicode MS"/>
          <w:color w:val="000000"/>
          <w:kern w:val="0"/>
          <w:sz w:val="24"/>
          <w:szCs w:val="24"/>
          <w:lang w:val="uk-UA"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(співавтор А. Ребрина) автором описано особливості патріотичного виховання у процесі заняття хортингом; у статті «Бойовий хортинг - фундаментальний осередок воїнських традицій української землі» (2018), (співавтори С. Параниця, Е. Єрьоменко, В. Єрьоменко) автором розкрито виховне значення хортингу; у навчальній програмі з фізичної культури для загальноосвітніх навчальних закладів 5-9 класи </w:t>
      </w:r>
      <w:r w:rsidRPr="005122D2">
        <w:rPr>
          <w:rFonts w:ascii="Arial Unicode MS" w:eastAsia="Arial Unicode MS" w:hAnsi="Arial Unicode MS" w:cs="Arial Unicode MS"/>
          <w:color w:val="000000"/>
          <w:kern w:val="0"/>
          <w:sz w:val="24"/>
          <w:szCs w:val="24"/>
          <w:lang w:val="uk-UA" w:eastAsia="en-US" w:bidi="en-US"/>
        </w:rPr>
        <w:t>(2015</w:t>
      </w:r>
      <w:r w:rsidRPr="005122D2">
        <w:rPr>
          <w:rFonts w:ascii="Arial Unicode MS" w:eastAsia="Arial Unicode MS" w:hAnsi="Arial Unicode MS" w:cs="Arial Unicode MS"/>
          <w:color w:val="000000"/>
          <w:kern w:val="0"/>
          <w:sz w:val="24"/>
          <w:szCs w:val="24"/>
          <w:lang w:val="en-US" w:eastAsia="en-US" w:bidi="en-US"/>
        </w:rPr>
        <w:t>b</w:t>
      </w:r>
      <w:r w:rsidRPr="005122D2">
        <w:rPr>
          <w:rFonts w:ascii="Arial Unicode MS" w:eastAsia="Arial Unicode MS" w:hAnsi="Arial Unicode MS" w:cs="Arial Unicode MS"/>
          <w:color w:val="000000"/>
          <w:kern w:val="0"/>
          <w:sz w:val="24"/>
          <w:szCs w:val="24"/>
          <w:lang w:val="uk-UA"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(співавтори А. Ребрина, В. </w:t>
      </w:r>
      <w:r w:rsidRPr="005122D2">
        <w:rPr>
          <w:rFonts w:ascii="Arial Unicode MS" w:eastAsia="Arial Unicode MS" w:hAnsi="Arial Unicode MS" w:cs="Arial Unicode MS"/>
          <w:color w:val="000000"/>
          <w:kern w:val="0"/>
          <w:sz w:val="24"/>
          <w:szCs w:val="24"/>
          <w:lang w:val="uk-UA" w:eastAsia="ru-RU" w:bidi="ru-RU"/>
        </w:rPr>
        <w:t xml:space="preserve">Деревянко) дисертантом розроблено </w:t>
      </w:r>
      <w:r w:rsidRPr="005122D2">
        <w:rPr>
          <w:rFonts w:ascii="Arial Unicode MS" w:eastAsia="Arial Unicode MS" w:hAnsi="Arial Unicode MS" w:cs="Arial Unicode MS"/>
          <w:color w:val="000000"/>
          <w:kern w:val="0"/>
          <w:sz w:val="24"/>
          <w:szCs w:val="24"/>
          <w:lang w:val="uk-UA" w:eastAsia="uk-UA" w:bidi="uk-UA"/>
        </w:rPr>
        <w:t xml:space="preserve">варіативний </w:t>
      </w:r>
      <w:r w:rsidRPr="005122D2">
        <w:rPr>
          <w:rFonts w:ascii="Arial Unicode MS" w:eastAsia="Arial Unicode MS" w:hAnsi="Arial Unicode MS" w:cs="Arial Unicode MS"/>
          <w:color w:val="000000"/>
          <w:kern w:val="0"/>
          <w:sz w:val="24"/>
          <w:szCs w:val="24"/>
          <w:lang w:val="uk-UA" w:eastAsia="ru-RU" w:bidi="ru-RU"/>
        </w:rPr>
        <w:t xml:space="preserve">модуль </w:t>
      </w:r>
      <w:r w:rsidRPr="005122D2">
        <w:rPr>
          <w:rFonts w:ascii="Arial Unicode MS" w:eastAsia="Arial Unicode MS" w:hAnsi="Arial Unicode MS" w:cs="Arial Unicode MS"/>
          <w:color w:val="000000"/>
          <w:kern w:val="0"/>
          <w:sz w:val="24"/>
          <w:szCs w:val="24"/>
          <w:lang w:val="uk-UA" w:eastAsia="uk-UA" w:bidi="uk-UA"/>
        </w:rPr>
        <w:t xml:space="preserve">«Військово-спортивні ігри»; </w:t>
      </w:r>
      <w:r w:rsidRPr="005122D2">
        <w:rPr>
          <w:rFonts w:ascii="Arial Unicode MS" w:eastAsia="Arial Unicode MS" w:hAnsi="Arial Unicode MS" w:cs="Arial Unicode MS"/>
          <w:color w:val="000000"/>
          <w:kern w:val="0"/>
          <w:sz w:val="24"/>
          <w:szCs w:val="24"/>
          <w:lang w:val="uk-UA" w:eastAsia="ru-RU" w:bidi="ru-RU"/>
        </w:rPr>
        <w:t xml:space="preserve">у </w:t>
      </w:r>
      <w:r w:rsidRPr="005122D2">
        <w:rPr>
          <w:rFonts w:ascii="Arial Unicode MS" w:eastAsia="Arial Unicode MS" w:hAnsi="Arial Unicode MS" w:cs="Arial Unicode MS"/>
          <w:color w:val="000000"/>
          <w:kern w:val="0"/>
          <w:sz w:val="24"/>
          <w:szCs w:val="24"/>
          <w:lang w:val="uk-UA" w:eastAsia="uk-UA" w:bidi="uk-UA"/>
        </w:rPr>
        <w:t xml:space="preserve">навчальній програмі </w:t>
      </w:r>
      <w:r w:rsidRPr="005122D2">
        <w:rPr>
          <w:rFonts w:ascii="Arial Unicode MS" w:eastAsia="Arial Unicode MS" w:hAnsi="Arial Unicode MS" w:cs="Arial Unicode MS"/>
          <w:color w:val="000000"/>
          <w:kern w:val="0"/>
          <w:sz w:val="24"/>
          <w:szCs w:val="24"/>
          <w:lang w:val="uk-UA" w:eastAsia="ru-RU" w:bidi="ru-RU"/>
        </w:rPr>
        <w:t xml:space="preserve">факультативу, курсу за вибором, гуртка </w:t>
      </w:r>
      <w:r w:rsidRPr="005122D2">
        <w:rPr>
          <w:rFonts w:ascii="Arial Unicode MS" w:eastAsia="Arial Unicode MS" w:hAnsi="Arial Unicode MS" w:cs="Arial Unicode MS"/>
          <w:color w:val="000000"/>
          <w:kern w:val="0"/>
          <w:sz w:val="24"/>
          <w:szCs w:val="24"/>
          <w:lang w:val="uk-UA" w:eastAsia="uk-UA" w:bidi="uk-UA"/>
        </w:rPr>
        <w:t xml:space="preserve">«Патріотичні військово-спортивні ігри» </w:t>
      </w:r>
      <w:r w:rsidRPr="005122D2">
        <w:rPr>
          <w:rFonts w:ascii="Arial Unicode MS" w:eastAsia="Arial Unicode MS" w:hAnsi="Arial Unicode MS" w:cs="Arial Unicode MS"/>
          <w:color w:val="000000"/>
          <w:kern w:val="0"/>
          <w:sz w:val="24"/>
          <w:szCs w:val="24"/>
          <w:lang w:val="uk-UA" w:eastAsia="en-US" w:bidi="en-US"/>
        </w:rPr>
        <w:t>(2015</w:t>
      </w:r>
      <w:r w:rsidRPr="005122D2">
        <w:rPr>
          <w:rFonts w:ascii="Arial Unicode MS" w:eastAsia="Arial Unicode MS" w:hAnsi="Arial Unicode MS" w:cs="Arial Unicode MS"/>
          <w:color w:val="000000"/>
          <w:kern w:val="0"/>
          <w:sz w:val="24"/>
          <w:szCs w:val="24"/>
          <w:lang w:val="en-US" w:eastAsia="en-US" w:bidi="en-US"/>
        </w:rPr>
        <w:t>c</w:t>
      </w:r>
      <w:r w:rsidRPr="005122D2">
        <w:rPr>
          <w:rFonts w:ascii="Arial Unicode MS" w:eastAsia="Arial Unicode MS" w:hAnsi="Arial Unicode MS" w:cs="Arial Unicode MS"/>
          <w:color w:val="000000"/>
          <w:kern w:val="0"/>
          <w:sz w:val="24"/>
          <w:szCs w:val="24"/>
          <w:lang w:val="uk-UA"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(співавтори А. Ребрина, В. </w:t>
      </w:r>
      <w:r w:rsidRPr="005122D2">
        <w:rPr>
          <w:rFonts w:ascii="Arial Unicode MS" w:eastAsia="Arial Unicode MS" w:hAnsi="Arial Unicode MS" w:cs="Arial Unicode MS"/>
          <w:color w:val="000000"/>
          <w:kern w:val="0"/>
          <w:sz w:val="24"/>
          <w:szCs w:val="24"/>
          <w:lang w:val="uk-UA" w:eastAsia="ru-RU" w:bidi="ru-RU"/>
        </w:rPr>
        <w:t xml:space="preserve">Деревянко) автором розроблено навчально-тематичний план та описано </w:t>
      </w:r>
      <w:r w:rsidRPr="005122D2">
        <w:rPr>
          <w:rFonts w:ascii="Arial Unicode MS" w:eastAsia="Arial Unicode MS" w:hAnsi="Arial Unicode MS" w:cs="Arial Unicode MS"/>
          <w:color w:val="000000"/>
          <w:kern w:val="0"/>
          <w:sz w:val="24"/>
          <w:szCs w:val="24"/>
          <w:lang w:val="uk-UA" w:eastAsia="uk-UA" w:bidi="uk-UA"/>
        </w:rPr>
        <w:t xml:space="preserve">зміст </w:t>
      </w:r>
      <w:r w:rsidRPr="005122D2">
        <w:rPr>
          <w:rFonts w:ascii="Arial Unicode MS" w:eastAsia="Arial Unicode MS" w:hAnsi="Arial Unicode MS" w:cs="Arial Unicode MS"/>
          <w:color w:val="000000"/>
          <w:kern w:val="0"/>
          <w:sz w:val="24"/>
          <w:szCs w:val="24"/>
          <w:lang w:val="uk-UA" w:eastAsia="ru-RU" w:bidi="ru-RU"/>
        </w:rPr>
        <w:t xml:space="preserve">навчального </w:t>
      </w:r>
      <w:r w:rsidRPr="005122D2">
        <w:rPr>
          <w:rFonts w:ascii="Arial Unicode MS" w:eastAsia="Arial Unicode MS" w:hAnsi="Arial Unicode MS" w:cs="Arial Unicode MS"/>
          <w:color w:val="000000"/>
          <w:kern w:val="0"/>
          <w:sz w:val="24"/>
          <w:szCs w:val="24"/>
          <w:lang w:val="uk-UA" w:eastAsia="uk-UA" w:bidi="uk-UA"/>
        </w:rPr>
        <w:t xml:space="preserve">матеріалу; </w:t>
      </w:r>
      <w:r w:rsidRPr="005122D2">
        <w:rPr>
          <w:rFonts w:ascii="Arial Unicode MS" w:eastAsia="Arial Unicode MS" w:hAnsi="Arial Unicode MS" w:cs="Arial Unicode MS"/>
          <w:color w:val="000000"/>
          <w:kern w:val="0"/>
          <w:sz w:val="24"/>
          <w:szCs w:val="24"/>
          <w:lang w:val="uk-UA" w:eastAsia="ru-RU" w:bidi="ru-RU"/>
        </w:rPr>
        <w:t xml:space="preserve">у </w:t>
      </w:r>
      <w:r w:rsidRPr="005122D2">
        <w:rPr>
          <w:rFonts w:ascii="Arial Unicode MS" w:eastAsia="Arial Unicode MS" w:hAnsi="Arial Unicode MS" w:cs="Arial Unicode MS"/>
          <w:color w:val="000000"/>
          <w:kern w:val="0"/>
          <w:sz w:val="24"/>
          <w:szCs w:val="24"/>
          <w:lang w:val="uk-UA" w:eastAsia="uk-UA" w:bidi="uk-UA"/>
        </w:rPr>
        <w:t xml:space="preserve">статті «Педагогіка </w:t>
      </w:r>
      <w:r w:rsidRPr="005122D2">
        <w:rPr>
          <w:rFonts w:ascii="Arial Unicode MS" w:eastAsia="Arial Unicode MS" w:hAnsi="Arial Unicode MS" w:cs="Arial Unicode MS"/>
          <w:color w:val="000000"/>
          <w:kern w:val="0"/>
          <w:sz w:val="24"/>
          <w:szCs w:val="24"/>
          <w:lang w:val="uk-UA" w:eastAsia="ru-RU" w:bidi="ru-RU"/>
        </w:rPr>
        <w:t xml:space="preserve">партнерства як ефективна </w:t>
      </w:r>
      <w:r w:rsidRPr="005122D2">
        <w:rPr>
          <w:rFonts w:ascii="Arial Unicode MS" w:eastAsia="Arial Unicode MS" w:hAnsi="Arial Unicode MS" w:cs="Arial Unicode MS"/>
          <w:color w:val="000000"/>
          <w:kern w:val="0"/>
          <w:sz w:val="24"/>
          <w:szCs w:val="24"/>
          <w:lang w:val="uk-UA" w:eastAsia="uk-UA" w:bidi="uk-UA"/>
        </w:rPr>
        <w:t>взаємодія суб’єктів освітнього середовища та створення комфортного середовища для дітей» (2016), (співавтор М. Бута) дисертантом розкрито змістове наповнення партнерської взаємодії.</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Апробація результатів дисертації</w:t>
      </w:r>
      <w:r w:rsidRPr="005122D2">
        <w:rPr>
          <w:rFonts w:ascii="Arial Unicode MS" w:eastAsia="Arial Unicode MS" w:hAnsi="Arial Unicode MS" w:cs="Arial Unicode MS"/>
          <w:color w:val="000000"/>
          <w:kern w:val="0"/>
          <w:sz w:val="24"/>
          <w:szCs w:val="24"/>
          <w:lang w:val="uk-UA" w:eastAsia="uk-UA" w:bidi="uk-UA"/>
        </w:rPr>
        <w:t xml:space="preserve">. Основні положення, теоретичні та практичні результати дисертаційного дослідження представлено автором у доповідях на науково-практичних заходах різного рівня: </w:t>
      </w:r>
      <w:r w:rsidRPr="005122D2">
        <w:rPr>
          <w:rFonts w:ascii="Times New Roman" w:eastAsia="Arial Unicode MS" w:hAnsi="Times New Roman" w:cs="Times New Roman"/>
          <w:i/>
          <w:iCs/>
          <w:color w:val="000000"/>
          <w:kern w:val="0"/>
          <w:sz w:val="28"/>
          <w:lang w:val="uk-UA" w:eastAsia="uk-UA" w:bidi="uk-UA"/>
        </w:rPr>
        <w:t>міжнародних конференціях</w:t>
      </w:r>
      <w:r w:rsidRPr="005122D2">
        <w:rPr>
          <w:rFonts w:ascii="Arial Unicode MS" w:eastAsia="Arial Unicode MS" w:hAnsi="Arial Unicode MS" w:cs="Arial Unicode MS"/>
          <w:color w:val="000000"/>
          <w:kern w:val="0"/>
          <w:sz w:val="24"/>
          <w:szCs w:val="24"/>
          <w:lang w:val="uk-UA" w:eastAsia="uk-UA" w:bidi="uk-UA"/>
        </w:rPr>
        <w:t xml:space="preserve"> - «Виховання молоді - ключ до нової парадигми лідерства» (Київ, 2015); «Актуальні проблеми міжнародної післядипломної освіти: стан та перспективи розвитку» (Київ, 2016); «Хортинг - національний бренд України у світі: Олімпійська перспектива» (Ірпінь Київської області 2018); «Інновації та трансформації: концепції, проблеми, перспективи», (Київ, 2019); «Шляхи удосконалення професійних </w:t>
      </w:r>
      <w:r w:rsidRPr="005122D2">
        <w:rPr>
          <w:rFonts w:ascii="Arial Unicode MS" w:eastAsia="Arial Unicode MS" w:hAnsi="Arial Unicode MS" w:cs="Arial Unicode MS"/>
          <w:color w:val="000000"/>
          <w:kern w:val="0"/>
          <w:sz w:val="24"/>
          <w:szCs w:val="24"/>
          <w:lang w:val="uk-UA" w:eastAsia="ru-RU" w:bidi="ru-RU"/>
        </w:rPr>
        <w:t xml:space="preserve">компетентностей </w:t>
      </w:r>
      <w:r w:rsidRPr="005122D2">
        <w:rPr>
          <w:rFonts w:ascii="Arial Unicode MS" w:eastAsia="Arial Unicode MS" w:hAnsi="Arial Unicode MS" w:cs="Arial Unicode MS"/>
          <w:color w:val="000000"/>
          <w:kern w:val="0"/>
          <w:sz w:val="24"/>
          <w:szCs w:val="24"/>
          <w:lang w:val="uk-UA" w:eastAsia="uk-UA" w:bidi="uk-UA"/>
        </w:rPr>
        <w:t xml:space="preserve">фахівців в умовах сьогодення» (Київ, 2020); </w:t>
      </w:r>
      <w:r w:rsidRPr="005122D2">
        <w:rPr>
          <w:rFonts w:ascii="Times New Roman" w:eastAsia="Arial Unicode MS" w:hAnsi="Times New Roman" w:cs="Times New Roman"/>
          <w:i/>
          <w:iCs/>
          <w:color w:val="000000"/>
          <w:kern w:val="0"/>
          <w:sz w:val="28"/>
          <w:lang w:val="uk-UA" w:eastAsia="uk-UA" w:bidi="uk-UA"/>
        </w:rPr>
        <w:t>всеукраїнських конференціях</w:t>
      </w:r>
      <w:r w:rsidRPr="005122D2">
        <w:rPr>
          <w:rFonts w:ascii="Arial Unicode MS" w:eastAsia="Arial Unicode MS" w:hAnsi="Arial Unicode MS" w:cs="Arial Unicode MS"/>
          <w:color w:val="000000"/>
          <w:kern w:val="0"/>
          <w:sz w:val="24"/>
          <w:szCs w:val="24"/>
          <w:lang w:val="uk-UA" w:eastAsia="uk-UA" w:bidi="uk-UA"/>
        </w:rPr>
        <w:t xml:space="preserve"> - «Модернізація змісту освіти і науки в Україні: неформальна освіта для дорослих», (Хмельницький, 2015); «Молодь, освіта, наука, культура і національна самосвідомість в умовах євроінтеграції» (Київ, 2016); Всеукраїнська науково-практична конференція «Зростаюча особистість у смислоціннісних обрисах» (Київ, 2019); </w:t>
      </w:r>
      <w:r w:rsidRPr="005122D2">
        <w:rPr>
          <w:rFonts w:ascii="Times New Roman" w:eastAsia="Arial Unicode MS" w:hAnsi="Times New Roman" w:cs="Times New Roman"/>
          <w:i/>
          <w:iCs/>
          <w:color w:val="000000"/>
          <w:kern w:val="0"/>
          <w:sz w:val="28"/>
          <w:lang w:val="uk-UA" w:eastAsia="uk-UA" w:bidi="uk-UA"/>
        </w:rPr>
        <w:t>семінарах</w:t>
      </w:r>
      <w:r w:rsidRPr="005122D2">
        <w:rPr>
          <w:rFonts w:ascii="Arial Unicode MS" w:eastAsia="Arial Unicode MS" w:hAnsi="Arial Unicode MS" w:cs="Arial Unicode MS"/>
          <w:color w:val="000000"/>
          <w:kern w:val="0"/>
          <w:sz w:val="24"/>
          <w:szCs w:val="24"/>
          <w:lang w:val="uk-UA" w:eastAsia="uk-UA" w:bidi="uk-UA"/>
        </w:rPr>
        <w:t xml:space="preserve"> - «Система роботи школи у формуванні здоров’язберігаючих компонентів», (Київ, 2015); «Як ефективно навчати дорослих» (Київ, 2016); «Проєкт </w:t>
      </w:r>
      <w:r w:rsidRPr="005122D2">
        <w:rPr>
          <w:rFonts w:ascii="Arial Unicode MS" w:eastAsia="Arial Unicode MS" w:hAnsi="Arial Unicode MS" w:cs="Arial Unicode MS"/>
          <w:color w:val="000000"/>
          <w:kern w:val="0"/>
          <w:sz w:val="24"/>
          <w:szCs w:val="24"/>
          <w:lang w:val="uk-UA" w:eastAsia="en-US" w:bidi="en-US"/>
        </w:rPr>
        <w:t>«</w:t>
      </w:r>
      <w:r w:rsidRPr="005122D2">
        <w:rPr>
          <w:rFonts w:ascii="Arial Unicode MS" w:eastAsia="Arial Unicode MS" w:hAnsi="Arial Unicode MS" w:cs="Arial Unicode MS"/>
          <w:color w:val="000000"/>
          <w:kern w:val="0"/>
          <w:sz w:val="24"/>
          <w:szCs w:val="24"/>
          <w:lang w:val="en-US" w:eastAsia="en-US" w:bidi="en-US"/>
        </w:rPr>
        <w:t>JuniorZ</w:t>
      </w:r>
      <w:r w:rsidRPr="005122D2">
        <w:rPr>
          <w:rFonts w:ascii="Arial Unicode MS" w:eastAsia="Arial Unicode MS" w:hAnsi="Arial Unicode MS" w:cs="Arial Unicode MS"/>
          <w:color w:val="000000"/>
          <w:kern w:val="0"/>
          <w:sz w:val="24"/>
          <w:szCs w:val="24"/>
          <w:lang w:val="uk-UA"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(Переяслав - Хмельницький, 2018).</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Результати дисертаційного дослідження обговорювалися на засіданнях лабораторії фізичного розвитку та здорового способу життя та звітних конференціях Інституту проблем виховання НАПН України.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Публікації. </w:t>
      </w:r>
      <w:r w:rsidRPr="005122D2">
        <w:rPr>
          <w:rFonts w:ascii="Arial Unicode MS" w:eastAsia="Arial Unicode MS" w:hAnsi="Arial Unicode MS" w:cs="Arial Unicode MS"/>
          <w:color w:val="000000"/>
          <w:kern w:val="0"/>
          <w:sz w:val="24"/>
          <w:szCs w:val="24"/>
          <w:lang w:val="uk-UA" w:eastAsia="uk-UA" w:bidi="uk-UA"/>
        </w:rPr>
        <w:t>Основні положення й результати дослідження відображено в 19 наукових працях, з яких - 12 одноосібних, зокрема: 10 статей у наукових фахових виданнях України, 2 статті в зарубіжному науковому періодичному виданні, 3 публікації у збірниках матеріалів науково-практичних конференцій та 4 - в інших виданнях.</w:t>
      </w:r>
    </w:p>
    <w:p w:rsidR="005122D2" w:rsidRPr="005122D2" w:rsidRDefault="005122D2" w:rsidP="005122D2">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5122D2">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до кожного розділу, загальних висновків, 5 додатків на 19 сторінках, списку використаних джерел (185 найменувань, із них 11 - іноземною мовою). Загальний обсяг дисертації становить 236 сторінок, основний зміст викладено на 196 сторінках. Робота містить 13 таблиць та 3 рисунки на 9 сторінках.</w:t>
      </w:r>
    </w:p>
    <w:p w:rsidR="005122D2" w:rsidRPr="005122D2" w:rsidRDefault="005122D2" w:rsidP="005122D2">
      <w:pPr>
        <w:keepNext/>
        <w:keepLines/>
        <w:tabs>
          <w:tab w:val="clear" w:pos="709"/>
        </w:tabs>
        <w:suppressAutoHyphens w:val="0"/>
        <w:spacing w:after="30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5122D2">
        <w:rPr>
          <w:rFonts w:ascii="Times New Roman" w:eastAsia="Times New Roman" w:hAnsi="Times New Roman" w:cs="Times New Roman"/>
          <w:b/>
          <w:bCs/>
          <w:color w:val="000000"/>
          <w:kern w:val="0"/>
          <w:sz w:val="28"/>
          <w:szCs w:val="28"/>
          <w:lang w:val="uk-UA" w:eastAsia="uk-UA" w:bidi="uk-UA"/>
        </w:rPr>
        <w:t>ОСНОВНИЙ ЗМІСТ РОБОТИ</w:t>
      </w:r>
      <w:bookmarkEnd w:id="5"/>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У </w:t>
      </w:r>
      <w:r w:rsidRPr="005122D2">
        <w:rPr>
          <w:rFonts w:ascii="Times New Roman" w:eastAsia="Arial Unicode MS" w:hAnsi="Times New Roman" w:cs="Times New Roman"/>
          <w:i/>
          <w:iCs/>
          <w:color w:val="000000"/>
          <w:kern w:val="0"/>
          <w:sz w:val="28"/>
          <w:lang w:val="uk-UA" w:eastAsia="uk-UA" w:bidi="uk-UA"/>
        </w:rPr>
        <w:t>вступі</w:t>
      </w:r>
      <w:r w:rsidRPr="005122D2">
        <w:rPr>
          <w:rFonts w:ascii="Arial Unicode MS" w:eastAsia="Arial Unicode MS" w:hAnsi="Arial Unicode MS" w:cs="Arial Unicode MS"/>
          <w:color w:val="000000"/>
          <w:kern w:val="0"/>
          <w:sz w:val="24"/>
          <w:szCs w:val="24"/>
          <w:lang w:val="uk-UA" w:eastAsia="uk-UA" w:bidi="uk-UA"/>
        </w:rPr>
        <w:t xml:space="preserve"> обґрунтовано вибір теми дослідження, визначено мету, завдання, об’єкт, предмет дослідження; розкрито теоретико-методологічні основи, методи дослідження; окреслено наукову новизну і практичне значення одержаних результатів; </w:t>
      </w:r>
      <w:r w:rsidRPr="005122D2">
        <w:rPr>
          <w:rFonts w:ascii="Arial Unicode MS" w:eastAsia="Arial Unicode MS" w:hAnsi="Arial Unicode MS" w:cs="Arial Unicode MS"/>
          <w:color w:val="000000"/>
          <w:kern w:val="0"/>
          <w:sz w:val="24"/>
          <w:szCs w:val="24"/>
          <w:lang w:val="uk-UA" w:eastAsia="ru-RU" w:bidi="ru-RU"/>
        </w:rPr>
        <w:t xml:space="preserve">наведено </w:t>
      </w:r>
      <w:r w:rsidRPr="005122D2">
        <w:rPr>
          <w:rFonts w:ascii="Arial Unicode MS" w:eastAsia="Arial Unicode MS" w:hAnsi="Arial Unicode MS" w:cs="Arial Unicode MS"/>
          <w:color w:val="000000"/>
          <w:kern w:val="0"/>
          <w:sz w:val="24"/>
          <w:szCs w:val="24"/>
          <w:lang w:val="uk-UA" w:eastAsia="uk-UA" w:bidi="uk-UA"/>
        </w:rPr>
        <w:t>дані про впровадження та апробацію результатів дослідження, особистий внесок здобувача у працях, опублікованих у співавторстві; публікації автора, структуру та обсяг дисертації.</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У </w:t>
      </w:r>
      <w:r w:rsidRPr="005122D2">
        <w:rPr>
          <w:rFonts w:ascii="Times New Roman" w:eastAsia="Arial Unicode MS" w:hAnsi="Times New Roman" w:cs="Times New Roman"/>
          <w:i/>
          <w:iCs/>
          <w:color w:val="000000"/>
          <w:kern w:val="0"/>
          <w:sz w:val="28"/>
          <w:lang w:val="uk-UA" w:eastAsia="uk-UA" w:bidi="uk-UA"/>
        </w:rPr>
        <w:t>першому розділі</w:t>
      </w:r>
      <w:r w:rsidRPr="005122D2">
        <w:rPr>
          <w:rFonts w:ascii="Arial Unicode MS" w:eastAsia="Arial Unicode MS" w:hAnsi="Arial Unicode MS" w:cs="Arial Unicode MS"/>
          <w:color w:val="000000"/>
          <w:kern w:val="0"/>
          <w:sz w:val="24"/>
          <w:szCs w:val="24"/>
          <w:lang w:val="uk-UA" w:eastAsia="uk-UA" w:bidi="uk-UA"/>
        </w:rPr>
        <w:t xml:space="preserve"> - </w:t>
      </w:r>
      <w:r w:rsidRPr="005122D2">
        <w:rPr>
          <w:rFonts w:ascii="Times New Roman" w:eastAsia="Arial Unicode MS" w:hAnsi="Times New Roman" w:cs="Times New Roman"/>
          <w:i/>
          <w:iCs/>
          <w:color w:val="000000"/>
          <w:kern w:val="0"/>
          <w:sz w:val="28"/>
          <w:lang w:val="uk-UA" w:eastAsia="uk-UA" w:bidi="uk-UA"/>
        </w:rPr>
        <w:t>«Теоретико-методичні засади патріотичного виховання старших підлітків»</w:t>
      </w:r>
      <w:r w:rsidRPr="005122D2">
        <w:rPr>
          <w:rFonts w:ascii="Arial Unicode MS" w:eastAsia="Arial Unicode MS" w:hAnsi="Arial Unicode MS" w:cs="Arial Unicode MS"/>
          <w:color w:val="000000"/>
          <w:kern w:val="0"/>
          <w:sz w:val="24"/>
          <w:szCs w:val="24"/>
          <w:lang w:val="uk-UA" w:eastAsia="uk-UA" w:bidi="uk-UA"/>
        </w:rPr>
        <w:t xml:space="preserve"> - на основі комплексного аналізу наукових джерел з проблеми дослідження розкрито теоретичні </w:t>
      </w:r>
      <w:r w:rsidRPr="005122D2">
        <w:rPr>
          <w:rFonts w:ascii="Arial Unicode MS" w:eastAsia="Arial Unicode MS" w:hAnsi="Arial Unicode MS" w:cs="Arial Unicode MS"/>
          <w:color w:val="000000"/>
          <w:kern w:val="0"/>
          <w:sz w:val="24"/>
          <w:szCs w:val="24"/>
          <w:lang w:val="uk-UA" w:eastAsia="ru-RU" w:bidi="ru-RU"/>
        </w:rPr>
        <w:t xml:space="preserve">засади </w:t>
      </w:r>
      <w:r w:rsidRPr="005122D2">
        <w:rPr>
          <w:rFonts w:ascii="Arial Unicode MS" w:eastAsia="Arial Unicode MS" w:hAnsi="Arial Unicode MS" w:cs="Arial Unicode MS"/>
          <w:color w:val="000000"/>
          <w:kern w:val="0"/>
          <w:sz w:val="24"/>
          <w:szCs w:val="24"/>
          <w:lang w:val="uk-UA" w:eastAsia="uk-UA" w:bidi="uk-UA"/>
        </w:rPr>
        <w:t xml:space="preserve">патріотичного виховання старших підлітків та </w:t>
      </w:r>
      <w:r w:rsidRPr="005122D2">
        <w:rPr>
          <w:rFonts w:ascii="Arial Unicode MS" w:eastAsia="Arial Unicode MS" w:hAnsi="Arial Unicode MS" w:cs="Arial Unicode MS"/>
          <w:color w:val="000000"/>
          <w:kern w:val="0"/>
          <w:sz w:val="24"/>
          <w:szCs w:val="24"/>
          <w:lang w:val="uk-UA" w:eastAsia="ru-RU" w:bidi="ru-RU"/>
        </w:rPr>
        <w:t xml:space="preserve">уточнено </w:t>
      </w:r>
      <w:r w:rsidRPr="005122D2">
        <w:rPr>
          <w:rFonts w:ascii="Arial Unicode MS" w:eastAsia="Arial Unicode MS" w:hAnsi="Arial Unicode MS" w:cs="Arial Unicode MS"/>
          <w:color w:val="000000"/>
          <w:kern w:val="0"/>
          <w:sz w:val="24"/>
          <w:szCs w:val="24"/>
          <w:lang w:val="uk-UA" w:eastAsia="uk-UA" w:bidi="uk-UA"/>
        </w:rPr>
        <w:t xml:space="preserve">сутність поняття: «патріотичне виховання старших підлітків у процесі військово-спортивних ігор»; розкрито змістове наповнення патріотичного та військово-патріотичного виховання дітей та учнівської молоді; охарактеризовано військово-спортивні ігри, які довели свою ефективність та доцільність для впровадження їх у </w:t>
      </w:r>
      <w:r w:rsidRPr="005122D2">
        <w:rPr>
          <w:rFonts w:ascii="Arial Unicode MS" w:eastAsia="Arial Unicode MS" w:hAnsi="Arial Unicode MS" w:cs="Arial Unicode MS"/>
          <w:color w:val="000000"/>
          <w:kern w:val="0"/>
          <w:sz w:val="24"/>
          <w:szCs w:val="24"/>
          <w:lang w:val="uk-UA" w:eastAsia="ru-RU" w:bidi="ru-RU"/>
        </w:rPr>
        <w:t xml:space="preserve">практику </w:t>
      </w:r>
      <w:r w:rsidRPr="005122D2">
        <w:rPr>
          <w:rFonts w:ascii="Arial Unicode MS" w:eastAsia="Arial Unicode MS" w:hAnsi="Arial Unicode MS" w:cs="Arial Unicode MS"/>
          <w:color w:val="000000"/>
          <w:kern w:val="0"/>
          <w:sz w:val="24"/>
          <w:szCs w:val="24"/>
          <w:lang w:val="uk-UA" w:eastAsia="uk-UA" w:bidi="uk-UA"/>
        </w:rPr>
        <w:t>закладів загальної середньої та позашкільної освіти; обґрунтовано цінність військово-спортивних ігор у контексті патріотичного виховання; визначено вікові закономірності старших підлітків щодо патріотичного виховання у процесі військово-спортивних ігор.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Комплексний аналіз світоглядно-філософських та психолого- педагогічних витоків патріотизму дозволив з’ясувати, що розуміння даного феномену осмислюється крізь призму усвідомлення його як цінності для кожного громадянина та проявляється не лише в почутті любові до Батьківщини, а й, першочергово, в її дієвих проявах.</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На підставі здійсненого теоретичного аналізу праць (І. Бех, К. Чорна, Р. Сойчук та ін.) уточнено сутність поняття </w:t>
      </w:r>
      <w:r w:rsidRPr="005122D2">
        <w:rPr>
          <w:rFonts w:ascii="Times New Roman" w:eastAsia="Arial Unicode MS" w:hAnsi="Times New Roman" w:cs="Times New Roman"/>
          <w:i/>
          <w:iCs/>
          <w:color w:val="000000"/>
          <w:kern w:val="0"/>
          <w:sz w:val="28"/>
          <w:lang w:val="uk-UA" w:eastAsia="uk-UA" w:bidi="uk-UA"/>
        </w:rPr>
        <w:t>«патріотичне виховання старших підлітків у процесі військово-спортивних ігор»</w:t>
      </w:r>
      <w:r w:rsidRPr="005122D2">
        <w:rPr>
          <w:rFonts w:ascii="Arial Unicode MS" w:eastAsia="Arial Unicode MS" w:hAnsi="Arial Unicode MS" w:cs="Arial Unicode MS"/>
          <w:color w:val="000000"/>
          <w:kern w:val="0"/>
          <w:sz w:val="24"/>
          <w:szCs w:val="24"/>
          <w:lang w:val="uk-UA" w:eastAsia="uk-UA" w:bidi="uk-UA"/>
        </w:rPr>
        <w:t xml:space="preserve"> як системної і цілеспрямованої діяльності, що передбачає формування у старших підлітків патріотичної свідомості, любові до Батьківщини, готовності до її захисту завдяки впровадженню в освітню практику закладів загальної середньої та позашкільної освіти ефективних форм та методів, які використовуються у військово-спортивних іграх.</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На основі дослідження психолого-педагогічних джерел (І. Бех, В. </w:t>
      </w:r>
      <w:r w:rsidRPr="005122D2">
        <w:rPr>
          <w:rFonts w:ascii="Arial Unicode MS" w:eastAsia="Arial Unicode MS" w:hAnsi="Arial Unicode MS" w:cs="Arial Unicode MS"/>
          <w:color w:val="000000"/>
          <w:kern w:val="0"/>
          <w:sz w:val="24"/>
          <w:szCs w:val="24"/>
          <w:lang w:val="uk-UA" w:eastAsia="ru-RU" w:bidi="ru-RU"/>
        </w:rPr>
        <w:t xml:space="preserve">Кремень, </w:t>
      </w:r>
      <w:r w:rsidRPr="005122D2">
        <w:rPr>
          <w:rFonts w:ascii="Arial Unicode MS" w:eastAsia="Arial Unicode MS" w:hAnsi="Arial Unicode MS" w:cs="Arial Unicode MS"/>
          <w:color w:val="000000"/>
          <w:kern w:val="0"/>
          <w:sz w:val="24"/>
          <w:szCs w:val="24"/>
          <w:lang w:val="uk-UA" w:eastAsia="uk-UA" w:bidi="uk-UA"/>
        </w:rPr>
        <w:t xml:space="preserve">В. Огнев’юк, Р. Сойчук, Т. Гавлітіна, О. Жаровська, В. </w:t>
      </w:r>
      <w:r w:rsidRPr="005122D2">
        <w:rPr>
          <w:rFonts w:ascii="Arial Unicode MS" w:eastAsia="Arial Unicode MS" w:hAnsi="Arial Unicode MS" w:cs="Arial Unicode MS"/>
          <w:color w:val="000000"/>
          <w:kern w:val="0"/>
          <w:sz w:val="24"/>
          <w:szCs w:val="24"/>
          <w:lang w:val="uk-UA" w:eastAsia="ru-RU" w:bidi="ru-RU"/>
        </w:rPr>
        <w:t xml:space="preserve">Кириченко, К. </w:t>
      </w:r>
      <w:r w:rsidRPr="005122D2">
        <w:rPr>
          <w:rFonts w:ascii="Arial Unicode MS" w:eastAsia="Arial Unicode MS" w:hAnsi="Arial Unicode MS" w:cs="Arial Unicode MS"/>
          <w:color w:val="000000"/>
          <w:kern w:val="0"/>
          <w:sz w:val="24"/>
          <w:szCs w:val="24"/>
          <w:lang w:val="uk-UA" w:eastAsia="uk-UA" w:bidi="uk-UA"/>
        </w:rPr>
        <w:t>Чорна), обґрунтовано, що змістове наповнення патріотичного та військово-патріотичного виховання дітей та учнівської молоді у процесі військово-спортивних ігор:</w:t>
      </w:r>
    </w:p>
    <w:p w:rsidR="005122D2" w:rsidRPr="005122D2" w:rsidRDefault="005122D2" w:rsidP="005122D2">
      <w:pPr>
        <w:numPr>
          <w:ilvl w:val="0"/>
          <w:numId w:val="15"/>
        </w:numPr>
        <w:tabs>
          <w:tab w:val="clear" w:pos="709"/>
          <w:tab w:val="left" w:pos="110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ґрунтується на потужних історичних військових традиціях української держави, спирається на філософію та основні положення козацької педагогіки на основі цінностей моралі, честі та гідності захисника Вітчизни;</w:t>
      </w:r>
    </w:p>
    <w:p w:rsidR="005122D2" w:rsidRPr="005122D2" w:rsidRDefault="005122D2" w:rsidP="005122D2">
      <w:pPr>
        <w:numPr>
          <w:ilvl w:val="0"/>
          <w:numId w:val="15"/>
        </w:numPr>
        <w:tabs>
          <w:tab w:val="clear" w:pos="709"/>
          <w:tab w:val="left" w:pos="1101"/>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спрямовується на формування у здобувачів освіти почуття патріотизму, любові до рідного </w:t>
      </w:r>
      <w:r w:rsidRPr="005122D2">
        <w:rPr>
          <w:rFonts w:ascii="Arial Unicode MS" w:eastAsia="Arial Unicode MS" w:hAnsi="Arial Unicode MS" w:cs="Arial Unicode MS"/>
          <w:color w:val="000000"/>
          <w:kern w:val="0"/>
          <w:sz w:val="24"/>
          <w:szCs w:val="24"/>
          <w:lang w:eastAsia="ru-RU" w:bidi="ru-RU"/>
        </w:rPr>
        <w:t xml:space="preserve">краю, </w:t>
      </w:r>
      <w:r w:rsidRPr="005122D2">
        <w:rPr>
          <w:rFonts w:ascii="Arial Unicode MS" w:eastAsia="Arial Unicode MS" w:hAnsi="Arial Unicode MS" w:cs="Arial Unicode MS"/>
          <w:color w:val="000000"/>
          <w:kern w:val="0"/>
          <w:sz w:val="24"/>
          <w:szCs w:val="24"/>
          <w:lang w:val="uk-UA" w:eastAsia="uk-UA" w:bidi="uk-UA"/>
        </w:rPr>
        <w:t>народу, його історії, культурних та історичних надбань і цінностей; готовності до захисту Вітчизни;</w:t>
      </w:r>
    </w:p>
    <w:p w:rsidR="005122D2" w:rsidRPr="005122D2" w:rsidRDefault="005122D2" w:rsidP="005122D2">
      <w:pPr>
        <w:numPr>
          <w:ilvl w:val="0"/>
          <w:numId w:val="15"/>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здійснюється через залучення дітей та учнівської молоді до участі в житті суспільства, набуття досвіду патріотичної діяльності;</w:t>
      </w:r>
    </w:p>
    <w:p w:rsidR="005122D2" w:rsidRPr="005122D2" w:rsidRDefault="005122D2" w:rsidP="005122D2">
      <w:pPr>
        <w:numPr>
          <w:ilvl w:val="0"/>
          <w:numId w:val="15"/>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спрямовується на розвиток фізичної підготовки та витривалості, формування мотивації до захисту держави і служби у Збройних силах України, популяризацію та престиж військової служби, військову професійну орієнтацію.</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Доведено, що виховні впливи у процесі патріотичного виховання старших підлітків мають здійснюватися з урахуванням психофізіологічних особливостей дітей цього віку та спрямовуватись на розвиток у старших підлітків відповідальності, готовності до захисту Вітчизни та залучення їх до активної участі в житті суспільства.</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На основі аналізу наукових джерел (О. Даценко, О. Кириченко, Ю. Красильник, Б. </w:t>
      </w:r>
      <w:r w:rsidRPr="005122D2">
        <w:rPr>
          <w:rFonts w:ascii="Arial Unicode MS" w:eastAsia="Arial Unicode MS" w:hAnsi="Arial Unicode MS" w:cs="Arial Unicode MS"/>
          <w:color w:val="000000"/>
          <w:kern w:val="0"/>
          <w:sz w:val="24"/>
          <w:szCs w:val="24"/>
          <w:lang w:val="uk-UA" w:eastAsia="ru-RU" w:bidi="ru-RU"/>
        </w:rPr>
        <w:t xml:space="preserve">Мисак, </w:t>
      </w:r>
      <w:r w:rsidRPr="005122D2">
        <w:rPr>
          <w:rFonts w:ascii="Arial Unicode MS" w:eastAsia="Arial Unicode MS" w:hAnsi="Arial Unicode MS" w:cs="Arial Unicode MS"/>
          <w:color w:val="000000"/>
          <w:kern w:val="0"/>
          <w:sz w:val="24"/>
          <w:szCs w:val="24"/>
          <w:lang w:val="uk-UA" w:eastAsia="uk-UA" w:bidi="uk-UA"/>
        </w:rPr>
        <w:t xml:space="preserve">М. Бака, Н. Касіч, </w:t>
      </w:r>
      <w:r w:rsidRPr="005122D2">
        <w:rPr>
          <w:rFonts w:ascii="Arial Unicode MS" w:eastAsia="Arial Unicode MS" w:hAnsi="Arial Unicode MS" w:cs="Arial Unicode MS"/>
          <w:color w:val="000000"/>
          <w:kern w:val="0"/>
          <w:sz w:val="24"/>
          <w:szCs w:val="24"/>
          <w:lang w:val="uk-UA" w:eastAsia="ru-RU" w:bidi="ru-RU"/>
        </w:rPr>
        <w:t xml:space="preserve">О. Остапенко, </w:t>
      </w:r>
      <w:r w:rsidRPr="005122D2">
        <w:rPr>
          <w:rFonts w:ascii="Arial Unicode MS" w:eastAsia="Arial Unicode MS" w:hAnsi="Arial Unicode MS" w:cs="Arial Unicode MS"/>
          <w:color w:val="000000"/>
          <w:kern w:val="0"/>
          <w:sz w:val="24"/>
          <w:szCs w:val="24"/>
          <w:lang w:val="uk-UA" w:eastAsia="uk-UA" w:bidi="uk-UA"/>
        </w:rPr>
        <w:t>А. Ребрина, В. Дерев’янко) та дослідженні виховних практик доведено, що використання військово-спортивних ігор на уроках фізичної культури та у позашкільній діяльності сприяє: формуванню уявлень здобувачів освіти про роль і значення фізичного розвитку, фізичної культури; розвитку фізичних якостей (сили, витривалості, гнучкості, активності, стійкості, спритності); формуванню морально-вольових якостей (рішучості, організованості, дисциплінованості, наполегливості, цілеспрямованості, сміливості); вихованню гармонійно розвиненої особистості, свідомого громадянина- патріота Батьківщини; формуванню почуття патріотизму, любові до Батьківщини; готовності бути захисниками України.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У другому розділі</w:t>
      </w:r>
      <w:r w:rsidRPr="005122D2">
        <w:rPr>
          <w:rFonts w:ascii="Arial Unicode MS" w:eastAsia="Arial Unicode MS" w:hAnsi="Arial Unicode MS" w:cs="Arial Unicode MS"/>
          <w:color w:val="000000"/>
          <w:kern w:val="0"/>
          <w:sz w:val="24"/>
          <w:szCs w:val="24"/>
          <w:lang w:val="uk-UA" w:eastAsia="uk-UA" w:bidi="uk-UA"/>
        </w:rPr>
        <w:t xml:space="preserve"> - </w:t>
      </w:r>
      <w:r w:rsidRPr="005122D2">
        <w:rPr>
          <w:rFonts w:ascii="Times New Roman" w:eastAsia="Arial Unicode MS" w:hAnsi="Times New Roman" w:cs="Times New Roman"/>
          <w:i/>
          <w:iCs/>
          <w:color w:val="000000"/>
          <w:kern w:val="0"/>
          <w:sz w:val="28"/>
          <w:lang w:val="uk-UA" w:eastAsia="uk-UA" w:bidi="uk-UA"/>
        </w:rPr>
        <w:t>«Дослідження стану вихованості патріотизму старших підлітків»</w:t>
      </w:r>
      <w:r w:rsidRPr="005122D2">
        <w:rPr>
          <w:rFonts w:ascii="Arial Unicode MS" w:eastAsia="Arial Unicode MS" w:hAnsi="Arial Unicode MS" w:cs="Arial Unicode MS"/>
          <w:color w:val="000000"/>
          <w:kern w:val="0"/>
          <w:sz w:val="24"/>
          <w:szCs w:val="24"/>
          <w:lang w:val="uk-UA" w:eastAsia="uk-UA" w:bidi="uk-UA"/>
        </w:rPr>
        <w:t xml:space="preserve"> - визначено компоненти, критерії, показники та схарактеризовано рівні патріотичної вихованості старших підлітків; представлено методику, хід і результати констатувального етапу експерименту; проаналізовано особливості впровадження в освітню практику закладів загальної середньої та позашкільної освіти військово-спортивних ігор.</w:t>
      </w:r>
    </w:p>
    <w:p w:rsidR="005122D2" w:rsidRPr="005122D2" w:rsidRDefault="005122D2" w:rsidP="005122D2">
      <w:pPr>
        <w:tabs>
          <w:tab w:val="clear" w:pos="709"/>
          <w:tab w:val="left" w:pos="2033"/>
          <w:tab w:val="left" w:pos="3409"/>
          <w:tab w:val="left" w:pos="6963"/>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Аналіз</w:t>
      </w:r>
      <w:r w:rsidRPr="005122D2">
        <w:rPr>
          <w:rFonts w:ascii="Arial Unicode MS" w:eastAsia="Arial Unicode MS" w:hAnsi="Arial Unicode MS" w:cs="Arial Unicode MS"/>
          <w:color w:val="000000"/>
          <w:kern w:val="0"/>
          <w:sz w:val="24"/>
          <w:szCs w:val="24"/>
          <w:lang w:val="uk-UA" w:eastAsia="uk-UA" w:bidi="uk-UA"/>
        </w:rPr>
        <w:tab/>
        <w:t>наукових</w:t>
      </w:r>
      <w:r w:rsidRPr="005122D2">
        <w:rPr>
          <w:rFonts w:ascii="Arial Unicode MS" w:eastAsia="Arial Unicode MS" w:hAnsi="Arial Unicode MS" w:cs="Arial Unicode MS"/>
          <w:color w:val="000000"/>
          <w:kern w:val="0"/>
          <w:sz w:val="24"/>
          <w:szCs w:val="24"/>
          <w:lang w:val="uk-UA" w:eastAsia="uk-UA" w:bidi="uk-UA"/>
        </w:rPr>
        <w:tab/>
        <w:t xml:space="preserve">джерел </w:t>
      </w:r>
      <w:r w:rsidRPr="005122D2">
        <w:rPr>
          <w:rFonts w:ascii="Arial Unicode MS" w:eastAsia="Arial Unicode MS" w:hAnsi="Arial Unicode MS" w:cs="Arial Unicode MS"/>
          <w:color w:val="000000"/>
          <w:kern w:val="0"/>
          <w:sz w:val="24"/>
          <w:szCs w:val="24"/>
          <w:lang w:eastAsia="ru-RU" w:bidi="ru-RU"/>
        </w:rPr>
        <w:t>(А. Артюшенко,</w:t>
      </w:r>
      <w:r w:rsidRPr="005122D2">
        <w:rPr>
          <w:rFonts w:ascii="Arial Unicode MS" w:eastAsia="Arial Unicode MS" w:hAnsi="Arial Unicode MS" w:cs="Arial Unicode MS"/>
          <w:color w:val="000000"/>
          <w:kern w:val="0"/>
          <w:sz w:val="24"/>
          <w:szCs w:val="24"/>
          <w:lang w:eastAsia="ru-RU" w:bidi="ru-RU"/>
        </w:rPr>
        <w:tab/>
      </w:r>
      <w:r w:rsidRPr="005122D2">
        <w:rPr>
          <w:rFonts w:ascii="Arial Unicode MS" w:eastAsia="Arial Unicode MS" w:hAnsi="Arial Unicode MS" w:cs="Arial Unicode MS"/>
          <w:color w:val="000000"/>
          <w:kern w:val="0"/>
          <w:sz w:val="24"/>
          <w:szCs w:val="24"/>
          <w:lang w:val="uk-UA" w:eastAsia="uk-UA" w:bidi="uk-UA"/>
        </w:rPr>
        <w:t>І. Бех, О. Г орак,</w:t>
      </w:r>
    </w:p>
    <w:p w:rsidR="005122D2" w:rsidRPr="005122D2" w:rsidRDefault="005122D2" w:rsidP="005122D2">
      <w:pPr>
        <w:tabs>
          <w:tab w:val="clear" w:pos="709"/>
          <w:tab w:val="left" w:pos="2033"/>
          <w:tab w:val="left" w:pos="6963"/>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О. Жаровська,</w:t>
      </w:r>
      <w:r w:rsidRPr="005122D2">
        <w:rPr>
          <w:rFonts w:ascii="Arial Unicode MS" w:eastAsia="Arial Unicode MS" w:hAnsi="Arial Unicode MS" w:cs="Arial Unicode MS"/>
          <w:color w:val="000000"/>
          <w:kern w:val="0"/>
          <w:sz w:val="24"/>
          <w:szCs w:val="24"/>
          <w:lang w:val="uk-UA" w:eastAsia="uk-UA" w:bidi="uk-UA"/>
        </w:rPr>
        <w:tab/>
        <w:t>К. Журба, Н. Касіч, О. Колодій,</w:t>
      </w:r>
      <w:r w:rsidRPr="005122D2">
        <w:rPr>
          <w:rFonts w:ascii="Arial Unicode MS" w:eastAsia="Arial Unicode MS" w:hAnsi="Arial Unicode MS" w:cs="Arial Unicode MS"/>
          <w:color w:val="000000"/>
          <w:kern w:val="0"/>
          <w:sz w:val="24"/>
          <w:szCs w:val="24"/>
          <w:lang w:val="uk-UA" w:eastAsia="uk-UA" w:bidi="uk-UA"/>
        </w:rPr>
        <w:tab/>
        <w:t>Р. Петронговський,</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М. Шамклян та ін.) дозволив визначити чотирьохкомпонентну структуру патріотичної вихованості старших підлітків: </w:t>
      </w:r>
      <w:r w:rsidRPr="005122D2">
        <w:rPr>
          <w:rFonts w:ascii="Times New Roman" w:eastAsia="Arial Unicode MS" w:hAnsi="Times New Roman" w:cs="Times New Roman"/>
          <w:i/>
          <w:iCs/>
          <w:color w:val="000000"/>
          <w:kern w:val="0"/>
          <w:sz w:val="28"/>
          <w:lang w:val="uk-UA" w:eastAsia="uk-UA" w:bidi="uk-UA"/>
        </w:rPr>
        <w:t xml:space="preserve">когнітивний компонент </w:t>
      </w:r>
      <w:r w:rsidRPr="005122D2">
        <w:rPr>
          <w:rFonts w:ascii="Arial Unicode MS" w:eastAsia="Arial Unicode MS" w:hAnsi="Arial Unicode MS" w:cs="Arial Unicode MS"/>
          <w:color w:val="000000"/>
          <w:kern w:val="0"/>
          <w:sz w:val="24"/>
          <w:szCs w:val="24"/>
          <w:lang w:val="uk-UA" w:eastAsia="uk-UA" w:bidi="uk-UA"/>
        </w:rPr>
        <w:t xml:space="preserve">(системність та цілісність уявлень старших підлітків про основні категорії і поняття патріотизму; здатність до їх інтеграції для здійснення діяльності; розуміння та усвідомленням важливості саморозвитку для сприяння зміцненню державності, знання своїх прав і обов’язків у контексті суспільства і держави, змісту і сенсу значущості патріотизму в житті особистості); </w:t>
      </w:r>
      <w:r w:rsidRPr="005122D2">
        <w:rPr>
          <w:rFonts w:ascii="Times New Roman" w:eastAsia="Arial Unicode MS" w:hAnsi="Times New Roman" w:cs="Times New Roman"/>
          <w:i/>
          <w:iCs/>
          <w:color w:val="000000"/>
          <w:kern w:val="0"/>
          <w:sz w:val="28"/>
          <w:lang w:val="uk-UA" w:eastAsia="uk-UA" w:bidi="uk-UA"/>
        </w:rPr>
        <w:t>емоційно-ціннісний компонент</w:t>
      </w:r>
      <w:r w:rsidRPr="005122D2">
        <w:rPr>
          <w:rFonts w:ascii="Arial Unicode MS" w:eastAsia="Arial Unicode MS" w:hAnsi="Arial Unicode MS" w:cs="Arial Unicode MS"/>
          <w:color w:val="000000"/>
          <w:kern w:val="0"/>
          <w:sz w:val="24"/>
          <w:szCs w:val="24"/>
          <w:lang w:val="uk-UA" w:eastAsia="uk-UA" w:bidi="uk-UA"/>
        </w:rPr>
        <w:t xml:space="preserve"> (сформованість ціннісних орієнтацій старших підлітків, позитивне ставлення та інтерес до патріотизму, сформованість установок на поведінку патріотичного спрямування); </w:t>
      </w:r>
      <w:r w:rsidRPr="005122D2">
        <w:rPr>
          <w:rFonts w:ascii="Times New Roman" w:eastAsia="Arial Unicode MS" w:hAnsi="Times New Roman" w:cs="Times New Roman"/>
          <w:i/>
          <w:iCs/>
          <w:color w:val="000000"/>
          <w:kern w:val="0"/>
          <w:sz w:val="28"/>
          <w:lang w:val="uk-UA" w:eastAsia="uk-UA" w:bidi="uk-UA"/>
        </w:rPr>
        <w:t>компонент довільного імпульсу</w:t>
      </w:r>
      <w:r w:rsidRPr="005122D2">
        <w:rPr>
          <w:rFonts w:ascii="Arial Unicode MS" w:eastAsia="Arial Unicode MS" w:hAnsi="Arial Unicode MS" w:cs="Arial Unicode MS"/>
          <w:color w:val="000000"/>
          <w:kern w:val="0"/>
          <w:sz w:val="24"/>
          <w:szCs w:val="24"/>
          <w:lang w:val="uk-UA" w:eastAsia="uk-UA" w:bidi="uk-UA"/>
        </w:rPr>
        <w:t xml:space="preserve"> (готовність старших підлітків до здійснення вчинку, виявлення духовної рішучості, подолання сумнівів, зосередженість на меті, здатність самостійно, усвідомлено приймати відповідальні рішення, долати перешкоди на шляху до поставленої </w:t>
      </w:r>
      <w:r w:rsidRPr="005122D2">
        <w:rPr>
          <w:rFonts w:ascii="Arial Unicode MS" w:eastAsia="Arial Unicode MS" w:hAnsi="Arial Unicode MS" w:cs="Arial Unicode MS"/>
          <w:color w:val="000000"/>
          <w:kern w:val="0"/>
          <w:sz w:val="24"/>
          <w:szCs w:val="24"/>
          <w:lang w:val="uk-UA" w:eastAsia="ru-RU" w:bidi="ru-RU"/>
        </w:rPr>
        <w:t xml:space="preserve">мети, </w:t>
      </w:r>
      <w:r w:rsidRPr="005122D2">
        <w:rPr>
          <w:rFonts w:ascii="Arial Unicode MS" w:eastAsia="Arial Unicode MS" w:hAnsi="Arial Unicode MS" w:cs="Arial Unicode MS"/>
          <w:color w:val="000000"/>
          <w:kern w:val="0"/>
          <w:sz w:val="24"/>
          <w:szCs w:val="24"/>
          <w:lang w:val="uk-UA" w:eastAsia="uk-UA" w:bidi="uk-UA"/>
        </w:rPr>
        <w:t xml:space="preserve">переходити від бажання духовної цінності до її практичної реалізації); </w:t>
      </w:r>
      <w:r w:rsidRPr="005122D2">
        <w:rPr>
          <w:rFonts w:ascii="Times New Roman" w:eastAsia="Arial Unicode MS" w:hAnsi="Times New Roman" w:cs="Times New Roman"/>
          <w:i/>
          <w:iCs/>
          <w:color w:val="000000"/>
          <w:kern w:val="0"/>
          <w:sz w:val="28"/>
          <w:lang w:val="uk-UA" w:eastAsia="uk-UA" w:bidi="uk-UA"/>
        </w:rPr>
        <w:t xml:space="preserve">поведінковий компонент </w:t>
      </w:r>
      <w:r w:rsidRPr="005122D2">
        <w:rPr>
          <w:rFonts w:ascii="Arial Unicode MS" w:eastAsia="Arial Unicode MS" w:hAnsi="Arial Unicode MS" w:cs="Arial Unicode MS"/>
          <w:color w:val="000000"/>
          <w:kern w:val="0"/>
          <w:sz w:val="24"/>
          <w:szCs w:val="24"/>
          <w:lang w:val="uk-UA" w:eastAsia="uk-UA" w:bidi="uk-UA"/>
        </w:rPr>
        <w:t>(здатність приймати рішення і нести за них відповідальність, діяти на основі обраних цінностей, самостійно виконувати доручені завдання, досягати запланованої мети).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Виокремлені структурні компоненти вихованості патріотизму старших підлітків дали змогу визначити критерії та показники вихованості патріотизму старших підлітків:</w:t>
      </w:r>
    </w:p>
    <w:p w:rsidR="005122D2" w:rsidRPr="005122D2" w:rsidRDefault="005122D2" w:rsidP="005122D2">
      <w:pPr>
        <w:numPr>
          <w:ilvl w:val="0"/>
          <w:numId w:val="15"/>
        </w:numPr>
        <w:tabs>
          <w:tab w:val="clear" w:pos="709"/>
          <w:tab w:val="left" w:pos="108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«знання про патріотизм»</w:t>
      </w:r>
      <w:r w:rsidRPr="005122D2">
        <w:rPr>
          <w:rFonts w:ascii="Arial Unicode MS" w:eastAsia="Arial Unicode MS" w:hAnsi="Arial Unicode MS" w:cs="Arial Unicode MS"/>
          <w:color w:val="000000"/>
          <w:kern w:val="0"/>
          <w:sz w:val="24"/>
          <w:szCs w:val="24"/>
          <w:lang w:val="uk-UA" w:eastAsia="uk-UA" w:bidi="uk-UA"/>
        </w:rPr>
        <w:t xml:space="preserve"> (знання сутності патріотизму та його складників - патріотичної свідомості, любові до Батьківщини, готовності до її захисту; усвідомлення патріотизму як почуття-цінності, яке характеризує ставлення особистості до народу, Батьківщини, держави та до самої себе; розуміння своєї ролі в житті держави);</w:t>
      </w:r>
    </w:p>
    <w:p w:rsidR="005122D2" w:rsidRPr="005122D2" w:rsidRDefault="005122D2" w:rsidP="005122D2">
      <w:pPr>
        <w:numPr>
          <w:ilvl w:val="0"/>
          <w:numId w:val="15"/>
        </w:numPr>
        <w:tabs>
          <w:tab w:val="clear" w:pos="709"/>
          <w:tab w:val="left" w:pos="108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«бажання виявляти патріотизм»</w:t>
      </w:r>
      <w:r w:rsidRPr="005122D2">
        <w:rPr>
          <w:rFonts w:ascii="Arial Unicode MS" w:eastAsia="Arial Unicode MS" w:hAnsi="Arial Unicode MS" w:cs="Arial Unicode MS"/>
          <w:color w:val="000000"/>
          <w:kern w:val="0"/>
          <w:sz w:val="24"/>
          <w:szCs w:val="24"/>
          <w:lang w:val="uk-UA" w:eastAsia="uk-UA" w:bidi="uk-UA"/>
        </w:rPr>
        <w:t xml:space="preserve"> (позитивне ставлення до патріотизму, проявів патріотичної свідомості, любові до Батьківщини; сформованість установок на поведінку патріотичного спрямування; бажання проявляти себе у сфері практичної діяльності);</w:t>
      </w:r>
    </w:p>
    <w:p w:rsidR="005122D2" w:rsidRPr="005122D2" w:rsidRDefault="005122D2" w:rsidP="005122D2">
      <w:pPr>
        <w:numPr>
          <w:ilvl w:val="0"/>
          <w:numId w:val="15"/>
        </w:numPr>
        <w:tabs>
          <w:tab w:val="clear" w:pos="709"/>
          <w:tab w:val="left" w:pos="99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«готовність проявляти патріотизм»</w:t>
      </w:r>
      <w:r w:rsidRPr="005122D2">
        <w:rPr>
          <w:rFonts w:ascii="Arial Unicode MS" w:eastAsia="Arial Unicode MS" w:hAnsi="Arial Unicode MS" w:cs="Arial Unicode MS"/>
          <w:color w:val="000000"/>
          <w:kern w:val="0"/>
          <w:sz w:val="24"/>
          <w:szCs w:val="24"/>
          <w:lang w:val="uk-UA" w:eastAsia="uk-UA" w:bidi="uk-UA"/>
        </w:rPr>
        <w:t xml:space="preserve"> (патріотичну свідомість, любов до Батьківщини, а також її захист; готовність вибудовувати стратегію поведінки на основі усвідомлення цінності патріотизму; готовність проявляти рішучість, наполегливість, зосередженість на меті, командну взаємодію);</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 </w:t>
      </w:r>
      <w:r w:rsidRPr="005122D2">
        <w:rPr>
          <w:rFonts w:ascii="Times New Roman" w:eastAsia="Arial Unicode MS" w:hAnsi="Times New Roman" w:cs="Times New Roman"/>
          <w:i/>
          <w:iCs/>
          <w:color w:val="000000"/>
          <w:kern w:val="0"/>
          <w:sz w:val="28"/>
          <w:lang w:val="uk-UA" w:eastAsia="uk-UA" w:bidi="uk-UA"/>
        </w:rPr>
        <w:t>«уміння проявляти патріотизм у поведінці»</w:t>
      </w:r>
      <w:r w:rsidRPr="005122D2">
        <w:rPr>
          <w:rFonts w:ascii="Arial Unicode MS" w:eastAsia="Arial Unicode MS" w:hAnsi="Arial Unicode MS" w:cs="Arial Unicode MS"/>
          <w:color w:val="000000"/>
          <w:kern w:val="0"/>
          <w:sz w:val="24"/>
          <w:szCs w:val="24"/>
          <w:lang w:val="uk-UA" w:eastAsia="uk-UA" w:bidi="uk-UA"/>
        </w:rPr>
        <w:t xml:space="preserve"> (здатність виявляти патріотичну свідомість, любов до Батьківщини, активну безпосередню участь у творчій діяльності на благо Вітчизни та її захисту; вміння самостійно приймати рішення та наполегливість у їх реалізації, вміння працювати в колективі і для колективу, підпорядковувати особисті інтереси загальній меті, здатність брати відповідальність, виконувати доручені завдання та взяті на себе обов’язки; здатність до самоаналізу та саморегуляції поведінки у військово-спортивних іграх).</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Уточнення компонентів, критеріїв та показників стало підґрунтям для визначення рівнів патріотичної вихованості патріотизму старших підлітків, а саме: ефективний, фрагментарний, суперечливий, інертний.</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До ефективного рівня</w:t>
      </w:r>
      <w:r w:rsidRPr="005122D2">
        <w:rPr>
          <w:rFonts w:ascii="Arial Unicode MS" w:eastAsia="Arial Unicode MS" w:hAnsi="Arial Unicode MS" w:cs="Arial Unicode MS"/>
          <w:color w:val="000000"/>
          <w:kern w:val="0"/>
          <w:sz w:val="24"/>
          <w:szCs w:val="24"/>
          <w:lang w:val="uk-UA" w:eastAsia="uk-UA" w:bidi="uk-UA"/>
        </w:rPr>
        <w:t xml:space="preserve"> патріотичної вихованості належать старші підлітки, у яких наявні системні знання про сутність патріотизму та його </w:t>
      </w:r>
      <w:r w:rsidRPr="005122D2">
        <w:rPr>
          <w:rFonts w:ascii="Arial Unicode MS" w:eastAsia="Arial Unicode MS" w:hAnsi="Arial Unicode MS" w:cs="Arial Unicode MS"/>
          <w:color w:val="000000"/>
          <w:kern w:val="0"/>
          <w:sz w:val="24"/>
          <w:szCs w:val="24"/>
          <w:lang w:val="uk-UA" w:eastAsia="ru-RU" w:bidi="ru-RU"/>
        </w:rPr>
        <w:t xml:space="preserve">прояви; </w:t>
      </w:r>
      <w:r w:rsidRPr="005122D2">
        <w:rPr>
          <w:rFonts w:ascii="Arial Unicode MS" w:eastAsia="Arial Unicode MS" w:hAnsi="Arial Unicode MS" w:cs="Arial Unicode MS"/>
          <w:color w:val="000000"/>
          <w:kern w:val="0"/>
          <w:sz w:val="24"/>
          <w:szCs w:val="24"/>
          <w:lang w:val="uk-UA" w:eastAsia="uk-UA" w:bidi="uk-UA"/>
        </w:rPr>
        <w:t>вони глибоко усвідомлюють значення патріотизму у житті конкретної людини, а також важливість саморозвитку, своєї ролі в житті держави. Учні ефективного рівня проявляють стійкий інтерес до української історії та культури, знають свої права та обов’язки; поняття патріотизму, свободи, гідності є для них цінностями. Старші підлітки відчувають гордість за досягнення своєї країни, до патріотизму ставляться з позитивною налаштованістю, готові з інтересом включатися в патріотично спрямовану діяльність, працювати на благо суспільства і держави. У них сформована готовність до вчинку, здатність проявляти рішучість, наполегливість у подоланні перешкод та досягненні результату. Старші підлітки, які належать до ефективного рівня, проявляють почуття любові і пошани до Батьківщини, беруть безпосередню участь у діяльності, спрямованій на благо Вітчизни та її захист; при прийнятті рішень покладаються на себе, досвід інших; готові брати відповідальність та обов’язки, проявляти лідерські якості та підпорядковуватися правилам, які діють в команді / колективі; здатні аналізувати свої дії та коригувати поведінку, вміють працювати в команді та підпорядковувати власні інтереси для досягнення спільного результату. Активно приймають участь у патріотично спрямованій діяльності, виявляють ініціативу у самовдосконаленні.</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Фрагментарний рівень</w:t>
      </w:r>
      <w:r w:rsidRPr="005122D2">
        <w:rPr>
          <w:rFonts w:ascii="Arial Unicode MS" w:eastAsia="Arial Unicode MS" w:hAnsi="Arial Unicode MS" w:cs="Arial Unicode MS"/>
          <w:color w:val="000000"/>
          <w:kern w:val="0"/>
          <w:sz w:val="24"/>
          <w:szCs w:val="24"/>
          <w:lang w:val="uk-UA" w:eastAsia="uk-UA" w:bidi="uk-UA"/>
        </w:rPr>
        <w:t xml:space="preserve"> патріотичної вихованості характеризується наявністю у старших підлітків знань та уявлень про патріотизм, його значення в житті людини, проте не завжди ці знання системні, знання своїх прав і обов’язків вибіркове. Патріотизм усвідомлюється як цінність в житті людини, наявна зацікавленість до активної діяльності; у старших підлітків є бажання проявити себе, проте уявлення про роль особистості в житті держави та суспільства обмежені. Для підлітків цього рівня притаманна наявність ціннісних орієнтацій щодо патріотизму і його основних категорій, проте іноді спостерігається вибіркове ставлення до досліджуваного феномену. У старших підлітків наявні установки на поведінку патріотичного спрямування, водночас бажання проявляти себе у сфері практичної діяльності залежать від особистої зацікавленості.</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Прагнення брати участь в різних формах патріотичної діяльності проявляється час від часу, спостерігається ситуативна готовність до вчинку, на перехід від бажання до дії впливають внутрішні сумніви, які ставлять під ризик реалізацію мети. Більшою мірою старші підлітки готові брати участь у діяльності, спрямованій на благо Вітчизни та її захист, проте при прийнятті рішень воліють скласти з себе відповідальність, при виконанні доручень іноді потребують контролю з боку дорослих, при командній взаємодії індивідуальні інтереси, як правило, підпорядковують інтересам команди / колективу, намагаються працювати на спільний результат.</w:t>
      </w:r>
    </w:p>
    <w:p w:rsidR="005122D2" w:rsidRPr="005122D2" w:rsidRDefault="005122D2" w:rsidP="005122D2">
      <w:pPr>
        <w:tabs>
          <w:tab w:val="clear" w:pos="709"/>
          <w:tab w:val="left" w:pos="2780"/>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Суперечливий</w:t>
      </w:r>
      <w:r w:rsidRPr="005122D2">
        <w:rPr>
          <w:rFonts w:ascii="Times New Roman" w:eastAsia="Arial Unicode MS" w:hAnsi="Times New Roman" w:cs="Times New Roman"/>
          <w:i/>
          <w:iCs/>
          <w:color w:val="000000"/>
          <w:kern w:val="0"/>
          <w:sz w:val="28"/>
          <w:lang w:val="uk-UA" w:eastAsia="uk-UA" w:bidi="uk-UA"/>
        </w:rPr>
        <w:tab/>
        <w:t>рівень</w:t>
      </w:r>
      <w:r w:rsidRPr="005122D2">
        <w:rPr>
          <w:rFonts w:ascii="Arial Unicode MS" w:eastAsia="Arial Unicode MS" w:hAnsi="Arial Unicode MS" w:cs="Arial Unicode MS"/>
          <w:color w:val="000000"/>
          <w:kern w:val="0"/>
          <w:sz w:val="24"/>
          <w:szCs w:val="24"/>
          <w:lang w:val="uk-UA" w:eastAsia="uk-UA" w:bidi="uk-UA"/>
        </w:rPr>
        <w:t xml:space="preserve"> патріотичної вихованості визначається</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несформованістю у старших підлітків ціннісного ставлення до Батьківщини, проявляється у амбівалентному ставленні до патріотизму, уявлення про основні поняття і категорії суперечливі та неповні. Патріотизм не усвідомлюється як цінність, через яку особистість може реалізувати своє ставлення до Батьківщини. Можуть проявляти інтерес до української історії та культури, знають значення атрибутів держави. Ставлення до себе як людини, яка може впливати на життя суспільства і держави базується на неадекватній самооцінці, відповідно оцінка своєї ролі в житті держави невиправдано завищена або занижена. Установки на поведінку патріотичного спрямування ситуативні, залежні від зовнішніх обставин та суджень. Відносна сформованість бажання діяти, спонука перейти від прагнення до реальних дій як правило має нестійкі прояви і частіше залишається нереалізованою, прояви рішучості та наполегливості ситуативні. Старші підлітки цього рівня мають поверхові знання щодо побудови ефективної командної взаємодії, характеризуються неоднозначним ставленням до включення в колективну діяльність (беруть участь лише за умови особистої зацікавленості), намаганням уникати спільних заходів; незацікавленістю в досягненні спільного результату; не готовністю підпорядковувати свої інтереси інтересам колективу. Взаємодія та спілкування з колективом базуються на пріоритеті власних інтересів.</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Інертний рівень</w:t>
      </w:r>
      <w:r w:rsidRPr="005122D2">
        <w:rPr>
          <w:rFonts w:ascii="Arial Unicode MS" w:eastAsia="Arial Unicode MS" w:hAnsi="Arial Unicode MS" w:cs="Arial Unicode MS"/>
          <w:color w:val="000000"/>
          <w:kern w:val="0"/>
          <w:sz w:val="24"/>
          <w:szCs w:val="24"/>
          <w:lang w:val="uk-UA" w:eastAsia="uk-UA" w:bidi="uk-UA"/>
        </w:rPr>
        <w:t xml:space="preserve"> патріотичної </w:t>
      </w:r>
      <w:r w:rsidRPr="005122D2">
        <w:rPr>
          <w:rFonts w:ascii="Times New Roman" w:eastAsia="Arial Unicode MS" w:hAnsi="Times New Roman" w:cs="Times New Roman"/>
          <w:i/>
          <w:iCs/>
          <w:color w:val="000000"/>
          <w:kern w:val="0"/>
          <w:sz w:val="28"/>
          <w:lang w:val="uk-UA" w:eastAsia="uk-UA" w:bidi="uk-UA"/>
        </w:rPr>
        <w:t>вихованості</w:t>
      </w:r>
      <w:r w:rsidRPr="005122D2">
        <w:rPr>
          <w:rFonts w:ascii="Arial Unicode MS" w:eastAsia="Arial Unicode MS" w:hAnsi="Arial Unicode MS" w:cs="Arial Unicode MS"/>
          <w:color w:val="000000"/>
          <w:kern w:val="0"/>
          <w:sz w:val="24"/>
          <w:szCs w:val="24"/>
          <w:lang w:val="uk-UA" w:eastAsia="uk-UA" w:bidi="uk-UA"/>
        </w:rPr>
        <w:t xml:space="preserve"> притаманний тим старшим підліткам, які демонструють розмите уявлення про сутність патріотизму, у них відсутнє розуміння його цінності для людини, суспільства і держави. Спостерігається наявність хибних уявлень про прояви патріотизму, є труднощі в оцінці своєї участі у житті суспільства. Ставлення до патріотизму та його проявів байдуже або негативне, спостерігається несформованість установок на поведінку патріотичного спрямування, відсутність бажання проявляти себе у сфері практичної діяльності на благо держави і суспільства. Спостерігається несформована готовність до патріотичного вчинку, залежність від зовнішніх оцінок, наявність внутрішніх сумнівів, які не дають можливість перейти від бажання діяти до реальних справ, відсутність рішучості, наполегливості, самостійності. Визначаються несформованістю досвіду спільної діяльності та взаємодії. Характерним є пасивність і байдужість, небажання брати участь у спільній діяльності, уникання відповідальності, переважання індивідуальних інтересів </w:t>
      </w:r>
      <w:r w:rsidRPr="005122D2">
        <w:rPr>
          <w:rFonts w:ascii="Arial Unicode MS" w:eastAsia="Arial Unicode MS" w:hAnsi="Arial Unicode MS" w:cs="Arial Unicode MS"/>
          <w:color w:val="000000"/>
          <w:kern w:val="0"/>
          <w:sz w:val="24"/>
          <w:szCs w:val="24"/>
          <w:lang w:val="uk-UA" w:eastAsia="ru-RU" w:bidi="ru-RU"/>
        </w:rPr>
        <w:t xml:space="preserve">над </w:t>
      </w:r>
      <w:r w:rsidRPr="005122D2">
        <w:rPr>
          <w:rFonts w:ascii="Arial Unicode MS" w:eastAsia="Arial Unicode MS" w:hAnsi="Arial Unicode MS" w:cs="Arial Unicode MS"/>
          <w:color w:val="000000"/>
          <w:kern w:val="0"/>
          <w:sz w:val="24"/>
          <w:szCs w:val="24"/>
          <w:lang w:val="uk-UA" w:eastAsia="uk-UA" w:bidi="uk-UA"/>
        </w:rPr>
        <w:t>інтересами колективу, невміння працювати в команді, небажання брати відповідальність, при виконанні доручень потребують постійного контролю, мають низьку здатність до саморегуляції поведінки. Як правило, відсутня соціальна активність, низька вмотивованість відстоювання власних переконань, є пасивними учасниками діяльності патріотичного спрямування, схильні до комформності, пасивного, пристосовницького прийняття готових стандартів у поведінці.</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У констатувальному етапі експерименту брали участь 308 учнів 7-9-х класів (13-15 років) закладів загальної середньої та позашкільної освіти Київської, Сумської, Одеської, Тернопільської, Хмельницької областей. Було визначено експериментальну (152 старших підлітки) та контрольну групи (156 старших підлітків).</w:t>
      </w:r>
    </w:p>
    <w:p w:rsidR="005122D2" w:rsidRPr="005122D2" w:rsidRDefault="005122D2" w:rsidP="005122D2">
      <w:pPr>
        <w:tabs>
          <w:tab w:val="clear" w:pos="709"/>
          <w:tab w:val="left" w:pos="2376"/>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З метою виявлення рівнів патріотичної вихованості старших підлітків у процесі військово-спортивних ігор було використано такий діагностичний інструментарій:</w:t>
      </w:r>
      <w:r w:rsidRPr="005122D2">
        <w:rPr>
          <w:rFonts w:ascii="Arial Unicode MS" w:eastAsia="Arial Unicode MS" w:hAnsi="Arial Unicode MS" w:cs="Arial Unicode MS"/>
          <w:color w:val="000000"/>
          <w:kern w:val="0"/>
          <w:sz w:val="24"/>
          <w:szCs w:val="24"/>
          <w:lang w:val="uk-UA" w:eastAsia="uk-UA" w:bidi="uk-UA"/>
        </w:rPr>
        <w:tab/>
        <w:t>методи кваліфікаційного аналізу, педагогічного</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спостереження, узагальнення незалежних характеристик, анкетування, тестування, дискусії, незавершених речень, творчих завдань, інтерв’ю, бесіди, тест життєстійкості С. Мадді, контент-аналіз отриманих результатів й інші.</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Результати констатувального етапу дослідження засвідчили, що у більшості старших підлітків виявлено суперечливий рівень патріотичної вихованості - 47,7 % учасників ЕГ та 47,1% КГ; 23,0% старших підлітків ЕГ та 23,6 % КГ виявили фрагментарний рівень; 18,6% учнів ЕГ та 18,1% КГ - інертний рівень патріотичної вихованості; ефективний рівень патріотичної вихованості продемонстрували лише 10,7 % респондентів ЕГ та 11,2% КГ.</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Аналіз узагальнених результатів констатувального етапу дослідження дозволив зробити такі висновки:</w:t>
      </w:r>
    </w:p>
    <w:p w:rsidR="005122D2" w:rsidRPr="005122D2" w:rsidRDefault="005122D2" w:rsidP="005122D2">
      <w:pPr>
        <w:numPr>
          <w:ilvl w:val="0"/>
          <w:numId w:val="15"/>
        </w:numPr>
        <w:tabs>
          <w:tab w:val="clear" w:pos="709"/>
          <w:tab w:val="left" w:pos="98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доведено, що в освітньому процесі ЗЗСО та ЗПО важливо сконцентрувати увагу на наступних аспектах, а саме: оволодіння старшими підлітками системою знань про сутність патріотизму та його проявів, розуміння значення патріотизму з житті людини, суспільства, держави, усвідомлення своєї ролі та значення для розвитку держави; формування цілісної системи ціннісних орієнтацій, позитивного ставлення до патріотизму, його проявів; розвиток готовності до вчинку; надання можливості старшим підліткам проявити себе через активну участь у суспільно значущій діяльності;</w:t>
      </w:r>
    </w:p>
    <w:p w:rsidR="005122D2" w:rsidRPr="005122D2" w:rsidRDefault="005122D2" w:rsidP="005122D2">
      <w:pPr>
        <w:numPr>
          <w:ilvl w:val="0"/>
          <w:numId w:val="15"/>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встановлено, що виховний потенціал військово-спортивних ігор недостатньо використовується на </w:t>
      </w:r>
      <w:r w:rsidRPr="005122D2">
        <w:rPr>
          <w:rFonts w:ascii="Arial Unicode MS" w:eastAsia="Arial Unicode MS" w:hAnsi="Arial Unicode MS" w:cs="Arial Unicode MS"/>
          <w:color w:val="000000"/>
          <w:kern w:val="0"/>
          <w:sz w:val="24"/>
          <w:szCs w:val="24"/>
          <w:lang w:eastAsia="ru-RU" w:bidi="ru-RU"/>
        </w:rPr>
        <w:t xml:space="preserve">уроках </w:t>
      </w:r>
      <w:r w:rsidRPr="005122D2">
        <w:rPr>
          <w:rFonts w:ascii="Arial Unicode MS" w:eastAsia="Arial Unicode MS" w:hAnsi="Arial Unicode MS" w:cs="Arial Unicode MS"/>
          <w:color w:val="000000"/>
          <w:kern w:val="0"/>
          <w:sz w:val="24"/>
          <w:szCs w:val="24"/>
          <w:lang w:val="uk-UA" w:eastAsia="uk-UA" w:bidi="uk-UA"/>
        </w:rPr>
        <w:t>фізичної культури, під час проведення виховних заходів, на заняттях гуртків тощо;</w:t>
      </w:r>
    </w:p>
    <w:p w:rsidR="005122D2" w:rsidRPr="005122D2" w:rsidRDefault="005122D2" w:rsidP="005122D2">
      <w:pPr>
        <w:numPr>
          <w:ilvl w:val="0"/>
          <w:numId w:val="15"/>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виявлено, що перевага суперечливого рівня сформованості патріотизму свідчить про недостатню ефективність наявних форм патріотичного виховання;</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з’ясовано важливість використання ефективних сучасних форм та методів роботи з старшими підлітками, зокрема у процесі військово- спортивних ігор.</w:t>
      </w:r>
    </w:p>
    <w:p w:rsidR="005122D2" w:rsidRPr="005122D2" w:rsidRDefault="005122D2" w:rsidP="005122D2">
      <w:pPr>
        <w:tabs>
          <w:tab w:val="clear" w:pos="709"/>
          <w:tab w:val="left" w:pos="1791"/>
          <w:tab w:val="left" w:pos="3207"/>
          <w:tab w:val="left" w:pos="867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Таким</w:t>
      </w:r>
      <w:r w:rsidRPr="005122D2">
        <w:rPr>
          <w:rFonts w:ascii="Arial Unicode MS" w:eastAsia="Arial Unicode MS" w:hAnsi="Arial Unicode MS" w:cs="Arial Unicode MS"/>
          <w:color w:val="000000"/>
          <w:kern w:val="0"/>
          <w:sz w:val="24"/>
          <w:szCs w:val="24"/>
          <w:lang w:val="uk-UA" w:eastAsia="uk-UA" w:bidi="uk-UA"/>
        </w:rPr>
        <w:tab/>
        <w:t>чином,</w:t>
      </w:r>
      <w:r w:rsidRPr="005122D2">
        <w:rPr>
          <w:rFonts w:ascii="Arial Unicode MS" w:eastAsia="Arial Unicode MS" w:hAnsi="Arial Unicode MS" w:cs="Arial Unicode MS"/>
          <w:color w:val="000000"/>
          <w:kern w:val="0"/>
          <w:sz w:val="24"/>
          <w:szCs w:val="24"/>
          <w:lang w:val="uk-UA" w:eastAsia="uk-UA" w:bidi="uk-UA"/>
        </w:rPr>
        <w:tab/>
        <w:t>узагальнені дані констатувального</w:t>
      </w:r>
      <w:r w:rsidRPr="005122D2">
        <w:rPr>
          <w:rFonts w:ascii="Arial Unicode MS" w:eastAsia="Arial Unicode MS" w:hAnsi="Arial Unicode MS" w:cs="Arial Unicode MS"/>
          <w:color w:val="000000"/>
          <w:kern w:val="0"/>
          <w:sz w:val="24"/>
          <w:szCs w:val="24"/>
          <w:lang w:val="uk-UA" w:eastAsia="uk-UA" w:bidi="uk-UA"/>
        </w:rPr>
        <w:tab/>
        <w:t>етапу</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експериментального дослідження засвідчили недостатній рівень патріотичної вихованості старших підлітків та дозволили зробити висновок про необхідність розробки комплексу організаційно педагогічних умов виховання патріотизму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У третьому розділі</w:t>
      </w:r>
      <w:r w:rsidRPr="005122D2">
        <w:rPr>
          <w:rFonts w:ascii="Arial Unicode MS" w:eastAsia="Arial Unicode MS" w:hAnsi="Arial Unicode MS" w:cs="Arial Unicode MS"/>
          <w:color w:val="000000"/>
          <w:kern w:val="0"/>
          <w:sz w:val="24"/>
          <w:szCs w:val="24"/>
          <w:lang w:val="uk-UA" w:eastAsia="uk-UA" w:bidi="uk-UA"/>
        </w:rPr>
        <w:t xml:space="preserve"> - </w:t>
      </w:r>
      <w:r w:rsidRPr="005122D2">
        <w:rPr>
          <w:rFonts w:ascii="Times New Roman" w:eastAsia="Arial Unicode MS" w:hAnsi="Times New Roman" w:cs="Times New Roman"/>
          <w:i/>
          <w:iCs/>
          <w:color w:val="000000"/>
          <w:kern w:val="0"/>
          <w:sz w:val="28"/>
          <w:lang w:val="uk-UA" w:eastAsia="uk-UA" w:bidi="uk-UA"/>
        </w:rPr>
        <w:t>«Експериментальна перевірка ефективності організаційно-педагогічних умов і методики патріотичного виховання старших підлітків у процесі військово-спортивних ігор»</w:t>
      </w:r>
      <w:r w:rsidRPr="005122D2">
        <w:rPr>
          <w:rFonts w:ascii="Arial Unicode MS" w:eastAsia="Arial Unicode MS" w:hAnsi="Arial Unicode MS" w:cs="Arial Unicode MS"/>
          <w:color w:val="000000"/>
          <w:kern w:val="0"/>
          <w:sz w:val="24"/>
          <w:szCs w:val="24"/>
          <w:lang w:val="uk-UA" w:eastAsia="uk-UA" w:bidi="uk-UA"/>
        </w:rPr>
        <w:t xml:space="preserve"> - представлено теоретично обґрунтовані та практично апробовані організаційно-педагогічні умови патріотичного виховання старших підлітків у процесі військово - спортивних ігор, </w:t>
      </w:r>
      <w:r w:rsidRPr="005122D2">
        <w:rPr>
          <w:rFonts w:ascii="Arial Unicode MS" w:eastAsia="Arial Unicode MS" w:hAnsi="Arial Unicode MS" w:cs="Arial Unicode MS"/>
          <w:color w:val="000000"/>
          <w:kern w:val="0"/>
          <w:sz w:val="24"/>
          <w:szCs w:val="24"/>
          <w:lang w:eastAsia="ru-RU" w:bidi="ru-RU"/>
        </w:rPr>
        <w:t xml:space="preserve">описано </w:t>
      </w:r>
      <w:r w:rsidRPr="005122D2">
        <w:rPr>
          <w:rFonts w:ascii="Arial Unicode MS" w:eastAsia="Arial Unicode MS" w:hAnsi="Arial Unicode MS" w:cs="Arial Unicode MS"/>
          <w:color w:val="000000"/>
          <w:kern w:val="0"/>
          <w:sz w:val="24"/>
          <w:szCs w:val="24"/>
          <w:lang w:val="uk-UA" w:eastAsia="uk-UA" w:bidi="uk-UA"/>
        </w:rPr>
        <w:t>формувальний етап дослідно-експериментальної роботи, представлено основні результати дослідно-експериментальної роботи.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Дослідження наукових джерел з проблематики патріотичного виховання, вікової специфіки старших підлітків, особливостей використання військово-спортивних ігор та їх виховного потенціалу, аналіз експериментальних матеріалів, одержаних у ході констатувального етапу дисертаційного дослідження дозволили визначити організаційно-педагогічні умови патріотичного виховання старших підлітків у процесі військово- спортивних ігор: використання виховного потенціалу військово-спортивних ігор в освітньому процесі ЗЗСО, ЗПО; змістово-методичне забезпечення патріотичного виховання старших підлітків у процесі військово-спортивних ігор; організація методичної роботи з педагогами щодо патріотичного виховання у процесі військово-спортивних ігор.</w:t>
      </w:r>
    </w:p>
    <w:p w:rsidR="005122D2" w:rsidRPr="005122D2" w:rsidRDefault="005122D2" w:rsidP="005122D2">
      <w:pPr>
        <w:tabs>
          <w:tab w:val="clear" w:pos="709"/>
          <w:tab w:val="left" w:pos="2287"/>
          <w:tab w:val="left" w:pos="6002"/>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При розробленні програми формувального етапу експерименту ми керувалися: принципами виховання (суб’єкт-суб’єктної взаємодії; науковості і доступності;</w:t>
      </w:r>
      <w:r w:rsidRPr="005122D2">
        <w:rPr>
          <w:rFonts w:ascii="Arial Unicode MS" w:eastAsia="Arial Unicode MS" w:hAnsi="Arial Unicode MS" w:cs="Arial Unicode MS"/>
          <w:color w:val="000000"/>
          <w:kern w:val="0"/>
          <w:sz w:val="24"/>
          <w:szCs w:val="24"/>
          <w:lang w:val="uk-UA" w:eastAsia="uk-UA" w:bidi="uk-UA"/>
        </w:rPr>
        <w:tab/>
        <w:t>соціальної відповідності;</w:t>
      </w:r>
      <w:r w:rsidRPr="005122D2">
        <w:rPr>
          <w:rFonts w:ascii="Arial Unicode MS" w:eastAsia="Arial Unicode MS" w:hAnsi="Arial Unicode MS" w:cs="Arial Unicode MS"/>
          <w:color w:val="000000"/>
          <w:kern w:val="0"/>
          <w:sz w:val="24"/>
          <w:szCs w:val="24"/>
          <w:lang w:val="uk-UA" w:eastAsia="uk-UA" w:bidi="uk-UA"/>
        </w:rPr>
        <w:tab/>
        <w:t>життєвої смислотворчої</w:t>
      </w:r>
    </w:p>
    <w:p w:rsidR="005122D2" w:rsidRPr="005122D2" w:rsidRDefault="005122D2" w:rsidP="005122D2">
      <w:pPr>
        <w:tabs>
          <w:tab w:val="clear" w:pos="709"/>
          <w:tab w:val="left" w:pos="2287"/>
          <w:tab w:val="left" w:pos="6002"/>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самодіяльності;</w:t>
      </w:r>
      <w:r w:rsidRPr="005122D2">
        <w:rPr>
          <w:rFonts w:ascii="Arial Unicode MS" w:eastAsia="Arial Unicode MS" w:hAnsi="Arial Unicode MS" w:cs="Arial Unicode MS"/>
          <w:color w:val="000000"/>
          <w:kern w:val="0"/>
          <w:sz w:val="24"/>
          <w:szCs w:val="24"/>
          <w:lang w:val="uk-UA" w:eastAsia="uk-UA" w:bidi="uk-UA"/>
        </w:rPr>
        <w:tab/>
        <w:t>гармонійного розвитку</w:t>
      </w:r>
      <w:r w:rsidRPr="005122D2">
        <w:rPr>
          <w:rFonts w:ascii="Arial Unicode MS" w:eastAsia="Arial Unicode MS" w:hAnsi="Arial Unicode MS" w:cs="Arial Unicode MS"/>
          <w:color w:val="000000"/>
          <w:kern w:val="0"/>
          <w:sz w:val="24"/>
          <w:szCs w:val="24"/>
          <w:lang w:val="uk-UA" w:eastAsia="uk-UA" w:bidi="uk-UA"/>
        </w:rPr>
        <w:tab/>
        <w:t>особистості; соціальної</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відповідальності; самоактивності і саморегуляції; цілісності; національної спрямованості; збереження історичної і соціальної пам’яті; гнучкості та мобільності); принципами організації ігрової діяльності (взаємозв’язку ігрової та неігрової діяльності; підтримки ігрової атмосфери; колективності; змагання; активності та динамічності; зацікавленості; результативності; принципом задачно-ситуативної насиченості).</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Впровадження першої умови - </w:t>
      </w:r>
      <w:r w:rsidRPr="005122D2">
        <w:rPr>
          <w:rFonts w:ascii="Times New Roman" w:eastAsia="Arial Unicode MS" w:hAnsi="Times New Roman" w:cs="Times New Roman"/>
          <w:i/>
          <w:iCs/>
          <w:color w:val="000000"/>
          <w:kern w:val="0"/>
          <w:sz w:val="28"/>
          <w:lang w:val="uk-UA" w:eastAsia="uk-UA" w:bidi="uk-UA"/>
        </w:rPr>
        <w:t>«Використання виховного потенціалу військово-спортивних ігор в освітньому процесі ЗЗСО, ЗПО»</w:t>
      </w:r>
      <w:r w:rsidRPr="005122D2">
        <w:rPr>
          <w:rFonts w:ascii="Arial Unicode MS" w:eastAsia="Arial Unicode MS" w:hAnsi="Arial Unicode MS" w:cs="Arial Unicode MS"/>
          <w:color w:val="000000"/>
          <w:kern w:val="0"/>
          <w:sz w:val="24"/>
          <w:szCs w:val="24"/>
          <w:lang w:val="uk-UA" w:eastAsia="uk-UA" w:bidi="uk-UA"/>
        </w:rPr>
        <w:t xml:space="preserve"> - передбачало: розкриття виховного потенціалу військово-спортивних ігор та можливостей їх використання в освітньому процесі закладів загальної середньої освіти; створення методичної бази військово-спортивних ігор, оптимальних до використання в освітньому процесі ЗЗСО, ЗПО; використання виховного потенціалу військово-спортивних ігор в ЗЗСО через їх інтеграцію в освітній процес на уроках фізичної культури; використання виховного потенціалу військово-спортивних ігор у позашкільній діяльності ЗЗСО, ЗПО (зокрема, в організації роботи гуртка, факультативу, курсу за вибором).</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Відповідно до кожного з аспектів організаційно-педагогічної умови було здійснено роботу щодо їх змістово-методичного забезпечення.</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З метою </w:t>
      </w:r>
      <w:r w:rsidRPr="005122D2">
        <w:rPr>
          <w:rFonts w:ascii="Times New Roman" w:eastAsia="Arial Unicode MS" w:hAnsi="Times New Roman" w:cs="Times New Roman"/>
          <w:i/>
          <w:iCs/>
          <w:color w:val="000000"/>
          <w:kern w:val="0"/>
          <w:sz w:val="28"/>
          <w:lang w:val="uk-UA" w:eastAsia="uk-UA" w:bidi="uk-UA"/>
        </w:rPr>
        <w:t>розкриття виховного потенціалу військово-спортивних ігор та можливостей їх використання в освітньому процесі закладів загальної середньої освіти</w:t>
      </w:r>
      <w:r w:rsidRPr="005122D2">
        <w:rPr>
          <w:rFonts w:ascii="Arial Unicode MS" w:eastAsia="Arial Unicode MS" w:hAnsi="Arial Unicode MS" w:cs="Arial Unicode MS"/>
          <w:color w:val="000000"/>
          <w:kern w:val="0"/>
          <w:sz w:val="24"/>
          <w:szCs w:val="24"/>
          <w:lang w:val="uk-UA" w:eastAsia="uk-UA" w:bidi="uk-UA"/>
        </w:rPr>
        <w:t xml:space="preserve"> було проаналізовано психолого-педагогічну літературу та підготовлено інформаційно-методичні матеріали для педагогів щодо: розуміння сутності військово-спортивних ігор як ігор патріотичного спрямування; розкриття можливостей військово-спортивних ігор; формування у старших підлітків у процесі військово-спортивних ігор патріотичної вихованості, почуття національної і людської гідності, особистої відповідальності щодо захисту Вітчизни, розвиток розумових і фізичних якостей, готовності до виконання громадянського і конституційного обов’язку щодо захисту Вітчизни.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Створення методичної бази військово-спортивних ігор, оптимальних до використання в освітньому процесі ЗЗСО, ЗПО</w:t>
      </w:r>
      <w:r w:rsidRPr="005122D2">
        <w:rPr>
          <w:rFonts w:ascii="Arial Unicode MS" w:eastAsia="Arial Unicode MS" w:hAnsi="Arial Unicode MS" w:cs="Arial Unicode MS"/>
          <w:color w:val="000000"/>
          <w:kern w:val="0"/>
          <w:sz w:val="24"/>
          <w:szCs w:val="24"/>
          <w:lang w:val="uk-UA" w:eastAsia="uk-UA" w:bidi="uk-UA"/>
        </w:rPr>
        <w:t xml:space="preserve"> передбачало підбір арсеналу військово-спортивних ігор, з’ясування їх мети і особливостей організації. Зокрема, нами було запропоновано для використання в освітньому процесі ЗЗСО, ЗПО такі ігри: Всеукраїнська дитячо-юнацька військово-патріотична гра «Сокіл» («Джура»); Всеукраїнський (Міжнародний) збір-змагання юних рятувальників «Школа безпеки»; Міжнародна історико-патріотична, військово-спортивна гра </w:t>
      </w:r>
      <w:r w:rsidRPr="005122D2">
        <w:rPr>
          <w:rFonts w:ascii="Arial Unicode MS" w:eastAsia="Arial Unicode MS" w:hAnsi="Arial Unicode MS" w:cs="Arial Unicode MS"/>
          <w:color w:val="000000"/>
          <w:kern w:val="0"/>
          <w:sz w:val="24"/>
          <w:szCs w:val="24"/>
          <w:lang w:val="uk-UA" w:eastAsia="en-US" w:bidi="en-US"/>
        </w:rPr>
        <w:t>«</w:t>
      </w:r>
      <w:r w:rsidRPr="005122D2">
        <w:rPr>
          <w:rFonts w:ascii="Arial Unicode MS" w:eastAsia="Arial Unicode MS" w:hAnsi="Arial Unicode MS" w:cs="Arial Unicode MS"/>
          <w:color w:val="000000"/>
          <w:kern w:val="0"/>
          <w:sz w:val="24"/>
          <w:szCs w:val="24"/>
          <w:lang w:val="en-US" w:eastAsia="en-US" w:bidi="en-US"/>
        </w:rPr>
        <w:t>Checkpoint</w:t>
      </w:r>
      <w:r w:rsidRPr="005122D2">
        <w:rPr>
          <w:rFonts w:ascii="Arial Unicode MS" w:eastAsia="Arial Unicode MS" w:hAnsi="Arial Unicode MS" w:cs="Arial Unicode MS"/>
          <w:color w:val="000000"/>
          <w:kern w:val="0"/>
          <w:sz w:val="24"/>
          <w:szCs w:val="24"/>
          <w:lang w:val="uk-UA"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Всеукраїнський фізкультурно-патріотичний фестиваль школярів України «Козацький гарт»; Всеукраїнська гра-випробування «Котигорошко»; Всеукраїнські дитячі спортивні ігри «Старти надій»; Військово-спортивні змагання «Нумо, хлопці-козаки!»; Військове семиборство; Національна дитячо-юнацька військово-спортивна гра «Хортинг-патріот».</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Для </w:t>
      </w:r>
      <w:r w:rsidRPr="005122D2">
        <w:rPr>
          <w:rFonts w:ascii="Times New Roman" w:eastAsia="Arial Unicode MS" w:hAnsi="Times New Roman" w:cs="Times New Roman"/>
          <w:i/>
          <w:iCs/>
          <w:color w:val="000000"/>
          <w:kern w:val="0"/>
          <w:sz w:val="28"/>
          <w:lang w:val="uk-UA" w:eastAsia="uk-UA" w:bidi="uk-UA"/>
        </w:rPr>
        <w:t>реалізації аспекту використання виховного потенціалу військово- спортивних ігор в ЗЗСО,</w:t>
      </w:r>
      <w:r w:rsidRPr="005122D2">
        <w:rPr>
          <w:rFonts w:ascii="Arial Unicode MS" w:eastAsia="Arial Unicode MS" w:hAnsi="Arial Unicode MS" w:cs="Arial Unicode MS"/>
          <w:color w:val="000000"/>
          <w:kern w:val="0"/>
          <w:sz w:val="24"/>
          <w:szCs w:val="24"/>
          <w:lang w:val="uk-UA" w:eastAsia="uk-UA" w:bidi="uk-UA"/>
        </w:rPr>
        <w:t xml:space="preserve"> який здійснювався через їх інтеграцію в освітній процес на </w:t>
      </w:r>
      <w:r w:rsidRPr="005122D2">
        <w:rPr>
          <w:rFonts w:ascii="Arial Unicode MS" w:eastAsia="Arial Unicode MS" w:hAnsi="Arial Unicode MS" w:cs="Arial Unicode MS"/>
          <w:color w:val="000000"/>
          <w:kern w:val="0"/>
          <w:sz w:val="24"/>
          <w:szCs w:val="24"/>
          <w:lang w:val="uk-UA" w:eastAsia="ru-RU" w:bidi="ru-RU"/>
        </w:rPr>
        <w:t xml:space="preserve">уроках </w:t>
      </w:r>
      <w:r w:rsidRPr="005122D2">
        <w:rPr>
          <w:rFonts w:ascii="Arial Unicode MS" w:eastAsia="Arial Unicode MS" w:hAnsi="Arial Unicode MS" w:cs="Arial Unicode MS"/>
          <w:color w:val="000000"/>
          <w:kern w:val="0"/>
          <w:sz w:val="24"/>
          <w:szCs w:val="24"/>
          <w:lang w:val="uk-UA" w:eastAsia="uk-UA" w:bidi="uk-UA"/>
        </w:rPr>
        <w:t>фізичної культури, було розроблено варіативний модуль «Військово-спортивні ігри» до навчальної програми з фізичної культури для закладів загальної середньої освіти (5-9 класи).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З метою </w:t>
      </w:r>
      <w:r w:rsidRPr="005122D2">
        <w:rPr>
          <w:rFonts w:ascii="Times New Roman" w:eastAsia="Arial Unicode MS" w:hAnsi="Times New Roman" w:cs="Times New Roman"/>
          <w:i/>
          <w:iCs/>
          <w:color w:val="000000"/>
          <w:kern w:val="0"/>
          <w:sz w:val="28"/>
          <w:lang w:val="uk-UA" w:eastAsia="uk-UA" w:bidi="uk-UA"/>
        </w:rPr>
        <w:t>забезпечення аспекту використання виховного потенціалу військово-спортивних ігор в позашкільній діяльності ЗЗСО, ЗПО</w:t>
      </w:r>
      <w:r w:rsidRPr="005122D2">
        <w:rPr>
          <w:rFonts w:ascii="Arial Unicode MS" w:eastAsia="Arial Unicode MS" w:hAnsi="Arial Unicode MS" w:cs="Arial Unicode MS"/>
          <w:color w:val="000000"/>
          <w:kern w:val="0"/>
          <w:sz w:val="24"/>
          <w:szCs w:val="24"/>
          <w:lang w:val="uk-UA" w:eastAsia="uk-UA" w:bidi="uk-UA"/>
        </w:rPr>
        <w:t xml:space="preserve"> (зокрема, в організації роботи гуртків) було розроблено навчальну програму факультативу, курсу за вибором, гуртка «Патріотичні військово-спортивні ігри» (у співавторстві).</w:t>
      </w:r>
    </w:p>
    <w:p w:rsidR="005122D2" w:rsidRPr="005122D2" w:rsidRDefault="005122D2" w:rsidP="005122D2">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color w:val="000000"/>
          <w:kern w:val="0"/>
          <w:sz w:val="28"/>
          <w:shd w:val="clear" w:color="auto" w:fill="FFFFFF"/>
          <w:lang w:val="uk-UA" w:eastAsia="uk-UA" w:bidi="uk-UA"/>
        </w:rPr>
        <w:t xml:space="preserve">Впровадження другої умови - </w:t>
      </w:r>
      <w:r w:rsidRPr="005122D2">
        <w:rPr>
          <w:rFonts w:ascii="Times New Roman" w:eastAsia="Times New Roman" w:hAnsi="Times New Roman" w:cs="Times New Roman"/>
          <w:i/>
          <w:iCs/>
          <w:color w:val="000000"/>
          <w:kern w:val="0"/>
          <w:sz w:val="28"/>
          <w:szCs w:val="28"/>
          <w:lang w:val="uk-UA" w:eastAsia="uk-UA" w:bidi="uk-UA"/>
        </w:rPr>
        <w:t xml:space="preserve">«Змістово-методичне забезпечення виховання патріотизму </w:t>
      </w:r>
      <w:r w:rsidRPr="005122D2">
        <w:rPr>
          <w:rFonts w:ascii="Times New Roman" w:eastAsia="Times New Roman" w:hAnsi="Times New Roman" w:cs="Times New Roman"/>
          <w:i/>
          <w:iCs/>
          <w:color w:val="000000"/>
          <w:kern w:val="0"/>
          <w:sz w:val="28"/>
          <w:szCs w:val="28"/>
          <w:lang w:val="uk-UA" w:eastAsia="ru-RU" w:bidi="ru-RU"/>
        </w:rPr>
        <w:t xml:space="preserve">старших </w:t>
      </w:r>
      <w:r w:rsidRPr="005122D2">
        <w:rPr>
          <w:rFonts w:ascii="Times New Roman" w:eastAsia="Times New Roman" w:hAnsi="Times New Roman" w:cs="Times New Roman"/>
          <w:i/>
          <w:iCs/>
          <w:color w:val="000000"/>
          <w:kern w:val="0"/>
          <w:sz w:val="28"/>
          <w:szCs w:val="28"/>
          <w:lang w:val="uk-UA" w:eastAsia="uk-UA" w:bidi="uk-UA"/>
        </w:rPr>
        <w:t>підлітків в процесі військово-спортивних ігор»</w:t>
      </w:r>
      <w:r w:rsidRPr="005122D2">
        <w:rPr>
          <w:rFonts w:ascii="Times New Roman" w:eastAsia="Times New Roman" w:hAnsi="Times New Roman" w:cs="Times New Roman"/>
          <w:color w:val="000000"/>
          <w:kern w:val="0"/>
          <w:sz w:val="28"/>
          <w:shd w:val="clear" w:color="auto" w:fill="FFFFFF"/>
          <w:lang w:val="uk-UA" w:eastAsia="uk-UA" w:bidi="uk-UA"/>
        </w:rPr>
        <w:t xml:space="preserve"> - мало на меті: уточнення форм і методів роботи для збагачення уявлень старших підлітків про сутність і зміст основних понять і категорій патріотизму та патріотичного виховання; підбір педагогічного інструментарію для формування позитивного ставлення старших підлітків до патріотизму та його проявів, діяльності патріотичного спрямування; формування знань, умінь, та навичок, які характеризують громадянина- патріота та необхідні для захисту Батьківщини через залучення старших підлітків до участі в іграх та </w:t>
      </w:r>
      <w:r w:rsidRPr="005122D2">
        <w:rPr>
          <w:rFonts w:ascii="Times New Roman" w:eastAsia="Times New Roman" w:hAnsi="Times New Roman" w:cs="Times New Roman"/>
          <w:kern w:val="0"/>
          <w:sz w:val="28"/>
          <w:szCs w:val="28"/>
          <w:lang w:val="uk-UA" w:eastAsia="ru-RU" w:bidi="ru-RU"/>
        </w:rPr>
        <w:t xml:space="preserve">заходах </w:t>
      </w:r>
      <w:r w:rsidRPr="005122D2">
        <w:rPr>
          <w:rFonts w:ascii="Times New Roman" w:eastAsia="Times New Roman" w:hAnsi="Times New Roman" w:cs="Times New Roman"/>
          <w:kern w:val="0"/>
          <w:sz w:val="28"/>
          <w:szCs w:val="28"/>
          <w:lang w:val="uk-UA" w:eastAsia="uk-UA" w:bidi="uk-UA"/>
        </w:rPr>
        <w:t>військово-патріотичного спортивного спрямування.</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Уточнення форм і методів роботи для збагачення уявлень старших підлітків про сутність і зміст основних понять і категорій патріотизму та патріотичного виховання</w:t>
      </w:r>
      <w:r w:rsidRPr="005122D2">
        <w:rPr>
          <w:rFonts w:ascii="Arial Unicode MS" w:eastAsia="Arial Unicode MS" w:hAnsi="Arial Unicode MS" w:cs="Arial Unicode MS"/>
          <w:color w:val="000000"/>
          <w:kern w:val="0"/>
          <w:sz w:val="24"/>
          <w:szCs w:val="24"/>
          <w:lang w:val="uk-UA" w:eastAsia="uk-UA" w:bidi="uk-UA"/>
        </w:rPr>
        <w:t xml:space="preserve"> забезпечувалось завдяки аналізу та відбору ефективних сучасних форм роботи (інтерактивна (проблемна) лекція, дискусії, інтелектуальна гра-вікторина, квести, творчо-мистецькі звіти, змагання, години спілкування, перегляд і обговорення документальних та художніх фільмів), які сприяли патріотичному вихованню старших підлітків.</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Підбір педагогічного інструментарію для формування позитивного ставлення старших підлітків до патріотизму та його проявів, діяльності патріотичного спрямування</w:t>
      </w:r>
      <w:r w:rsidRPr="005122D2">
        <w:rPr>
          <w:rFonts w:ascii="Arial Unicode MS" w:eastAsia="Arial Unicode MS" w:hAnsi="Arial Unicode MS" w:cs="Arial Unicode MS"/>
          <w:color w:val="000000"/>
          <w:kern w:val="0"/>
          <w:sz w:val="24"/>
          <w:szCs w:val="24"/>
          <w:lang w:val="uk-UA" w:eastAsia="uk-UA" w:bidi="uk-UA"/>
        </w:rPr>
        <w:t xml:space="preserve"> здійснювався з </w:t>
      </w:r>
      <w:r w:rsidRPr="005122D2">
        <w:rPr>
          <w:rFonts w:ascii="Arial Unicode MS" w:eastAsia="Arial Unicode MS" w:hAnsi="Arial Unicode MS" w:cs="Arial Unicode MS"/>
          <w:color w:val="000000"/>
          <w:kern w:val="0"/>
          <w:sz w:val="24"/>
          <w:szCs w:val="24"/>
          <w:lang w:val="uk-UA" w:eastAsia="ru-RU" w:bidi="ru-RU"/>
        </w:rPr>
        <w:t xml:space="preserve">метою </w:t>
      </w:r>
      <w:r w:rsidRPr="005122D2">
        <w:rPr>
          <w:rFonts w:ascii="Arial Unicode MS" w:eastAsia="Arial Unicode MS" w:hAnsi="Arial Unicode MS" w:cs="Arial Unicode MS"/>
          <w:color w:val="000000"/>
          <w:kern w:val="0"/>
          <w:sz w:val="24"/>
          <w:szCs w:val="24"/>
          <w:lang w:val="uk-UA" w:eastAsia="uk-UA" w:bidi="uk-UA"/>
        </w:rPr>
        <w:t>формування усвідомленої мотивації до соціально значущих видів діяльності, служіння інтересам Батьківщини та суспільства; розвитку потреби в соціально значимій діяльності, спрямованій на благо суспільства; актуалізації розуміння важливості здорового способу життя, фізичного вдосконалення.</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 xml:space="preserve">Формування знань, умінь, та навичок, які характеризують громадянина-патріота та є необхідними для захисту Батьківщини, </w:t>
      </w:r>
      <w:r w:rsidRPr="005122D2">
        <w:rPr>
          <w:rFonts w:ascii="Arial Unicode MS" w:eastAsia="Arial Unicode MS" w:hAnsi="Arial Unicode MS" w:cs="Arial Unicode MS"/>
          <w:color w:val="000000"/>
          <w:kern w:val="0"/>
          <w:sz w:val="24"/>
          <w:szCs w:val="24"/>
          <w:lang w:val="uk-UA" w:eastAsia="uk-UA" w:bidi="uk-UA"/>
        </w:rPr>
        <w:t>відбувалося через участь старших підлітків у всеукраїнських та регіональних заходах, зокрема: у регіональних зборах-змаганнях юних рятувальників («Школа безпеки»); військово-спортивній грі «Хортинг-Патріот»; Всеукраїнській дитячо-юнацькій військово-патріотичній грі «Сокіл» («Джура») (участь у міському, об’єднаної територіальної громади, обласному та всеукраїнському рівнях).</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Впровадження третьої умови - </w:t>
      </w:r>
      <w:r w:rsidRPr="005122D2">
        <w:rPr>
          <w:rFonts w:ascii="Times New Roman" w:eastAsia="Arial Unicode MS" w:hAnsi="Times New Roman" w:cs="Times New Roman"/>
          <w:i/>
          <w:iCs/>
          <w:color w:val="000000"/>
          <w:kern w:val="0"/>
          <w:sz w:val="28"/>
          <w:lang w:val="uk-UA" w:eastAsia="uk-UA" w:bidi="uk-UA"/>
        </w:rPr>
        <w:t>«Організація методичної роботи з педагогами щодо виховання патріотизму засобами військово-спортивних ігор»</w:t>
      </w:r>
      <w:r w:rsidRPr="005122D2">
        <w:rPr>
          <w:rFonts w:ascii="Arial Unicode MS" w:eastAsia="Arial Unicode MS" w:hAnsi="Arial Unicode MS" w:cs="Arial Unicode MS"/>
          <w:color w:val="000000"/>
          <w:kern w:val="0"/>
          <w:sz w:val="24"/>
          <w:szCs w:val="24"/>
          <w:lang w:val="uk-UA" w:eastAsia="uk-UA" w:bidi="uk-UA"/>
        </w:rPr>
        <w:t xml:space="preserve"> - передбачало: забезпечення процесу патріотичного виховання нормативно-правовим супроводом; забезпечення педагогів інформаційно- методичними матеріалами щодо особливостей організації та проведення військово-спортивних ігор; ознайомлення педагогів з результатами констатувального етапу дослідження та визначеними рівнями патріотичної вихованості старших підлітків, надання методичних рекомендацій щодо різних форм роботи відповідно до визначених рівнів; розширення знань педагогів щодо особливостей патріотичного виховання; формування практичних вмінь і навичок для його здійснення у процесі військово- спортивних ігор.</w:t>
      </w:r>
    </w:p>
    <w:p w:rsidR="005122D2" w:rsidRPr="005122D2" w:rsidRDefault="005122D2" w:rsidP="005122D2">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color w:val="000000"/>
          <w:kern w:val="0"/>
          <w:sz w:val="28"/>
          <w:shd w:val="clear" w:color="auto" w:fill="FFFFFF"/>
          <w:lang w:val="uk-UA" w:eastAsia="uk-UA" w:bidi="uk-UA"/>
        </w:rPr>
        <w:t xml:space="preserve">Для </w:t>
      </w:r>
      <w:r w:rsidRPr="005122D2">
        <w:rPr>
          <w:rFonts w:ascii="Times New Roman" w:eastAsia="Times New Roman" w:hAnsi="Times New Roman" w:cs="Times New Roman"/>
          <w:i/>
          <w:iCs/>
          <w:color w:val="000000"/>
          <w:kern w:val="0"/>
          <w:sz w:val="28"/>
          <w:szCs w:val="28"/>
          <w:lang w:val="uk-UA" w:eastAsia="uk-UA" w:bidi="uk-UA"/>
        </w:rPr>
        <w:t>забезпечення процесу патріотичного виховання нормативно- правовим супроводом</w:t>
      </w:r>
      <w:r w:rsidRPr="005122D2">
        <w:rPr>
          <w:rFonts w:ascii="Times New Roman" w:eastAsia="Times New Roman" w:hAnsi="Times New Roman" w:cs="Times New Roman"/>
          <w:color w:val="000000"/>
          <w:kern w:val="0"/>
          <w:sz w:val="28"/>
          <w:shd w:val="clear" w:color="auto" w:fill="FFFFFF"/>
          <w:lang w:val="uk-UA" w:eastAsia="uk-UA" w:bidi="uk-UA"/>
        </w:rPr>
        <w:t xml:space="preserve"> робота з педагогами передбачала огляд та аналіз нормативної бази патріотичного виховання. Для використання в освітньому процесі було створено інформаційну добірку нормативних документів.</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 xml:space="preserve">Забезпечення педагогів інформаційно-методичними матеріалами щодо особливостей організації та проведення військово-спортивних ігор </w:t>
      </w:r>
      <w:r w:rsidRPr="005122D2">
        <w:rPr>
          <w:rFonts w:ascii="Arial Unicode MS" w:eastAsia="Arial Unicode MS" w:hAnsi="Arial Unicode MS" w:cs="Arial Unicode MS"/>
          <w:color w:val="000000"/>
          <w:kern w:val="0"/>
          <w:sz w:val="24"/>
          <w:szCs w:val="24"/>
          <w:lang w:val="uk-UA" w:eastAsia="uk-UA" w:bidi="uk-UA"/>
        </w:rPr>
        <w:t>відбувалося через ознайомлення педагогів з: умовами організації та проведення військово-спортивних ігор (особливості роботи організаційного комітету, план основних заходів з підготовки та проведення, медичне забезпечення та ін.).</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Розширення знань педагогів щодо особливостей патріотичного виховання; формування практичних вмінь і навичок для його здійснення у процесі військово-спортивних ігор</w:t>
      </w:r>
      <w:r w:rsidRPr="005122D2">
        <w:rPr>
          <w:rFonts w:ascii="Arial Unicode MS" w:eastAsia="Arial Unicode MS" w:hAnsi="Arial Unicode MS" w:cs="Arial Unicode MS"/>
          <w:color w:val="000000"/>
          <w:kern w:val="0"/>
          <w:sz w:val="24"/>
          <w:szCs w:val="24"/>
          <w:lang w:val="uk-UA" w:eastAsia="uk-UA" w:bidi="uk-UA"/>
        </w:rPr>
        <w:t xml:space="preserve"> реалізовувалось завдяки створенню програми курсів підвищення кваліфікації педагогічних працівників «Патріотичне виховання у навчальних закладах України» (у співавторстві). Змістово-методичне забезпечення патріотичного виховання програми містить блок про всеукраїнські військово-спортивні ігри як важливий інструмент виховання свідомих, патріотично налаштованих, активних громадян- патріотів. Також були використані завдання для самоосвітньої роботи педагогів, як-то: визначити шляхи використання в допризовній </w:t>
      </w:r>
      <w:r w:rsidRPr="005122D2">
        <w:rPr>
          <w:rFonts w:ascii="Times New Roman" w:eastAsia="Arial Unicode MS" w:hAnsi="Times New Roman" w:cs="Times New Roman"/>
          <w:b/>
          <w:bCs/>
          <w:smallCaps/>
          <w:color w:val="000000"/>
          <w:kern w:val="0"/>
          <w:lang w:val="uk-UA" w:eastAsia="uk-UA" w:bidi="uk-UA"/>
        </w:rPr>
        <w:t xml:space="preserve">підготовці </w:t>
      </w:r>
      <w:r w:rsidRPr="005122D2">
        <w:rPr>
          <w:rFonts w:ascii="Arial Unicode MS" w:eastAsia="Arial Unicode MS" w:hAnsi="Arial Unicode MS" w:cs="Arial Unicode MS"/>
          <w:color w:val="000000"/>
          <w:kern w:val="0"/>
          <w:sz w:val="24"/>
          <w:szCs w:val="24"/>
          <w:lang w:val="uk-UA" w:eastAsia="uk-UA" w:bidi="uk-UA"/>
        </w:rPr>
        <w:t>юнаків досвіду ГО «Джура», «Хортинг», «Школа безпеки», Української скаутської організації «Пласт» тощо; визначити поняття виховного ідеалу гри «Джура»; описати ефективні форми та методи військово-патріотичного виховання дітей та учнівської молоді та ін.</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Патріотичне виховання старших підлітків у процесі військово- спортивних ігор передбачає їх впровадження в освітню діяльність закладів загальної середньої та позашкільної освіти. Для досягнення поставлених завдань дослідження нами було розроблено програмно-методичне забезпечення процесу патріотичного виховання старших підлітків у ЗЗСО та ЗПО. Розгортання формувального етапу експерименту відбувалося у двох площинах:</w:t>
      </w:r>
    </w:p>
    <w:p w:rsidR="005122D2" w:rsidRPr="005122D2" w:rsidRDefault="005122D2" w:rsidP="005122D2">
      <w:pPr>
        <w:numPr>
          <w:ilvl w:val="0"/>
          <w:numId w:val="15"/>
        </w:numPr>
        <w:tabs>
          <w:tab w:val="clear" w:pos="709"/>
          <w:tab w:val="left" w:pos="985"/>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використання військово-спортивних ігор на уроках фізичної культури через варіативний модуль «Військово-спортивні ігри» (3 роки навчання) навчальної програми «Фізична культура. 5-9 класи» (затверджена наказом МОН від 23.10.2017 № 1407);</w:t>
      </w:r>
    </w:p>
    <w:p w:rsidR="005122D2" w:rsidRPr="005122D2" w:rsidRDefault="005122D2" w:rsidP="005122D2">
      <w:pPr>
        <w:numPr>
          <w:ilvl w:val="0"/>
          <w:numId w:val="15"/>
        </w:numPr>
        <w:tabs>
          <w:tab w:val="clear" w:pos="709"/>
          <w:tab w:val="left" w:pos="980"/>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використання виховного потенціалу військово-спортивних ігор в позашкільній діяльності ЗЗСО, ЗПО через навчальну програму факультативу, курсу за вибором, гуртка «Патріотичні військово-спортивні ігри» (схвалено для використання в загальноосвітніх навчальних закладах (лист Інституту інноваційних технологій і змісту освіти МОН України від 16.07.2015 № 14.1/12-Г-875).</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Для реалізації завдань дослідження було використано такі методи патріотичного виховання старших підлітків у процесі військово-спортивних ігор:</w:t>
      </w:r>
    </w:p>
    <w:p w:rsidR="005122D2" w:rsidRPr="005122D2" w:rsidRDefault="005122D2" w:rsidP="005122D2">
      <w:pPr>
        <w:numPr>
          <w:ilvl w:val="0"/>
          <w:numId w:val="15"/>
        </w:numPr>
        <w:tabs>
          <w:tab w:val="clear" w:pos="709"/>
          <w:tab w:val="left" w:pos="980"/>
        </w:tabs>
        <w:suppressAutoHyphens w:val="0"/>
        <w:spacing w:after="0" w:line="322" w:lineRule="exact"/>
        <w:ind w:firstLine="72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формування свідомості особистості:</w:t>
      </w:r>
      <w:r w:rsidRPr="005122D2">
        <w:rPr>
          <w:rFonts w:ascii="Arial Unicode MS" w:eastAsia="Arial Unicode MS" w:hAnsi="Arial Unicode MS" w:cs="Arial Unicode MS"/>
          <w:color w:val="000000"/>
          <w:kern w:val="0"/>
          <w:sz w:val="24"/>
          <w:szCs w:val="24"/>
          <w:lang w:val="uk-UA" w:eastAsia="uk-UA" w:bidi="uk-UA"/>
        </w:rPr>
        <w:t xml:space="preserve"> збагачення уявлень старших підлітків про сутність і зміст таких </w:t>
      </w:r>
      <w:r w:rsidRPr="005122D2">
        <w:rPr>
          <w:rFonts w:ascii="Arial Unicode MS" w:eastAsia="Arial Unicode MS" w:hAnsi="Arial Unicode MS" w:cs="Arial Unicode MS"/>
          <w:color w:val="000000"/>
          <w:kern w:val="0"/>
          <w:sz w:val="24"/>
          <w:szCs w:val="24"/>
          <w:lang w:val="uk-UA" w:eastAsia="ru-RU" w:bidi="ru-RU"/>
        </w:rPr>
        <w:t xml:space="preserve">понять </w:t>
      </w:r>
      <w:r w:rsidRPr="005122D2">
        <w:rPr>
          <w:rFonts w:ascii="Arial Unicode MS" w:eastAsia="Arial Unicode MS" w:hAnsi="Arial Unicode MS" w:cs="Arial Unicode MS"/>
          <w:color w:val="000000"/>
          <w:kern w:val="0"/>
          <w:sz w:val="24"/>
          <w:szCs w:val="24"/>
          <w:lang w:val="uk-UA" w:eastAsia="uk-UA" w:bidi="uk-UA"/>
        </w:rPr>
        <w:t>і категорій, як «Батьківщина»,</w:t>
      </w:r>
    </w:p>
    <w:p w:rsidR="005122D2" w:rsidRPr="005122D2" w:rsidRDefault="005122D2" w:rsidP="005122D2">
      <w:pPr>
        <w:tabs>
          <w:tab w:val="clear" w:pos="709"/>
        </w:tabs>
        <w:suppressAutoHyphens w:val="0"/>
        <w:spacing w:after="0" w:line="322" w:lineRule="exact"/>
        <w:ind w:right="240"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«патріот», «патріотизм», «патріотична вихованість», «патріотичне виховання», «служіння Батьківщині», «захист Вітчизни», «військово- спортивні ігри»; бесіди, інтерактивні лекції, дискусії, вікторини, інтелектуальні змагання, які сприяли розширенню знань про Батьківщину, її історію, культуру, звичаї, традиції, героїчні звершення, досягнення, проблеми; розумінню старшими підлітками ролі, місця і значення України в світовій цивілізації, самобутності та унікальності нашого суспільства і держави, які мають свій шлях в історії людства;</w:t>
      </w:r>
    </w:p>
    <w:p w:rsidR="005122D2" w:rsidRPr="005122D2" w:rsidRDefault="005122D2" w:rsidP="005122D2">
      <w:pPr>
        <w:numPr>
          <w:ilvl w:val="0"/>
          <w:numId w:val="15"/>
        </w:numPr>
        <w:tabs>
          <w:tab w:val="clear" w:pos="709"/>
          <w:tab w:val="left" w:pos="985"/>
        </w:tabs>
        <w:suppressAutoHyphens w:val="0"/>
        <w:spacing w:after="0" w:line="322" w:lineRule="exact"/>
        <w:ind w:right="240" w:firstLine="72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формування досвіду суспільної поведінки і діяльності:</w:t>
      </w:r>
      <w:r w:rsidRPr="005122D2">
        <w:rPr>
          <w:rFonts w:ascii="Arial Unicode MS" w:eastAsia="Arial Unicode MS" w:hAnsi="Arial Unicode MS" w:cs="Arial Unicode MS"/>
          <w:color w:val="000000"/>
          <w:kern w:val="0"/>
          <w:sz w:val="24"/>
          <w:szCs w:val="24"/>
          <w:lang w:val="uk-UA" w:eastAsia="uk-UA" w:bidi="uk-UA"/>
        </w:rPr>
        <w:t xml:space="preserve"> створення ситуацій успіху, які сприяють усвідомленню старшими підлітками власної значимості, важливості самовдосконалення, розумінню своєї ролі в житті суспільства і держави, здатності до самостійної діяльності та можливості отримання змін в результаті прийняття власних рішень; створення ситуацій вибору, які формують готовність старших підлітків до вибору стратегії поведінки, активної життєвої позиції, поглядів, дають можливість проявити себе, покладаючись на свій досвід, знання та вміння продемонструвати свою позицію; аналіз історій і ситуацій для групових обговорень і обміну думками, налагодження командної взаємодії, згуртування колективу;</w:t>
      </w:r>
    </w:p>
    <w:p w:rsidR="005122D2" w:rsidRPr="005122D2" w:rsidRDefault="005122D2" w:rsidP="005122D2">
      <w:pPr>
        <w:numPr>
          <w:ilvl w:val="0"/>
          <w:numId w:val="15"/>
        </w:numPr>
        <w:tabs>
          <w:tab w:val="clear" w:pos="709"/>
          <w:tab w:val="left" w:pos="980"/>
        </w:tabs>
        <w:suppressAutoHyphens w:val="0"/>
        <w:spacing w:after="0" w:line="322" w:lineRule="exact"/>
        <w:ind w:right="240" w:firstLine="72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8"/>
          <w:lang w:val="uk-UA" w:eastAsia="uk-UA" w:bidi="uk-UA"/>
        </w:rPr>
        <w:t>стимулювання поведінки і діяльності вихованців:</w:t>
      </w:r>
      <w:r w:rsidRPr="005122D2">
        <w:rPr>
          <w:rFonts w:ascii="Arial Unicode MS" w:eastAsia="Arial Unicode MS" w:hAnsi="Arial Unicode MS" w:cs="Arial Unicode MS"/>
          <w:color w:val="000000"/>
          <w:kern w:val="0"/>
          <w:sz w:val="24"/>
          <w:szCs w:val="24"/>
          <w:lang w:val="uk-UA" w:eastAsia="uk-UA" w:bidi="uk-UA"/>
        </w:rPr>
        <w:t xml:space="preserve"> самоаналіз та самооцінювання старшими підлітками своєї поведінки; схвалення проявів відповідальності, рішучості, здатності до активної включеності у діяльність патріотичного спрямування.</w:t>
      </w:r>
    </w:p>
    <w:p w:rsidR="005122D2" w:rsidRPr="005122D2" w:rsidRDefault="005122D2" w:rsidP="005122D2">
      <w:pPr>
        <w:tabs>
          <w:tab w:val="clear" w:pos="709"/>
        </w:tabs>
        <w:suppressAutoHyphens w:val="0"/>
        <w:spacing w:after="296" w:line="322" w:lineRule="exact"/>
        <w:ind w:right="240" w:firstLine="72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Після завершення формувального етапу експерименту проведено контрольний зріз. Результативність обґрунтованих та впроваджених організаційно-педагогічних умов та методики патріотичного виховання старших підлітків у процесі військово-спортивних ігор експериментально доведено кількісними змінами у рівнях патріотичної вихованості старших підлітків (табл.).</w:t>
      </w:r>
    </w:p>
    <w:p w:rsidR="005122D2" w:rsidRPr="005122D2" w:rsidRDefault="005122D2" w:rsidP="005122D2">
      <w:pPr>
        <w:framePr w:w="9610" w:wrap="notBeside" w:vAnchor="text" w:hAnchor="text" w:xAlign="center" w:y="1"/>
        <w:tabs>
          <w:tab w:val="clear" w:pos="709"/>
        </w:tabs>
        <w:suppressAutoHyphens w:val="0"/>
        <w:spacing w:after="0" w:line="317" w:lineRule="exact"/>
        <w:ind w:firstLine="0"/>
        <w:jc w:val="right"/>
        <w:rPr>
          <w:rFonts w:ascii="Times New Roman" w:eastAsia="Times New Roman" w:hAnsi="Times New Roman" w:cs="Times New Roman"/>
          <w:b/>
          <w:bCs/>
          <w:i/>
          <w:iCs/>
          <w:kern w:val="0"/>
          <w:sz w:val="28"/>
          <w:szCs w:val="28"/>
          <w:lang w:val="uk-UA" w:eastAsia="uk-UA" w:bidi="uk-UA"/>
        </w:rPr>
      </w:pPr>
      <w:r w:rsidRPr="005122D2">
        <w:rPr>
          <w:rFonts w:ascii="Times New Roman" w:eastAsia="Times New Roman" w:hAnsi="Times New Roman" w:cs="Times New Roman"/>
          <w:b/>
          <w:bCs/>
          <w:i/>
          <w:iCs/>
          <w:color w:val="000000"/>
          <w:kern w:val="0"/>
          <w:sz w:val="28"/>
          <w:szCs w:val="28"/>
          <w:lang w:val="uk-UA" w:eastAsia="uk-UA" w:bidi="uk-UA"/>
        </w:rPr>
        <w:t>Таблиця</w:t>
      </w:r>
    </w:p>
    <w:p w:rsidR="005122D2" w:rsidRPr="005122D2" w:rsidRDefault="005122D2" w:rsidP="005122D2">
      <w:pPr>
        <w:framePr w:w="9610" w:wrap="notBeside" w:vAnchor="text" w:hAnchor="text" w:xAlign="center" w:y="1"/>
        <w:tabs>
          <w:tab w:val="clear" w:pos="709"/>
          <w:tab w:val="left" w:leader="underscore" w:pos="1402"/>
          <w:tab w:val="left" w:leader="underscore" w:pos="8606"/>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Динаміка рівнів патріотичної вихованості старших підлітків </w:t>
      </w:r>
      <w:r w:rsidRPr="005122D2">
        <w:rPr>
          <w:rFonts w:ascii="Arial Unicode MS" w:eastAsia="Arial Unicode MS" w:hAnsi="Arial Unicode MS" w:cs="Arial Unicode MS"/>
          <w:color w:val="000000"/>
          <w:kern w:val="0"/>
          <w:sz w:val="24"/>
          <w:szCs w:val="24"/>
          <w:lang w:val="uk-UA" w:eastAsia="uk-UA" w:bidi="uk-UA"/>
        </w:rPr>
        <w:tab/>
      </w:r>
      <w:r w:rsidRPr="005122D2">
        <w:rPr>
          <w:rFonts w:ascii="Times New Roman" w:eastAsia="Arial Unicode MS" w:hAnsi="Times New Roman" w:cs="Times New Roman"/>
          <w:b/>
          <w:bCs/>
          <w:color w:val="000000"/>
          <w:kern w:val="0"/>
          <w:sz w:val="28"/>
          <w:szCs w:val="28"/>
          <w:u w:val="single"/>
          <w:lang w:val="uk-UA" w:eastAsia="uk-UA" w:bidi="uk-UA"/>
        </w:rPr>
        <w:t xml:space="preserve">у процесі військово-спортивних ігор, </w:t>
      </w:r>
      <w:r w:rsidRPr="005122D2">
        <w:rPr>
          <w:rFonts w:ascii="Times New Roman" w:eastAsia="Arial Unicode MS" w:hAnsi="Times New Roman" w:cs="Times New Roman"/>
          <w:b/>
          <w:bCs/>
          <w:i/>
          <w:iCs/>
          <w:color w:val="000000"/>
          <w:kern w:val="0"/>
          <w:sz w:val="28"/>
          <w:szCs w:val="28"/>
          <w:u w:val="single"/>
          <w:lang w:val="uk-UA" w:eastAsia="uk-UA" w:bidi="uk-UA"/>
        </w:rPr>
        <w:t>%</w:t>
      </w:r>
      <w:r w:rsidRPr="005122D2">
        <w:rPr>
          <w:rFonts w:ascii="Arial Unicode MS" w:eastAsia="Arial Unicode MS" w:hAnsi="Arial Unicode MS" w:cs="Arial Unicode MS"/>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2280"/>
        <w:gridCol w:w="1219"/>
        <w:gridCol w:w="1214"/>
        <w:gridCol w:w="1224"/>
        <w:gridCol w:w="1210"/>
        <w:gridCol w:w="1214"/>
        <w:gridCol w:w="1248"/>
      </w:tblGrid>
      <w:tr w:rsidR="005122D2" w:rsidRPr="005122D2" w:rsidTr="00B57364">
        <w:tblPrEx>
          <w:tblCellMar>
            <w:top w:w="0" w:type="dxa"/>
            <w:bottom w:w="0" w:type="dxa"/>
          </w:tblCellMar>
        </w:tblPrEx>
        <w:trPr>
          <w:trHeight w:hRule="exact" w:val="758"/>
          <w:jc w:val="center"/>
        </w:trPr>
        <w:tc>
          <w:tcPr>
            <w:tcW w:w="2280" w:type="dxa"/>
            <w:vMerge w:val="restart"/>
            <w:tcBorders>
              <w:top w:val="single" w:sz="4" w:space="0" w:color="auto"/>
              <w:left w:val="single" w:sz="4" w:space="0" w:color="auto"/>
            </w:tcBorders>
            <w:shd w:val="clear" w:color="auto" w:fill="FFFFFF"/>
            <w:vAlign w:val="center"/>
          </w:tcPr>
          <w:p w:rsidR="005122D2" w:rsidRPr="005122D2" w:rsidRDefault="005122D2" w:rsidP="005122D2">
            <w:pPr>
              <w:framePr w:w="961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Рівні</w:t>
            </w:r>
          </w:p>
        </w:tc>
        <w:tc>
          <w:tcPr>
            <w:tcW w:w="3657" w:type="dxa"/>
            <w:gridSpan w:val="3"/>
            <w:tcBorders>
              <w:top w:val="single" w:sz="4" w:space="0" w:color="auto"/>
              <w:left w:val="single" w:sz="4" w:space="0" w:color="auto"/>
            </w:tcBorders>
            <w:shd w:val="clear" w:color="auto" w:fill="FFFFFF"/>
            <w:vAlign w:val="center"/>
          </w:tcPr>
          <w:p w:rsidR="005122D2" w:rsidRPr="005122D2" w:rsidRDefault="005122D2" w:rsidP="005122D2">
            <w:pPr>
              <w:framePr w:w="9610" w:wrap="notBeside" w:vAnchor="text" w:hAnchor="text" w:xAlign="center" w:y="1"/>
              <w:tabs>
                <w:tab w:val="clear" w:pos="709"/>
              </w:tabs>
              <w:suppressAutoHyphens w:val="0"/>
              <w:spacing w:after="0" w:line="280" w:lineRule="exact"/>
              <w:ind w:left="34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Експериментальна група</w:t>
            </w:r>
          </w:p>
        </w:tc>
        <w:tc>
          <w:tcPr>
            <w:tcW w:w="3672" w:type="dxa"/>
            <w:gridSpan w:val="3"/>
            <w:tcBorders>
              <w:top w:val="single" w:sz="4" w:space="0" w:color="auto"/>
              <w:left w:val="single" w:sz="4" w:space="0" w:color="auto"/>
              <w:right w:val="single" w:sz="4" w:space="0" w:color="auto"/>
            </w:tcBorders>
            <w:shd w:val="clear" w:color="auto" w:fill="FFFFFF"/>
            <w:vAlign w:val="center"/>
          </w:tcPr>
          <w:p w:rsidR="005122D2" w:rsidRPr="005122D2" w:rsidRDefault="005122D2" w:rsidP="005122D2">
            <w:pPr>
              <w:framePr w:w="961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Контрольна група</w:t>
            </w:r>
          </w:p>
        </w:tc>
      </w:tr>
      <w:tr w:rsidR="005122D2" w:rsidRPr="005122D2" w:rsidTr="00B57364">
        <w:tblPrEx>
          <w:tblCellMar>
            <w:top w:w="0" w:type="dxa"/>
            <w:bottom w:w="0" w:type="dxa"/>
          </w:tblCellMar>
        </w:tblPrEx>
        <w:trPr>
          <w:trHeight w:hRule="exact" w:val="1762"/>
          <w:jc w:val="center"/>
        </w:trPr>
        <w:tc>
          <w:tcPr>
            <w:tcW w:w="2280" w:type="dxa"/>
            <w:vMerge/>
            <w:tcBorders>
              <w:left w:val="single" w:sz="4" w:space="0" w:color="auto"/>
            </w:tcBorders>
            <w:shd w:val="clear" w:color="auto" w:fill="FFFFFF"/>
            <w:vAlign w:val="center"/>
          </w:tcPr>
          <w:p w:rsidR="005122D2" w:rsidRPr="005122D2" w:rsidRDefault="005122D2" w:rsidP="005122D2">
            <w:pPr>
              <w:framePr w:w="961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219" w:type="dxa"/>
            <w:tcBorders>
              <w:top w:val="single" w:sz="4" w:space="0" w:color="auto"/>
              <w:left w:val="single" w:sz="4" w:space="0" w:color="auto"/>
            </w:tcBorders>
            <w:shd w:val="clear" w:color="auto" w:fill="FFFFFF"/>
            <w:textDirection w:val="btLr"/>
          </w:tcPr>
          <w:p w:rsidR="005122D2" w:rsidRPr="005122D2" w:rsidRDefault="005122D2" w:rsidP="005122D2">
            <w:pPr>
              <w:framePr w:w="9610" w:wrap="notBeside" w:vAnchor="text" w:hAnchor="text" w:xAlign="center" w:y="1"/>
              <w:tabs>
                <w:tab w:val="clear" w:pos="709"/>
              </w:tabs>
              <w:suppressAutoHyphens w:val="0"/>
              <w:spacing w:after="12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До</w:t>
            </w:r>
          </w:p>
          <w:p w:rsidR="005122D2" w:rsidRPr="005122D2" w:rsidRDefault="005122D2" w:rsidP="005122D2">
            <w:pPr>
              <w:framePr w:w="9610" w:wrap="notBeside" w:vAnchor="text" w:hAnchor="text" w:xAlign="center" w:y="1"/>
              <w:tabs>
                <w:tab w:val="clear" w:pos="709"/>
              </w:tabs>
              <w:suppressAutoHyphens w:val="0"/>
              <w:spacing w:before="12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експерименту</w:t>
            </w:r>
          </w:p>
        </w:tc>
        <w:tc>
          <w:tcPr>
            <w:tcW w:w="1214" w:type="dxa"/>
            <w:tcBorders>
              <w:top w:val="single" w:sz="4" w:space="0" w:color="auto"/>
              <w:left w:val="single" w:sz="4" w:space="0" w:color="auto"/>
            </w:tcBorders>
            <w:shd w:val="clear" w:color="auto" w:fill="FFFFFF"/>
            <w:textDirection w:val="btLr"/>
          </w:tcPr>
          <w:p w:rsidR="005122D2" w:rsidRPr="005122D2" w:rsidRDefault="005122D2" w:rsidP="005122D2">
            <w:pPr>
              <w:framePr w:w="9610" w:wrap="notBeside" w:vAnchor="text" w:hAnchor="text" w:xAlign="center" w:y="1"/>
              <w:tabs>
                <w:tab w:val="clear" w:pos="709"/>
              </w:tabs>
              <w:suppressAutoHyphens w:val="0"/>
              <w:spacing w:after="18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Після</w:t>
            </w:r>
          </w:p>
          <w:p w:rsidR="005122D2" w:rsidRPr="005122D2" w:rsidRDefault="005122D2" w:rsidP="005122D2">
            <w:pPr>
              <w:framePr w:w="9610" w:wrap="notBeside" w:vAnchor="text" w:hAnchor="text" w:xAlign="center" w:y="1"/>
              <w:tabs>
                <w:tab w:val="clear" w:pos="709"/>
              </w:tabs>
              <w:suppressAutoHyphens w:val="0"/>
              <w:spacing w:before="18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експерименту</w:t>
            </w:r>
          </w:p>
        </w:tc>
        <w:tc>
          <w:tcPr>
            <w:tcW w:w="1224" w:type="dxa"/>
            <w:tcBorders>
              <w:top w:val="single" w:sz="4" w:space="0" w:color="auto"/>
              <w:left w:val="single" w:sz="4" w:space="0" w:color="auto"/>
            </w:tcBorders>
            <w:shd w:val="clear" w:color="auto" w:fill="FFFFFF"/>
            <w:textDirection w:val="btLr"/>
          </w:tcPr>
          <w:p w:rsidR="005122D2" w:rsidRPr="005122D2" w:rsidRDefault="005122D2" w:rsidP="005122D2">
            <w:pPr>
              <w:framePr w:w="9610" w:wrap="notBeside" w:vAnchor="text" w:hAnchor="text" w:xAlign="center" w:y="1"/>
              <w:tabs>
                <w:tab w:val="clear" w:pos="709"/>
              </w:tabs>
              <w:suppressAutoHyphens w:val="0"/>
              <w:spacing w:after="0" w:line="280" w:lineRule="exact"/>
              <w:ind w:left="30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Динаміка</w:t>
            </w:r>
          </w:p>
        </w:tc>
        <w:tc>
          <w:tcPr>
            <w:tcW w:w="1210" w:type="dxa"/>
            <w:tcBorders>
              <w:top w:val="single" w:sz="4" w:space="0" w:color="auto"/>
              <w:left w:val="single" w:sz="4" w:space="0" w:color="auto"/>
            </w:tcBorders>
            <w:shd w:val="clear" w:color="auto" w:fill="FFFFFF"/>
            <w:textDirection w:val="btLr"/>
          </w:tcPr>
          <w:p w:rsidR="005122D2" w:rsidRPr="005122D2" w:rsidRDefault="005122D2" w:rsidP="005122D2">
            <w:pPr>
              <w:framePr w:w="9610" w:wrap="notBeside" w:vAnchor="text" w:hAnchor="text" w:xAlign="center" w:y="1"/>
              <w:tabs>
                <w:tab w:val="clear" w:pos="709"/>
              </w:tabs>
              <w:suppressAutoHyphens w:val="0"/>
              <w:spacing w:after="12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До</w:t>
            </w:r>
          </w:p>
          <w:p w:rsidR="005122D2" w:rsidRPr="005122D2" w:rsidRDefault="005122D2" w:rsidP="005122D2">
            <w:pPr>
              <w:framePr w:w="9610" w:wrap="notBeside" w:vAnchor="text" w:hAnchor="text" w:xAlign="center" w:y="1"/>
              <w:tabs>
                <w:tab w:val="clear" w:pos="709"/>
              </w:tabs>
              <w:suppressAutoHyphens w:val="0"/>
              <w:spacing w:before="12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експерименту</w:t>
            </w:r>
          </w:p>
        </w:tc>
        <w:tc>
          <w:tcPr>
            <w:tcW w:w="1214" w:type="dxa"/>
            <w:tcBorders>
              <w:top w:val="single" w:sz="4" w:space="0" w:color="auto"/>
              <w:left w:val="single" w:sz="4" w:space="0" w:color="auto"/>
            </w:tcBorders>
            <w:shd w:val="clear" w:color="auto" w:fill="FFFFFF"/>
            <w:textDirection w:val="btLr"/>
          </w:tcPr>
          <w:p w:rsidR="005122D2" w:rsidRPr="005122D2" w:rsidRDefault="005122D2" w:rsidP="005122D2">
            <w:pPr>
              <w:framePr w:w="9610" w:wrap="notBeside" w:vAnchor="text" w:hAnchor="text" w:xAlign="center" w:y="1"/>
              <w:tabs>
                <w:tab w:val="clear" w:pos="709"/>
              </w:tabs>
              <w:suppressAutoHyphens w:val="0"/>
              <w:spacing w:after="18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Після</w:t>
            </w:r>
          </w:p>
          <w:p w:rsidR="005122D2" w:rsidRPr="005122D2" w:rsidRDefault="005122D2" w:rsidP="005122D2">
            <w:pPr>
              <w:framePr w:w="9610" w:wrap="notBeside" w:vAnchor="text" w:hAnchor="text" w:xAlign="center" w:y="1"/>
              <w:tabs>
                <w:tab w:val="clear" w:pos="709"/>
              </w:tabs>
              <w:suppressAutoHyphens w:val="0"/>
              <w:spacing w:before="180"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експерименту</w:t>
            </w:r>
          </w:p>
        </w:tc>
        <w:tc>
          <w:tcPr>
            <w:tcW w:w="1248" w:type="dxa"/>
            <w:tcBorders>
              <w:top w:val="single" w:sz="4" w:space="0" w:color="auto"/>
              <w:left w:val="single" w:sz="4" w:space="0" w:color="auto"/>
              <w:right w:val="single" w:sz="4" w:space="0" w:color="auto"/>
            </w:tcBorders>
            <w:shd w:val="clear" w:color="auto" w:fill="FFFFFF"/>
            <w:textDirection w:val="btLr"/>
          </w:tcPr>
          <w:p w:rsidR="005122D2" w:rsidRPr="005122D2" w:rsidRDefault="005122D2" w:rsidP="005122D2">
            <w:pPr>
              <w:framePr w:w="9610" w:wrap="notBeside" w:vAnchor="text" w:hAnchor="text" w:xAlign="center" w:y="1"/>
              <w:tabs>
                <w:tab w:val="clear" w:pos="709"/>
              </w:tabs>
              <w:suppressAutoHyphens w:val="0"/>
              <w:spacing w:after="0" w:line="280" w:lineRule="exact"/>
              <w:ind w:left="30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Динаміка</w:t>
            </w:r>
          </w:p>
        </w:tc>
      </w:tr>
      <w:tr w:rsidR="005122D2" w:rsidRPr="005122D2" w:rsidTr="00B57364">
        <w:tblPrEx>
          <w:tblCellMar>
            <w:top w:w="0" w:type="dxa"/>
            <w:bottom w:w="0" w:type="dxa"/>
          </w:tblCellMar>
        </w:tblPrEx>
        <w:trPr>
          <w:trHeight w:hRule="exact" w:val="403"/>
          <w:jc w:val="center"/>
        </w:trPr>
        <w:tc>
          <w:tcPr>
            <w:tcW w:w="2280"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Ефективний</w:t>
            </w:r>
          </w:p>
        </w:tc>
        <w:tc>
          <w:tcPr>
            <w:tcW w:w="1219"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right="360" w:firstLine="0"/>
              <w:jc w:val="righ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10,7</w:t>
            </w:r>
          </w:p>
        </w:tc>
        <w:tc>
          <w:tcPr>
            <w:tcW w:w="121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23,5</w:t>
            </w:r>
          </w:p>
        </w:tc>
        <w:tc>
          <w:tcPr>
            <w:tcW w:w="122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+12,8</w:t>
            </w:r>
          </w:p>
        </w:tc>
        <w:tc>
          <w:tcPr>
            <w:tcW w:w="1210"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11,2</w:t>
            </w:r>
          </w:p>
        </w:tc>
        <w:tc>
          <w:tcPr>
            <w:tcW w:w="121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13,1</w:t>
            </w:r>
          </w:p>
        </w:tc>
        <w:tc>
          <w:tcPr>
            <w:tcW w:w="1248" w:type="dxa"/>
            <w:tcBorders>
              <w:top w:val="single" w:sz="4" w:space="0" w:color="auto"/>
              <w:left w:val="single" w:sz="4" w:space="0" w:color="auto"/>
              <w:righ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+1,9</w:t>
            </w:r>
          </w:p>
        </w:tc>
      </w:tr>
      <w:tr w:rsidR="005122D2" w:rsidRPr="005122D2" w:rsidTr="00B57364">
        <w:tblPrEx>
          <w:tblCellMar>
            <w:top w:w="0" w:type="dxa"/>
            <w:bottom w:w="0" w:type="dxa"/>
          </w:tblCellMar>
        </w:tblPrEx>
        <w:trPr>
          <w:trHeight w:hRule="exact" w:val="389"/>
          <w:jc w:val="center"/>
        </w:trPr>
        <w:tc>
          <w:tcPr>
            <w:tcW w:w="2280"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2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Фрагментарний</w:t>
            </w:r>
          </w:p>
        </w:tc>
        <w:tc>
          <w:tcPr>
            <w:tcW w:w="1219"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23,0</w:t>
            </w:r>
          </w:p>
        </w:tc>
        <w:tc>
          <w:tcPr>
            <w:tcW w:w="121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42,4</w:t>
            </w:r>
          </w:p>
        </w:tc>
        <w:tc>
          <w:tcPr>
            <w:tcW w:w="122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+19,4</w:t>
            </w:r>
          </w:p>
        </w:tc>
        <w:tc>
          <w:tcPr>
            <w:tcW w:w="1210"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23,6</w:t>
            </w:r>
          </w:p>
        </w:tc>
        <w:tc>
          <w:tcPr>
            <w:tcW w:w="121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25,5</w:t>
            </w:r>
          </w:p>
        </w:tc>
        <w:tc>
          <w:tcPr>
            <w:tcW w:w="1248" w:type="dxa"/>
            <w:tcBorders>
              <w:top w:val="single" w:sz="4" w:space="0" w:color="auto"/>
              <w:left w:val="single" w:sz="4" w:space="0" w:color="auto"/>
              <w:righ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+1,9</w:t>
            </w:r>
          </w:p>
        </w:tc>
      </w:tr>
      <w:tr w:rsidR="005122D2" w:rsidRPr="005122D2" w:rsidTr="00B57364">
        <w:tblPrEx>
          <w:tblCellMar>
            <w:top w:w="0" w:type="dxa"/>
            <w:bottom w:w="0" w:type="dxa"/>
          </w:tblCellMar>
        </w:tblPrEx>
        <w:trPr>
          <w:trHeight w:hRule="exact" w:val="398"/>
          <w:jc w:val="center"/>
        </w:trPr>
        <w:tc>
          <w:tcPr>
            <w:tcW w:w="2280"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2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Суперечливий</w:t>
            </w:r>
          </w:p>
        </w:tc>
        <w:tc>
          <w:tcPr>
            <w:tcW w:w="1219"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47,7</w:t>
            </w:r>
          </w:p>
        </w:tc>
        <w:tc>
          <w:tcPr>
            <w:tcW w:w="121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27,0</w:t>
            </w:r>
          </w:p>
        </w:tc>
        <w:tc>
          <w:tcPr>
            <w:tcW w:w="122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-20,7</w:t>
            </w:r>
          </w:p>
        </w:tc>
        <w:tc>
          <w:tcPr>
            <w:tcW w:w="1210"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47,1</w:t>
            </w:r>
          </w:p>
        </w:tc>
        <w:tc>
          <w:tcPr>
            <w:tcW w:w="1214" w:type="dxa"/>
            <w:tcBorders>
              <w:top w:val="single" w:sz="4" w:space="0" w:color="auto"/>
              <w:lef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44,7</w:t>
            </w:r>
          </w:p>
        </w:tc>
        <w:tc>
          <w:tcPr>
            <w:tcW w:w="1248" w:type="dxa"/>
            <w:tcBorders>
              <w:top w:val="single" w:sz="4" w:space="0" w:color="auto"/>
              <w:left w:val="single" w:sz="4" w:space="0" w:color="auto"/>
              <w:righ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-2,4</w:t>
            </w:r>
          </w:p>
        </w:tc>
      </w:tr>
      <w:tr w:rsidR="005122D2" w:rsidRPr="005122D2" w:rsidTr="00B57364">
        <w:tblPrEx>
          <w:tblCellMar>
            <w:top w:w="0" w:type="dxa"/>
            <w:bottom w:w="0" w:type="dxa"/>
          </w:tblCellMar>
        </w:tblPrEx>
        <w:trPr>
          <w:trHeight w:hRule="exact" w:val="413"/>
          <w:jc w:val="center"/>
        </w:trPr>
        <w:tc>
          <w:tcPr>
            <w:tcW w:w="2280" w:type="dxa"/>
            <w:tcBorders>
              <w:top w:val="single" w:sz="4" w:space="0" w:color="auto"/>
              <w:left w:val="single" w:sz="4" w:space="0" w:color="auto"/>
              <w:bottom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Інертний</w:t>
            </w:r>
          </w:p>
        </w:tc>
        <w:tc>
          <w:tcPr>
            <w:tcW w:w="1219" w:type="dxa"/>
            <w:tcBorders>
              <w:top w:val="single" w:sz="4" w:space="0" w:color="auto"/>
              <w:left w:val="single" w:sz="4" w:space="0" w:color="auto"/>
              <w:bottom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right="360" w:firstLine="0"/>
              <w:jc w:val="righ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18,6</w:t>
            </w:r>
          </w:p>
        </w:tc>
        <w:tc>
          <w:tcPr>
            <w:tcW w:w="1214" w:type="dxa"/>
            <w:tcBorders>
              <w:top w:val="single" w:sz="4" w:space="0" w:color="auto"/>
              <w:left w:val="single" w:sz="4" w:space="0" w:color="auto"/>
              <w:bottom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7,1</w:t>
            </w:r>
          </w:p>
        </w:tc>
        <w:tc>
          <w:tcPr>
            <w:tcW w:w="1224" w:type="dxa"/>
            <w:tcBorders>
              <w:top w:val="single" w:sz="4" w:space="0" w:color="auto"/>
              <w:left w:val="single" w:sz="4" w:space="0" w:color="auto"/>
              <w:bottom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-11,5</w:t>
            </w:r>
          </w:p>
        </w:tc>
        <w:tc>
          <w:tcPr>
            <w:tcW w:w="1210" w:type="dxa"/>
            <w:tcBorders>
              <w:top w:val="single" w:sz="4" w:space="0" w:color="auto"/>
              <w:left w:val="single" w:sz="4" w:space="0" w:color="auto"/>
              <w:bottom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18,1</w:t>
            </w:r>
          </w:p>
        </w:tc>
        <w:tc>
          <w:tcPr>
            <w:tcW w:w="1214" w:type="dxa"/>
            <w:tcBorders>
              <w:top w:val="single" w:sz="4" w:space="0" w:color="auto"/>
              <w:left w:val="single" w:sz="4" w:space="0" w:color="auto"/>
              <w:bottom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right="380" w:firstLine="0"/>
              <w:jc w:val="righ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16,7</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bottom"/>
          </w:tcPr>
          <w:p w:rsidR="005122D2" w:rsidRPr="005122D2" w:rsidRDefault="005122D2" w:rsidP="005122D2">
            <w:pPr>
              <w:framePr w:w="9610" w:wrap="notBeside" w:vAnchor="text" w:hAnchor="text" w:xAlign="center" w:y="1"/>
              <w:tabs>
                <w:tab w:val="clear" w:pos="709"/>
              </w:tabs>
              <w:suppressAutoHyphens w:val="0"/>
              <w:spacing w:after="0" w:line="280" w:lineRule="exact"/>
              <w:ind w:left="3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kern w:val="0"/>
                <w:sz w:val="28"/>
                <w:szCs w:val="28"/>
                <w:lang w:val="uk-UA" w:eastAsia="uk-UA" w:bidi="uk-UA"/>
              </w:rPr>
              <w:t>-1,4</w:t>
            </w:r>
          </w:p>
        </w:tc>
      </w:tr>
    </w:tbl>
    <w:p w:rsidR="005122D2" w:rsidRPr="005122D2" w:rsidRDefault="005122D2" w:rsidP="005122D2">
      <w:pPr>
        <w:framePr w:w="961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122D2" w:rsidRPr="005122D2" w:rsidRDefault="005122D2" w:rsidP="005122D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5122D2">
        <w:rPr>
          <w:rFonts w:ascii="Arial Unicode MS" w:eastAsia="Arial Unicode MS" w:hAnsi="Arial Unicode MS" w:cs="Arial Unicode MS"/>
          <w:color w:val="000000"/>
          <w:kern w:val="0"/>
          <w:sz w:val="24"/>
          <w:szCs w:val="24"/>
          <w:lang w:val="uk-UA" w:eastAsia="uk-UA" w:bidi="uk-UA"/>
        </w:rPr>
        <w:br w:type="page"/>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Динаміка рівнів патріотичної вихованості за всіма критеріями («знання про патріотизм», «бажання виявляти патріотизм», «готовність проявляти патріотизм», «уміння проявляти патріотизм у поведінці») та рівнями їх прояву (ефективний, фрагментарний, суперечливий, інертний) у респондентів експериментальної та контрольної груп є наступною: ефективний рівень патріотичної вихованості старших підлітків ЕГ зріс з 10,7% до 23,5% (+12,8%); фрагментарний рівень учасників ЕГ зріс з 23,0% до 42,4% (+19,4%); суперечливий рівень зменшився з 47,7% до 27,0% (-20,7%); інертний рівень в ЕГ зменшився з 18,6% до 7,1 (-11,5%).</w:t>
      </w:r>
    </w:p>
    <w:p w:rsidR="005122D2" w:rsidRPr="005122D2" w:rsidRDefault="005122D2" w:rsidP="005122D2">
      <w:pPr>
        <w:tabs>
          <w:tab w:val="clear" w:pos="709"/>
        </w:tabs>
        <w:suppressAutoHyphens w:val="0"/>
        <w:spacing w:after="416"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Графічну інтерпретацію узагальнених результатів діагностики патріотичної вихованості старших підлітків у процесі військово-спортивних ігор для експериментальної та контрольної груп на кінець експерименту представлено на рис.</w:t>
      </w:r>
    </w:p>
    <w:p w:rsidR="005122D2" w:rsidRPr="005122D2" w:rsidRDefault="005122D2" w:rsidP="005122D2">
      <w:pPr>
        <w:framePr w:w="2890" w:h="1795" w:hSpace="2438" w:wrap="notBeside" w:vAnchor="text" w:hAnchor="text" w:x="2986" w:y="270"/>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838325" cy="1143000"/>
            <wp:effectExtent l="19050" t="0" r="9525" b="0"/>
            <wp:docPr id="107" name="Рисунок 107" descr="C:\Users\Pavel\AppData\Local\Temp\Rar$DIa0.91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Pavel\AppData\Local\Temp\Rar$DIa0.914\media\image1.jpeg"/>
                    <pic:cNvPicPr>
                      <a:picLocks noChangeAspect="1" noChangeArrowheads="1"/>
                    </pic:cNvPicPr>
                  </pic:nvPicPr>
                  <pic:blipFill>
                    <a:blip r:embed="rId13" cstate="print"/>
                    <a:srcRect/>
                    <a:stretch>
                      <a:fillRect/>
                    </a:stretch>
                  </pic:blipFill>
                  <pic:spPr bwMode="auto">
                    <a:xfrm>
                      <a:off x="0" y="0"/>
                      <a:ext cx="1838325" cy="1143000"/>
                    </a:xfrm>
                    <a:prstGeom prst="rect">
                      <a:avLst/>
                    </a:prstGeom>
                    <a:noFill/>
                    <a:ln w="9525">
                      <a:noFill/>
                      <a:miter lim="800000"/>
                      <a:headEnd/>
                      <a:tailEnd/>
                    </a:ln>
                  </pic:spPr>
                </pic:pic>
              </a:graphicData>
            </a:graphic>
          </wp:inline>
        </w:drawing>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50</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45</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40</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35</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30</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25</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20</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15</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10</w:t>
      </w:r>
    </w:p>
    <w:p w:rsidR="005122D2" w:rsidRPr="005122D2" w:rsidRDefault="005122D2" w:rsidP="005122D2">
      <w:pPr>
        <w:framePr w:w="326" w:h="2083" w:hSpace="2438" w:wrap="notBeside" w:vAnchor="text" w:hAnchor="text" w:x="2439" w:y="-45"/>
        <w:tabs>
          <w:tab w:val="clear" w:pos="709"/>
        </w:tabs>
        <w:suppressAutoHyphens w:val="0"/>
        <w:spacing w:after="0" w:line="240" w:lineRule="auto"/>
        <w:ind w:left="1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5</w:t>
      </w:r>
    </w:p>
    <w:p w:rsidR="005122D2" w:rsidRPr="005122D2" w:rsidRDefault="005122D2" w:rsidP="005122D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tbl>
      <w:tblPr>
        <w:tblOverlap w:val="never"/>
        <w:tblW w:w="0" w:type="auto"/>
        <w:jc w:val="center"/>
        <w:tblLayout w:type="fixed"/>
        <w:tblCellMar>
          <w:left w:w="10" w:type="dxa"/>
          <w:right w:w="10" w:type="dxa"/>
        </w:tblCellMar>
        <w:tblLook w:val="04A0"/>
      </w:tblPr>
      <w:tblGrid>
        <w:gridCol w:w="1954"/>
        <w:gridCol w:w="778"/>
        <w:gridCol w:w="792"/>
        <w:gridCol w:w="787"/>
        <w:gridCol w:w="797"/>
        <w:gridCol w:w="778"/>
        <w:gridCol w:w="792"/>
        <w:gridCol w:w="787"/>
        <w:gridCol w:w="787"/>
        <w:gridCol w:w="792"/>
      </w:tblGrid>
      <w:tr w:rsidR="005122D2" w:rsidRPr="005122D2" w:rsidTr="00B57364">
        <w:tblPrEx>
          <w:tblCellMar>
            <w:top w:w="0" w:type="dxa"/>
            <w:bottom w:w="0" w:type="dxa"/>
          </w:tblCellMar>
        </w:tblPrEx>
        <w:trPr>
          <w:trHeight w:hRule="exact" w:val="408"/>
          <w:jc w:val="center"/>
        </w:trPr>
        <w:tc>
          <w:tcPr>
            <w:tcW w:w="1954"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right="200" w:firstLine="0"/>
              <w:jc w:val="righ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0</w:t>
            </w:r>
          </w:p>
        </w:tc>
        <w:tc>
          <w:tcPr>
            <w:tcW w:w="778" w:type="dxa"/>
            <w:tcBorders>
              <w:top w:val="single" w:sz="4" w:space="0" w:color="auto"/>
            </w:tcBorders>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4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1-Е</w:t>
            </w:r>
          </w:p>
        </w:tc>
        <w:tc>
          <w:tcPr>
            <w:tcW w:w="792" w:type="dxa"/>
            <w:tcBorders>
              <w:top w:val="single" w:sz="4" w:space="0" w:color="auto"/>
            </w:tcBorders>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2-Е</w:t>
            </w:r>
          </w:p>
        </w:tc>
        <w:tc>
          <w:tcPr>
            <w:tcW w:w="787"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eastAsia="ru-RU" w:bidi="ru-RU"/>
              </w:rPr>
              <w:t>3-Е</w:t>
            </w:r>
          </w:p>
        </w:tc>
        <w:tc>
          <w:tcPr>
            <w:tcW w:w="797" w:type="dxa"/>
            <w:tcBorders>
              <w:top w:val="single" w:sz="4" w:space="0" w:color="auto"/>
            </w:tcBorders>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eastAsia="ru-RU" w:bidi="ru-RU"/>
              </w:rPr>
              <w:t>4-Е</w:t>
            </w:r>
          </w:p>
        </w:tc>
        <w:tc>
          <w:tcPr>
            <w:tcW w:w="778" w:type="dxa"/>
            <w:shd w:val="clear" w:color="auto" w:fill="FFFFFF"/>
          </w:tcPr>
          <w:p w:rsidR="005122D2" w:rsidRPr="005122D2" w:rsidRDefault="005122D2" w:rsidP="005122D2">
            <w:pPr>
              <w:framePr w:w="904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92"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1-К</w:t>
            </w:r>
          </w:p>
        </w:tc>
        <w:tc>
          <w:tcPr>
            <w:tcW w:w="787"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2-К</w:t>
            </w:r>
          </w:p>
        </w:tc>
        <w:tc>
          <w:tcPr>
            <w:tcW w:w="787" w:type="dxa"/>
            <w:tcBorders>
              <w:top w:val="single" w:sz="4" w:space="0" w:color="auto"/>
            </w:tcBorders>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3-К</w:t>
            </w:r>
          </w:p>
        </w:tc>
        <w:tc>
          <w:tcPr>
            <w:tcW w:w="792" w:type="dxa"/>
            <w:tcBorders>
              <w:top w:val="single" w:sz="4" w:space="0" w:color="auto"/>
            </w:tcBorders>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4-К</w:t>
            </w:r>
          </w:p>
        </w:tc>
      </w:tr>
      <w:tr w:rsidR="005122D2" w:rsidRPr="005122D2" w:rsidTr="00B57364">
        <w:tblPrEx>
          <w:tblCellMar>
            <w:top w:w="0" w:type="dxa"/>
            <w:bottom w:w="0" w:type="dxa"/>
          </w:tblCellMar>
        </w:tblPrEx>
        <w:trPr>
          <w:trHeight w:hRule="exact" w:val="360"/>
          <w:jc w:val="center"/>
        </w:trPr>
        <w:tc>
          <w:tcPr>
            <w:tcW w:w="1954"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spacing w:val="10"/>
                <w:kern w:val="0"/>
                <w:sz w:val="16"/>
                <w:szCs w:val="16"/>
                <w:lang w:val="en-US" w:eastAsia="en-US" w:bidi="en-US"/>
              </w:rPr>
              <w:t xml:space="preserve">S </w:t>
            </w:r>
            <w:r w:rsidRPr="005122D2">
              <w:rPr>
                <w:rFonts w:ascii="Times New Roman" w:eastAsia="Arial Unicode MS" w:hAnsi="Times New Roman" w:cs="Times New Roman"/>
                <w:b/>
                <w:bCs/>
                <w:color w:val="000000"/>
                <w:spacing w:val="10"/>
                <w:kern w:val="0"/>
                <w:sz w:val="16"/>
                <w:szCs w:val="16"/>
                <w:lang w:val="uk-UA" w:eastAsia="uk-UA" w:bidi="uk-UA"/>
              </w:rPr>
              <w:t>Ефективний</w:t>
            </w:r>
          </w:p>
        </w:tc>
        <w:tc>
          <w:tcPr>
            <w:tcW w:w="778"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210" w:lineRule="exact"/>
              <w:ind w:left="24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1"/>
                <w:szCs w:val="21"/>
                <w:lang w:val="uk-UA" w:eastAsia="uk-UA" w:bidi="uk-UA"/>
              </w:rPr>
              <w:t>23,7</w:t>
            </w: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25</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22,4</w:t>
            </w:r>
          </w:p>
        </w:tc>
        <w:tc>
          <w:tcPr>
            <w:tcW w:w="79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23</w:t>
            </w:r>
          </w:p>
        </w:tc>
        <w:tc>
          <w:tcPr>
            <w:tcW w:w="778" w:type="dxa"/>
            <w:shd w:val="clear" w:color="auto" w:fill="FFFFFF"/>
          </w:tcPr>
          <w:p w:rsidR="005122D2" w:rsidRPr="005122D2" w:rsidRDefault="005122D2" w:rsidP="005122D2">
            <w:pPr>
              <w:framePr w:w="904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14,1</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12,8</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14,7</w:t>
            </w: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1,9</w:t>
            </w:r>
          </w:p>
        </w:tc>
      </w:tr>
      <w:tr w:rsidR="005122D2" w:rsidRPr="005122D2" w:rsidTr="00B57364">
        <w:tblPrEx>
          <w:tblCellMar>
            <w:top w:w="0" w:type="dxa"/>
            <w:bottom w:w="0" w:type="dxa"/>
          </w:tblCellMar>
        </w:tblPrEx>
        <w:trPr>
          <w:trHeight w:hRule="exact" w:val="360"/>
          <w:jc w:val="center"/>
        </w:trPr>
        <w:tc>
          <w:tcPr>
            <w:tcW w:w="1954"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spacing w:val="10"/>
                <w:kern w:val="0"/>
                <w:sz w:val="16"/>
                <w:szCs w:val="16"/>
                <w:lang w:val="uk-UA" w:eastAsia="uk-UA" w:bidi="uk-UA"/>
              </w:rPr>
              <w:t xml:space="preserve">□ </w:t>
            </w:r>
            <w:r w:rsidRPr="005122D2">
              <w:rPr>
                <w:rFonts w:ascii="Times New Roman" w:eastAsia="Arial Unicode MS" w:hAnsi="Times New Roman" w:cs="Times New Roman"/>
                <w:b/>
                <w:bCs/>
                <w:color w:val="000000"/>
                <w:spacing w:val="10"/>
                <w:kern w:val="0"/>
                <w:sz w:val="16"/>
                <w:szCs w:val="16"/>
                <w:lang w:val="uk-UA" w:eastAsia="uk-UA" w:bidi="uk-UA"/>
              </w:rPr>
              <w:t>Фрагментарний</w:t>
            </w:r>
          </w:p>
        </w:tc>
        <w:tc>
          <w:tcPr>
            <w:tcW w:w="778"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210" w:lineRule="exact"/>
              <w:ind w:left="24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i/>
                <w:iCs/>
                <w:color w:val="000000"/>
                <w:kern w:val="0"/>
                <w:sz w:val="21"/>
                <w:szCs w:val="21"/>
                <w:lang w:val="uk-UA" w:eastAsia="uk-UA" w:bidi="uk-UA"/>
              </w:rPr>
              <w:t>40,1</w:t>
            </w: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40,8</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43,4</w:t>
            </w:r>
          </w:p>
        </w:tc>
        <w:tc>
          <w:tcPr>
            <w:tcW w:w="79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0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45,4</w:t>
            </w:r>
          </w:p>
        </w:tc>
        <w:tc>
          <w:tcPr>
            <w:tcW w:w="778" w:type="dxa"/>
            <w:shd w:val="clear" w:color="auto" w:fill="FFFFFF"/>
          </w:tcPr>
          <w:p w:rsidR="005122D2" w:rsidRPr="005122D2" w:rsidRDefault="005122D2" w:rsidP="005122D2">
            <w:pPr>
              <w:framePr w:w="904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25,7</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25</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28,2</w:t>
            </w: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23,1</w:t>
            </w:r>
          </w:p>
        </w:tc>
      </w:tr>
      <w:tr w:rsidR="005122D2" w:rsidRPr="005122D2" w:rsidTr="00B57364">
        <w:tblPrEx>
          <w:tblCellMar>
            <w:top w:w="0" w:type="dxa"/>
            <w:bottom w:w="0" w:type="dxa"/>
          </w:tblCellMar>
        </w:tblPrEx>
        <w:trPr>
          <w:trHeight w:hRule="exact" w:val="360"/>
          <w:jc w:val="center"/>
        </w:trPr>
        <w:tc>
          <w:tcPr>
            <w:tcW w:w="1954"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right="200" w:firstLine="0"/>
              <w:jc w:val="righ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spacing w:val="10"/>
                <w:kern w:val="0"/>
                <w:sz w:val="16"/>
                <w:szCs w:val="16"/>
                <w:lang w:val="uk-UA" w:eastAsia="uk-UA" w:bidi="uk-UA"/>
              </w:rPr>
              <w:t xml:space="preserve">Ш </w:t>
            </w:r>
            <w:r w:rsidRPr="005122D2">
              <w:rPr>
                <w:rFonts w:ascii="Times New Roman" w:eastAsia="Arial Unicode MS" w:hAnsi="Times New Roman" w:cs="Times New Roman"/>
                <w:b/>
                <w:bCs/>
                <w:color w:val="000000"/>
                <w:spacing w:val="10"/>
                <w:kern w:val="0"/>
                <w:sz w:val="16"/>
                <w:szCs w:val="16"/>
                <w:lang w:val="uk-UA" w:eastAsia="uk-UA" w:bidi="uk-UA"/>
              </w:rPr>
              <w:t>Суперечливий</w:t>
            </w:r>
          </w:p>
        </w:tc>
        <w:tc>
          <w:tcPr>
            <w:tcW w:w="778"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4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29</w:t>
            </w: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28,3</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25,7</w:t>
            </w:r>
          </w:p>
        </w:tc>
        <w:tc>
          <w:tcPr>
            <w:tcW w:w="79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25</w:t>
            </w:r>
          </w:p>
        </w:tc>
        <w:tc>
          <w:tcPr>
            <w:tcW w:w="778" w:type="dxa"/>
            <w:shd w:val="clear" w:color="auto" w:fill="FFFFFF"/>
          </w:tcPr>
          <w:p w:rsidR="005122D2" w:rsidRPr="005122D2" w:rsidRDefault="005122D2" w:rsidP="005122D2">
            <w:pPr>
              <w:framePr w:w="904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44,2</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44,9</w:t>
            </w:r>
          </w:p>
        </w:tc>
        <w:tc>
          <w:tcPr>
            <w:tcW w:w="787"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43</w:t>
            </w:r>
          </w:p>
        </w:tc>
        <w:tc>
          <w:tcPr>
            <w:tcW w:w="792" w:type="dxa"/>
            <w:shd w:val="clear" w:color="auto" w:fill="FFFFFF"/>
            <w:vAlign w:val="bottom"/>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46,8</w:t>
            </w:r>
          </w:p>
        </w:tc>
      </w:tr>
      <w:tr w:rsidR="005122D2" w:rsidRPr="005122D2" w:rsidTr="00B57364">
        <w:tblPrEx>
          <w:tblCellMar>
            <w:top w:w="0" w:type="dxa"/>
            <w:bottom w:w="0" w:type="dxa"/>
          </w:tblCellMar>
        </w:tblPrEx>
        <w:trPr>
          <w:trHeight w:hRule="exact" w:val="394"/>
          <w:jc w:val="center"/>
        </w:trPr>
        <w:tc>
          <w:tcPr>
            <w:tcW w:w="1954"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color w:val="000000"/>
                <w:spacing w:val="10"/>
                <w:kern w:val="0"/>
                <w:sz w:val="16"/>
                <w:szCs w:val="16"/>
                <w:lang w:eastAsia="ru-RU" w:bidi="ru-RU"/>
              </w:rPr>
              <w:t xml:space="preserve">И </w:t>
            </w:r>
            <w:r w:rsidRPr="005122D2">
              <w:rPr>
                <w:rFonts w:ascii="Times New Roman" w:eastAsia="Arial Unicode MS" w:hAnsi="Times New Roman" w:cs="Times New Roman"/>
                <w:b/>
                <w:bCs/>
                <w:color w:val="000000"/>
                <w:spacing w:val="10"/>
                <w:kern w:val="0"/>
                <w:sz w:val="16"/>
                <w:szCs w:val="16"/>
                <w:lang w:val="uk-UA" w:eastAsia="uk-UA" w:bidi="uk-UA"/>
              </w:rPr>
              <w:t>Інертний</w:t>
            </w:r>
          </w:p>
        </w:tc>
        <w:tc>
          <w:tcPr>
            <w:tcW w:w="778"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4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7,2</w:t>
            </w:r>
          </w:p>
        </w:tc>
        <w:tc>
          <w:tcPr>
            <w:tcW w:w="792"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6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5,9</w:t>
            </w:r>
          </w:p>
        </w:tc>
        <w:tc>
          <w:tcPr>
            <w:tcW w:w="787"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8,5</w:t>
            </w:r>
          </w:p>
        </w:tc>
        <w:tc>
          <w:tcPr>
            <w:tcW w:w="797"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8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6,6</w:t>
            </w:r>
          </w:p>
        </w:tc>
        <w:tc>
          <w:tcPr>
            <w:tcW w:w="778" w:type="dxa"/>
            <w:shd w:val="clear" w:color="auto" w:fill="FFFFFF"/>
          </w:tcPr>
          <w:p w:rsidR="005122D2" w:rsidRPr="005122D2" w:rsidRDefault="005122D2" w:rsidP="005122D2">
            <w:pPr>
              <w:framePr w:w="904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92"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30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16</w:t>
            </w:r>
          </w:p>
        </w:tc>
        <w:tc>
          <w:tcPr>
            <w:tcW w:w="787"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17,3</w:t>
            </w:r>
          </w:p>
        </w:tc>
        <w:tc>
          <w:tcPr>
            <w:tcW w:w="787"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14,1</w:t>
            </w:r>
          </w:p>
        </w:tc>
        <w:tc>
          <w:tcPr>
            <w:tcW w:w="792" w:type="dxa"/>
            <w:shd w:val="clear" w:color="auto" w:fill="FFFFFF"/>
            <w:vAlign w:val="center"/>
          </w:tcPr>
          <w:p w:rsidR="005122D2" w:rsidRPr="005122D2" w:rsidRDefault="005122D2" w:rsidP="005122D2">
            <w:pPr>
              <w:framePr w:w="9043"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spacing w:val="10"/>
                <w:kern w:val="0"/>
                <w:sz w:val="16"/>
                <w:szCs w:val="16"/>
                <w:lang w:val="uk-UA" w:eastAsia="uk-UA" w:bidi="uk-UA"/>
              </w:rPr>
              <w:t>19,2</w:t>
            </w:r>
          </w:p>
        </w:tc>
      </w:tr>
    </w:tbl>
    <w:p w:rsidR="005122D2" w:rsidRPr="005122D2" w:rsidRDefault="005122D2" w:rsidP="005122D2">
      <w:pPr>
        <w:framePr w:w="9043" w:wrap="notBeside" w:vAnchor="text" w:hAnchor="text" w:xAlign="center" w:y="1"/>
        <w:tabs>
          <w:tab w:val="clear" w:pos="709"/>
          <w:tab w:val="left" w:pos="1416"/>
        </w:tabs>
        <w:suppressAutoHyphens w:val="0"/>
        <w:spacing w:after="0" w:line="250" w:lineRule="exact"/>
        <w:ind w:firstLine="0"/>
        <w:rPr>
          <w:rFonts w:ascii="Times New Roman" w:eastAsia="Times New Roman" w:hAnsi="Times New Roman" w:cs="Times New Roman"/>
          <w:kern w:val="0"/>
          <w:lang w:val="uk-UA" w:eastAsia="uk-UA" w:bidi="uk-UA"/>
        </w:rPr>
      </w:pPr>
      <w:r w:rsidRPr="005122D2">
        <w:rPr>
          <w:rFonts w:ascii="Times New Roman" w:eastAsia="Times New Roman" w:hAnsi="Times New Roman" w:cs="Times New Roman"/>
          <w:color w:val="000000"/>
          <w:kern w:val="0"/>
          <w:lang w:val="uk-UA" w:eastAsia="uk-UA" w:bidi="uk-UA"/>
        </w:rPr>
        <w:t>Примітка:</w:t>
      </w:r>
      <w:r w:rsidRPr="005122D2">
        <w:rPr>
          <w:rFonts w:ascii="Times New Roman" w:eastAsia="Times New Roman" w:hAnsi="Times New Roman" w:cs="Times New Roman"/>
          <w:color w:val="000000"/>
          <w:kern w:val="0"/>
          <w:lang w:val="uk-UA" w:eastAsia="uk-UA" w:bidi="uk-UA"/>
        </w:rPr>
        <w:tab/>
        <w:t xml:space="preserve">Е - експериментальна група, </w:t>
      </w:r>
      <w:r w:rsidRPr="005122D2">
        <w:rPr>
          <w:rFonts w:ascii="Times New Roman" w:eastAsia="Times New Roman" w:hAnsi="Times New Roman" w:cs="Times New Roman"/>
          <w:color w:val="000000"/>
          <w:kern w:val="0"/>
          <w:lang w:eastAsia="ru-RU" w:bidi="ru-RU"/>
        </w:rPr>
        <w:t xml:space="preserve">К </w:t>
      </w:r>
      <w:r w:rsidRPr="005122D2">
        <w:rPr>
          <w:rFonts w:ascii="Times New Roman" w:eastAsia="Times New Roman" w:hAnsi="Times New Roman" w:cs="Times New Roman"/>
          <w:color w:val="000000"/>
          <w:kern w:val="0"/>
          <w:lang w:val="uk-UA" w:eastAsia="uk-UA" w:bidi="uk-UA"/>
        </w:rPr>
        <w:t>- контрольна група</w:t>
      </w:r>
    </w:p>
    <w:p w:rsidR="005122D2" w:rsidRPr="005122D2" w:rsidRDefault="005122D2" w:rsidP="005122D2">
      <w:pPr>
        <w:framePr w:w="9043" w:wrap="notBeside" w:vAnchor="text" w:hAnchor="text" w:xAlign="center" w:y="1"/>
        <w:numPr>
          <w:ilvl w:val="0"/>
          <w:numId w:val="17"/>
        </w:numPr>
        <w:tabs>
          <w:tab w:val="clear" w:pos="709"/>
          <w:tab w:val="left" w:pos="134"/>
        </w:tabs>
        <w:suppressAutoHyphens w:val="0"/>
        <w:spacing w:after="0" w:line="250" w:lineRule="exact"/>
        <w:ind w:firstLine="0"/>
        <w:jc w:val="left"/>
        <w:rPr>
          <w:rFonts w:ascii="Times New Roman" w:eastAsia="Times New Roman" w:hAnsi="Times New Roman" w:cs="Times New Roman"/>
          <w:kern w:val="0"/>
          <w:lang w:val="uk-UA" w:eastAsia="uk-UA" w:bidi="uk-UA"/>
        </w:rPr>
      </w:pPr>
      <w:r w:rsidRPr="005122D2">
        <w:rPr>
          <w:rFonts w:ascii="Times New Roman" w:eastAsia="Times New Roman" w:hAnsi="Times New Roman" w:cs="Times New Roman"/>
          <w:color w:val="000000"/>
          <w:kern w:val="0"/>
          <w:lang w:val="uk-UA" w:eastAsia="uk-UA" w:bidi="uk-UA"/>
        </w:rPr>
        <w:t>- критерій «Знання про патріотизм»</w:t>
      </w:r>
    </w:p>
    <w:p w:rsidR="005122D2" w:rsidRPr="005122D2" w:rsidRDefault="005122D2" w:rsidP="005122D2">
      <w:pPr>
        <w:framePr w:w="9043" w:wrap="notBeside" w:vAnchor="text" w:hAnchor="text" w:xAlign="center" w:y="1"/>
        <w:numPr>
          <w:ilvl w:val="0"/>
          <w:numId w:val="17"/>
        </w:numPr>
        <w:tabs>
          <w:tab w:val="clear" w:pos="709"/>
          <w:tab w:val="left" w:pos="158"/>
        </w:tabs>
        <w:suppressAutoHyphens w:val="0"/>
        <w:spacing w:after="0" w:line="250" w:lineRule="exact"/>
        <w:ind w:firstLine="0"/>
        <w:jc w:val="left"/>
        <w:rPr>
          <w:rFonts w:ascii="Times New Roman" w:eastAsia="Times New Roman" w:hAnsi="Times New Roman" w:cs="Times New Roman"/>
          <w:kern w:val="0"/>
          <w:lang w:val="uk-UA" w:eastAsia="uk-UA" w:bidi="uk-UA"/>
        </w:rPr>
      </w:pPr>
      <w:r w:rsidRPr="005122D2">
        <w:rPr>
          <w:rFonts w:ascii="Times New Roman" w:eastAsia="Times New Roman" w:hAnsi="Times New Roman" w:cs="Times New Roman"/>
          <w:color w:val="000000"/>
          <w:kern w:val="0"/>
          <w:lang w:val="uk-UA" w:eastAsia="uk-UA" w:bidi="uk-UA"/>
        </w:rPr>
        <w:t>- критерій «Бажання виявляти патріотизм»</w:t>
      </w:r>
    </w:p>
    <w:p w:rsidR="005122D2" w:rsidRPr="005122D2" w:rsidRDefault="005122D2" w:rsidP="005122D2">
      <w:pPr>
        <w:framePr w:w="9043" w:wrap="notBeside" w:vAnchor="text" w:hAnchor="text" w:xAlign="center" w:y="1"/>
        <w:numPr>
          <w:ilvl w:val="0"/>
          <w:numId w:val="17"/>
        </w:numPr>
        <w:tabs>
          <w:tab w:val="clear" w:pos="709"/>
          <w:tab w:val="left" w:pos="163"/>
        </w:tabs>
        <w:suppressAutoHyphens w:val="0"/>
        <w:spacing w:after="0" w:line="250" w:lineRule="exact"/>
        <w:ind w:firstLine="0"/>
        <w:jc w:val="left"/>
        <w:rPr>
          <w:rFonts w:ascii="Times New Roman" w:eastAsia="Times New Roman" w:hAnsi="Times New Roman" w:cs="Times New Roman"/>
          <w:kern w:val="0"/>
          <w:lang w:val="uk-UA" w:eastAsia="uk-UA" w:bidi="uk-UA"/>
        </w:rPr>
      </w:pPr>
      <w:r w:rsidRPr="005122D2">
        <w:rPr>
          <w:rFonts w:ascii="Times New Roman" w:eastAsia="Times New Roman" w:hAnsi="Times New Roman" w:cs="Times New Roman"/>
          <w:color w:val="000000"/>
          <w:kern w:val="0"/>
          <w:lang w:val="uk-UA" w:eastAsia="uk-UA" w:bidi="uk-UA"/>
        </w:rPr>
        <w:t>- критерій «Готовність проявляти патріотизм»</w:t>
      </w:r>
    </w:p>
    <w:p w:rsidR="005122D2" w:rsidRPr="005122D2" w:rsidRDefault="005122D2" w:rsidP="005122D2">
      <w:pPr>
        <w:framePr w:w="9043" w:wrap="notBeside" w:vAnchor="text" w:hAnchor="text" w:xAlign="center" w:y="1"/>
        <w:numPr>
          <w:ilvl w:val="0"/>
          <w:numId w:val="17"/>
        </w:numPr>
        <w:tabs>
          <w:tab w:val="clear" w:pos="709"/>
          <w:tab w:val="left" w:pos="158"/>
        </w:tabs>
        <w:suppressAutoHyphens w:val="0"/>
        <w:spacing w:after="0" w:line="250" w:lineRule="exact"/>
        <w:ind w:firstLine="0"/>
        <w:jc w:val="left"/>
        <w:rPr>
          <w:rFonts w:ascii="Times New Roman" w:eastAsia="Times New Roman" w:hAnsi="Times New Roman" w:cs="Times New Roman"/>
          <w:kern w:val="0"/>
          <w:lang w:val="uk-UA" w:eastAsia="uk-UA" w:bidi="uk-UA"/>
        </w:rPr>
      </w:pPr>
      <w:r w:rsidRPr="005122D2">
        <w:rPr>
          <w:rFonts w:ascii="Times New Roman" w:eastAsia="Times New Roman" w:hAnsi="Times New Roman" w:cs="Times New Roman"/>
          <w:color w:val="000000"/>
          <w:kern w:val="0"/>
          <w:lang w:val="uk-UA" w:eastAsia="uk-UA" w:bidi="uk-UA"/>
        </w:rPr>
        <w:t>- критерій «Уміння проявляти патріотизм у поведінці»</w:t>
      </w:r>
    </w:p>
    <w:p w:rsidR="005122D2" w:rsidRPr="005122D2" w:rsidRDefault="005122D2" w:rsidP="005122D2">
      <w:pPr>
        <w:framePr w:w="904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122D2" w:rsidRPr="005122D2" w:rsidRDefault="005122D2" w:rsidP="005122D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122D2" w:rsidRPr="005122D2" w:rsidRDefault="005122D2" w:rsidP="005122D2">
      <w:pPr>
        <w:tabs>
          <w:tab w:val="clear" w:pos="709"/>
        </w:tabs>
        <w:suppressAutoHyphens w:val="0"/>
        <w:spacing w:before="235" w:after="296" w:line="322" w:lineRule="exact"/>
        <w:ind w:left="580" w:firstLine="1000"/>
        <w:jc w:val="left"/>
        <w:rPr>
          <w:rFonts w:ascii="Times New Roman" w:eastAsia="Times New Roman" w:hAnsi="Times New Roman" w:cs="Times New Roman"/>
          <w:b/>
          <w:bCs/>
          <w:kern w:val="0"/>
          <w:sz w:val="28"/>
          <w:szCs w:val="28"/>
          <w:lang w:val="uk-UA" w:eastAsia="uk-UA" w:bidi="uk-UA"/>
        </w:rPr>
      </w:pPr>
      <w:r>
        <w:rPr>
          <w:rFonts w:ascii="Times New Roman" w:eastAsia="Times New Roman" w:hAnsi="Times New Roman" w:cs="Times New Roman"/>
          <w:b/>
          <w:bCs/>
          <w:noProof/>
          <w:kern w:val="0"/>
          <w:sz w:val="28"/>
          <w:szCs w:val="28"/>
          <w:lang w:eastAsia="ru-RU"/>
        </w:rPr>
        <w:drawing>
          <wp:anchor distT="0" distB="3175" distL="670560" distR="585470" simplePos="0" relativeHeight="251663360" behindDoc="1" locked="0" layoutInCell="1" allowOverlap="1">
            <wp:simplePos x="0" y="0"/>
            <wp:positionH relativeFrom="margin">
              <wp:posOffset>4323715</wp:posOffset>
            </wp:positionH>
            <wp:positionV relativeFrom="paragraph">
              <wp:posOffset>-3584575</wp:posOffset>
            </wp:positionV>
            <wp:extent cx="1334770" cy="1127760"/>
            <wp:effectExtent l="19050" t="0" r="0" b="0"/>
            <wp:wrapTopAndBottom/>
            <wp:docPr id="221" name="Рисунок 221" descr="C:\Users\Pavel\AppData\Local\Temp\Rar$DIa0.91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Pavel\AppData\Local\Temp\Rar$DIa0.914\media\image2.jpeg"/>
                    <pic:cNvPicPr>
                      <a:picLocks noChangeAspect="1" noChangeArrowheads="1"/>
                    </pic:cNvPicPr>
                  </pic:nvPicPr>
                  <pic:blipFill>
                    <a:blip r:embed="rId14" cstate="print"/>
                    <a:srcRect/>
                    <a:stretch>
                      <a:fillRect/>
                    </a:stretch>
                  </pic:blipFill>
                  <pic:spPr bwMode="auto">
                    <a:xfrm>
                      <a:off x="0" y="0"/>
                      <a:ext cx="1334770" cy="1127760"/>
                    </a:xfrm>
                    <a:prstGeom prst="rect">
                      <a:avLst/>
                    </a:prstGeom>
                    <a:noFill/>
                  </pic:spPr>
                </pic:pic>
              </a:graphicData>
            </a:graphic>
          </wp:anchor>
        </w:drawing>
      </w:r>
      <w:r w:rsidRPr="005122D2">
        <w:rPr>
          <w:rFonts w:ascii="Times New Roman" w:eastAsia="Times New Roman" w:hAnsi="Times New Roman" w:cs="Times New Roman"/>
          <w:b/>
          <w:bCs/>
          <w:color w:val="000000"/>
          <w:kern w:val="0"/>
          <w:sz w:val="28"/>
          <w:szCs w:val="28"/>
          <w:lang w:val="uk-UA" w:eastAsia="uk-UA" w:bidi="uk-UA"/>
        </w:rPr>
        <w:t>Рис. Гістограма узагальнених результатів діагностики патріотичної вихованості старших підлітків у процесі військово- спортивних ігор на кінець експерименту, %.</w:t>
      </w:r>
    </w:p>
    <w:p w:rsidR="005122D2" w:rsidRPr="005122D2" w:rsidRDefault="005122D2" w:rsidP="005122D2">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Перевірку дієвості формувального етапу експерименту підтверджено за допомогою критерію К. Пірсона (%2).</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Отже, контрольний зріз дав змогу оцінити ефективність проведеної експериментальної роботи та визначити результативність організаційно- педагогічних умов і методики патріотичного виховання старших підлітків у процесі військово-спортивних ігор.</w:t>
      </w:r>
      <w:r w:rsidRPr="005122D2">
        <w:rPr>
          <w:rFonts w:ascii="Arial Unicode MS" w:eastAsia="Arial Unicode MS" w:hAnsi="Arial Unicode MS" w:cs="Arial Unicode MS"/>
          <w:color w:val="000000"/>
          <w:kern w:val="0"/>
          <w:sz w:val="24"/>
          <w:szCs w:val="24"/>
          <w:lang w:val="uk-UA" w:eastAsia="uk-UA" w:bidi="uk-UA"/>
        </w:rPr>
        <w:br w:type="page"/>
      </w:r>
    </w:p>
    <w:p w:rsidR="005122D2" w:rsidRPr="005122D2" w:rsidRDefault="005122D2" w:rsidP="005122D2">
      <w:pPr>
        <w:keepNext/>
        <w:keepLines/>
        <w:tabs>
          <w:tab w:val="clear" w:pos="709"/>
        </w:tabs>
        <w:suppressAutoHyphens w:val="0"/>
        <w:spacing w:after="304" w:line="280" w:lineRule="exact"/>
        <w:ind w:right="20"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5122D2">
        <w:rPr>
          <w:rFonts w:ascii="Times New Roman" w:eastAsia="Times New Roman" w:hAnsi="Times New Roman" w:cs="Times New Roman"/>
          <w:b/>
          <w:bCs/>
          <w:color w:val="000000"/>
          <w:kern w:val="0"/>
          <w:sz w:val="28"/>
          <w:szCs w:val="28"/>
          <w:lang w:val="uk-UA" w:eastAsia="uk-UA" w:bidi="uk-UA"/>
        </w:rPr>
        <w:t>ВИСНОВКИ</w:t>
      </w:r>
      <w:bookmarkEnd w:id="6"/>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У дисертаційному дослідженні здійснено теоретичне обґрунтування та подано практичне вирішення проблеми патріотичного виховання старших підлітків у процесі військово-спортивних ігор. Результати проведеного дослідження дали підстави для таких висновків:</w:t>
      </w:r>
    </w:p>
    <w:p w:rsidR="005122D2" w:rsidRPr="005122D2" w:rsidRDefault="005122D2" w:rsidP="005122D2">
      <w:pPr>
        <w:numPr>
          <w:ilvl w:val="0"/>
          <w:numId w:val="18"/>
        </w:numPr>
        <w:tabs>
          <w:tab w:val="clear" w:pos="709"/>
          <w:tab w:val="left" w:pos="2488"/>
          <w:tab w:val="left" w:pos="497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 Шляхом</w:t>
      </w:r>
      <w:r w:rsidRPr="005122D2">
        <w:rPr>
          <w:rFonts w:ascii="Arial Unicode MS" w:eastAsia="Arial Unicode MS" w:hAnsi="Arial Unicode MS" w:cs="Arial Unicode MS"/>
          <w:color w:val="000000"/>
          <w:kern w:val="0"/>
          <w:sz w:val="24"/>
          <w:szCs w:val="24"/>
          <w:lang w:val="uk-UA" w:eastAsia="uk-UA" w:bidi="uk-UA"/>
        </w:rPr>
        <w:tab/>
        <w:t>аналізу наукових</w:t>
      </w:r>
      <w:r w:rsidRPr="005122D2">
        <w:rPr>
          <w:rFonts w:ascii="Arial Unicode MS" w:eastAsia="Arial Unicode MS" w:hAnsi="Arial Unicode MS" w:cs="Arial Unicode MS"/>
          <w:color w:val="000000"/>
          <w:kern w:val="0"/>
          <w:sz w:val="24"/>
          <w:szCs w:val="24"/>
          <w:lang w:val="uk-UA" w:eastAsia="uk-UA" w:bidi="uk-UA"/>
        </w:rPr>
        <w:tab/>
        <w:t>джерел охарактеризовано стан</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досліджуваної проблеми у вітчизняній та зарубіжній психолого-педагогічній науці.</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Уточнено сутність поняття </w:t>
      </w:r>
      <w:r w:rsidRPr="005122D2">
        <w:rPr>
          <w:rFonts w:ascii="Times New Roman" w:eastAsia="Arial Unicode MS" w:hAnsi="Times New Roman" w:cs="Times New Roman"/>
          <w:i/>
          <w:iCs/>
          <w:color w:val="000000"/>
          <w:kern w:val="0"/>
          <w:sz w:val="28"/>
          <w:lang w:val="uk-UA" w:eastAsia="uk-UA" w:bidi="uk-UA"/>
        </w:rPr>
        <w:t>«патріотичне виховання старших підлітків у процесі військово-спортивних ігор»</w:t>
      </w:r>
      <w:r w:rsidRPr="005122D2">
        <w:rPr>
          <w:rFonts w:ascii="Arial Unicode MS" w:eastAsia="Arial Unicode MS" w:hAnsi="Arial Unicode MS" w:cs="Arial Unicode MS"/>
          <w:color w:val="000000"/>
          <w:kern w:val="0"/>
          <w:sz w:val="24"/>
          <w:szCs w:val="24"/>
          <w:lang w:val="uk-UA" w:eastAsia="uk-UA" w:bidi="uk-UA"/>
        </w:rPr>
        <w:t xml:space="preserve"> як системної і цілеспрямованої діяльності, що передбачає формування у старших підлітків патріотичної свідомості, любові до Батьківщини, готовності до її захисту завдяки впровадженню в освітню практику закладів загальної середньої та позашкільної освіти ефективних форм та методів, які використовуються у військово-спортивних іграх.</w:t>
      </w:r>
    </w:p>
    <w:p w:rsidR="005122D2" w:rsidRPr="005122D2" w:rsidRDefault="005122D2" w:rsidP="005122D2">
      <w:pPr>
        <w:numPr>
          <w:ilvl w:val="0"/>
          <w:numId w:val="18"/>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Визначено компоненти, критерії, показники й схарактеризовано рівні патріотичної вихованості старших підлітків у процесі військово-спортивних ігор. Компонентами патріотичної вихованості старших підлітків визначено: </w:t>
      </w:r>
      <w:r w:rsidRPr="005122D2">
        <w:rPr>
          <w:rFonts w:ascii="Times New Roman" w:eastAsia="Arial Unicode MS" w:hAnsi="Times New Roman" w:cs="Times New Roman"/>
          <w:i/>
          <w:iCs/>
          <w:color w:val="000000"/>
          <w:kern w:val="0"/>
          <w:sz w:val="28"/>
          <w:lang w:val="uk-UA" w:eastAsia="uk-UA" w:bidi="uk-UA"/>
        </w:rPr>
        <w:t>когнітивний компонент</w:t>
      </w:r>
      <w:r w:rsidRPr="005122D2">
        <w:rPr>
          <w:rFonts w:ascii="Arial Unicode MS" w:eastAsia="Arial Unicode MS" w:hAnsi="Arial Unicode MS" w:cs="Arial Unicode MS"/>
          <w:color w:val="000000"/>
          <w:kern w:val="0"/>
          <w:sz w:val="24"/>
          <w:szCs w:val="24"/>
          <w:lang w:val="uk-UA" w:eastAsia="uk-UA" w:bidi="uk-UA"/>
        </w:rPr>
        <w:t xml:space="preserve"> (системність та цілісність уявлень старших підлітків про основні категорії і поняття патріотизму; здатність до їх інтеграції для здійснення діяльності; розуміння та усвідомленням важливості саморозвитку для сприяння зміцненню державності, знання своїх прав і обов’язків у контексті суспільства і держави, змісту і сенсу значущості патріотизму в житті особистості); </w:t>
      </w:r>
      <w:r w:rsidRPr="005122D2">
        <w:rPr>
          <w:rFonts w:ascii="Times New Roman" w:eastAsia="Arial Unicode MS" w:hAnsi="Times New Roman" w:cs="Times New Roman"/>
          <w:i/>
          <w:iCs/>
          <w:color w:val="000000"/>
          <w:kern w:val="0"/>
          <w:sz w:val="28"/>
          <w:lang w:val="uk-UA" w:eastAsia="uk-UA" w:bidi="uk-UA"/>
        </w:rPr>
        <w:t>емоційно-ціннісний компонент</w:t>
      </w:r>
      <w:r w:rsidRPr="005122D2">
        <w:rPr>
          <w:rFonts w:ascii="Arial Unicode MS" w:eastAsia="Arial Unicode MS" w:hAnsi="Arial Unicode MS" w:cs="Arial Unicode MS"/>
          <w:color w:val="000000"/>
          <w:kern w:val="0"/>
          <w:sz w:val="24"/>
          <w:szCs w:val="24"/>
          <w:lang w:val="uk-UA" w:eastAsia="uk-UA" w:bidi="uk-UA"/>
        </w:rPr>
        <w:t xml:space="preserve"> (сформованість ціннісних орієнтацій старших підлітків, позитивне ставлення та інтерес до патріотизму, сформованість установок на поведінку патріотичного спрямування); </w:t>
      </w:r>
      <w:r w:rsidRPr="005122D2">
        <w:rPr>
          <w:rFonts w:ascii="Times New Roman" w:eastAsia="Arial Unicode MS" w:hAnsi="Times New Roman" w:cs="Times New Roman"/>
          <w:i/>
          <w:iCs/>
          <w:color w:val="000000"/>
          <w:kern w:val="0"/>
          <w:sz w:val="28"/>
          <w:lang w:val="uk-UA" w:eastAsia="uk-UA" w:bidi="uk-UA"/>
        </w:rPr>
        <w:t>компонент довільного імпульсу</w:t>
      </w:r>
      <w:r w:rsidRPr="005122D2">
        <w:rPr>
          <w:rFonts w:ascii="Arial Unicode MS" w:eastAsia="Arial Unicode MS" w:hAnsi="Arial Unicode MS" w:cs="Arial Unicode MS"/>
          <w:color w:val="000000"/>
          <w:kern w:val="0"/>
          <w:sz w:val="24"/>
          <w:szCs w:val="24"/>
          <w:lang w:val="uk-UA" w:eastAsia="uk-UA" w:bidi="uk-UA"/>
        </w:rPr>
        <w:t xml:space="preserve"> (готовність старших підлітків до здійснення вчинку, виявлення духовної рішучості, подолання сумнівів, зосередженість на меті, здатність самостійно, усвідомлено приймати відповідальні рішення, долати перешкоди на шляху до поставленої </w:t>
      </w:r>
      <w:r w:rsidRPr="005122D2">
        <w:rPr>
          <w:rFonts w:ascii="Arial Unicode MS" w:eastAsia="Arial Unicode MS" w:hAnsi="Arial Unicode MS" w:cs="Arial Unicode MS"/>
          <w:color w:val="000000"/>
          <w:kern w:val="0"/>
          <w:sz w:val="24"/>
          <w:szCs w:val="24"/>
          <w:lang w:val="uk-UA" w:eastAsia="ru-RU" w:bidi="ru-RU"/>
        </w:rPr>
        <w:t xml:space="preserve">мети, </w:t>
      </w:r>
      <w:r w:rsidRPr="005122D2">
        <w:rPr>
          <w:rFonts w:ascii="Arial Unicode MS" w:eastAsia="Arial Unicode MS" w:hAnsi="Arial Unicode MS" w:cs="Arial Unicode MS"/>
          <w:color w:val="000000"/>
          <w:kern w:val="0"/>
          <w:sz w:val="24"/>
          <w:szCs w:val="24"/>
          <w:lang w:val="uk-UA" w:eastAsia="uk-UA" w:bidi="uk-UA"/>
        </w:rPr>
        <w:t xml:space="preserve">переходити від бажання духовної цінності до її практичної реалізації); </w:t>
      </w:r>
      <w:r w:rsidRPr="005122D2">
        <w:rPr>
          <w:rFonts w:ascii="Times New Roman" w:eastAsia="Arial Unicode MS" w:hAnsi="Times New Roman" w:cs="Times New Roman"/>
          <w:i/>
          <w:iCs/>
          <w:color w:val="000000"/>
          <w:kern w:val="0"/>
          <w:sz w:val="28"/>
          <w:lang w:val="uk-UA" w:eastAsia="uk-UA" w:bidi="uk-UA"/>
        </w:rPr>
        <w:t xml:space="preserve">поведінковий компонент </w:t>
      </w:r>
      <w:r w:rsidRPr="005122D2">
        <w:rPr>
          <w:rFonts w:ascii="Arial Unicode MS" w:eastAsia="Arial Unicode MS" w:hAnsi="Arial Unicode MS" w:cs="Arial Unicode MS"/>
          <w:color w:val="000000"/>
          <w:kern w:val="0"/>
          <w:sz w:val="24"/>
          <w:szCs w:val="24"/>
          <w:lang w:val="uk-UA" w:eastAsia="uk-UA" w:bidi="uk-UA"/>
        </w:rPr>
        <w:t>(здатність приймати рішення і нести за них відповідальність, діяти на основі обраних цінностей, самостійно виконувати доручені завдання, досягати запланованої мети).</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Критеріями та показниками патріотичної вихованості старших підлітків у процесі військово-спортивних ігор визначено: </w:t>
      </w:r>
      <w:r w:rsidRPr="005122D2">
        <w:rPr>
          <w:rFonts w:ascii="Times New Roman" w:eastAsia="Arial Unicode MS" w:hAnsi="Times New Roman" w:cs="Times New Roman"/>
          <w:i/>
          <w:iCs/>
          <w:color w:val="000000"/>
          <w:kern w:val="0"/>
          <w:sz w:val="28"/>
          <w:lang w:val="uk-UA" w:eastAsia="uk-UA" w:bidi="uk-UA"/>
        </w:rPr>
        <w:t>«знання про патріотизм»</w:t>
      </w:r>
      <w:r w:rsidRPr="005122D2">
        <w:rPr>
          <w:rFonts w:ascii="Arial Unicode MS" w:eastAsia="Arial Unicode MS" w:hAnsi="Arial Unicode MS" w:cs="Arial Unicode MS"/>
          <w:color w:val="000000"/>
          <w:kern w:val="0"/>
          <w:sz w:val="24"/>
          <w:szCs w:val="24"/>
          <w:lang w:val="uk-UA" w:eastAsia="uk-UA" w:bidi="uk-UA"/>
        </w:rPr>
        <w:t xml:space="preserve"> (знання сутності патріотизму та його складників - патріотичної свідомості, любові до Батьківщини, готовності до її захисту; усвідомлення патріотизму як почуття-цінності, яке характеризує ставлення особистості до </w:t>
      </w:r>
      <w:r w:rsidRPr="005122D2">
        <w:rPr>
          <w:rFonts w:ascii="Arial Unicode MS" w:eastAsia="Arial Unicode MS" w:hAnsi="Arial Unicode MS" w:cs="Arial Unicode MS"/>
          <w:color w:val="000000"/>
          <w:kern w:val="0"/>
          <w:sz w:val="24"/>
          <w:szCs w:val="24"/>
          <w:lang w:val="uk-UA" w:eastAsia="ru-RU" w:bidi="ru-RU"/>
        </w:rPr>
        <w:t xml:space="preserve">народу, </w:t>
      </w:r>
      <w:r w:rsidRPr="005122D2">
        <w:rPr>
          <w:rFonts w:ascii="Arial Unicode MS" w:eastAsia="Arial Unicode MS" w:hAnsi="Arial Unicode MS" w:cs="Arial Unicode MS"/>
          <w:color w:val="000000"/>
          <w:kern w:val="0"/>
          <w:sz w:val="24"/>
          <w:szCs w:val="24"/>
          <w:lang w:val="uk-UA" w:eastAsia="uk-UA" w:bidi="uk-UA"/>
        </w:rPr>
        <w:t xml:space="preserve">Батьківщини, держави та до самої себе; розуміння своєї ролі в житті держави); </w:t>
      </w:r>
      <w:r w:rsidRPr="005122D2">
        <w:rPr>
          <w:rFonts w:ascii="Times New Roman" w:eastAsia="Arial Unicode MS" w:hAnsi="Times New Roman" w:cs="Times New Roman"/>
          <w:i/>
          <w:iCs/>
          <w:color w:val="000000"/>
          <w:kern w:val="0"/>
          <w:sz w:val="28"/>
          <w:lang w:val="uk-UA" w:eastAsia="uk-UA" w:bidi="uk-UA"/>
        </w:rPr>
        <w:t>«бажання виявляти патріотизм»</w:t>
      </w:r>
      <w:r w:rsidRPr="005122D2">
        <w:rPr>
          <w:rFonts w:ascii="Arial Unicode MS" w:eastAsia="Arial Unicode MS" w:hAnsi="Arial Unicode MS" w:cs="Arial Unicode MS"/>
          <w:color w:val="000000"/>
          <w:kern w:val="0"/>
          <w:sz w:val="24"/>
          <w:szCs w:val="24"/>
          <w:lang w:val="uk-UA" w:eastAsia="uk-UA" w:bidi="uk-UA"/>
        </w:rPr>
        <w:t xml:space="preserve"> (позитивне ставлення до патріотизму, проявів патріотичної свідомості, любові до Батьківщини; сформованість установок на поведінку патріотичного спрямування; бажання проявляти себе у сфері практичної діяльності); </w:t>
      </w:r>
      <w:r w:rsidRPr="005122D2">
        <w:rPr>
          <w:rFonts w:ascii="Times New Roman" w:eastAsia="Arial Unicode MS" w:hAnsi="Times New Roman" w:cs="Times New Roman"/>
          <w:i/>
          <w:iCs/>
          <w:color w:val="000000"/>
          <w:kern w:val="0"/>
          <w:sz w:val="28"/>
          <w:lang w:val="uk-UA" w:eastAsia="uk-UA" w:bidi="uk-UA"/>
        </w:rPr>
        <w:t>«готовність проявляти патріотизм»</w:t>
      </w:r>
      <w:r w:rsidRPr="005122D2">
        <w:rPr>
          <w:rFonts w:ascii="Arial Unicode MS" w:eastAsia="Arial Unicode MS" w:hAnsi="Arial Unicode MS" w:cs="Arial Unicode MS"/>
          <w:color w:val="000000"/>
          <w:kern w:val="0"/>
          <w:sz w:val="24"/>
          <w:szCs w:val="24"/>
          <w:lang w:val="uk-UA" w:eastAsia="uk-UA" w:bidi="uk-UA"/>
        </w:rPr>
        <w:t xml:space="preserve"> (патріотичну свідомість, любов до Батьківщини, а також до її захисту; готовність вибудовувати стратегію поведінки на основі усвідомлення цінності патріотизму; готовність проявляти рішучість, наполегливість, зосередженість на меті, командну взаємодію); </w:t>
      </w:r>
      <w:r w:rsidRPr="005122D2">
        <w:rPr>
          <w:rFonts w:ascii="Times New Roman" w:eastAsia="Arial Unicode MS" w:hAnsi="Times New Roman" w:cs="Times New Roman"/>
          <w:i/>
          <w:iCs/>
          <w:color w:val="000000"/>
          <w:kern w:val="0"/>
          <w:sz w:val="28"/>
          <w:lang w:val="uk-UA" w:eastAsia="uk-UA" w:bidi="uk-UA"/>
        </w:rPr>
        <w:t>«уміння проявляти патріотизм у поведінці»</w:t>
      </w:r>
      <w:r w:rsidRPr="005122D2">
        <w:rPr>
          <w:rFonts w:ascii="Arial Unicode MS" w:eastAsia="Arial Unicode MS" w:hAnsi="Arial Unicode MS" w:cs="Arial Unicode MS"/>
          <w:color w:val="000000"/>
          <w:kern w:val="0"/>
          <w:sz w:val="24"/>
          <w:szCs w:val="24"/>
          <w:lang w:val="uk-UA" w:eastAsia="uk-UA" w:bidi="uk-UA"/>
        </w:rPr>
        <w:t xml:space="preserve"> (здатність виявляти патріотичну свідомість, любов до Батьківщини, активну безпосередню участь у творчій діяльності на благо Вітчизни та її захисту; вміння самостійно приймати рішення та наполегливість у їх реалізації, вміння працювати в колективі і для колективу, підпорядковувати особисті інтереси загальній меті, здатність брати відповідальність, виконувати доручені завдання та взяті на себе обов’язки; здатність до самоаналізу та саморегуляції поведінки у військово-спортивних іграх).</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Схарактеризовано рівні патріотичної вихованості старших підлітків у процесі військово-спортивних ігор (ефективний, фрагментарний, суперечливий, інертний).</w:t>
      </w:r>
    </w:p>
    <w:p w:rsidR="005122D2" w:rsidRPr="005122D2" w:rsidRDefault="005122D2" w:rsidP="005122D2">
      <w:pPr>
        <w:numPr>
          <w:ilvl w:val="0"/>
          <w:numId w:val="18"/>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Обґрунтовано виховні можливості військово-спортивних ігор з метою їх впровадження в освітній процес ЗЗСО, ЗПО.</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З’ясовано, що цінність військово-спортивних ігор у контексті патріотичного виховання полягає у вихованні старших підлітків у дусі відданості принципам державної незалежності і соборності Україні; популяризації здорового і безпечного способу життя; підвищенні соціальної активності учнівської молоді; організації змістовного дозвілля; військово- прикладній підготовці, набутті знань, умінь та навичок, необхідних майбутньому захиснику Вітчизни; формуванні національної гідності, прагнення до вивчення героїчних сторінок історії українського </w:t>
      </w:r>
      <w:r w:rsidRPr="005122D2">
        <w:rPr>
          <w:rFonts w:ascii="Arial Unicode MS" w:eastAsia="Arial Unicode MS" w:hAnsi="Arial Unicode MS" w:cs="Arial Unicode MS"/>
          <w:color w:val="000000"/>
          <w:kern w:val="0"/>
          <w:sz w:val="24"/>
          <w:szCs w:val="24"/>
          <w:lang w:val="uk-UA" w:eastAsia="ru-RU" w:bidi="ru-RU"/>
        </w:rPr>
        <w:t xml:space="preserve">народу; </w:t>
      </w:r>
      <w:r w:rsidRPr="005122D2">
        <w:rPr>
          <w:rFonts w:ascii="Arial Unicode MS" w:eastAsia="Arial Unicode MS" w:hAnsi="Arial Unicode MS" w:cs="Arial Unicode MS"/>
          <w:color w:val="000000"/>
          <w:kern w:val="0"/>
          <w:sz w:val="24"/>
          <w:szCs w:val="24"/>
          <w:lang w:val="uk-UA" w:eastAsia="uk-UA" w:bidi="uk-UA"/>
        </w:rPr>
        <w:t>удосконаленні системи військово-патріотичного виховання учнівської молоді розвитку соціальної та громадянської відповідальності, створенні умов для прояву активної громадянської позиції.</w:t>
      </w:r>
    </w:p>
    <w:p w:rsidR="005122D2" w:rsidRPr="005122D2" w:rsidRDefault="005122D2" w:rsidP="005122D2">
      <w:pPr>
        <w:numPr>
          <w:ilvl w:val="0"/>
          <w:numId w:val="18"/>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Теоретично обґрунтовано й експериментально перевірено організаційно-педагогічні умови патріотичного виховання старших підлітків у процесі військово-спортивних ігор (використання виховного потенціалу військово-спортивних ігор в освітньому процесі ЗЗСО, ЗПО; змістово - методичне забезпечення патріотичного виховання старших підлітків у процесі військово-спортивних ігор; організація методичної роботи з </w:t>
      </w:r>
      <w:r w:rsidRPr="005122D2">
        <w:rPr>
          <w:rFonts w:ascii="Arial Unicode MS" w:eastAsia="Arial Unicode MS" w:hAnsi="Arial Unicode MS" w:cs="Arial Unicode MS"/>
          <w:color w:val="000000"/>
          <w:kern w:val="0"/>
          <w:sz w:val="24"/>
          <w:szCs w:val="24"/>
          <w:lang w:val="uk-UA" w:eastAsia="ru-RU" w:bidi="ru-RU"/>
        </w:rPr>
        <w:t xml:space="preserve">педагогами </w:t>
      </w:r>
      <w:r w:rsidRPr="005122D2">
        <w:rPr>
          <w:rFonts w:ascii="Arial Unicode MS" w:eastAsia="Arial Unicode MS" w:hAnsi="Arial Unicode MS" w:cs="Arial Unicode MS"/>
          <w:color w:val="000000"/>
          <w:kern w:val="0"/>
          <w:sz w:val="24"/>
          <w:szCs w:val="24"/>
          <w:lang w:val="uk-UA" w:eastAsia="uk-UA" w:bidi="uk-UA"/>
        </w:rPr>
        <w:t>щодо патріотичного виховання у процесі військово-спортивних ігор), описано їх змістове наповнення.</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З’ясовано, що найбільш ефективними для патріотичного виховання старших підлітків є військово-спортивні ігри, які збагачують всі компоненти патріотичної вихованості учнів, тобто розширюють знання підлітків про патріотизм, формують ціннісні орієнтири та установки, дають можливість для відпрацювання на практиці навичок та умінь, необхідних для громадянина-патріота, майбутнього захисника Вітчизни. Це такі військово- спортивні ігри, як: «Сокіл» («Джура»), «Хортинг-патріот», збір-змагання</w:t>
      </w:r>
    </w:p>
    <w:p w:rsidR="005122D2" w:rsidRPr="005122D2" w:rsidRDefault="005122D2" w:rsidP="005122D2">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юних рятувальників «Школа безпеки», </w:t>
      </w:r>
      <w:r w:rsidRPr="005122D2">
        <w:rPr>
          <w:rFonts w:ascii="Arial Unicode MS" w:eastAsia="Arial Unicode MS" w:hAnsi="Arial Unicode MS" w:cs="Arial Unicode MS"/>
          <w:color w:val="000000"/>
          <w:kern w:val="0"/>
          <w:sz w:val="24"/>
          <w:szCs w:val="24"/>
          <w:lang w:eastAsia="en-US" w:bidi="en-US"/>
        </w:rPr>
        <w:t>«</w:t>
      </w:r>
      <w:r w:rsidRPr="005122D2">
        <w:rPr>
          <w:rFonts w:ascii="Arial Unicode MS" w:eastAsia="Arial Unicode MS" w:hAnsi="Arial Unicode MS" w:cs="Arial Unicode MS"/>
          <w:color w:val="000000"/>
          <w:kern w:val="0"/>
          <w:sz w:val="24"/>
          <w:szCs w:val="24"/>
          <w:lang w:val="en-US" w:eastAsia="en-US" w:bidi="en-US"/>
        </w:rPr>
        <w:t>Check</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en-US" w:eastAsia="en-US" w:bidi="en-US"/>
        </w:rPr>
        <w:t>point</w:t>
      </w:r>
      <w:r w:rsidRPr="005122D2">
        <w:rPr>
          <w:rFonts w:ascii="Arial Unicode MS" w:eastAsia="Arial Unicode MS" w:hAnsi="Arial Unicode MS" w:cs="Arial Unicode MS"/>
          <w:color w:val="000000"/>
          <w:kern w:val="0"/>
          <w:sz w:val="24"/>
          <w:szCs w:val="24"/>
          <w:lang w:eastAsia="en-US" w:bidi="en-US"/>
        </w:rPr>
        <w:t>».</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Встановлено якісну динаміку змін у рівнях патріотичної вихованості старших підлітків у процесі військово-спортивних ігор: в експериментальній групі значно зменшилась кількість дітей старшого підліткового віку з суперечливим (на 20,61 %) й інертним (на 11,41 %) рівнями патріотичної вихованості; натомість суттєво зросла кількість старших підлітків з фрагментарним (на 19,4 %) і ефективним (на 12,5 %) рівнями вихованості означеного феномену. У контрольній групі суттєвих кількісних і якісних змін у динаміці рівнів патріотичної вихованості і старших підлітків не відбулося.</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Підсумкові контрольні зрізи рівнів патріотичної вихованості старших підлітків засвідчили ефективність обґрунтованих та експериментально перевірених організаційно-педагогічних умов і методики патріотичного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633"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Проведене дослідження не вичерпує всіх аспектів досліджуваної проблеми. Перспективою подальших досліджень може </w:t>
      </w:r>
      <w:r w:rsidRPr="005122D2">
        <w:rPr>
          <w:rFonts w:ascii="Arial Unicode MS" w:eastAsia="Arial Unicode MS" w:hAnsi="Arial Unicode MS" w:cs="Arial Unicode MS"/>
          <w:color w:val="000000"/>
          <w:kern w:val="0"/>
          <w:sz w:val="24"/>
          <w:szCs w:val="24"/>
          <w:lang w:val="uk-UA" w:eastAsia="ru-RU" w:bidi="ru-RU"/>
        </w:rPr>
        <w:t xml:space="preserve">бути: </w:t>
      </w:r>
      <w:r w:rsidRPr="005122D2">
        <w:rPr>
          <w:rFonts w:ascii="Arial Unicode MS" w:eastAsia="Arial Unicode MS" w:hAnsi="Arial Unicode MS" w:cs="Arial Unicode MS"/>
          <w:color w:val="000000"/>
          <w:kern w:val="0"/>
          <w:sz w:val="24"/>
          <w:szCs w:val="24"/>
          <w:lang w:val="uk-UA" w:eastAsia="uk-UA" w:bidi="uk-UA"/>
        </w:rPr>
        <w:t>організація патріотичного виховання засобами військово-спортивних ігор в інших вікових групах, використання виховного потенціалу військово-спортивних ігор у діяльності дитячих та молодіжних громадських об’єднань.</w:t>
      </w:r>
    </w:p>
    <w:p w:rsidR="005122D2" w:rsidRPr="005122D2" w:rsidRDefault="005122D2" w:rsidP="005122D2">
      <w:pPr>
        <w:keepNext/>
        <w:keepLines/>
        <w:tabs>
          <w:tab w:val="clear" w:pos="709"/>
        </w:tabs>
        <w:suppressAutoHyphens w:val="0"/>
        <w:spacing w:after="299" w:line="280" w:lineRule="exact"/>
        <w:ind w:firstLine="760"/>
        <w:outlineLvl w:val="0"/>
        <w:rPr>
          <w:rFonts w:ascii="Times New Roman" w:eastAsia="Times New Roman" w:hAnsi="Times New Roman" w:cs="Times New Roman"/>
          <w:b/>
          <w:bCs/>
          <w:kern w:val="0"/>
          <w:sz w:val="28"/>
          <w:szCs w:val="28"/>
          <w:lang w:val="uk-UA" w:eastAsia="uk-UA" w:bidi="uk-UA"/>
        </w:rPr>
      </w:pPr>
      <w:bookmarkStart w:id="7" w:name="bookmark7"/>
      <w:r w:rsidRPr="005122D2">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7"/>
    </w:p>
    <w:p w:rsidR="005122D2" w:rsidRPr="005122D2" w:rsidRDefault="005122D2" w:rsidP="005122D2">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8" w:name="bookmark8"/>
      <w:r w:rsidRPr="005122D2">
        <w:rPr>
          <w:rFonts w:ascii="Times New Roman" w:eastAsia="Times New Roman" w:hAnsi="Times New Roman" w:cs="Times New Roman"/>
          <w:b/>
          <w:bCs/>
          <w:color w:val="000000"/>
          <w:kern w:val="0"/>
          <w:sz w:val="28"/>
          <w:szCs w:val="28"/>
          <w:lang w:val="uk-UA" w:eastAsia="uk-UA" w:bidi="uk-UA"/>
        </w:rPr>
        <w:t>Наукові праці, в яких опубліковані основні наукові</w:t>
      </w:r>
      <w:r w:rsidRPr="005122D2">
        <w:rPr>
          <w:rFonts w:ascii="Times New Roman" w:eastAsia="Times New Roman" w:hAnsi="Times New Roman" w:cs="Times New Roman"/>
          <w:b/>
          <w:bCs/>
          <w:color w:val="000000"/>
          <w:kern w:val="0"/>
          <w:sz w:val="28"/>
          <w:szCs w:val="28"/>
          <w:lang w:val="uk-UA" w:eastAsia="uk-UA" w:bidi="uk-UA"/>
        </w:rPr>
        <w:br/>
        <w:t>результати дисертації</w:t>
      </w:r>
      <w:bookmarkEnd w:id="8"/>
    </w:p>
    <w:p w:rsidR="005122D2" w:rsidRPr="005122D2" w:rsidRDefault="005122D2" w:rsidP="005122D2">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i/>
          <w:iCs/>
          <w:color w:val="000000"/>
          <w:kern w:val="0"/>
          <w:sz w:val="28"/>
          <w:szCs w:val="28"/>
          <w:lang w:val="uk-UA" w:eastAsia="uk-UA" w:bidi="uk-UA"/>
        </w:rPr>
        <w:t>Статті у наукових фахових виданнях України</w:t>
      </w:r>
    </w:p>
    <w:p w:rsidR="005122D2" w:rsidRPr="005122D2" w:rsidRDefault="005122D2" w:rsidP="005122D2">
      <w:pPr>
        <w:numPr>
          <w:ilvl w:val="0"/>
          <w:numId w:val="19"/>
        </w:numPr>
        <w:tabs>
          <w:tab w:val="clear" w:pos="709"/>
          <w:tab w:val="left" w:pos="102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А. (2011). Патріотичне виховання старших підлітків у процесі військово-спортивних ігор як педагогічна проблема. </w:t>
      </w:r>
      <w:r w:rsidRPr="005122D2">
        <w:rPr>
          <w:rFonts w:ascii="Times New Roman" w:eastAsia="Arial Unicode MS" w:hAnsi="Times New Roman" w:cs="Times New Roman"/>
          <w:i/>
          <w:iCs/>
          <w:color w:val="000000"/>
          <w:kern w:val="0"/>
          <w:sz w:val="28"/>
          <w:lang w:val="uk-UA" w:eastAsia="uk-UA" w:bidi="uk-UA"/>
        </w:rPr>
        <w:t xml:space="preserve">Нові технології </w:t>
      </w:r>
      <w:r w:rsidRPr="005122D2">
        <w:rPr>
          <w:rFonts w:ascii="Arial Unicode MS" w:eastAsia="Arial Unicode MS" w:hAnsi="Arial Unicode MS" w:cs="Arial Unicode MS"/>
          <w:color w:val="000000"/>
          <w:kern w:val="0"/>
          <w:sz w:val="24"/>
          <w:szCs w:val="24"/>
          <w:lang w:val="uk-UA" w:eastAsia="uk-UA" w:bidi="uk-UA"/>
        </w:rPr>
        <w:t>навчання, 68, 88-92.</w:t>
      </w:r>
    </w:p>
    <w:p w:rsidR="005122D2" w:rsidRPr="005122D2" w:rsidRDefault="005122D2" w:rsidP="005122D2">
      <w:pPr>
        <w:numPr>
          <w:ilvl w:val="0"/>
          <w:numId w:val="19"/>
        </w:numPr>
        <w:tabs>
          <w:tab w:val="clear" w:pos="709"/>
          <w:tab w:val="left" w:pos="102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А. </w:t>
      </w:r>
      <w:r w:rsidRPr="005122D2">
        <w:rPr>
          <w:rFonts w:ascii="Arial Unicode MS" w:eastAsia="Arial Unicode MS" w:hAnsi="Arial Unicode MS" w:cs="Arial Unicode MS"/>
          <w:color w:val="000000"/>
          <w:kern w:val="0"/>
          <w:sz w:val="24"/>
          <w:szCs w:val="24"/>
          <w:lang w:val="uk-UA" w:eastAsia="en-US" w:bidi="en-US"/>
        </w:rPr>
        <w:t>(2014</w:t>
      </w:r>
      <w:r w:rsidRPr="005122D2">
        <w:rPr>
          <w:rFonts w:ascii="Arial Unicode MS" w:eastAsia="Arial Unicode MS" w:hAnsi="Arial Unicode MS" w:cs="Arial Unicode MS"/>
          <w:color w:val="000000"/>
          <w:kern w:val="0"/>
          <w:sz w:val="24"/>
          <w:szCs w:val="24"/>
          <w:lang w:val="en-US" w:eastAsia="en-US" w:bidi="en-US"/>
        </w:rPr>
        <w:t>b</w:t>
      </w:r>
      <w:r w:rsidRPr="005122D2">
        <w:rPr>
          <w:rFonts w:ascii="Arial Unicode MS" w:eastAsia="Arial Unicode MS" w:hAnsi="Arial Unicode MS" w:cs="Arial Unicode MS"/>
          <w:color w:val="000000"/>
          <w:kern w:val="0"/>
          <w:sz w:val="24"/>
          <w:szCs w:val="24"/>
          <w:lang w:val="uk-UA"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Всеукраїнська дитячо-юнацька військово- патріотична гра «Сокіл» («Джура») - вагомий засіб патріотичного виховання старших підлітків ХХІ століття». </w:t>
      </w:r>
      <w:r w:rsidRPr="005122D2">
        <w:rPr>
          <w:rFonts w:ascii="Times New Roman" w:eastAsia="Arial Unicode MS" w:hAnsi="Times New Roman" w:cs="Times New Roman"/>
          <w:i/>
          <w:iCs/>
          <w:color w:val="000000"/>
          <w:kern w:val="0"/>
          <w:sz w:val="28"/>
          <w:lang w:val="uk-UA" w:eastAsia="uk-UA" w:bidi="uk-UA"/>
        </w:rPr>
        <w:t>Нові технології навчання,</w:t>
      </w:r>
      <w:r w:rsidRPr="005122D2">
        <w:rPr>
          <w:rFonts w:ascii="Arial Unicode MS" w:eastAsia="Arial Unicode MS" w:hAnsi="Arial Unicode MS" w:cs="Arial Unicode MS"/>
          <w:color w:val="000000"/>
          <w:kern w:val="0"/>
          <w:sz w:val="24"/>
          <w:szCs w:val="24"/>
          <w:lang w:val="uk-UA" w:eastAsia="uk-UA" w:bidi="uk-UA"/>
        </w:rPr>
        <w:t xml:space="preserve"> 80, 150-156.</w:t>
      </w:r>
    </w:p>
    <w:p w:rsidR="005122D2" w:rsidRPr="005122D2" w:rsidRDefault="005122D2" w:rsidP="005122D2">
      <w:pPr>
        <w:numPr>
          <w:ilvl w:val="0"/>
          <w:numId w:val="19"/>
        </w:numPr>
        <w:tabs>
          <w:tab w:val="clear" w:pos="709"/>
          <w:tab w:val="left" w:pos="102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А. </w:t>
      </w:r>
      <w:r w:rsidRPr="005122D2">
        <w:rPr>
          <w:rFonts w:ascii="Arial Unicode MS" w:eastAsia="Arial Unicode MS" w:hAnsi="Arial Unicode MS" w:cs="Arial Unicode MS"/>
          <w:color w:val="000000"/>
          <w:kern w:val="0"/>
          <w:sz w:val="24"/>
          <w:szCs w:val="24"/>
          <w:lang w:eastAsia="en-US" w:bidi="en-US"/>
        </w:rPr>
        <w:t>(2014</w:t>
      </w:r>
      <w:r w:rsidRPr="005122D2">
        <w:rPr>
          <w:rFonts w:ascii="Arial Unicode MS" w:eastAsia="Arial Unicode MS" w:hAnsi="Arial Unicode MS" w:cs="Arial Unicode MS"/>
          <w:color w:val="000000"/>
          <w:kern w:val="0"/>
          <w:sz w:val="24"/>
          <w:szCs w:val="24"/>
          <w:lang w:val="en-US" w:eastAsia="en-US" w:bidi="en-US"/>
        </w:rPr>
        <w:t>c</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Ефективність патріотичного виховання старших підлітків у процесі військово-спортивних ігор. </w:t>
      </w:r>
      <w:r w:rsidRPr="005122D2">
        <w:rPr>
          <w:rFonts w:ascii="Times New Roman" w:eastAsia="Arial Unicode MS" w:hAnsi="Times New Roman" w:cs="Times New Roman"/>
          <w:i/>
          <w:iCs/>
          <w:color w:val="000000"/>
          <w:kern w:val="0"/>
          <w:sz w:val="28"/>
          <w:lang w:val="uk-UA" w:eastAsia="uk-UA" w:bidi="uk-UA"/>
        </w:rPr>
        <w:t>Проблеми освіти,</w:t>
      </w:r>
      <w:r w:rsidRPr="005122D2">
        <w:rPr>
          <w:rFonts w:ascii="Arial Unicode MS" w:eastAsia="Arial Unicode MS" w:hAnsi="Arial Unicode MS" w:cs="Arial Unicode MS"/>
          <w:color w:val="000000"/>
          <w:kern w:val="0"/>
          <w:sz w:val="24"/>
          <w:szCs w:val="24"/>
          <w:lang w:val="uk-UA" w:eastAsia="uk-UA" w:bidi="uk-UA"/>
        </w:rPr>
        <w:t xml:space="preserve"> 80, 139-144.</w:t>
      </w:r>
    </w:p>
    <w:p w:rsidR="005122D2" w:rsidRPr="005122D2" w:rsidRDefault="005122D2" w:rsidP="005122D2">
      <w:pPr>
        <w:numPr>
          <w:ilvl w:val="0"/>
          <w:numId w:val="19"/>
        </w:numPr>
        <w:tabs>
          <w:tab w:val="clear" w:pos="709"/>
          <w:tab w:val="left" w:pos="104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w:t>
      </w:r>
      <w:r w:rsidRPr="005122D2">
        <w:rPr>
          <w:rFonts w:ascii="Arial Unicode MS" w:eastAsia="Arial Unicode MS" w:hAnsi="Arial Unicode MS" w:cs="Arial Unicode MS"/>
          <w:color w:val="000000"/>
          <w:kern w:val="0"/>
          <w:sz w:val="24"/>
          <w:szCs w:val="24"/>
          <w:lang w:eastAsia="ru-RU" w:bidi="ru-RU"/>
        </w:rPr>
        <w:t xml:space="preserve">Г. </w:t>
      </w:r>
      <w:r w:rsidRPr="005122D2">
        <w:rPr>
          <w:rFonts w:ascii="Arial Unicode MS" w:eastAsia="Arial Unicode MS" w:hAnsi="Arial Unicode MS" w:cs="Arial Unicode MS"/>
          <w:color w:val="000000"/>
          <w:kern w:val="0"/>
          <w:sz w:val="24"/>
          <w:szCs w:val="24"/>
          <w:lang w:val="uk-UA" w:eastAsia="uk-UA" w:bidi="uk-UA"/>
        </w:rPr>
        <w:t xml:space="preserve">А., &amp; </w:t>
      </w:r>
      <w:r w:rsidRPr="005122D2">
        <w:rPr>
          <w:rFonts w:ascii="Arial Unicode MS" w:eastAsia="Arial Unicode MS" w:hAnsi="Arial Unicode MS" w:cs="Arial Unicode MS"/>
          <w:color w:val="000000"/>
          <w:kern w:val="0"/>
          <w:sz w:val="24"/>
          <w:szCs w:val="24"/>
          <w:lang w:eastAsia="ru-RU" w:bidi="ru-RU"/>
        </w:rPr>
        <w:t xml:space="preserve">Проценко, </w:t>
      </w:r>
      <w:r w:rsidRPr="005122D2">
        <w:rPr>
          <w:rFonts w:ascii="Arial Unicode MS" w:eastAsia="Arial Unicode MS" w:hAnsi="Arial Unicode MS" w:cs="Arial Unicode MS"/>
          <w:color w:val="000000"/>
          <w:kern w:val="0"/>
          <w:sz w:val="24"/>
          <w:szCs w:val="24"/>
          <w:lang w:val="uk-UA" w:eastAsia="uk-UA" w:bidi="uk-UA"/>
        </w:rPr>
        <w:t xml:space="preserve">Ю. (2014). Національно-патріотичне виховання старших підлітків засобами хортингу. </w:t>
      </w:r>
      <w:r w:rsidRPr="005122D2">
        <w:rPr>
          <w:rFonts w:ascii="Times New Roman" w:eastAsia="Arial Unicode MS" w:hAnsi="Times New Roman" w:cs="Times New Roman"/>
          <w:i/>
          <w:iCs/>
          <w:color w:val="000000"/>
          <w:kern w:val="0"/>
          <w:sz w:val="28"/>
          <w:lang w:val="uk-UA" w:eastAsia="uk-UA" w:bidi="uk-UA"/>
        </w:rPr>
        <w:t>Теорія і методика хортингу,</w:t>
      </w:r>
      <w:r w:rsidRPr="005122D2">
        <w:rPr>
          <w:rFonts w:ascii="Arial Unicode MS" w:eastAsia="Arial Unicode MS" w:hAnsi="Arial Unicode MS" w:cs="Arial Unicode MS"/>
          <w:color w:val="000000"/>
          <w:kern w:val="0"/>
          <w:sz w:val="24"/>
          <w:szCs w:val="24"/>
          <w:lang w:val="uk-UA" w:eastAsia="uk-UA" w:bidi="uk-UA"/>
        </w:rPr>
        <w:t xml:space="preserve"> 2, 102-110.</w:t>
      </w:r>
    </w:p>
    <w:p w:rsidR="005122D2" w:rsidRPr="005122D2" w:rsidRDefault="005122D2" w:rsidP="005122D2">
      <w:pPr>
        <w:numPr>
          <w:ilvl w:val="0"/>
          <w:numId w:val="19"/>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А. </w:t>
      </w:r>
      <w:r w:rsidRPr="005122D2">
        <w:rPr>
          <w:rFonts w:ascii="Arial Unicode MS" w:eastAsia="Arial Unicode MS" w:hAnsi="Arial Unicode MS" w:cs="Arial Unicode MS"/>
          <w:color w:val="000000"/>
          <w:kern w:val="0"/>
          <w:sz w:val="24"/>
          <w:szCs w:val="24"/>
          <w:lang w:eastAsia="en-US" w:bidi="en-US"/>
        </w:rPr>
        <w:t>(2015</w:t>
      </w:r>
      <w:r w:rsidRPr="005122D2">
        <w:rPr>
          <w:rFonts w:ascii="Arial Unicode MS" w:eastAsia="Arial Unicode MS" w:hAnsi="Arial Unicode MS" w:cs="Arial Unicode MS"/>
          <w:color w:val="000000"/>
          <w:kern w:val="0"/>
          <w:sz w:val="24"/>
          <w:szCs w:val="24"/>
          <w:lang w:val="en-US" w:eastAsia="en-US" w:bidi="en-US"/>
        </w:rPr>
        <w:t>d</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Педагогічні умови як основа моделі патріотичного виховання старших підлітків у процесі військово-спортивних ігор. </w:t>
      </w:r>
      <w:r w:rsidRPr="005122D2">
        <w:rPr>
          <w:rFonts w:ascii="Times New Roman" w:eastAsia="Arial Unicode MS" w:hAnsi="Times New Roman" w:cs="Times New Roman"/>
          <w:i/>
          <w:iCs/>
          <w:color w:val="000000"/>
          <w:kern w:val="0"/>
          <w:sz w:val="28"/>
          <w:lang w:val="uk-UA" w:eastAsia="uk-UA" w:bidi="uk-UA"/>
        </w:rPr>
        <w:t>Нові технології навчання,</w:t>
      </w:r>
      <w:r w:rsidRPr="005122D2">
        <w:rPr>
          <w:rFonts w:ascii="Arial Unicode MS" w:eastAsia="Arial Unicode MS" w:hAnsi="Arial Unicode MS" w:cs="Arial Unicode MS"/>
          <w:color w:val="000000"/>
          <w:kern w:val="0"/>
          <w:sz w:val="24"/>
          <w:szCs w:val="24"/>
          <w:lang w:val="uk-UA" w:eastAsia="uk-UA" w:bidi="uk-UA"/>
        </w:rPr>
        <w:t xml:space="preserve"> 84, 157-163.</w:t>
      </w:r>
    </w:p>
    <w:p w:rsidR="005122D2" w:rsidRPr="005122D2" w:rsidRDefault="005122D2" w:rsidP="005122D2">
      <w:pPr>
        <w:numPr>
          <w:ilvl w:val="0"/>
          <w:numId w:val="19"/>
        </w:numPr>
        <w:tabs>
          <w:tab w:val="clear" w:pos="709"/>
          <w:tab w:val="left" w:pos="1033"/>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А. </w:t>
      </w:r>
      <w:r w:rsidRPr="005122D2">
        <w:rPr>
          <w:rFonts w:ascii="Arial Unicode MS" w:eastAsia="Arial Unicode MS" w:hAnsi="Arial Unicode MS" w:cs="Arial Unicode MS"/>
          <w:color w:val="000000"/>
          <w:kern w:val="0"/>
          <w:sz w:val="24"/>
          <w:szCs w:val="24"/>
          <w:lang w:eastAsia="en-US" w:bidi="en-US"/>
        </w:rPr>
        <w:t>(2015</w:t>
      </w:r>
      <w:r w:rsidRPr="005122D2">
        <w:rPr>
          <w:rFonts w:ascii="Arial Unicode MS" w:eastAsia="Arial Unicode MS" w:hAnsi="Arial Unicode MS" w:cs="Arial Unicode MS"/>
          <w:color w:val="000000"/>
          <w:kern w:val="0"/>
          <w:sz w:val="24"/>
          <w:szCs w:val="24"/>
          <w:lang w:val="en-US" w:eastAsia="en-US" w:bidi="en-US"/>
        </w:rPr>
        <w:t>c</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Патріотична спрямованість навчальної програми «Юний рятувальник-захисник» у ході виховання дітей та молоді України. </w:t>
      </w:r>
      <w:r w:rsidRPr="005122D2">
        <w:rPr>
          <w:rFonts w:ascii="Times New Roman" w:eastAsia="Arial Unicode MS" w:hAnsi="Times New Roman" w:cs="Times New Roman"/>
          <w:i/>
          <w:iCs/>
          <w:color w:val="000000"/>
          <w:kern w:val="0"/>
          <w:sz w:val="28"/>
          <w:lang w:val="uk-UA" w:eastAsia="uk-UA" w:bidi="uk-UA"/>
        </w:rPr>
        <w:t>Проблеми освіти,</w:t>
      </w:r>
      <w:r w:rsidRPr="005122D2">
        <w:rPr>
          <w:rFonts w:ascii="Arial Unicode MS" w:eastAsia="Arial Unicode MS" w:hAnsi="Arial Unicode MS" w:cs="Arial Unicode MS"/>
          <w:color w:val="000000"/>
          <w:kern w:val="0"/>
          <w:sz w:val="24"/>
          <w:szCs w:val="24"/>
          <w:lang w:val="uk-UA" w:eastAsia="uk-UA" w:bidi="uk-UA"/>
        </w:rPr>
        <w:t xml:space="preserve"> 83, 153-159.</w:t>
      </w:r>
    </w:p>
    <w:p w:rsidR="005122D2" w:rsidRPr="005122D2" w:rsidRDefault="005122D2" w:rsidP="005122D2">
      <w:pPr>
        <w:numPr>
          <w:ilvl w:val="0"/>
          <w:numId w:val="19"/>
        </w:numPr>
        <w:tabs>
          <w:tab w:val="clear" w:pos="709"/>
          <w:tab w:val="left" w:pos="32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А., &amp; Ребрина, А. А. </w:t>
      </w:r>
      <w:r w:rsidRPr="005122D2">
        <w:rPr>
          <w:rFonts w:ascii="Arial Unicode MS" w:eastAsia="Arial Unicode MS" w:hAnsi="Arial Unicode MS" w:cs="Arial Unicode MS"/>
          <w:color w:val="000000"/>
          <w:kern w:val="0"/>
          <w:sz w:val="24"/>
          <w:szCs w:val="24"/>
          <w:lang w:eastAsia="en-US" w:bidi="en-US"/>
        </w:rPr>
        <w:t>(2015</w:t>
      </w:r>
      <w:r w:rsidRPr="005122D2">
        <w:rPr>
          <w:rFonts w:ascii="Arial Unicode MS" w:eastAsia="Arial Unicode MS" w:hAnsi="Arial Unicode MS" w:cs="Arial Unicode MS"/>
          <w:color w:val="000000"/>
          <w:kern w:val="0"/>
          <w:sz w:val="24"/>
          <w:szCs w:val="24"/>
          <w:lang w:val="en-US" w:eastAsia="en-US" w:bidi="en-US"/>
        </w:rPr>
        <w:t>a</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Виховання патріотизму старших підлітків засобами хортингу - національного виду спорту України. </w:t>
      </w:r>
      <w:r w:rsidRPr="005122D2">
        <w:rPr>
          <w:rFonts w:ascii="Times New Roman" w:eastAsia="Arial Unicode MS" w:hAnsi="Times New Roman" w:cs="Times New Roman"/>
          <w:i/>
          <w:iCs/>
          <w:color w:val="000000"/>
          <w:kern w:val="0"/>
          <w:sz w:val="28"/>
          <w:lang w:val="uk-UA" w:eastAsia="uk-UA" w:bidi="uk-UA"/>
        </w:rPr>
        <w:t>Теорія і методика хортингу,</w:t>
      </w:r>
      <w:r w:rsidRPr="005122D2">
        <w:rPr>
          <w:rFonts w:ascii="Arial Unicode MS" w:eastAsia="Arial Unicode MS" w:hAnsi="Arial Unicode MS" w:cs="Arial Unicode MS"/>
          <w:color w:val="000000"/>
          <w:kern w:val="0"/>
          <w:sz w:val="24"/>
          <w:szCs w:val="24"/>
          <w:lang w:val="uk-UA" w:eastAsia="uk-UA" w:bidi="uk-UA"/>
        </w:rPr>
        <w:t xml:space="preserve"> 3, 37-41.</w:t>
      </w:r>
    </w:p>
    <w:p w:rsidR="005122D2" w:rsidRPr="005122D2" w:rsidRDefault="005122D2" w:rsidP="005122D2">
      <w:pPr>
        <w:numPr>
          <w:ilvl w:val="0"/>
          <w:numId w:val="19"/>
        </w:numPr>
        <w:tabs>
          <w:tab w:val="clear" w:pos="709"/>
          <w:tab w:val="left" w:pos="1028"/>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w:t>
      </w:r>
      <w:r w:rsidRPr="005122D2">
        <w:rPr>
          <w:rFonts w:ascii="Arial Unicode MS" w:eastAsia="Arial Unicode MS" w:hAnsi="Arial Unicode MS" w:cs="Arial Unicode MS"/>
          <w:color w:val="000000"/>
          <w:kern w:val="0"/>
          <w:sz w:val="24"/>
          <w:szCs w:val="24"/>
          <w:lang w:eastAsia="ru-RU" w:bidi="ru-RU"/>
        </w:rPr>
        <w:t xml:space="preserve">Г. </w:t>
      </w:r>
      <w:r w:rsidRPr="005122D2">
        <w:rPr>
          <w:rFonts w:ascii="Arial Unicode MS" w:eastAsia="Arial Unicode MS" w:hAnsi="Arial Unicode MS" w:cs="Arial Unicode MS"/>
          <w:color w:val="000000"/>
          <w:kern w:val="0"/>
          <w:sz w:val="24"/>
          <w:szCs w:val="24"/>
          <w:lang w:val="uk-UA" w:eastAsia="uk-UA" w:bidi="uk-UA"/>
        </w:rPr>
        <w:t xml:space="preserve">А., &amp; </w:t>
      </w:r>
      <w:r w:rsidRPr="005122D2">
        <w:rPr>
          <w:rFonts w:ascii="Arial Unicode MS" w:eastAsia="Arial Unicode MS" w:hAnsi="Arial Unicode MS" w:cs="Arial Unicode MS"/>
          <w:color w:val="000000"/>
          <w:kern w:val="0"/>
          <w:sz w:val="24"/>
          <w:szCs w:val="24"/>
          <w:lang w:eastAsia="ru-RU" w:bidi="ru-RU"/>
        </w:rPr>
        <w:t xml:space="preserve">Бута </w:t>
      </w:r>
      <w:r w:rsidRPr="005122D2">
        <w:rPr>
          <w:rFonts w:ascii="Arial Unicode MS" w:eastAsia="Arial Unicode MS" w:hAnsi="Arial Unicode MS" w:cs="Arial Unicode MS"/>
          <w:color w:val="000000"/>
          <w:kern w:val="0"/>
          <w:sz w:val="24"/>
          <w:szCs w:val="24"/>
          <w:lang w:val="uk-UA" w:eastAsia="uk-UA" w:bidi="uk-UA"/>
        </w:rPr>
        <w:t xml:space="preserve">М. В. (2016). Педагогіка партнерства, як ефективна взаємодія суб’єктів освітнього середовища та створення комфортного середовища для дітей. </w:t>
      </w:r>
      <w:r w:rsidRPr="005122D2">
        <w:rPr>
          <w:rFonts w:ascii="Times New Roman" w:eastAsia="Arial Unicode MS" w:hAnsi="Times New Roman" w:cs="Times New Roman"/>
          <w:i/>
          <w:iCs/>
          <w:color w:val="000000"/>
          <w:kern w:val="0"/>
          <w:sz w:val="28"/>
          <w:lang w:val="uk-UA" w:eastAsia="uk-UA" w:bidi="uk-UA"/>
        </w:rPr>
        <w:t>Нові технології навчання,</w:t>
      </w:r>
      <w:r w:rsidRPr="005122D2">
        <w:rPr>
          <w:rFonts w:ascii="Arial Unicode MS" w:eastAsia="Arial Unicode MS" w:hAnsi="Arial Unicode MS" w:cs="Arial Unicode MS"/>
          <w:color w:val="000000"/>
          <w:kern w:val="0"/>
          <w:sz w:val="24"/>
          <w:szCs w:val="24"/>
          <w:lang w:val="uk-UA" w:eastAsia="uk-UA" w:bidi="uk-UA"/>
        </w:rPr>
        <w:t xml:space="preserve"> 2, 88, 134-137.</w:t>
      </w:r>
    </w:p>
    <w:p w:rsidR="005122D2" w:rsidRPr="005122D2" w:rsidRDefault="005122D2" w:rsidP="005122D2">
      <w:pPr>
        <w:numPr>
          <w:ilvl w:val="0"/>
          <w:numId w:val="19"/>
        </w:numPr>
        <w:tabs>
          <w:tab w:val="clear" w:pos="709"/>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 Коломоєць, </w:t>
      </w:r>
      <w:r w:rsidRPr="005122D2">
        <w:rPr>
          <w:rFonts w:ascii="Arial Unicode MS" w:eastAsia="Arial Unicode MS" w:hAnsi="Arial Unicode MS" w:cs="Arial Unicode MS"/>
          <w:color w:val="000000"/>
          <w:kern w:val="0"/>
          <w:sz w:val="24"/>
          <w:szCs w:val="24"/>
          <w:lang w:eastAsia="ru-RU" w:bidi="ru-RU"/>
        </w:rPr>
        <w:t xml:space="preserve">Г., </w:t>
      </w:r>
      <w:r w:rsidRPr="005122D2">
        <w:rPr>
          <w:rFonts w:ascii="Arial Unicode MS" w:eastAsia="Arial Unicode MS" w:hAnsi="Arial Unicode MS" w:cs="Arial Unicode MS"/>
          <w:color w:val="000000"/>
          <w:kern w:val="0"/>
          <w:sz w:val="24"/>
          <w:szCs w:val="24"/>
          <w:lang w:val="uk-UA" w:eastAsia="uk-UA" w:bidi="uk-UA"/>
        </w:rPr>
        <w:t xml:space="preserve">Параниця С., Єрьоменко Е., Єрьоменко В. (2018). Бойовий хортинг - фундаментальний осередок воїнських традицій української землі. </w:t>
      </w:r>
      <w:r w:rsidRPr="005122D2">
        <w:rPr>
          <w:rFonts w:ascii="Times New Roman" w:eastAsia="Arial Unicode MS" w:hAnsi="Times New Roman" w:cs="Times New Roman"/>
          <w:i/>
          <w:iCs/>
          <w:color w:val="000000"/>
          <w:kern w:val="0"/>
          <w:sz w:val="28"/>
          <w:lang w:val="uk-UA" w:eastAsia="uk-UA" w:bidi="uk-UA"/>
        </w:rPr>
        <w:t>Теорія і методика хортингу,</w:t>
      </w:r>
      <w:r w:rsidRPr="005122D2">
        <w:rPr>
          <w:rFonts w:ascii="Arial Unicode MS" w:eastAsia="Arial Unicode MS" w:hAnsi="Arial Unicode MS" w:cs="Arial Unicode MS"/>
          <w:color w:val="000000"/>
          <w:kern w:val="0"/>
          <w:sz w:val="24"/>
          <w:szCs w:val="24"/>
          <w:lang w:val="uk-UA" w:eastAsia="uk-UA" w:bidi="uk-UA"/>
        </w:rPr>
        <w:t xml:space="preserve"> 9, 105-115.</w:t>
      </w:r>
    </w:p>
    <w:p w:rsidR="005122D2" w:rsidRPr="005122D2" w:rsidRDefault="005122D2" w:rsidP="005122D2">
      <w:pPr>
        <w:numPr>
          <w:ilvl w:val="0"/>
          <w:numId w:val="19"/>
        </w:numPr>
        <w:tabs>
          <w:tab w:val="clear" w:pos="709"/>
          <w:tab w:val="left" w:pos="1182"/>
        </w:tabs>
        <w:suppressAutoHyphens w:val="0"/>
        <w:spacing w:after="604" w:line="322" w:lineRule="exact"/>
        <w:ind w:firstLine="780"/>
        <w:jc w:val="left"/>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color w:val="000000"/>
          <w:kern w:val="0"/>
          <w:sz w:val="28"/>
          <w:shd w:val="clear" w:color="auto" w:fill="FFFFFF"/>
          <w:lang w:val="uk-UA" w:eastAsia="uk-UA" w:bidi="uk-UA"/>
        </w:rPr>
        <w:t xml:space="preserve">Коломоєць, Г. А. (2019). Організаційно-педагогічні умови патріотичного виховання старших підлітків у процесі військово-спортивних ігор. </w:t>
      </w:r>
      <w:r w:rsidRPr="005122D2">
        <w:rPr>
          <w:rFonts w:ascii="Times New Roman" w:eastAsia="Times New Roman" w:hAnsi="Times New Roman" w:cs="Times New Roman"/>
          <w:i/>
          <w:iCs/>
          <w:color w:val="000000"/>
          <w:kern w:val="0"/>
          <w:sz w:val="28"/>
          <w:szCs w:val="28"/>
          <w:lang w:val="uk-UA" w:eastAsia="uk-UA" w:bidi="uk-UA"/>
        </w:rPr>
        <w:t>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w:t>
      </w:r>
      <w:r w:rsidRPr="005122D2">
        <w:rPr>
          <w:rFonts w:ascii="Times New Roman" w:eastAsia="Times New Roman" w:hAnsi="Times New Roman" w:cs="Times New Roman"/>
          <w:color w:val="000000"/>
          <w:kern w:val="0"/>
          <w:sz w:val="28"/>
          <w:shd w:val="clear" w:color="auto" w:fill="FFFFFF"/>
          <w:lang w:val="uk-UA" w:eastAsia="uk-UA" w:bidi="uk-UA"/>
        </w:rPr>
        <w:t xml:space="preserve"> 10 (118)19, 163-167.</w:t>
      </w:r>
    </w:p>
    <w:p w:rsidR="005122D2" w:rsidRPr="005122D2" w:rsidRDefault="005122D2" w:rsidP="005122D2">
      <w:pPr>
        <w:tabs>
          <w:tab w:val="clear" w:pos="709"/>
        </w:tabs>
        <w:suppressAutoHyphens w:val="0"/>
        <w:spacing w:after="0" w:line="317" w:lineRule="exact"/>
        <w:ind w:firstLine="0"/>
        <w:jc w:val="center"/>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i/>
          <w:iCs/>
          <w:color w:val="000000"/>
          <w:kern w:val="0"/>
          <w:sz w:val="28"/>
          <w:szCs w:val="28"/>
          <w:lang w:val="uk-UA" w:eastAsia="uk-UA" w:bidi="uk-UA"/>
        </w:rPr>
        <w:t>Статті у зарубіжних наукових виданнях</w:t>
      </w:r>
    </w:p>
    <w:p w:rsidR="005122D2" w:rsidRPr="005122D2" w:rsidRDefault="005122D2" w:rsidP="005122D2">
      <w:pPr>
        <w:numPr>
          <w:ilvl w:val="0"/>
          <w:numId w:val="19"/>
        </w:numPr>
        <w:tabs>
          <w:tab w:val="clear" w:pos="709"/>
        </w:tabs>
        <w:suppressAutoHyphens w:val="0"/>
        <w:spacing w:after="0" w:line="317" w:lineRule="exact"/>
        <w:ind w:firstLine="78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 Коломоєць, Г. А. </w:t>
      </w:r>
      <w:r w:rsidRPr="005122D2">
        <w:rPr>
          <w:rFonts w:ascii="Arial Unicode MS" w:eastAsia="Arial Unicode MS" w:hAnsi="Arial Unicode MS" w:cs="Arial Unicode MS"/>
          <w:color w:val="000000"/>
          <w:kern w:val="0"/>
          <w:sz w:val="24"/>
          <w:szCs w:val="24"/>
          <w:lang w:eastAsia="en-US" w:bidi="en-US"/>
        </w:rPr>
        <w:t>(2014</w:t>
      </w:r>
      <w:r w:rsidRPr="005122D2">
        <w:rPr>
          <w:rFonts w:ascii="Arial Unicode MS" w:eastAsia="Arial Unicode MS" w:hAnsi="Arial Unicode MS" w:cs="Arial Unicode MS"/>
          <w:color w:val="000000"/>
          <w:kern w:val="0"/>
          <w:sz w:val="24"/>
          <w:szCs w:val="24"/>
          <w:lang w:val="en-US" w:eastAsia="en-US" w:bidi="en-US"/>
        </w:rPr>
        <w:t>d</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Модель патріотичного виховання старших підлітків у процесі всеукраїнських військово-спортивних ігор.</w:t>
      </w:r>
    </w:p>
    <w:p w:rsidR="005122D2" w:rsidRPr="005122D2" w:rsidRDefault="005122D2" w:rsidP="005122D2">
      <w:pPr>
        <w:tabs>
          <w:tab w:val="clear" w:pos="709"/>
        </w:tabs>
        <w:suppressAutoHyphens w:val="0"/>
        <w:spacing w:after="0" w:line="317" w:lineRule="exact"/>
        <w:ind w:firstLine="0"/>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i/>
          <w:iCs/>
          <w:color w:val="000000"/>
          <w:kern w:val="0"/>
          <w:sz w:val="28"/>
          <w:szCs w:val="28"/>
          <w:lang w:val="en-US" w:eastAsia="en-US" w:bidi="en-US"/>
        </w:rPr>
        <w:t xml:space="preserve">International scientific-practical congress of teachers and psychologists </w:t>
      </w:r>
      <w:r w:rsidRPr="005122D2">
        <w:rPr>
          <w:rFonts w:ascii="Times New Roman" w:eastAsia="Times New Roman" w:hAnsi="Times New Roman" w:cs="Times New Roman"/>
          <w:i/>
          <w:iCs/>
          <w:color w:val="000000"/>
          <w:kern w:val="0"/>
          <w:sz w:val="28"/>
          <w:szCs w:val="28"/>
          <w:lang w:val="en-US" w:eastAsia="ru-RU" w:bidi="ru-RU"/>
        </w:rPr>
        <w:t>«</w:t>
      </w:r>
      <w:r w:rsidRPr="005122D2">
        <w:rPr>
          <w:rFonts w:ascii="Times New Roman" w:eastAsia="Times New Roman" w:hAnsi="Times New Roman" w:cs="Times New Roman"/>
          <w:i/>
          <w:iCs/>
          <w:color w:val="000000"/>
          <w:kern w:val="0"/>
          <w:sz w:val="28"/>
          <w:szCs w:val="28"/>
          <w:lang w:val="en-US" w:eastAsia="en-US" w:bidi="en-US"/>
        </w:rPr>
        <w:t>The generation of scientific ideals», the 27th of November. Geneva (Switzerland),</w:t>
      </w:r>
      <w:r w:rsidRPr="005122D2">
        <w:rPr>
          <w:rFonts w:ascii="Times New Roman" w:eastAsia="Times New Roman" w:hAnsi="Times New Roman" w:cs="Times New Roman"/>
          <w:color w:val="000000"/>
          <w:kern w:val="0"/>
          <w:sz w:val="28"/>
          <w:shd w:val="clear" w:color="auto" w:fill="FFFFFF"/>
          <w:lang w:val="en-US" w:eastAsia="en-US" w:bidi="en-US"/>
        </w:rPr>
        <w:t xml:space="preserve"> 1, 188-196.</w:t>
      </w:r>
    </w:p>
    <w:p w:rsidR="005122D2" w:rsidRPr="005122D2" w:rsidRDefault="005122D2" w:rsidP="005122D2">
      <w:pPr>
        <w:numPr>
          <w:ilvl w:val="0"/>
          <w:numId w:val="19"/>
        </w:numPr>
        <w:tabs>
          <w:tab w:val="clear" w:pos="709"/>
          <w:tab w:val="left" w:pos="1201"/>
        </w:tabs>
        <w:suppressAutoHyphens w:val="0"/>
        <w:spacing w:after="300" w:line="317" w:lineRule="exact"/>
        <w:ind w:firstLine="78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en-US" w:eastAsia="en-US" w:bidi="en-US"/>
        </w:rPr>
        <w:t xml:space="preserve">Kolomoets, G. A. (2015e). Theoretical background of the effectiveness of sports games in patriotic education of older adolescents. </w:t>
      </w:r>
      <w:r w:rsidRPr="005122D2">
        <w:rPr>
          <w:rFonts w:ascii="Times New Roman" w:eastAsia="Arial Unicode MS" w:hAnsi="Times New Roman" w:cs="Times New Roman"/>
          <w:i/>
          <w:iCs/>
          <w:color w:val="000000"/>
          <w:kern w:val="0"/>
          <w:sz w:val="28"/>
          <w:lang w:val="en-US" w:eastAsia="en-US" w:bidi="en-US"/>
        </w:rPr>
        <w:t xml:space="preserve">International scientific professional journal </w:t>
      </w:r>
      <w:r w:rsidRPr="005122D2">
        <w:rPr>
          <w:rFonts w:ascii="Times New Roman" w:eastAsia="Arial Unicode MS" w:hAnsi="Times New Roman" w:cs="Times New Roman"/>
          <w:i/>
          <w:iCs/>
          <w:color w:val="000000"/>
          <w:kern w:val="0"/>
          <w:sz w:val="28"/>
          <w:lang w:val="uk-UA" w:eastAsia="uk-UA" w:bidi="uk-UA"/>
        </w:rPr>
        <w:t xml:space="preserve">«ТНЕ </w:t>
      </w:r>
      <w:r w:rsidRPr="005122D2">
        <w:rPr>
          <w:rFonts w:ascii="Times New Roman" w:eastAsia="Arial Unicode MS" w:hAnsi="Times New Roman" w:cs="Times New Roman"/>
          <w:i/>
          <w:iCs/>
          <w:color w:val="000000"/>
          <w:kern w:val="0"/>
          <w:sz w:val="28"/>
          <w:lang w:val="en-US" w:eastAsia="en-US" w:bidi="en-US"/>
        </w:rPr>
        <w:t>UNITY OF SCINCE». Рublishing office Friedrichstrabe 10 - Vienna - Austria,</w:t>
      </w:r>
      <w:r w:rsidRPr="005122D2">
        <w:rPr>
          <w:rFonts w:ascii="Arial Unicode MS" w:eastAsia="Arial Unicode MS" w:hAnsi="Arial Unicode MS" w:cs="Arial Unicode MS"/>
          <w:color w:val="000000"/>
          <w:kern w:val="0"/>
          <w:sz w:val="24"/>
          <w:szCs w:val="24"/>
          <w:lang w:val="en-US" w:eastAsia="en-US" w:bidi="en-US"/>
        </w:rPr>
        <w:t xml:space="preserve"> 102-106.</w:t>
      </w:r>
    </w:p>
    <w:p w:rsidR="005122D2" w:rsidRPr="005122D2" w:rsidRDefault="005122D2" w:rsidP="005122D2">
      <w:pPr>
        <w:tabs>
          <w:tab w:val="clear" w:pos="709"/>
        </w:tabs>
        <w:suppressAutoHyphens w:val="0"/>
        <w:spacing w:after="0" w:line="317" w:lineRule="exact"/>
        <w:ind w:firstLine="780"/>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i/>
          <w:iCs/>
          <w:color w:val="000000"/>
          <w:kern w:val="0"/>
          <w:sz w:val="28"/>
          <w:szCs w:val="28"/>
          <w:lang w:val="uk-UA" w:eastAsia="uk-UA" w:bidi="uk-UA"/>
        </w:rPr>
        <w:t>Наукові праці</w:t>
      </w:r>
      <w:r w:rsidRPr="005122D2">
        <w:rPr>
          <w:rFonts w:ascii="Times New Roman" w:eastAsia="Times New Roman" w:hAnsi="Times New Roman" w:cs="Times New Roman"/>
          <w:i/>
          <w:iCs/>
          <w:color w:val="000000"/>
          <w:kern w:val="0"/>
          <w:sz w:val="28"/>
          <w:szCs w:val="28"/>
          <w:lang w:val="uk-UA" w:eastAsia="en-US" w:bidi="en-US"/>
        </w:rPr>
        <w:t xml:space="preserve">, </w:t>
      </w:r>
      <w:r w:rsidRPr="005122D2">
        <w:rPr>
          <w:rFonts w:ascii="Times New Roman" w:eastAsia="Times New Roman" w:hAnsi="Times New Roman" w:cs="Times New Roman"/>
          <w:i/>
          <w:iCs/>
          <w:color w:val="000000"/>
          <w:kern w:val="0"/>
          <w:sz w:val="28"/>
          <w:szCs w:val="28"/>
          <w:lang w:val="uk-UA" w:eastAsia="uk-UA" w:bidi="uk-UA"/>
        </w:rPr>
        <w:t>які засвідчують апробацію матеріалів дисертації</w:t>
      </w:r>
    </w:p>
    <w:p w:rsidR="005122D2" w:rsidRPr="005122D2" w:rsidRDefault="005122D2" w:rsidP="005122D2">
      <w:pPr>
        <w:numPr>
          <w:ilvl w:val="0"/>
          <w:numId w:val="19"/>
        </w:numPr>
        <w:tabs>
          <w:tab w:val="clear" w:pos="709"/>
        </w:tabs>
        <w:suppressAutoHyphens w:val="0"/>
        <w:spacing w:after="0" w:line="317" w:lineRule="exact"/>
        <w:ind w:firstLine="78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 Коломоєць, </w:t>
      </w:r>
      <w:r w:rsidRPr="005122D2">
        <w:rPr>
          <w:rFonts w:ascii="Arial Unicode MS" w:eastAsia="Arial Unicode MS" w:hAnsi="Arial Unicode MS" w:cs="Arial Unicode MS"/>
          <w:color w:val="000000"/>
          <w:kern w:val="0"/>
          <w:sz w:val="24"/>
          <w:szCs w:val="24"/>
          <w:lang w:eastAsia="ru-RU" w:bidi="ru-RU"/>
        </w:rPr>
        <w:t xml:space="preserve">Г. </w:t>
      </w:r>
      <w:r w:rsidRPr="005122D2">
        <w:rPr>
          <w:rFonts w:ascii="Arial Unicode MS" w:eastAsia="Arial Unicode MS" w:hAnsi="Arial Unicode MS" w:cs="Arial Unicode MS"/>
          <w:color w:val="000000"/>
          <w:kern w:val="0"/>
          <w:sz w:val="24"/>
          <w:szCs w:val="24"/>
          <w:lang w:val="uk-UA" w:eastAsia="uk-UA" w:bidi="uk-UA"/>
        </w:rPr>
        <w:t xml:space="preserve">А., &amp; Тимчик, М. В. (2013). Форми і методи патріотичного виховання старших підлітків у процесі спортивно-ігрової діяльності. </w:t>
      </w:r>
      <w:r w:rsidRPr="005122D2">
        <w:rPr>
          <w:rFonts w:ascii="Times New Roman" w:eastAsia="Arial Unicode MS" w:hAnsi="Times New Roman" w:cs="Times New Roman"/>
          <w:i/>
          <w:iCs/>
          <w:color w:val="000000"/>
          <w:kern w:val="0"/>
          <w:sz w:val="28"/>
          <w:lang w:val="uk-UA" w:eastAsia="uk-UA" w:bidi="uk-UA"/>
        </w:rPr>
        <w:t>Науково-педагогічний журнал «Обрії»,</w:t>
      </w:r>
      <w:r w:rsidRPr="005122D2">
        <w:rPr>
          <w:rFonts w:ascii="Arial Unicode MS" w:eastAsia="Arial Unicode MS" w:hAnsi="Arial Unicode MS" w:cs="Arial Unicode MS"/>
          <w:color w:val="000000"/>
          <w:kern w:val="0"/>
          <w:sz w:val="24"/>
          <w:szCs w:val="24"/>
          <w:lang w:val="uk-UA" w:eastAsia="uk-UA" w:bidi="uk-UA"/>
        </w:rPr>
        <w:t xml:space="preserve"> 2 (37), 48-51.</w:t>
      </w:r>
    </w:p>
    <w:p w:rsidR="005122D2" w:rsidRPr="005122D2" w:rsidRDefault="005122D2" w:rsidP="005122D2">
      <w:pPr>
        <w:numPr>
          <w:ilvl w:val="0"/>
          <w:numId w:val="19"/>
        </w:numPr>
        <w:tabs>
          <w:tab w:val="clear" w:pos="709"/>
          <w:tab w:val="left" w:pos="1182"/>
        </w:tabs>
        <w:suppressAutoHyphens w:val="0"/>
        <w:spacing w:after="0" w:line="317" w:lineRule="exact"/>
        <w:ind w:firstLine="780"/>
        <w:jc w:val="left"/>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color w:val="000000"/>
          <w:kern w:val="0"/>
          <w:sz w:val="28"/>
          <w:shd w:val="clear" w:color="auto" w:fill="FFFFFF"/>
          <w:lang w:val="uk-UA" w:eastAsia="uk-UA" w:bidi="uk-UA"/>
        </w:rPr>
        <w:t xml:space="preserve">Коломоєць, Г. А. </w:t>
      </w:r>
      <w:r w:rsidRPr="005122D2">
        <w:rPr>
          <w:rFonts w:ascii="Times New Roman" w:eastAsia="Times New Roman" w:hAnsi="Times New Roman" w:cs="Times New Roman"/>
          <w:color w:val="000000"/>
          <w:kern w:val="0"/>
          <w:sz w:val="28"/>
          <w:shd w:val="clear" w:color="auto" w:fill="FFFFFF"/>
          <w:lang w:eastAsia="en-US" w:bidi="en-US"/>
        </w:rPr>
        <w:t>(2015</w:t>
      </w:r>
      <w:r w:rsidRPr="005122D2">
        <w:rPr>
          <w:rFonts w:ascii="Times New Roman" w:eastAsia="Times New Roman" w:hAnsi="Times New Roman" w:cs="Times New Roman"/>
          <w:color w:val="000000"/>
          <w:kern w:val="0"/>
          <w:sz w:val="28"/>
          <w:shd w:val="clear" w:color="auto" w:fill="FFFFFF"/>
          <w:lang w:val="en-US" w:eastAsia="en-US" w:bidi="en-US"/>
        </w:rPr>
        <w:t>a</w:t>
      </w:r>
      <w:r w:rsidRPr="005122D2">
        <w:rPr>
          <w:rFonts w:ascii="Times New Roman" w:eastAsia="Times New Roman" w:hAnsi="Times New Roman" w:cs="Times New Roman"/>
          <w:color w:val="000000"/>
          <w:kern w:val="0"/>
          <w:sz w:val="28"/>
          <w:shd w:val="clear" w:color="auto" w:fill="FFFFFF"/>
          <w:lang w:eastAsia="en-US" w:bidi="en-US"/>
        </w:rPr>
        <w:t xml:space="preserve">). </w:t>
      </w:r>
      <w:r w:rsidRPr="005122D2">
        <w:rPr>
          <w:rFonts w:ascii="Times New Roman" w:eastAsia="Times New Roman" w:hAnsi="Times New Roman" w:cs="Times New Roman"/>
          <w:color w:val="000000"/>
          <w:kern w:val="0"/>
          <w:sz w:val="28"/>
          <w:shd w:val="clear" w:color="auto" w:fill="FFFFFF"/>
          <w:lang w:val="uk-UA" w:eastAsia="uk-UA" w:bidi="uk-UA"/>
        </w:rPr>
        <w:t xml:space="preserve">Обґрунтування упровадження навчальної програми «Юний рятувальник-захисник» у навчально-виховний процес ЗНЗ. </w:t>
      </w:r>
      <w:r w:rsidRPr="005122D2">
        <w:rPr>
          <w:rFonts w:ascii="Times New Roman" w:eastAsia="Times New Roman" w:hAnsi="Times New Roman" w:cs="Times New Roman"/>
          <w:i/>
          <w:iCs/>
          <w:color w:val="000000"/>
          <w:kern w:val="0"/>
          <w:sz w:val="28"/>
          <w:szCs w:val="28"/>
          <w:lang w:val="uk-UA" w:eastAsia="uk-UA" w:bidi="uk-UA"/>
        </w:rPr>
        <w:t>Проблеми психології діяльності в особливих умовах: матеріали Всеукраїнської наукової інтернет-конференції молодих науковців, курсантів, студентів і слухачів (20 квітня 2015 року, м. Черкаси). ЧІПБ імені Героїв Чорнобиля НУЦЗ України,</w:t>
      </w:r>
      <w:r w:rsidRPr="005122D2">
        <w:rPr>
          <w:rFonts w:ascii="Times New Roman" w:eastAsia="Times New Roman" w:hAnsi="Times New Roman" w:cs="Times New Roman"/>
          <w:color w:val="000000"/>
          <w:kern w:val="0"/>
          <w:sz w:val="28"/>
          <w:shd w:val="clear" w:color="auto" w:fill="FFFFFF"/>
          <w:lang w:val="uk-UA" w:eastAsia="uk-UA" w:bidi="uk-UA"/>
        </w:rPr>
        <w:t xml:space="preserve"> 78-81.</w:t>
      </w:r>
    </w:p>
    <w:p w:rsidR="005122D2" w:rsidRPr="005122D2" w:rsidRDefault="005122D2" w:rsidP="005122D2">
      <w:pPr>
        <w:numPr>
          <w:ilvl w:val="0"/>
          <w:numId w:val="19"/>
        </w:numPr>
        <w:tabs>
          <w:tab w:val="clear" w:pos="709"/>
          <w:tab w:val="left" w:pos="1177"/>
        </w:tabs>
        <w:suppressAutoHyphens w:val="0"/>
        <w:spacing w:after="0" w:line="317" w:lineRule="exact"/>
        <w:ind w:firstLine="780"/>
        <w:jc w:val="left"/>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color w:val="000000"/>
          <w:kern w:val="0"/>
          <w:sz w:val="28"/>
          <w:shd w:val="clear" w:color="auto" w:fill="FFFFFF"/>
          <w:lang w:val="uk-UA" w:eastAsia="uk-UA" w:bidi="uk-UA"/>
        </w:rPr>
        <w:t xml:space="preserve">Коломоєць, Г. А. </w:t>
      </w:r>
      <w:r w:rsidRPr="005122D2">
        <w:rPr>
          <w:rFonts w:ascii="Times New Roman" w:eastAsia="Times New Roman" w:hAnsi="Times New Roman" w:cs="Times New Roman"/>
          <w:color w:val="000000"/>
          <w:kern w:val="0"/>
          <w:sz w:val="28"/>
          <w:shd w:val="clear" w:color="auto" w:fill="FFFFFF"/>
          <w:lang w:val="uk-UA" w:eastAsia="en-US" w:bidi="en-US"/>
        </w:rPr>
        <w:t>(2016</w:t>
      </w:r>
      <w:r w:rsidRPr="005122D2">
        <w:rPr>
          <w:rFonts w:ascii="Times New Roman" w:eastAsia="Times New Roman" w:hAnsi="Times New Roman" w:cs="Times New Roman"/>
          <w:color w:val="000000"/>
          <w:kern w:val="0"/>
          <w:sz w:val="28"/>
          <w:shd w:val="clear" w:color="auto" w:fill="FFFFFF"/>
          <w:lang w:val="en-US" w:eastAsia="en-US" w:bidi="en-US"/>
        </w:rPr>
        <w:t>a</w:t>
      </w:r>
      <w:r w:rsidRPr="005122D2">
        <w:rPr>
          <w:rFonts w:ascii="Times New Roman" w:eastAsia="Times New Roman" w:hAnsi="Times New Roman" w:cs="Times New Roman"/>
          <w:color w:val="000000"/>
          <w:kern w:val="0"/>
          <w:sz w:val="28"/>
          <w:shd w:val="clear" w:color="auto" w:fill="FFFFFF"/>
          <w:lang w:val="uk-UA" w:eastAsia="en-US" w:bidi="en-US"/>
        </w:rPr>
        <w:t xml:space="preserve">). </w:t>
      </w:r>
      <w:r w:rsidRPr="005122D2">
        <w:rPr>
          <w:rFonts w:ascii="Times New Roman" w:eastAsia="Times New Roman" w:hAnsi="Times New Roman" w:cs="Times New Roman"/>
          <w:color w:val="000000"/>
          <w:kern w:val="0"/>
          <w:sz w:val="28"/>
          <w:shd w:val="clear" w:color="auto" w:fill="FFFFFF"/>
          <w:lang w:val="uk-UA" w:eastAsia="uk-UA" w:bidi="uk-UA"/>
        </w:rPr>
        <w:t xml:space="preserve">Військово-спортивні ігри: варіативний модуль з фізичної культури для учнів 5-9 класів: </w:t>
      </w:r>
      <w:r w:rsidRPr="005122D2">
        <w:rPr>
          <w:rFonts w:ascii="Times New Roman" w:eastAsia="Times New Roman" w:hAnsi="Times New Roman" w:cs="Times New Roman"/>
          <w:i/>
          <w:iCs/>
          <w:color w:val="000000"/>
          <w:kern w:val="0"/>
          <w:sz w:val="28"/>
          <w:szCs w:val="28"/>
          <w:lang w:val="uk-UA" w:eastAsia="uk-UA" w:bidi="uk-UA"/>
        </w:rPr>
        <w:t>матеріали ІІ Всеукраїнської науково-практичної інтернет-конференції «Фізична реабілітація та здоров’язбережувальні технології: реалії і перспективи»,</w:t>
      </w:r>
      <w:r w:rsidRPr="005122D2">
        <w:rPr>
          <w:rFonts w:ascii="Times New Roman" w:eastAsia="Times New Roman" w:hAnsi="Times New Roman" w:cs="Times New Roman"/>
          <w:color w:val="000000"/>
          <w:kern w:val="0"/>
          <w:sz w:val="28"/>
          <w:shd w:val="clear" w:color="auto" w:fill="FFFFFF"/>
          <w:lang w:val="uk-UA" w:eastAsia="uk-UA" w:bidi="uk-UA"/>
        </w:rPr>
        <w:t xml:space="preserve"> 98-101.</w:t>
      </w:r>
    </w:p>
    <w:p w:rsidR="005122D2" w:rsidRPr="005122D2" w:rsidRDefault="005122D2" w:rsidP="005122D2">
      <w:pPr>
        <w:numPr>
          <w:ilvl w:val="0"/>
          <w:numId w:val="19"/>
        </w:numPr>
        <w:tabs>
          <w:tab w:val="clear" w:pos="709"/>
          <w:tab w:val="left" w:pos="1177"/>
        </w:tabs>
        <w:suppressAutoHyphens w:val="0"/>
        <w:spacing w:after="0" w:line="317" w:lineRule="exact"/>
        <w:ind w:firstLine="78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А. </w:t>
      </w:r>
      <w:r w:rsidRPr="005122D2">
        <w:rPr>
          <w:rFonts w:ascii="Arial Unicode MS" w:eastAsia="Arial Unicode MS" w:hAnsi="Arial Unicode MS" w:cs="Arial Unicode MS"/>
          <w:color w:val="000000"/>
          <w:kern w:val="0"/>
          <w:sz w:val="24"/>
          <w:szCs w:val="24"/>
          <w:lang w:val="uk-UA" w:eastAsia="en-US" w:bidi="en-US"/>
        </w:rPr>
        <w:t>(2016</w:t>
      </w:r>
      <w:r w:rsidRPr="005122D2">
        <w:rPr>
          <w:rFonts w:ascii="Arial Unicode MS" w:eastAsia="Arial Unicode MS" w:hAnsi="Arial Unicode MS" w:cs="Arial Unicode MS"/>
          <w:color w:val="000000"/>
          <w:kern w:val="0"/>
          <w:sz w:val="24"/>
          <w:szCs w:val="24"/>
          <w:lang w:val="en-US" w:eastAsia="en-US" w:bidi="en-US"/>
        </w:rPr>
        <w:t>b</w:t>
      </w:r>
      <w:r w:rsidRPr="005122D2">
        <w:rPr>
          <w:rFonts w:ascii="Arial Unicode MS" w:eastAsia="Arial Unicode MS" w:hAnsi="Arial Unicode MS" w:cs="Arial Unicode MS"/>
          <w:color w:val="000000"/>
          <w:kern w:val="0"/>
          <w:sz w:val="24"/>
          <w:szCs w:val="24"/>
          <w:lang w:val="uk-UA"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Патріотичне виховання в закладах освіти України засобами інноваційних інформаційно-комунікаційних технологій: </w:t>
      </w:r>
      <w:r w:rsidRPr="005122D2">
        <w:rPr>
          <w:rFonts w:ascii="Times New Roman" w:eastAsia="Arial Unicode MS" w:hAnsi="Times New Roman" w:cs="Times New Roman"/>
          <w:i/>
          <w:iCs/>
          <w:color w:val="000000"/>
          <w:kern w:val="0"/>
          <w:sz w:val="28"/>
          <w:lang w:val="uk-UA" w:eastAsia="uk-UA" w:bidi="uk-UA"/>
        </w:rPr>
        <w:t>збірник тез доповідей міжнародної наук.-практичної конференції «Модернізація інформаційно-ресурсного забезпечення освітнього простору</w:t>
      </w:r>
    </w:p>
    <w:p w:rsidR="005122D2" w:rsidRPr="005122D2" w:rsidRDefault="005122D2" w:rsidP="005122D2">
      <w:pPr>
        <w:tabs>
          <w:tab w:val="clear" w:pos="709"/>
        </w:tabs>
        <w:suppressAutoHyphens w:val="0"/>
        <w:spacing w:after="604" w:line="280" w:lineRule="exact"/>
        <w:ind w:firstLine="0"/>
        <w:jc w:val="left"/>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i/>
          <w:iCs/>
          <w:color w:val="000000"/>
          <w:kern w:val="0"/>
          <w:sz w:val="28"/>
          <w:szCs w:val="28"/>
          <w:lang w:val="uk-UA" w:eastAsia="uk-UA" w:bidi="uk-UA"/>
        </w:rPr>
        <w:t>навчальних закладів»,</w:t>
      </w:r>
      <w:r w:rsidRPr="005122D2">
        <w:rPr>
          <w:rFonts w:ascii="Times New Roman" w:eastAsia="Times New Roman" w:hAnsi="Times New Roman" w:cs="Times New Roman"/>
          <w:color w:val="000000"/>
          <w:kern w:val="0"/>
          <w:sz w:val="28"/>
          <w:shd w:val="clear" w:color="auto" w:fill="FFFFFF"/>
          <w:lang w:val="uk-UA" w:eastAsia="uk-UA" w:bidi="uk-UA"/>
        </w:rPr>
        <w:t xml:space="preserve"> 93-96.</w:t>
      </w:r>
    </w:p>
    <w:p w:rsidR="005122D2" w:rsidRPr="005122D2" w:rsidRDefault="005122D2" w:rsidP="005122D2">
      <w:pPr>
        <w:tabs>
          <w:tab w:val="clear" w:pos="709"/>
        </w:tabs>
        <w:suppressAutoHyphens w:val="0"/>
        <w:spacing w:after="300" w:line="322" w:lineRule="exact"/>
        <w:ind w:left="20" w:firstLine="0"/>
        <w:jc w:val="center"/>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i/>
          <w:iCs/>
          <w:color w:val="000000"/>
          <w:kern w:val="0"/>
          <w:sz w:val="28"/>
          <w:szCs w:val="28"/>
          <w:lang w:val="uk-UA" w:eastAsia="uk-UA" w:bidi="uk-UA"/>
        </w:rPr>
        <w:t>Наукові праці, які додатково відображають</w:t>
      </w:r>
      <w:r w:rsidRPr="005122D2">
        <w:rPr>
          <w:rFonts w:ascii="Times New Roman" w:eastAsia="Times New Roman" w:hAnsi="Times New Roman" w:cs="Times New Roman"/>
          <w:i/>
          <w:iCs/>
          <w:color w:val="000000"/>
          <w:kern w:val="0"/>
          <w:sz w:val="28"/>
          <w:szCs w:val="28"/>
          <w:lang w:val="uk-UA" w:eastAsia="uk-UA" w:bidi="uk-UA"/>
        </w:rPr>
        <w:br/>
        <w:t>наукові результати дослідження</w:t>
      </w:r>
    </w:p>
    <w:p w:rsidR="005122D2" w:rsidRPr="005122D2" w:rsidRDefault="005122D2" w:rsidP="005122D2">
      <w:pPr>
        <w:numPr>
          <w:ilvl w:val="0"/>
          <w:numId w:val="19"/>
        </w:numPr>
        <w:tabs>
          <w:tab w:val="clear" w:pos="709"/>
          <w:tab w:val="left" w:pos="122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Г. </w:t>
      </w:r>
      <w:r w:rsidRPr="005122D2">
        <w:rPr>
          <w:rFonts w:ascii="Arial Unicode MS" w:eastAsia="Arial Unicode MS" w:hAnsi="Arial Unicode MS" w:cs="Arial Unicode MS"/>
          <w:color w:val="000000"/>
          <w:kern w:val="0"/>
          <w:sz w:val="24"/>
          <w:szCs w:val="24"/>
          <w:lang w:eastAsia="en-US" w:bidi="en-US"/>
        </w:rPr>
        <w:t>(2014</w:t>
      </w:r>
      <w:r w:rsidRPr="005122D2">
        <w:rPr>
          <w:rFonts w:ascii="Arial Unicode MS" w:eastAsia="Arial Unicode MS" w:hAnsi="Arial Unicode MS" w:cs="Arial Unicode MS"/>
          <w:color w:val="000000"/>
          <w:kern w:val="0"/>
          <w:sz w:val="24"/>
          <w:szCs w:val="24"/>
          <w:lang w:val="en-US" w:eastAsia="en-US" w:bidi="en-US"/>
        </w:rPr>
        <w:t>a</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Всеукраїнська гра «Джура»: патріотичне виховання старших підлітків. </w:t>
      </w:r>
      <w:r w:rsidRPr="005122D2">
        <w:rPr>
          <w:rFonts w:ascii="Times New Roman" w:eastAsia="Arial Unicode MS" w:hAnsi="Times New Roman" w:cs="Times New Roman"/>
          <w:i/>
          <w:iCs/>
          <w:color w:val="000000"/>
          <w:kern w:val="0"/>
          <w:sz w:val="28"/>
          <w:lang w:val="uk-UA" w:eastAsia="uk-UA" w:bidi="uk-UA"/>
        </w:rPr>
        <w:t>Фізичне виховання в рідній школі,</w:t>
      </w:r>
      <w:r w:rsidRPr="005122D2">
        <w:rPr>
          <w:rFonts w:ascii="Arial Unicode MS" w:eastAsia="Arial Unicode MS" w:hAnsi="Arial Unicode MS" w:cs="Arial Unicode MS"/>
          <w:color w:val="000000"/>
          <w:kern w:val="0"/>
          <w:sz w:val="24"/>
          <w:szCs w:val="24"/>
          <w:lang w:val="uk-UA" w:eastAsia="uk-UA" w:bidi="uk-UA"/>
        </w:rPr>
        <w:t xml:space="preserve"> 3, 40-43.</w:t>
      </w:r>
    </w:p>
    <w:p w:rsidR="005122D2" w:rsidRPr="005122D2" w:rsidRDefault="005122D2" w:rsidP="005122D2">
      <w:pPr>
        <w:numPr>
          <w:ilvl w:val="0"/>
          <w:numId w:val="19"/>
        </w:numPr>
        <w:tabs>
          <w:tab w:val="clear" w:pos="709"/>
          <w:tab w:val="left" w:pos="122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 xml:space="preserve">Коломоєць, </w:t>
      </w:r>
      <w:r w:rsidRPr="005122D2">
        <w:rPr>
          <w:rFonts w:ascii="Arial Unicode MS" w:eastAsia="Arial Unicode MS" w:hAnsi="Arial Unicode MS" w:cs="Arial Unicode MS"/>
          <w:color w:val="000000"/>
          <w:kern w:val="0"/>
          <w:sz w:val="24"/>
          <w:szCs w:val="24"/>
          <w:lang w:eastAsia="ru-RU" w:bidi="ru-RU"/>
        </w:rPr>
        <w:t xml:space="preserve">Г. </w:t>
      </w:r>
      <w:r w:rsidRPr="005122D2">
        <w:rPr>
          <w:rFonts w:ascii="Arial Unicode MS" w:eastAsia="Arial Unicode MS" w:hAnsi="Arial Unicode MS" w:cs="Arial Unicode MS"/>
          <w:color w:val="000000"/>
          <w:kern w:val="0"/>
          <w:sz w:val="24"/>
          <w:szCs w:val="24"/>
          <w:lang w:val="uk-UA" w:eastAsia="uk-UA" w:bidi="uk-UA"/>
        </w:rPr>
        <w:t xml:space="preserve">А., Ребрина, А. А., &amp; </w:t>
      </w:r>
      <w:r w:rsidRPr="005122D2">
        <w:rPr>
          <w:rFonts w:ascii="Arial Unicode MS" w:eastAsia="Arial Unicode MS" w:hAnsi="Arial Unicode MS" w:cs="Arial Unicode MS"/>
          <w:color w:val="000000"/>
          <w:kern w:val="0"/>
          <w:sz w:val="24"/>
          <w:szCs w:val="24"/>
          <w:lang w:eastAsia="ru-RU" w:bidi="ru-RU"/>
        </w:rPr>
        <w:t xml:space="preserve">Деревянко, </w:t>
      </w:r>
      <w:r w:rsidRPr="005122D2">
        <w:rPr>
          <w:rFonts w:ascii="Arial Unicode MS" w:eastAsia="Arial Unicode MS" w:hAnsi="Arial Unicode MS" w:cs="Arial Unicode MS"/>
          <w:color w:val="000000"/>
          <w:kern w:val="0"/>
          <w:sz w:val="24"/>
          <w:szCs w:val="24"/>
          <w:lang w:val="uk-UA" w:eastAsia="uk-UA" w:bidi="uk-UA"/>
        </w:rPr>
        <w:t xml:space="preserve">В. В. </w:t>
      </w:r>
      <w:r w:rsidRPr="005122D2">
        <w:rPr>
          <w:rFonts w:ascii="Arial Unicode MS" w:eastAsia="Arial Unicode MS" w:hAnsi="Arial Unicode MS" w:cs="Arial Unicode MS"/>
          <w:color w:val="000000"/>
          <w:kern w:val="0"/>
          <w:sz w:val="24"/>
          <w:szCs w:val="24"/>
          <w:lang w:eastAsia="en-US" w:bidi="en-US"/>
        </w:rPr>
        <w:t>(2015</w:t>
      </w:r>
      <w:r w:rsidRPr="005122D2">
        <w:rPr>
          <w:rFonts w:ascii="Arial Unicode MS" w:eastAsia="Arial Unicode MS" w:hAnsi="Arial Unicode MS" w:cs="Arial Unicode MS"/>
          <w:color w:val="000000"/>
          <w:kern w:val="0"/>
          <w:sz w:val="24"/>
          <w:szCs w:val="24"/>
          <w:lang w:val="en-US" w:eastAsia="en-US" w:bidi="en-US"/>
        </w:rPr>
        <w:t>b</w:t>
      </w:r>
      <w:r w:rsidRPr="005122D2">
        <w:rPr>
          <w:rFonts w:ascii="Arial Unicode MS" w:eastAsia="Arial Unicode MS" w:hAnsi="Arial Unicode MS" w:cs="Arial Unicode MS"/>
          <w:color w:val="000000"/>
          <w:kern w:val="0"/>
          <w:sz w:val="24"/>
          <w:szCs w:val="24"/>
          <w:lang w:eastAsia="en-US" w:bidi="en-US"/>
        </w:rPr>
        <w:t xml:space="preserve">). </w:t>
      </w:r>
      <w:r w:rsidRPr="005122D2">
        <w:rPr>
          <w:rFonts w:ascii="Arial Unicode MS" w:eastAsia="Arial Unicode MS" w:hAnsi="Arial Unicode MS" w:cs="Arial Unicode MS"/>
          <w:color w:val="000000"/>
          <w:kern w:val="0"/>
          <w:sz w:val="24"/>
          <w:szCs w:val="24"/>
          <w:lang w:val="uk-UA" w:eastAsia="uk-UA" w:bidi="uk-UA"/>
        </w:rPr>
        <w:t xml:space="preserve">Навчальна програма з фізичної культури для загальноосвітніх навчальних закладів 5-9 класи. Варіативний модуль «Військово-спортивні ігри» 3 роки навчання. </w:t>
      </w:r>
      <w:r w:rsidRPr="005122D2">
        <w:rPr>
          <w:rFonts w:ascii="Times New Roman" w:eastAsia="Arial Unicode MS" w:hAnsi="Times New Roman" w:cs="Times New Roman"/>
          <w:i/>
          <w:iCs/>
          <w:color w:val="000000"/>
          <w:kern w:val="0"/>
          <w:sz w:val="28"/>
          <w:lang w:val="uk-UA" w:eastAsia="uk-UA" w:bidi="uk-UA"/>
        </w:rPr>
        <w:t>Фізичне виховання в рідній школі,</w:t>
      </w:r>
      <w:r w:rsidRPr="005122D2">
        <w:rPr>
          <w:rFonts w:ascii="Arial Unicode MS" w:eastAsia="Arial Unicode MS" w:hAnsi="Arial Unicode MS" w:cs="Arial Unicode MS"/>
          <w:color w:val="000000"/>
          <w:kern w:val="0"/>
          <w:sz w:val="24"/>
          <w:szCs w:val="24"/>
          <w:lang w:val="uk-UA" w:eastAsia="uk-UA" w:bidi="uk-UA"/>
        </w:rPr>
        <w:t xml:space="preserve"> 5, 7-12.</w:t>
      </w:r>
    </w:p>
    <w:p w:rsidR="005122D2" w:rsidRPr="005122D2" w:rsidRDefault="005122D2" w:rsidP="005122D2">
      <w:pPr>
        <w:numPr>
          <w:ilvl w:val="0"/>
          <w:numId w:val="19"/>
        </w:numPr>
        <w:tabs>
          <w:tab w:val="clear" w:pos="709"/>
          <w:tab w:val="left" w:pos="1227"/>
        </w:tabs>
        <w:suppressAutoHyphens w:val="0"/>
        <w:spacing w:after="333" w:line="322" w:lineRule="exact"/>
        <w:ind w:firstLine="760"/>
        <w:jc w:val="left"/>
        <w:rPr>
          <w:rFonts w:ascii="Times New Roman" w:eastAsia="Times New Roman" w:hAnsi="Times New Roman" w:cs="Times New Roman"/>
          <w:i/>
          <w:iCs/>
          <w:kern w:val="0"/>
          <w:sz w:val="28"/>
          <w:szCs w:val="28"/>
          <w:lang w:val="uk-UA" w:eastAsia="uk-UA" w:bidi="uk-UA"/>
        </w:rPr>
      </w:pPr>
      <w:r w:rsidRPr="005122D2">
        <w:rPr>
          <w:rFonts w:ascii="Times New Roman" w:eastAsia="Times New Roman" w:hAnsi="Times New Roman" w:cs="Times New Roman"/>
          <w:color w:val="000000"/>
          <w:kern w:val="0"/>
          <w:sz w:val="28"/>
          <w:shd w:val="clear" w:color="auto" w:fill="FFFFFF"/>
          <w:lang w:val="uk-UA" w:eastAsia="uk-UA" w:bidi="uk-UA"/>
        </w:rPr>
        <w:t xml:space="preserve">Коломоєць, Г. А., Ребрина, А. А., &amp; </w:t>
      </w:r>
      <w:r w:rsidRPr="005122D2">
        <w:rPr>
          <w:rFonts w:ascii="Times New Roman" w:eastAsia="Times New Roman" w:hAnsi="Times New Roman" w:cs="Times New Roman"/>
          <w:color w:val="000000"/>
          <w:kern w:val="0"/>
          <w:sz w:val="28"/>
          <w:shd w:val="clear" w:color="auto" w:fill="FFFFFF"/>
          <w:lang w:eastAsia="ru-RU" w:bidi="ru-RU"/>
        </w:rPr>
        <w:t xml:space="preserve">Деревянко, </w:t>
      </w:r>
      <w:r w:rsidRPr="005122D2">
        <w:rPr>
          <w:rFonts w:ascii="Times New Roman" w:eastAsia="Times New Roman" w:hAnsi="Times New Roman" w:cs="Times New Roman"/>
          <w:color w:val="000000"/>
          <w:kern w:val="0"/>
          <w:sz w:val="28"/>
          <w:shd w:val="clear" w:color="auto" w:fill="FFFFFF"/>
          <w:lang w:val="uk-UA" w:eastAsia="uk-UA" w:bidi="uk-UA"/>
        </w:rPr>
        <w:t xml:space="preserve">В. В. </w:t>
      </w:r>
      <w:r w:rsidRPr="005122D2">
        <w:rPr>
          <w:rFonts w:ascii="Times New Roman" w:eastAsia="Times New Roman" w:hAnsi="Times New Roman" w:cs="Times New Roman"/>
          <w:color w:val="000000"/>
          <w:kern w:val="0"/>
          <w:sz w:val="28"/>
          <w:shd w:val="clear" w:color="auto" w:fill="FFFFFF"/>
          <w:lang w:eastAsia="en-US" w:bidi="en-US"/>
        </w:rPr>
        <w:t>(2015</w:t>
      </w:r>
      <w:r w:rsidRPr="005122D2">
        <w:rPr>
          <w:rFonts w:ascii="Times New Roman" w:eastAsia="Times New Roman" w:hAnsi="Times New Roman" w:cs="Times New Roman"/>
          <w:color w:val="000000"/>
          <w:kern w:val="0"/>
          <w:sz w:val="28"/>
          <w:shd w:val="clear" w:color="auto" w:fill="FFFFFF"/>
          <w:lang w:val="en-US" w:eastAsia="en-US" w:bidi="en-US"/>
        </w:rPr>
        <w:t>c</w:t>
      </w:r>
      <w:r w:rsidRPr="005122D2">
        <w:rPr>
          <w:rFonts w:ascii="Times New Roman" w:eastAsia="Times New Roman" w:hAnsi="Times New Roman" w:cs="Times New Roman"/>
          <w:color w:val="000000"/>
          <w:kern w:val="0"/>
          <w:sz w:val="28"/>
          <w:shd w:val="clear" w:color="auto" w:fill="FFFFFF"/>
          <w:lang w:eastAsia="en-US" w:bidi="en-US"/>
        </w:rPr>
        <w:t xml:space="preserve">). </w:t>
      </w:r>
      <w:r w:rsidRPr="005122D2">
        <w:rPr>
          <w:rFonts w:ascii="Times New Roman" w:eastAsia="Times New Roman" w:hAnsi="Times New Roman" w:cs="Times New Roman"/>
          <w:i/>
          <w:iCs/>
          <w:color w:val="000000"/>
          <w:kern w:val="0"/>
          <w:sz w:val="28"/>
          <w:szCs w:val="28"/>
          <w:lang w:val="uk-UA" w:eastAsia="uk-UA" w:bidi="uk-UA"/>
        </w:rPr>
        <w:t>Навчальна програма факультативу, курсу за вибором, гуртка «Патріотичні військово-спортивні ігри»,</w:t>
      </w:r>
      <w:r w:rsidRPr="005122D2">
        <w:rPr>
          <w:rFonts w:ascii="Times New Roman" w:eastAsia="Times New Roman" w:hAnsi="Times New Roman" w:cs="Times New Roman"/>
          <w:color w:val="000000"/>
          <w:kern w:val="0"/>
          <w:sz w:val="28"/>
          <w:shd w:val="clear" w:color="auto" w:fill="FFFFFF"/>
          <w:lang w:val="uk-UA" w:eastAsia="uk-UA" w:bidi="uk-UA"/>
        </w:rPr>
        <w:t xml:space="preserve"> Київ.</w:t>
      </w:r>
    </w:p>
    <w:p w:rsidR="005122D2" w:rsidRPr="005122D2" w:rsidRDefault="005122D2" w:rsidP="005122D2">
      <w:pPr>
        <w:keepNext/>
        <w:keepLines/>
        <w:tabs>
          <w:tab w:val="clear" w:pos="709"/>
        </w:tabs>
        <w:suppressAutoHyphens w:val="0"/>
        <w:spacing w:after="0"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9" w:name="bookmark9"/>
      <w:r w:rsidRPr="005122D2">
        <w:rPr>
          <w:rFonts w:ascii="Times New Roman" w:eastAsia="Times New Roman" w:hAnsi="Times New Roman" w:cs="Times New Roman"/>
          <w:b/>
          <w:bCs/>
          <w:color w:val="000000"/>
          <w:kern w:val="0"/>
          <w:sz w:val="28"/>
          <w:szCs w:val="28"/>
          <w:lang w:val="uk-UA" w:eastAsia="uk-UA" w:bidi="uk-UA"/>
        </w:rPr>
        <w:t>АНОТАЦІЇ</w:t>
      </w:r>
      <w:bookmarkEnd w:id="9"/>
    </w:p>
    <w:p w:rsidR="005122D2" w:rsidRPr="005122D2" w:rsidRDefault="005122D2" w:rsidP="005122D2">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5122D2">
        <w:rPr>
          <w:rFonts w:ascii="Times New Roman" w:eastAsia="Times New Roman" w:hAnsi="Times New Roman" w:cs="Times New Roman"/>
          <w:b/>
          <w:bCs/>
          <w:color w:val="000000"/>
          <w:kern w:val="0"/>
          <w:sz w:val="28"/>
          <w:szCs w:val="28"/>
          <w:lang w:val="uk-UA" w:eastAsia="uk-UA" w:bidi="uk-UA"/>
        </w:rPr>
        <w:t>Коломоєць Г. А. Патріотичне виховання старших підлітків у процесі військово-спортивних ігор</w:t>
      </w:r>
      <w:r w:rsidRPr="005122D2">
        <w:rPr>
          <w:rFonts w:ascii="Times New Roman" w:eastAsia="Times New Roman" w:hAnsi="Times New Roman" w:cs="Times New Roman"/>
          <w:color w:val="000000"/>
          <w:kern w:val="0"/>
          <w:sz w:val="28"/>
          <w:szCs w:val="28"/>
          <w:shd w:val="clear" w:color="auto" w:fill="FFFFFF"/>
          <w:lang w:val="uk-UA" w:eastAsia="uk-UA" w:bidi="uk-UA"/>
        </w:rPr>
        <w:t>. - Кваліфікаційна наукова праця на правах рукопису.</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Національної академії педагогічних наук України, Київ, 2021.</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У дисертації представлено наукове обґрунтування теоретичних і методичних засад патріотичного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На підставі аналізу психолого-педагогічної літератури уточнено сутність поняття «патріотичне виховання старших підлітків у процесі військово-спортивних ігор». Визначено компоненти (когнітивний, емоційно- ціннісний, довільного імпульсу, поведінковий); критерії («знання про патріотизм»; «бажання виявляти патріотизм»; «готовність проявляти патріотизм»; «уміння проявляти патріотизм у поведінці») з відповідними показниками та схарактеризовано рівні вихованості патріотизму старших підлітків у процесі військово-спортивних ігор (ефективний, фрагментарний, суперечливий, інертний).</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uk-UA" w:eastAsia="uk-UA" w:bidi="uk-UA"/>
        </w:rPr>
        <w:t>Теоретично обґрунтовано й експериментально перевірено організаційно-педагогічні умови і методику патріотичного виховання старших підлітків у процесі військово-спортивних ігор.</w:t>
      </w:r>
    </w:p>
    <w:p w:rsidR="005122D2" w:rsidRPr="005122D2" w:rsidRDefault="005122D2" w:rsidP="005122D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uk-UA" w:eastAsia="uk-UA" w:bidi="uk-UA"/>
        </w:rPr>
        <w:t xml:space="preserve">Ключові слова: </w:t>
      </w:r>
      <w:r w:rsidRPr="005122D2">
        <w:rPr>
          <w:rFonts w:ascii="Arial Unicode MS" w:eastAsia="Arial Unicode MS" w:hAnsi="Arial Unicode MS" w:cs="Arial Unicode MS"/>
          <w:color w:val="000000"/>
          <w:kern w:val="0"/>
          <w:sz w:val="24"/>
          <w:szCs w:val="24"/>
          <w:lang w:val="uk-UA" w:eastAsia="uk-UA" w:bidi="uk-UA"/>
        </w:rPr>
        <w:t>патріотизм, патріотичне виховання, старші підлітки, військово-спортивні ігри, виховний потенціал, організаційно-педагогічні умови, методика виховання.</w:t>
      </w:r>
    </w:p>
    <w:p w:rsidR="005122D2" w:rsidRPr="005122D2" w:rsidRDefault="005122D2" w:rsidP="005122D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5122D2">
        <w:rPr>
          <w:rFonts w:ascii="Times New Roman" w:eastAsia="Times New Roman" w:hAnsi="Times New Roman" w:cs="Times New Roman"/>
          <w:b/>
          <w:bCs/>
          <w:color w:val="000000"/>
          <w:kern w:val="0"/>
          <w:sz w:val="28"/>
          <w:szCs w:val="28"/>
          <w:lang w:eastAsia="ru-RU" w:bidi="ru-RU"/>
        </w:rPr>
        <w:t xml:space="preserve">Коломоец Г. А. Патриотическое воспитание старших подростков в процессе военно-спортивных игр. </w:t>
      </w:r>
      <w:r w:rsidRPr="005122D2">
        <w:rPr>
          <w:rFonts w:ascii="Times New Roman" w:eastAsia="Times New Roman" w:hAnsi="Times New Roman" w:cs="Times New Roman"/>
          <w:color w:val="000000"/>
          <w:kern w:val="0"/>
          <w:sz w:val="28"/>
          <w:szCs w:val="28"/>
          <w:shd w:val="clear" w:color="auto" w:fill="FFFFFF"/>
          <w:lang w:eastAsia="ru-RU" w:bidi="ru-RU"/>
        </w:rPr>
        <w:t>- Квалификационный научный труд на правах рукописи.</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педагогических наук по специальности 13.00.07 - теория и методика воспитания. - Институт проблем воспитания Национальной академии педагогических наук Украины, Киев, 2021.</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eastAsia="ru-RU" w:bidi="ru-RU"/>
        </w:rPr>
        <w:t>В диссертации представлено научное обоснование теоретических и методических основ патриотического воспитания старших подростков в процессе военно-спортивных игр.</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eastAsia="ru-RU" w:bidi="ru-RU"/>
        </w:rPr>
        <w:t>На основании анализа психолого-педагогической литературы уточнена сущность понятия «патриотическое воспитание старших подростков в процессе военно-спортивных игр». Определены компоненты (когнитивный, эмоционально-ценностный, произвольного импульса, поведенческий), критерии («знание о патриотизме», «желание проявлять патриотизм», «готовность проявлять патриотизм», «умение проявлять патриотизм в поведении») с соответствующими показателями и охарактеризованы уровни воспитанности патриотизма старших подростков в процессе военно</w:t>
      </w:r>
      <w:r w:rsidRPr="005122D2">
        <w:rPr>
          <w:rFonts w:ascii="Arial Unicode MS" w:eastAsia="Arial Unicode MS" w:hAnsi="Arial Unicode MS" w:cs="Arial Unicode MS"/>
          <w:color w:val="000000"/>
          <w:kern w:val="0"/>
          <w:sz w:val="24"/>
          <w:szCs w:val="24"/>
          <w:lang w:eastAsia="ru-RU" w:bidi="ru-RU"/>
        </w:rPr>
        <w:softHyphen/>
        <w:t>спортивных игр (эффективный, фрагментарный, противоречивый, инертный).</w:t>
      </w:r>
    </w:p>
    <w:p w:rsidR="005122D2" w:rsidRPr="005122D2" w:rsidRDefault="005122D2" w:rsidP="005122D2">
      <w:pPr>
        <w:tabs>
          <w:tab w:val="clear" w:pos="709"/>
          <w:tab w:val="left" w:pos="7964"/>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eastAsia="ru-RU" w:bidi="ru-RU"/>
        </w:rPr>
        <w:t>Теоретически обоснованы и экспериментально</w:t>
      </w:r>
      <w:r w:rsidRPr="005122D2">
        <w:rPr>
          <w:rFonts w:ascii="Arial Unicode MS" w:eastAsia="Arial Unicode MS" w:hAnsi="Arial Unicode MS" w:cs="Arial Unicode MS"/>
          <w:color w:val="000000"/>
          <w:kern w:val="0"/>
          <w:sz w:val="24"/>
          <w:szCs w:val="24"/>
          <w:lang w:eastAsia="ru-RU" w:bidi="ru-RU"/>
        </w:rPr>
        <w:tab/>
        <w:t>проверены</w:t>
      </w:r>
    </w:p>
    <w:p w:rsidR="005122D2" w:rsidRPr="005122D2" w:rsidRDefault="005122D2" w:rsidP="005122D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eastAsia="ru-RU" w:bidi="ru-RU"/>
        </w:rPr>
        <w:t>организационно-педагогические условия и методика патриотического воспитания старших подростков в процессе военно-спортивных игр.</w:t>
      </w:r>
    </w:p>
    <w:p w:rsidR="005122D2" w:rsidRPr="005122D2" w:rsidRDefault="005122D2" w:rsidP="005122D2">
      <w:pPr>
        <w:tabs>
          <w:tab w:val="clear" w:pos="709"/>
          <w:tab w:val="left" w:pos="4507"/>
          <w:tab w:val="left" w:pos="7964"/>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eastAsia="ru-RU" w:bidi="ru-RU"/>
        </w:rPr>
        <w:t xml:space="preserve">Ключевые слова: </w:t>
      </w:r>
      <w:r w:rsidRPr="005122D2">
        <w:rPr>
          <w:rFonts w:ascii="Arial Unicode MS" w:eastAsia="Arial Unicode MS" w:hAnsi="Arial Unicode MS" w:cs="Arial Unicode MS"/>
          <w:color w:val="000000"/>
          <w:kern w:val="0"/>
          <w:sz w:val="24"/>
          <w:szCs w:val="24"/>
          <w:lang w:eastAsia="ru-RU" w:bidi="ru-RU"/>
        </w:rPr>
        <w:t>патриотизм, патриотическое воспитание, старшие подростки, военно-спортивные</w:t>
      </w:r>
      <w:r w:rsidRPr="005122D2">
        <w:rPr>
          <w:rFonts w:ascii="Arial Unicode MS" w:eastAsia="Arial Unicode MS" w:hAnsi="Arial Unicode MS" w:cs="Arial Unicode MS"/>
          <w:color w:val="000000"/>
          <w:kern w:val="0"/>
          <w:sz w:val="24"/>
          <w:szCs w:val="24"/>
          <w:lang w:eastAsia="ru-RU" w:bidi="ru-RU"/>
        </w:rPr>
        <w:tab/>
        <w:t>игры, воспитательный</w:t>
      </w:r>
      <w:r w:rsidRPr="005122D2">
        <w:rPr>
          <w:rFonts w:ascii="Arial Unicode MS" w:eastAsia="Arial Unicode MS" w:hAnsi="Arial Unicode MS" w:cs="Arial Unicode MS"/>
          <w:color w:val="000000"/>
          <w:kern w:val="0"/>
          <w:sz w:val="24"/>
          <w:szCs w:val="24"/>
          <w:lang w:eastAsia="ru-RU" w:bidi="ru-RU"/>
        </w:rPr>
        <w:tab/>
        <w:t>потенциал,</w:t>
      </w:r>
    </w:p>
    <w:p w:rsidR="005122D2" w:rsidRPr="005122D2" w:rsidRDefault="005122D2" w:rsidP="005122D2">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eastAsia="ru-RU" w:bidi="ru-RU"/>
        </w:rPr>
        <w:t>организационно-педагогические условия, методика воспитания.</w:t>
      </w:r>
    </w:p>
    <w:p w:rsidR="005122D2" w:rsidRPr="005122D2" w:rsidRDefault="005122D2" w:rsidP="005122D2">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10" w:name="bookmark10"/>
      <w:r w:rsidRPr="005122D2">
        <w:rPr>
          <w:rFonts w:ascii="Times New Roman" w:eastAsia="Times New Roman" w:hAnsi="Times New Roman" w:cs="Times New Roman"/>
          <w:b/>
          <w:bCs/>
          <w:color w:val="000000"/>
          <w:kern w:val="0"/>
          <w:sz w:val="28"/>
          <w:szCs w:val="28"/>
          <w:lang w:val="en-US" w:eastAsia="en-US" w:bidi="en-US"/>
        </w:rPr>
        <w:t xml:space="preserve">Kolomoyets G. A. Patriotic education of senior teenagers in the process of military sports games. - </w:t>
      </w:r>
      <w:r w:rsidRPr="005122D2">
        <w:rPr>
          <w:rFonts w:ascii="Times New Roman" w:eastAsia="Times New Roman" w:hAnsi="Times New Roman" w:cs="Times New Roman"/>
          <w:color w:val="000000"/>
          <w:kern w:val="0"/>
          <w:sz w:val="28"/>
          <w:szCs w:val="28"/>
          <w:shd w:val="clear" w:color="auto" w:fill="FFFFFF"/>
          <w:lang w:val="en-US" w:eastAsia="en-US" w:bidi="en-US"/>
        </w:rPr>
        <w:t>Qualifying scientific work as a manuscript.</w:t>
      </w:r>
      <w:bookmarkEnd w:id="10"/>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en-US" w:eastAsia="en-US" w:bidi="en-US"/>
        </w:rPr>
        <w:t>The dissertation for the degree of candidate of pedagogical sciences in the specialty 13.00.07 - theory and methods of education. - Institute for Education Problems of the Academy of Pedagogical Sciences of Ukraine, Kiev, 2021.</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en-US" w:eastAsia="en-US" w:bidi="en-US"/>
        </w:rPr>
        <w:t>The dissertation presents the scientific substantiation of theoretical and methodical bases of patriotic education of senior teenagers in the course of military sports games.</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en-US" w:eastAsia="en-US" w:bidi="en-US"/>
        </w:rPr>
        <w:t>Based on the analysis of psychological and pedagogical literature, the essence of the concept of «patriotic education of older adolescents in the process of military sports games» is specified; the content of patriotic and military-patriotic education of children and students is revealed; military sports games are characterized, which have proved their effectiveness and expediency for their implementation in the practice of general secondary education, out-of-school education.</w:t>
      </w:r>
    </w:p>
    <w:p w:rsidR="005122D2" w:rsidRPr="005122D2" w:rsidRDefault="005122D2" w:rsidP="005122D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en-US" w:eastAsia="en-US" w:bidi="en-US"/>
        </w:rPr>
        <w:t>Components are identified (cognitive, emotional-value, arbitrary impulse, behavioral); criteria («knowledge of patriotism»; «desire to show patriotism»; «willingness to show patriotism»; «ability to show patriotism in behavior») with appropriate indicators and characterized the levels of education of patriotism of older adolescents in military sports games (effective, fragmentary, conflicting, inert).</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Arial Unicode MS" w:eastAsia="Arial Unicode MS" w:hAnsi="Arial Unicode MS" w:cs="Arial Unicode MS"/>
          <w:color w:val="000000"/>
          <w:kern w:val="0"/>
          <w:sz w:val="24"/>
          <w:szCs w:val="24"/>
          <w:lang w:val="en-US" w:eastAsia="en-US" w:bidi="en-US"/>
        </w:rPr>
        <w:t>In the dissertation research the method of education of patriotism by means of military sports games, which contains effective organizational and pedagogical conditions, forms and methods, is scientifically substantiated and checked.</w:t>
      </w:r>
    </w:p>
    <w:p w:rsidR="005122D2" w:rsidRPr="005122D2" w:rsidRDefault="005122D2" w:rsidP="005122D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5122D2">
        <w:rPr>
          <w:rFonts w:ascii="Times New Roman" w:eastAsia="Arial Unicode MS" w:hAnsi="Times New Roman" w:cs="Times New Roman"/>
          <w:b/>
          <w:bCs/>
          <w:color w:val="000000"/>
          <w:kern w:val="0"/>
          <w:sz w:val="28"/>
          <w:szCs w:val="28"/>
          <w:lang w:val="en-US" w:eastAsia="en-US" w:bidi="en-US"/>
        </w:rPr>
        <w:t xml:space="preserve">Key words: </w:t>
      </w:r>
      <w:r w:rsidRPr="005122D2">
        <w:rPr>
          <w:rFonts w:ascii="Arial Unicode MS" w:eastAsia="Arial Unicode MS" w:hAnsi="Arial Unicode MS" w:cs="Arial Unicode MS"/>
          <w:color w:val="000000"/>
          <w:kern w:val="0"/>
          <w:sz w:val="24"/>
          <w:szCs w:val="24"/>
          <w:lang w:val="en-US" w:eastAsia="en-US" w:bidi="en-US"/>
        </w:rPr>
        <w:t>patriotic education, patriotism, value, senior teenagers, military sports games, educational potential, organizational and pedagogical conditions.</w:t>
      </w:r>
    </w:p>
    <w:p w:rsidR="00ED27FA" w:rsidRPr="005122D2" w:rsidRDefault="00ED27FA" w:rsidP="005122D2">
      <w:pPr>
        <w:rPr>
          <w:lang w:val="en-US"/>
        </w:rPr>
      </w:pPr>
    </w:p>
    <w:sectPr w:rsidR="00ED27FA" w:rsidRPr="005122D2"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122D2" w:rsidRPr="005122D2">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A852E8"/>
    <w:multiLevelType w:val="multilevel"/>
    <w:tmpl w:val="8D289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652076"/>
    <w:multiLevelType w:val="multilevel"/>
    <w:tmpl w:val="0A90A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784A49"/>
    <w:multiLevelType w:val="multilevel"/>
    <w:tmpl w:val="33247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1A27508"/>
    <w:multiLevelType w:val="multilevel"/>
    <w:tmpl w:val="13F03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5D41EC"/>
    <w:multiLevelType w:val="multilevel"/>
    <w:tmpl w:val="774AD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657EF4"/>
    <w:multiLevelType w:val="multilevel"/>
    <w:tmpl w:val="6C6E1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1652635"/>
    <w:multiLevelType w:val="multilevel"/>
    <w:tmpl w:val="CD12B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3146DD"/>
    <w:multiLevelType w:val="multilevel"/>
    <w:tmpl w:val="BFA6B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0">
    <w:nsid w:val="460E4F67"/>
    <w:multiLevelType w:val="multilevel"/>
    <w:tmpl w:val="C9F8E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4509CC"/>
    <w:multiLevelType w:val="multilevel"/>
    <w:tmpl w:val="0660F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1E7942"/>
    <w:multiLevelType w:val="multilevel"/>
    <w:tmpl w:val="7B4EC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46545A"/>
    <w:multiLevelType w:val="multilevel"/>
    <w:tmpl w:val="81840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BF871CE"/>
    <w:multiLevelType w:val="multilevel"/>
    <w:tmpl w:val="847ACF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322485"/>
    <w:multiLevelType w:val="multilevel"/>
    <w:tmpl w:val="94389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94"/>
  </w:num>
  <w:num w:numId="8">
    <w:abstractNumId w:val="86"/>
  </w:num>
  <w:num w:numId="9">
    <w:abstractNumId w:val="95"/>
  </w:num>
  <w:num w:numId="10">
    <w:abstractNumId w:val="93"/>
  </w:num>
  <w:num w:numId="11">
    <w:abstractNumId w:val="76"/>
  </w:num>
  <w:num w:numId="12">
    <w:abstractNumId w:val="85"/>
  </w:num>
  <w:num w:numId="13">
    <w:abstractNumId w:val="87"/>
  </w:num>
  <w:num w:numId="14">
    <w:abstractNumId w:val="92"/>
  </w:num>
  <w:num w:numId="15">
    <w:abstractNumId w:val="84"/>
  </w:num>
  <w:num w:numId="16">
    <w:abstractNumId w:val="90"/>
  </w:num>
  <w:num w:numId="17">
    <w:abstractNumId w:val="88"/>
  </w:num>
  <w:num w:numId="18">
    <w:abstractNumId w:val="91"/>
  </w:num>
  <w:num w:numId="19">
    <w:abstractNumId w:val="8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u.edu.ua/"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v.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kult.cdu.edu.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izkult.cdu.edu.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du.edu.ua/"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AF1B0-FECD-44AD-B637-8E02E916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9568</Words>
  <Characters>54540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2021-08-08T21:04:00Z</dcterms:created>
  <dcterms:modified xsi:type="dcterms:W3CDTF">2021-08-08T21:24:00Z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