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FB2F19" w:rsidRDefault="00FB2F19" w:rsidP="00FB2F19">
      <w:pPr>
        <w:pStyle w:val="40"/>
        <w:spacing w:line="360" w:lineRule="auto"/>
        <w:rPr>
          <w:b/>
          <w:bCs/>
          <w:sz w:val="24"/>
          <w:szCs w:val="24"/>
        </w:rPr>
      </w:pPr>
      <w:bookmarkStart w:id="0" w:name="_Hlt522973996"/>
      <w:bookmarkEnd w:id="0"/>
      <w:r>
        <w:rPr>
          <w:b/>
          <w:bCs/>
          <w:sz w:val="24"/>
          <w:szCs w:val="24"/>
        </w:rPr>
        <w:t>МІНІСТЕРСТВО ОХОРОНИ ЗДОРОВ’Я УКРАЇНИ</w:t>
      </w:r>
    </w:p>
    <w:p w:rsidR="00FB2F19" w:rsidRDefault="00FB2F19" w:rsidP="00FB2F19">
      <w:pPr>
        <w:pStyle w:val="40"/>
        <w:spacing w:line="360" w:lineRule="auto"/>
        <w:rPr>
          <w:b/>
          <w:bCs/>
          <w:sz w:val="24"/>
          <w:szCs w:val="24"/>
        </w:rPr>
      </w:pPr>
      <w:r>
        <w:rPr>
          <w:b/>
          <w:bCs/>
          <w:sz w:val="24"/>
          <w:szCs w:val="24"/>
        </w:rPr>
        <w:t>НАЦІОНАЛЬНИЙ МЕДИЧНИЙ УНІВЕРСИТЕТ імені О.О. БОГОМОЛЬЦЯ</w:t>
      </w:r>
    </w:p>
    <w:p w:rsidR="00FB2F19" w:rsidRDefault="00FB2F19" w:rsidP="00FB2F19">
      <w:pPr>
        <w:spacing w:line="360" w:lineRule="auto"/>
        <w:ind w:firstLine="567"/>
        <w:rPr>
          <w:sz w:val="24"/>
          <w:szCs w:val="24"/>
        </w:rPr>
      </w:pPr>
    </w:p>
    <w:p w:rsidR="00FB2F19" w:rsidRDefault="00FB2F19" w:rsidP="00FB2F19">
      <w:pPr>
        <w:spacing w:line="360" w:lineRule="auto"/>
        <w:ind w:firstLine="567"/>
        <w:jc w:val="right"/>
        <w:rPr>
          <w:sz w:val="24"/>
          <w:szCs w:val="24"/>
        </w:rPr>
      </w:pPr>
    </w:p>
    <w:p w:rsidR="00FB2F19" w:rsidRDefault="00FB2F19" w:rsidP="00FB2F19">
      <w:pPr>
        <w:spacing w:line="360" w:lineRule="auto"/>
        <w:ind w:firstLine="567"/>
        <w:jc w:val="right"/>
        <w:rPr>
          <w:sz w:val="24"/>
          <w:szCs w:val="24"/>
        </w:rPr>
      </w:pPr>
    </w:p>
    <w:p w:rsidR="00FB2F19" w:rsidRDefault="00FB2F19" w:rsidP="00FB2F19">
      <w:pPr>
        <w:spacing w:line="360" w:lineRule="auto"/>
        <w:ind w:firstLine="567"/>
        <w:jc w:val="right"/>
        <w:rPr>
          <w:sz w:val="24"/>
          <w:szCs w:val="24"/>
        </w:rPr>
      </w:pPr>
    </w:p>
    <w:p w:rsidR="00FB2F19" w:rsidRDefault="00FB2F19" w:rsidP="00FB2F19">
      <w:pPr>
        <w:spacing w:line="360" w:lineRule="auto"/>
        <w:ind w:firstLine="567"/>
        <w:rPr>
          <w:sz w:val="24"/>
          <w:szCs w:val="24"/>
        </w:rPr>
      </w:pPr>
    </w:p>
    <w:p w:rsidR="00FB2F19" w:rsidRDefault="00FB2F19" w:rsidP="00FB2F19">
      <w:pPr>
        <w:spacing w:line="360" w:lineRule="auto"/>
        <w:ind w:firstLine="567"/>
        <w:jc w:val="center"/>
        <w:rPr>
          <w:b/>
          <w:bCs/>
          <w:sz w:val="24"/>
          <w:szCs w:val="24"/>
        </w:rPr>
      </w:pPr>
      <w:r>
        <w:rPr>
          <w:b/>
          <w:bCs/>
          <w:sz w:val="24"/>
          <w:szCs w:val="24"/>
        </w:rPr>
        <w:t>ІВАНОВА Ольга Миколаївна</w:t>
      </w:r>
    </w:p>
    <w:p w:rsidR="00FB2F19" w:rsidRDefault="00FB2F19" w:rsidP="00FB2F19">
      <w:pPr>
        <w:spacing w:line="360" w:lineRule="auto"/>
        <w:ind w:firstLine="567"/>
        <w:rPr>
          <w:sz w:val="24"/>
          <w:szCs w:val="24"/>
        </w:rPr>
      </w:pPr>
    </w:p>
    <w:p w:rsidR="00FB2F19" w:rsidRDefault="00FB2F19" w:rsidP="00FB2F19">
      <w:pPr>
        <w:spacing w:line="360" w:lineRule="auto"/>
        <w:ind w:firstLine="567"/>
        <w:jc w:val="right"/>
        <w:rPr>
          <w:sz w:val="24"/>
          <w:szCs w:val="24"/>
        </w:rPr>
      </w:pPr>
    </w:p>
    <w:p w:rsidR="00FB2F19" w:rsidRDefault="00FB2F19" w:rsidP="00FB2F19">
      <w:pPr>
        <w:spacing w:line="360" w:lineRule="auto"/>
        <w:ind w:firstLine="567"/>
        <w:jc w:val="right"/>
        <w:rPr>
          <w:sz w:val="24"/>
          <w:szCs w:val="24"/>
        </w:rPr>
      </w:pPr>
    </w:p>
    <w:p w:rsidR="00FB2F19" w:rsidRDefault="00FB2F19" w:rsidP="00FB2F19">
      <w:pPr>
        <w:spacing w:line="360" w:lineRule="auto"/>
        <w:ind w:firstLine="567"/>
        <w:jc w:val="right"/>
        <w:rPr>
          <w:sz w:val="24"/>
          <w:szCs w:val="24"/>
        </w:rPr>
      </w:pPr>
      <w:r>
        <w:rPr>
          <w:sz w:val="24"/>
          <w:szCs w:val="24"/>
        </w:rPr>
        <w:t>УДК: 612.014.482:616.211-002.2</w:t>
      </w:r>
    </w:p>
    <w:p w:rsidR="00FB2F19" w:rsidRDefault="00FB2F19" w:rsidP="00FB2F19">
      <w:pPr>
        <w:spacing w:line="360" w:lineRule="auto"/>
        <w:ind w:firstLine="567"/>
        <w:rPr>
          <w:sz w:val="24"/>
          <w:szCs w:val="24"/>
        </w:rPr>
      </w:pPr>
    </w:p>
    <w:p w:rsidR="00FB2F19" w:rsidRDefault="00FB2F19" w:rsidP="00FB2F19">
      <w:pPr>
        <w:spacing w:line="360" w:lineRule="auto"/>
        <w:ind w:firstLine="567"/>
        <w:rPr>
          <w:sz w:val="24"/>
          <w:szCs w:val="24"/>
        </w:rPr>
      </w:pPr>
    </w:p>
    <w:p w:rsidR="00FB2F19" w:rsidRDefault="00FB2F19" w:rsidP="00FB2F19">
      <w:pPr>
        <w:pStyle w:val="aff"/>
      </w:pPr>
    </w:p>
    <w:p w:rsidR="00FB2F19" w:rsidRDefault="00FB2F19" w:rsidP="00FB2F19">
      <w:pPr>
        <w:spacing w:line="360" w:lineRule="auto"/>
        <w:ind w:firstLine="567"/>
        <w:rPr>
          <w:sz w:val="24"/>
          <w:szCs w:val="24"/>
        </w:rPr>
      </w:pPr>
    </w:p>
    <w:p w:rsidR="00FB2F19" w:rsidRDefault="00FB2F19" w:rsidP="00FB2F19">
      <w:pPr>
        <w:spacing w:line="360" w:lineRule="auto"/>
        <w:ind w:firstLine="567"/>
        <w:rPr>
          <w:sz w:val="24"/>
          <w:szCs w:val="24"/>
        </w:rPr>
      </w:pPr>
    </w:p>
    <w:p w:rsidR="00FB2F19" w:rsidRDefault="00FB2F19" w:rsidP="00FB2F19">
      <w:pPr>
        <w:pStyle w:val="15"/>
      </w:pPr>
      <w:r>
        <w:t xml:space="preserve">ОСОБЛИВОСТІ РЕГЕНЕРАЦІЇ СЛИЗОВОЇ ОБОЛОНКИ НОСА </w:t>
      </w:r>
    </w:p>
    <w:p w:rsidR="00FB2F19" w:rsidRDefault="00FB2F19" w:rsidP="00FB2F19">
      <w:pPr>
        <w:pStyle w:val="30"/>
        <w:ind w:firstLine="0"/>
        <w:jc w:val="center"/>
        <w:rPr>
          <w:b/>
          <w:bCs/>
          <w:sz w:val="24"/>
          <w:szCs w:val="24"/>
        </w:rPr>
      </w:pPr>
      <w:r>
        <w:rPr>
          <w:b/>
          <w:bCs/>
          <w:sz w:val="24"/>
          <w:szCs w:val="24"/>
        </w:rPr>
        <w:t>У ЛІКВІДАТОРІВ НАСЛІДКІВ АВАРІЇ НА ЧОРНОБИЛЬСЬКІЙ АЕС</w:t>
      </w:r>
    </w:p>
    <w:p w:rsidR="00FB2F19" w:rsidRDefault="00FB2F19" w:rsidP="00FB2F19">
      <w:pPr>
        <w:pStyle w:val="1"/>
        <w:rPr>
          <w:sz w:val="24"/>
          <w:szCs w:val="24"/>
        </w:rPr>
      </w:pPr>
    </w:p>
    <w:p w:rsidR="00FB2F19" w:rsidRDefault="00FB2F19" w:rsidP="00FB2F19">
      <w:pPr>
        <w:spacing w:line="360" w:lineRule="auto"/>
        <w:ind w:firstLine="567"/>
        <w:rPr>
          <w:sz w:val="24"/>
          <w:szCs w:val="24"/>
        </w:rPr>
      </w:pPr>
    </w:p>
    <w:p w:rsidR="00FB2F19" w:rsidRDefault="00FB2F19" w:rsidP="00FB2F19">
      <w:pPr>
        <w:spacing w:line="360" w:lineRule="auto"/>
        <w:ind w:firstLine="567"/>
        <w:jc w:val="center"/>
        <w:rPr>
          <w:sz w:val="24"/>
          <w:szCs w:val="24"/>
        </w:rPr>
      </w:pPr>
      <w:r>
        <w:rPr>
          <w:sz w:val="24"/>
          <w:szCs w:val="24"/>
        </w:rPr>
        <w:t>14.03.09 – гістологія, цитологія, ембріологія</w:t>
      </w:r>
    </w:p>
    <w:p w:rsidR="00FB2F19" w:rsidRDefault="00FB2F19" w:rsidP="00FB2F19">
      <w:pPr>
        <w:spacing w:line="360" w:lineRule="auto"/>
        <w:ind w:firstLine="567"/>
        <w:rPr>
          <w:sz w:val="24"/>
          <w:szCs w:val="24"/>
        </w:rPr>
      </w:pPr>
    </w:p>
    <w:p w:rsidR="00FB2F19" w:rsidRDefault="00FB2F19" w:rsidP="00FB2F19">
      <w:pPr>
        <w:spacing w:line="360" w:lineRule="auto"/>
        <w:ind w:firstLine="567"/>
        <w:jc w:val="center"/>
        <w:rPr>
          <w:sz w:val="24"/>
          <w:szCs w:val="24"/>
        </w:rPr>
      </w:pPr>
    </w:p>
    <w:p w:rsidR="00FB2F19" w:rsidRDefault="00FB2F19" w:rsidP="00FB2F19">
      <w:pPr>
        <w:spacing w:line="360" w:lineRule="auto"/>
        <w:ind w:firstLine="567"/>
        <w:jc w:val="center"/>
        <w:rPr>
          <w:sz w:val="24"/>
          <w:szCs w:val="24"/>
        </w:rPr>
      </w:pPr>
    </w:p>
    <w:p w:rsidR="00FB2F19" w:rsidRDefault="00FB2F19" w:rsidP="00FB2F19">
      <w:pPr>
        <w:spacing w:line="360" w:lineRule="auto"/>
        <w:ind w:firstLine="567"/>
        <w:jc w:val="center"/>
        <w:rPr>
          <w:sz w:val="24"/>
          <w:szCs w:val="24"/>
        </w:rPr>
      </w:pPr>
    </w:p>
    <w:p w:rsidR="00FB2F19" w:rsidRPr="00D97284" w:rsidRDefault="00FB2F19" w:rsidP="00FB2F19">
      <w:pPr>
        <w:spacing w:line="360" w:lineRule="auto"/>
        <w:ind w:firstLine="567"/>
        <w:jc w:val="center"/>
        <w:rPr>
          <w:sz w:val="24"/>
          <w:szCs w:val="24"/>
        </w:rPr>
      </w:pPr>
      <w:r>
        <w:rPr>
          <w:sz w:val="24"/>
          <w:szCs w:val="24"/>
        </w:rPr>
        <w:t xml:space="preserve">АВТОРЕФЕРАТ </w:t>
      </w:r>
    </w:p>
    <w:p w:rsidR="00FB2F19" w:rsidRDefault="00FB2F19" w:rsidP="00FB2F19">
      <w:pPr>
        <w:spacing w:line="360" w:lineRule="auto"/>
        <w:ind w:firstLine="567"/>
        <w:jc w:val="center"/>
        <w:rPr>
          <w:sz w:val="24"/>
          <w:szCs w:val="24"/>
        </w:rPr>
      </w:pPr>
      <w:r>
        <w:rPr>
          <w:sz w:val="24"/>
          <w:szCs w:val="24"/>
        </w:rPr>
        <w:t xml:space="preserve">дисертації на здобуття наукового ступеня </w:t>
      </w:r>
    </w:p>
    <w:p w:rsidR="00FB2F19" w:rsidRDefault="00FB2F19" w:rsidP="00FB2F19">
      <w:pPr>
        <w:spacing w:line="360" w:lineRule="auto"/>
        <w:ind w:firstLine="567"/>
        <w:jc w:val="center"/>
        <w:rPr>
          <w:sz w:val="24"/>
          <w:szCs w:val="24"/>
        </w:rPr>
      </w:pPr>
      <w:r>
        <w:rPr>
          <w:sz w:val="24"/>
          <w:szCs w:val="24"/>
        </w:rPr>
        <w:t>кандидата медичних наук</w:t>
      </w:r>
    </w:p>
    <w:p w:rsidR="00FB2F19" w:rsidRDefault="00FB2F19" w:rsidP="00FB2F19">
      <w:pPr>
        <w:pStyle w:val="aff"/>
        <w:rPr>
          <w:lang w:val="uk-UA"/>
        </w:rPr>
      </w:pPr>
    </w:p>
    <w:p w:rsidR="00FB2F19" w:rsidRDefault="00FB2F19" w:rsidP="00FB2F19">
      <w:pPr>
        <w:spacing w:line="360" w:lineRule="auto"/>
        <w:ind w:firstLine="567"/>
        <w:rPr>
          <w:sz w:val="24"/>
          <w:szCs w:val="24"/>
        </w:rPr>
      </w:pPr>
    </w:p>
    <w:p w:rsidR="00FB2F19" w:rsidRDefault="00FB2F19" w:rsidP="00FB2F19">
      <w:pPr>
        <w:spacing w:line="360" w:lineRule="auto"/>
        <w:ind w:firstLine="567"/>
        <w:rPr>
          <w:sz w:val="24"/>
          <w:szCs w:val="24"/>
        </w:rPr>
      </w:pPr>
    </w:p>
    <w:p w:rsidR="00FB2F19" w:rsidRDefault="00FB2F19" w:rsidP="00FB2F19">
      <w:pPr>
        <w:spacing w:line="360" w:lineRule="auto"/>
        <w:ind w:firstLine="567"/>
        <w:rPr>
          <w:sz w:val="24"/>
          <w:szCs w:val="24"/>
        </w:rPr>
      </w:pPr>
    </w:p>
    <w:p w:rsidR="00FB2F19" w:rsidRDefault="00FB2F19" w:rsidP="00FB2F19">
      <w:pPr>
        <w:spacing w:line="360" w:lineRule="auto"/>
        <w:ind w:firstLine="567"/>
        <w:rPr>
          <w:sz w:val="24"/>
          <w:szCs w:val="24"/>
        </w:rPr>
      </w:pPr>
    </w:p>
    <w:p w:rsidR="00FB2F19" w:rsidRDefault="00FB2F19" w:rsidP="00FB2F19">
      <w:pPr>
        <w:pStyle w:val="15"/>
      </w:pPr>
      <w:r>
        <w:t>Київ – 2007</w:t>
      </w:r>
    </w:p>
    <w:p w:rsidR="00FB2F19" w:rsidRDefault="00FB2F19" w:rsidP="00FB2F19">
      <w:pPr>
        <w:spacing w:line="360" w:lineRule="auto"/>
        <w:ind w:firstLine="540"/>
        <w:rPr>
          <w:sz w:val="24"/>
          <w:szCs w:val="24"/>
        </w:rPr>
        <w:sectPr w:rsidR="00FB2F19">
          <w:headerReference w:type="default" r:id="rId8"/>
          <w:pgSz w:w="11906" w:h="16838"/>
          <w:pgMar w:top="1134" w:right="567" w:bottom="1134" w:left="1134" w:header="425" w:footer="425" w:gutter="0"/>
          <w:pgNumType w:start="1"/>
          <w:cols w:space="709"/>
          <w:titlePg/>
        </w:sectPr>
      </w:pPr>
    </w:p>
    <w:p w:rsidR="00FB2F19" w:rsidRDefault="00FB2F19" w:rsidP="00FB2F19">
      <w:pPr>
        <w:spacing w:line="360" w:lineRule="auto"/>
        <w:ind w:firstLine="540"/>
        <w:rPr>
          <w:sz w:val="24"/>
          <w:szCs w:val="24"/>
        </w:rPr>
      </w:pPr>
      <w:r>
        <w:rPr>
          <w:sz w:val="24"/>
          <w:szCs w:val="24"/>
        </w:rPr>
        <w:lastRenderedPageBreak/>
        <w:t>Дисертацією є рукопис</w:t>
      </w:r>
    </w:p>
    <w:p w:rsidR="00FB2F19" w:rsidRDefault="00FB2F19" w:rsidP="00FB2F19">
      <w:pPr>
        <w:spacing w:line="360" w:lineRule="auto"/>
        <w:ind w:firstLine="540"/>
        <w:rPr>
          <w:sz w:val="24"/>
          <w:szCs w:val="24"/>
        </w:rPr>
      </w:pPr>
    </w:p>
    <w:p w:rsidR="00FB2F19" w:rsidRDefault="00FB2F19" w:rsidP="00FB2F19">
      <w:pPr>
        <w:spacing w:line="360" w:lineRule="auto"/>
        <w:ind w:firstLine="540"/>
        <w:rPr>
          <w:sz w:val="24"/>
          <w:szCs w:val="24"/>
        </w:rPr>
      </w:pPr>
      <w:r>
        <w:rPr>
          <w:sz w:val="24"/>
          <w:szCs w:val="24"/>
        </w:rPr>
        <w:t>Робота виконана в Інституті екологічної патології людини (м. Київ), Інституті сорбції та проблем ендоекології НАН України (м. Київ)</w:t>
      </w:r>
    </w:p>
    <w:p w:rsidR="00FB2F19" w:rsidRDefault="00FB2F19" w:rsidP="00FB2F19">
      <w:pPr>
        <w:spacing w:line="360" w:lineRule="auto"/>
        <w:ind w:firstLine="540"/>
        <w:rPr>
          <w:sz w:val="24"/>
          <w:szCs w:val="24"/>
        </w:rPr>
      </w:pPr>
    </w:p>
    <w:p w:rsidR="00FB2F19" w:rsidRDefault="00FB2F19" w:rsidP="00FB2F19">
      <w:pPr>
        <w:spacing w:line="360" w:lineRule="auto"/>
        <w:ind w:firstLine="540"/>
        <w:rPr>
          <w:sz w:val="24"/>
          <w:szCs w:val="24"/>
        </w:rPr>
      </w:pPr>
      <w:r>
        <w:rPr>
          <w:b/>
          <w:bCs/>
          <w:sz w:val="24"/>
          <w:szCs w:val="24"/>
        </w:rPr>
        <w:t>Наукові керівники:</w:t>
      </w:r>
      <w:r>
        <w:rPr>
          <w:sz w:val="24"/>
          <w:szCs w:val="24"/>
        </w:rPr>
        <w:t xml:space="preserve"> </w:t>
      </w:r>
    </w:p>
    <w:p w:rsidR="00FB2F19" w:rsidRDefault="00FB2F19" w:rsidP="00FB2F19">
      <w:pPr>
        <w:spacing w:line="360" w:lineRule="auto"/>
        <w:ind w:firstLine="540"/>
        <w:rPr>
          <w:sz w:val="24"/>
          <w:szCs w:val="24"/>
        </w:rPr>
      </w:pPr>
    </w:p>
    <w:p w:rsidR="00FB2F19" w:rsidRDefault="00FB2F19" w:rsidP="00FB2F19">
      <w:pPr>
        <w:spacing w:line="360" w:lineRule="auto"/>
        <w:ind w:firstLine="540"/>
        <w:rPr>
          <w:sz w:val="24"/>
          <w:szCs w:val="24"/>
        </w:rPr>
      </w:pPr>
      <w:r>
        <w:rPr>
          <w:sz w:val="24"/>
          <w:szCs w:val="24"/>
        </w:rPr>
        <w:t xml:space="preserve">доктор медичних наук, професор </w:t>
      </w:r>
      <w:r>
        <w:rPr>
          <w:b/>
          <w:bCs/>
          <w:sz w:val="24"/>
          <w:szCs w:val="24"/>
        </w:rPr>
        <w:t>Терещенко Валентина Павлівна</w:t>
      </w:r>
      <w:r>
        <w:rPr>
          <w:sz w:val="24"/>
          <w:szCs w:val="24"/>
        </w:rPr>
        <w:t>, Інститут екологічної патології людини, директор (м. Київ); Інститут сорбції та проблем ендоекології НАН України, завідувач лабораторії ендоекології та техногенно-індукованої патології (м. Київ)</w:t>
      </w:r>
    </w:p>
    <w:p w:rsidR="00FB2F19" w:rsidRDefault="00FB2F19" w:rsidP="00FB2F19">
      <w:pPr>
        <w:spacing w:line="360" w:lineRule="auto"/>
        <w:ind w:firstLine="540"/>
        <w:rPr>
          <w:sz w:val="24"/>
          <w:szCs w:val="24"/>
        </w:rPr>
      </w:pPr>
    </w:p>
    <w:p w:rsidR="00FB2F19" w:rsidRDefault="00FB2F19" w:rsidP="00FB2F19">
      <w:pPr>
        <w:spacing w:line="360" w:lineRule="auto"/>
        <w:ind w:firstLine="540"/>
        <w:rPr>
          <w:sz w:val="24"/>
          <w:szCs w:val="24"/>
        </w:rPr>
      </w:pPr>
      <w:r>
        <w:rPr>
          <w:sz w:val="24"/>
          <w:szCs w:val="24"/>
        </w:rPr>
        <w:t xml:space="preserve">доктор медичних наук, професор </w:t>
      </w:r>
      <w:r>
        <w:rPr>
          <w:b/>
          <w:bCs/>
          <w:sz w:val="24"/>
          <w:szCs w:val="24"/>
        </w:rPr>
        <w:t>Науменко Олександр Миколайович</w:t>
      </w:r>
      <w:r>
        <w:rPr>
          <w:sz w:val="24"/>
          <w:szCs w:val="24"/>
        </w:rPr>
        <w:t>, НМУ імені О.О. Богомольця, професор кафедри оториноларингології (м. Київ)</w:t>
      </w:r>
    </w:p>
    <w:p w:rsidR="00FB2F19" w:rsidRPr="00D97284" w:rsidRDefault="00FB2F19" w:rsidP="00FB2F19">
      <w:pPr>
        <w:spacing w:line="360" w:lineRule="auto"/>
        <w:ind w:firstLine="540"/>
        <w:rPr>
          <w:sz w:val="24"/>
          <w:szCs w:val="24"/>
        </w:rPr>
      </w:pPr>
    </w:p>
    <w:p w:rsidR="00FB2F19" w:rsidRDefault="00FB2F19" w:rsidP="00FB2F19">
      <w:pPr>
        <w:spacing w:line="360" w:lineRule="auto"/>
        <w:ind w:firstLine="540"/>
        <w:rPr>
          <w:b/>
          <w:bCs/>
          <w:sz w:val="24"/>
          <w:szCs w:val="24"/>
        </w:rPr>
      </w:pPr>
      <w:r>
        <w:rPr>
          <w:b/>
          <w:bCs/>
          <w:sz w:val="24"/>
          <w:szCs w:val="24"/>
        </w:rPr>
        <w:t>Офіційні опоненти:</w:t>
      </w:r>
    </w:p>
    <w:p w:rsidR="00FB2F19" w:rsidRDefault="00FB2F19" w:rsidP="00FB2F19">
      <w:pPr>
        <w:spacing w:line="360" w:lineRule="auto"/>
        <w:ind w:firstLine="540"/>
        <w:rPr>
          <w:b/>
          <w:bCs/>
          <w:sz w:val="24"/>
          <w:szCs w:val="24"/>
        </w:rPr>
      </w:pPr>
    </w:p>
    <w:p w:rsidR="00FB2F19" w:rsidRDefault="00FB2F19" w:rsidP="00FB2F19">
      <w:pPr>
        <w:spacing w:line="360" w:lineRule="auto"/>
        <w:ind w:firstLine="540"/>
        <w:rPr>
          <w:sz w:val="24"/>
          <w:szCs w:val="24"/>
        </w:rPr>
      </w:pPr>
      <w:r>
        <w:rPr>
          <w:sz w:val="24"/>
          <w:szCs w:val="24"/>
        </w:rPr>
        <w:t>доктор біологічних наук, професор</w:t>
      </w:r>
      <w:r>
        <w:rPr>
          <w:b/>
          <w:bCs/>
          <w:sz w:val="24"/>
          <w:szCs w:val="24"/>
        </w:rPr>
        <w:t xml:space="preserve"> Квітницька-Рижова Тетяна Юріївна</w:t>
      </w:r>
      <w:r>
        <w:rPr>
          <w:sz w:val="24"/>
          <w:szCs w:val="24"/>
        </w:rPr>
        <w:t xml:space="preserve">, Інститут геронтології АМН України, завідувач лабораторії морфології і цитології </w:t>
      </w:r>
    </w:p>
    <w:p w:rsidR="00FB2F19" w:rsidRPr="00D97284" w:rsidRDefault="00FB2F19" w:rsidP="00FB2F19">
      <w:pPr>
        <w:spacing w:line="360" w:lineRule="auto"/>
        <w:ind w:firstLine="540"/>
        <w:rPr>
          <w:sz w:val="24"/>
          <w:szCs w:val="24"/>
        </w:rPr>
      </w:pPr>
    </w:p>
    <w:p w:rsidR="00FB2F19" w:rsidRDefault="00FB2F19" w:rsidP="00FB2F19">
      <w:pPr>
        <w:spacing w:line="360" w:lineRule="auto"/>
        <w:ind w:firstLine="540"/>
        <w:rPr>
          <w:sz w:val="24"/>
          <w:szCs w:val="24"/>
        </w:rPr>
      </w:pPr>
      <w:r>
        <w:rPr>
          <w:sz w:val="24"/>
          <w:szCs w:val="24"/>
        </w:rPr>
        <w:t>доктор медичних наук, професор</w:t>
      </w:r>
      <w:r>
        <w:rPr>
          <w:b/>
          <w:bCs/>
          <w:sz w:val="24"/>
          <w:szCs w:val="24"/>
        </w:rPr>
        <w:t xml:space="preserve"> Суслов Євген Іванович</w:t>
      </w:r>
      <w:r>
        <w:rPr>
          <w:sz w:val="24"/>
          <w:szCs w:val="24"/>
        </w:rPr>
        <w:t xml:space="preserve">, Інститут фтизіатрії і пульмонології ім. Ф.Г. Яновського АМН України, завідувач лабораторії патоморфології </w:t>
      </w:r>
    </w:p>
    <w:p w:rsidR="00FB2F19" w:rsidRDefault="00FB2F19" w:rsidP="00FB2F19">
      <w:pPr>
        <w:spacing w:line="360" w:lineRule="auto"/>
        <w:ind w:firstLine="540"/>
        <w:rPr>
          <w:sz w:val="24"/>
          <w:szCs w:val="24"/>
        </w:rPr>
      </w:pPr>
    </w:p>
    <w:p w:rsidR="00FB2F19" w:rsidRDefault="00FB2F19" w:rsidP="00FB2F19">
      <w:pPr>
        <w:pStyle w:val="af6"/>
        <w:ind w:firstLine="567"/>
        <w:jc w:val="both"/>
      </w:pPr>
      <w:r>
        <w:t>Захист відбудеться “</w:t>
      </w:r>
      <w:r w:rsidRPr="00855EBF">
        <w:rPr>
          <w:u w:val="single"/>
        </w:rPr>
        <w:t xml:space="preserve"> 08</w:t>
      </w:r>
      <w:r>
        <w:rPr>
          <w:u w:val="single"/>
        </w:rPr>
        <w:t xml:space="preserve"> </w:t>
      </w:r>
      <w:r>
        <w:t>”___</w:t>
      </w:r>
      <w:r w:rsidRPr="00855EBF">
        <w:rPr>
          <w:u w:val="single"/>
        </w:rPr>
        <w:t>травня</w:t>
      </w:r>
      <w:r>
        <w:t>___2008 року о ___</w:t>
      </w:r>
      <w:r w:rsidRPr="00855EBF">
        <w:rPr>
          <w:u w:val="single"/>
        </w:rPr>
        <w:t>10</w:t>
      </w:r>
      <w:r w:rsidRPr="00855EBF">
        <w:rPr>
          <w:u w:val="single"/>
          <w:vertAlign w:val="superscript"/>
        </w:rPr>
        <w:t>00</w:t>
      </w:r>
      <w:r>
        <w:t xml:space="preserve">___ годині на засіданні спеціалізованої вченої ради Д 26.003.06 при Національному медичному університеті імені О.О. Богомольця </w:t>
      </w:r>
      <w:r w:rsidRPr="00D97284">
        <w:t>(</w:t>
      </w:r>
      <w:r>
        <w:t>03057, м. Київ, проспект Перемоги, 34</w:t>
      </w:r>
      <w:r w:rsidRPr="00D97284">
        <w:t>)</w:t>
      </w:r>
      <w:r>
        <w:t>.</w:t>
      </w:r>
    </w:p>
    <w:p w:rsidR="00FB2F19" w:rsidRDefault="00FB2F19" w:rsidP="00FB2F19">
      <w:pPr>
        <w:pStyle w:val="af6"/>
        <w:ind w:left="5103"/>
        <w:jc w:val="both"/>
      </w:pPr>
    </w:p>
    <w:p w:rsidR="00FB2F19" w:rsidRDefault="00FB2F19" w:rsidP="00FB2F19">
      <w:pPr>
        <w:pStyle w:val="af6"/>
        <w:ind w:firstLine="567"/>
        <w:jc w:val="both"/>
      </w:pPr>
      <w:r>
        <w:t xml:space="preserve">З дисертацією можна ознайомитись в бібліотеці Національного медичного університету імені О.О. Богомольця </w:t>
      </w:r>
      <w:r w:rsidRPr="00623404">
        <w:t>(</w:t>
      </w:r>
      <w:r>
        <w:t>03057, м. Київ, вул. Зоологічна, 1</w:t>
      </w:r>
      <w:r w:rsidRPr="00D97284">
        <w:t>)</w:t>
      </w:r>
      <w:r>
        <w:t>.</w:t>
      </w:r>
    </w:p>
    <w:p w:rsidR="00FB2F19" w:rsidRDefault="00FB2F19" w:rsidP="00FB2F19">
      <w:pPr>
        <w:pStyle w:val="af6"/>
        <w:ind w:left="5103"/>
        <w:jc w:val="both"/>
        <w:rPr>
          <w:b/>
          <w:bCs/>
        </w:rPr>
      </w:pPr>
    </w:p>
    <w:p w:rsidR="00FB2F19" w:rsidRDefault="00FB2F19" w:rsidP="00FB2F19">
      <w:pPr>
        <w:pStyle w:val="af6"/>
        <w:ind w:firstLine="567"/>
        <w:jc w:val="both"/>
      </w:pPr>
      <w:r>
        <w:t>Автореферат розісланий “_</w:t>
      </w:r>
      <w:r w:rsidRPr="00855EBF">
        <w:rPr>
          <w:u w:val="single"/>
        </w:rPr>
        <w:t>17</w:t>
      </w:r>
      <w:r>
        <w:t>_”__</w:t>
      </w:r>
      <w:r w:rsidRPr="00855EBF">
        <w:rPr>
          <w:u w:val="single"/>
        </w:rPr>
        <w:t>грудня</w:t>
      </w:r>
      <w:r>
        <w:t>____ 2007 р.</w:t>
      </w:r>
    </w:p>
    <w:p w:rsidR="00FB2F19" w:rsidRDefault="00FB2F19" w:rsidP="00FB2F19">
      <w:pPr>
        <w:pStyle w:val="af6"/>
        <w:ind w:left="5103"/>
        <w:rPr>
          <w:b/>
          <w:bCs/>
        </w:rPr>
      </w:pPr>
    </w:p>
    <w:p w:rsidR="00FB2F19" w:rsidRDefault="00FB2F19" w:rsidP="00FB2F19">
      <w:pPr>
        <w:pStyle w:val="af6"/>
        <w:jc w:val="both"/>
        <w:rPr>
          <w:b/>
          <w:bCs/>
        </w:rPr>
      </w:pPr>
      <w:r>
        <w:rPr>
          <w:b/>
          <w:bCs/>
        </w:rPr>
        <w:t>Вчений секретар</w:t>
      </w:r>
    </w:p>
    <w:p w:rsidR="00FB2F19" w:rsidRDefault="00FB2F19" w:rsidP="00FB2F19">
      <w:pPr>
        <w:spacing w:line="360" w:lineRule="auto"/>
        <w:rPr>
          <w:sz w:val="24"/>
          <w:szCs w:val="24"/>
        </w:rPr>
      </w:pPr>
      <w:r>
        <w:rPr>
          <w:b/>
          <w:bCs/>
          <w:sz w:val="24"/>
          <w:szCs w:val="24"/>
        </w:rPr>
        <w:t>спеціалізованої вченої ради</w:t>
      </w:r>
      <w:r>
        <w:rPr>
          <w:sz w:val="24"/>
          <w:szCs w:val="24"/>
        </w:rPr>
        <w:t>,</w:t>
      </w:r>
    </w:p>
    <w:p w:rsidR="00FB2F19" w:rsidRDefault="00FB2F19" w:rsidP="00FB2F19">
      <w:pPr>
        <w:spacing w:line="360" w:lineRule="auto"/>
        <w:rPr>
          <w:b/>
          <w:bCs/>
          <w:sz w:val="24"/>
          <w:szCs w:val="24"/>
        </w:rPr>
      </w:pPr>
      <w:r>
        <w:rPr>
          <w:b/>
          <w:bCs/>
          <w:sz w:val="24"/>
          <w:szCs w:val="24"/>
        </w:rPr>
        <w:t>доктор медичних наук, професор</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О.М. Грабовий</w:t>
      </w:r>
    </w:p>
    <w:p w:rsidR="00FB2F19" w:rsidRDefault="00FB2F19" w:rsidP="00FB2F19">
      <w:pPr>
        <w:spacing w:line="360" w:lineRule="auto"/>
        <w:jc w:val="center"/>
        <w:rPr>
          <w:b/>
          <w:bCs/>
          <w:sz w:val="24"/>
          <w:szCs w:val="24"/>
        </w:rPr>
      </w:pPr>
    </w:p>
    <w:p w:rsidR="00FB2F19" w:rsidRDefault="00FB2F19" w:rsidP="00FB2F19">
      <w:pPr>
        <w:spacing w:line="360" w:lineRule="auto"/>
        <w:jc w:val="center"/>
        <w:rPr>
          <w:b/>
          <w:bCs/>
          <w:sz w:val="24"/>
          <w:szCs w:val="24"/>
        </w:rPr>
        <w:sectPr w:rsidR="00FB2F19">
          <w:pgSz w:w="11906" w:h="16838"/>
          <w:pgMar w:top="1134" w:right="567" w:bottom="1134" w:left="1134" w:header="425" w:footer="425" w:gutter="0"/>
          <w:pgNumType w:start="1"/>
          <w:cols w:space="709"/>
          <w:titlePg/>
        </w:sectPr>
      </w:pPr>
    </w:p>
    <w:p w:rsidR="00FB2F19" w:rsidRDefault="00FB2F19" w:rsidP="00FB2F19">
      <w:pPr>
        <w:spacing w:line="360" w:lineRule="auto"/>
        <w:jc w:val="center"/>
        <w:rPr>
          <w:b/>
          <w:bCs/>
          <w:sz w:val="24"/>
          <w:szCs w:val="24"/>
        </w:rPr>
      </w:pPr>
      <w:r>
        <w:rPr>
          <w:b/>
          <w:bCs/>
          <w:sz w:val="24"/>
          <w:szCs w:val="24"/>
        </w:rPr>
        <w:lastRenderedPageBreak/>
        <w:t>ЗАГАЛЬНА ХАРАКТЕРИСТИКА РОБОТИ</w:t>
      </w:r>
    </w:p>
    <w:p w:rsidR="00FB2F19" w:rsidRDefault="00FB2F19" w:rsidP="00FB2F19">
      <w:pPr>
        <w:spacing w:line="360" w:lineRule="auto"/>
        <w:ind w:firstLine="567"/>
        <w:rPr>
          <w:sz w:val="24"/>
          <w:szCs w:val="24"/>
        </w:rPr>
      </w:pPr>
      <w:r>
        <w:rPr>
          <w:b/>
          <w:bCs/>
          <w:sz w:val="24"/>
          <w:szCs w:val="24"/>
        </w:rPr>
        <w:t>Актуальність роботи.</w:t>
      </w:r>
      <w:r>
        <w:rPr>
          <w:sz w:val="24"/>
          <w:szCs w:val="24"/>
        </w:rPr>
        <w:t xml:space="preserve"> Носова порожнина як початковий відділ дихальної системи організму безпосередньо контактує з довкіллям. Абиякі зміни останнього впливають на стан слизової оболонки (СО) носа. Антропогенна екологічна катастрофа, якою є аварія на Чорнобильській АЕС, призвела до поширення у навколишньому середовищі великої кількості радіоактивних речовин. Значні контингенти людей, першочергово – ліквідатори наслідків цієї аварії (ЛНА), зазнали поєднаної дії зовнішнього та внутрішнього опромінення. Інгаляційний шлях надходження радіоактивних частинок в організм був основним у перші місяці після аварії та зумовив збільшення частоти патології ЛОР-органів і бронхолегеневої системи у потерпілих (И.В. Крячок 1992, 1993; О.М. Науменко, 2001, 2004; В.О. Полякова, 2000, 2001; О.С. Самусєва та ін., 2002; Т.П. Сегеда, 1992, 1993, 1999; В.А. Сушко, 1991, 1996, 1997, 1998; В.П. Терещенко та ін., 1999, 2001, 2004, 2005, 2006; В.С. Ткачишин, 1991; Ю.И. Фещенко та ін., 1996; А.Л.  Черняев та ін., 1996, 1998; А.Г. Чучалин, 1996; Л.И. Швайко, 1998). Найкрупніші радіоактивні частинки (близько 10 мкм) осідають у носовій порожнині і викликають ураження її СО. Окрім виникнення різних дистрофічних змін в структурних компонентах СО, радіонукліди пошкоджують її камбіальні елементи, що порушує подальшу регенерацію. Дані профільної літератури щодо впливу “чорнобильського аерозолю” на СО носа загалом нечисельні та обмежуються сумісними розробками Інституту екологічної патології людини (ІЕПЛ) і кафедри оториноларингології НМУ імені О.О. Богомольця (О.М. Науменко, 2001, 2004; О.С. Самусєва та ін., 2002; В.П. Терещенко та ін., 1999, 2001, 2004, 2005, 2006). Їх результати переконують у необхідності подальшого дослідження та зумовлюють його актуальність.</w:t>
      </w:r>
    </w:p>
    <w:p w:rsidR="00FB2F19" w:rsidRDefault="00FB2F19" w:rsidP="00FB2F19">
      <w:pPr>
        <w:spacing w:line="360" w:lineRule="auto"/>
        <w:ind w:firstLine="567"/>
        <w:rPr>
          <w:sz w:val="24"/>
          <w:szCs w:val="24"/>
        </w:rPr>
      </w:pPr>
      <w:r>
        <w:rPr>
          <w:b/>
          <w:bCs/>
          <w:sz w:val="24"/>
          <w:szCs w:val="24"/>
        </w:rPr>
        <w:t>Зв’язок роботи з науковими програмами, планами, темами.</w:t>
      </w:r>
      <w:r>
        <w:rPr>
          <w:sz w:val="24"/>
          <w:szCs w:val="24"/>
        </w:rPr>
        <w:t xml:space="preserve"> Робота є фрагментом наукової програми ІЕПЛ “Структурне підґрунтя патоморфозу захворювань в осіб, що постраждали внаслідок аварії на Чорнобильській АЕС 1986 року” (№ державної реєстрації 01974007676) та однойменної науково-дослідної роботи цього ж закладу під егідою Міністерства України з питань надзвичайних ситуацій та у справах захисту населення від наслідків Чорнобильської катастрофи (№ державної реєстрації 0199U004144), а також НДР ІЕПЛ на замовлення цього ж Міністерства “Методичні засади розпізнавання патології, індукованої чинниками Чорнобильської катастрофи, для встановлення факту інвалідизації” (№ державної реєстрації 0203U006930); НДР НМУ імені О.О. Богомольця </w:t>
      </w:r>
      <w:r>
        <w:rPr>
          <w:sz w:val="24"/>
          <w:szCs w:val="24"/>
        </w:rPr>
        <w:lastRenderedPageBreak/>
        <w:t>“Визначити окремі компоненти патогенезу, розробити методи ранньої діагностики, удосконалити методи лікування захворювань верхніх дихальних шляхів, стравоходу, слухового та вестибулярного аналізаторів на підставі виконання ендоскопічних, електрофізіологічних методів” (№ державної реєстрації 0199U004158); сумісних розробок Української військово-медичної академії, ІЕПЛ та НМУ імені О.О.</w:t>
      </w:r>
      <w:r>
        <w:rPr>
          <w:sz w:val="24"/>
          <w:szCs w:val="24"/>
          <w:lang w:val="en-US"/>
        </w:rPr>
        <w:t> </w:t>
      </w:r>
      <w:r>
        <w:rPr>
          <w:sz w:val="24"/>
          <w:szCs w:val="24"/>
        </w:rPr>
        <w:t>Богомольця “Оцінка віддалених медико-біологічних ефектів аварійного опромінення у військовослужбовців-ліквідаторів наслідків Чорнобильської катастрофи” (шифр “Радіація II”, № державної реєстрації 0101U0000591), НДР за темою 8Е Інституту сорбції та проблем ендоекології (ІСПЕ) НАН України “Медико-біологічне підґрунтя скерованості селективної сорбції аніонних і катіонних форм важких металів та радіонуклідів неорганічними іонітами ”.</w:t>
      </w:r>
    </w:p>
    <w:p w:rsidR="00FB2F19" w:rsidRDefault="00FB2F19" w:rsidP="00FB2F19">
      <w:pPr>
        <w:spacing w:line="360" w:lineRule="auto"/>
        <w:ind w:firstLine="567"/>
        <w:rPr>
          <w:sz w:val="24"/>
          <w:szCs w:val="24"/>
        </w:rPr>
      </w:pPr>
      <w:r>
        <w:rPr>
          <w:b/>
          <w:bCs/>
          <w:sz w:val="24"/>
          <w:szCs w:val="24"/>
        </w:rPr>
        <w:t>Мета роботи</w:t>
      </w:r>
      <w:r>
        <w:rPr>
          <w:sz w:val="24"/>
          <w:szCs w:val="24"/>
        </w:rPr>
        <w:t xml:space="preserve"> – визначити морфологічні особливості регенераційних процесів в слизовій оболонці носа у ліквідаторів наслідків Чорнобильської катастрофи, які зазнали інгаляційного надходження радіонуклідів, та їх відмінності від контрольних спостережень.</w:t>
      </w:r>
    </w:p>
    <w:p w:rsidR="00FB2F19" w:rsidRDefault="00FB2F19" w:rsidP="00FB2F19">
      <w:pPr>
        <w:spacing w:line="360" w:lineRule="auto"/>
        <w:ind w:firstLine="567"/>
        <w:rPr>
          <w:b/>
          <w:bCs/>
          <w:sz w:val="24"/>
          <w:szCs w:val="24"/>
        </w:rPr>
      </w:pPr>
      <w:r>
        <w:rPr>
          <w:b/>
          <w:bCs/>
          <w:sz w:val="24"/>
          <w:szCs w:val="24"/>
        </w:rPr>
        <w:t>Задачі дослідження:</w:t>
      </w:r>
    </w:p>
    <w:p w:rsidR="00FB2F19" w:rsidRDefault="00FB2F19" w:rsidP="003222FB">
      <w:pPr>
        <w:numPr>
          <w:ilvl w:val="0"/>
          <w:numId w:val="39"/>
        </w:numPr>
        <w:autoSpaceDE w:val="0"/>
        <w:autoSpaceDN w:val="0"/>
        <w:spacing w:after="0" w:line="360" w:lineRule="auto"/>
        <w:jc w:val="both"/>
        <w:rPr>
          <w:sz w:val="24"/>
          <w:szCs w:val="24"/>
        </w:rPr>
      </w:pPr>
      <w:r>
        <w:rPr>
          <w:sz w:val="24"/>
          <w:szCs w:val="24"/>
        </w:rPr>
        <w:t>Вивчити особливості альтеративних змін в слизовій оболонці носа у хворих на хронічний риніт ліквідаторів наслідків аварії на ЧАЕС порівняно з нозологічним контролем.</w:t>
      </w:r>
    </w:p>
    <w:p w:rsidR="00FB2F19" w:rsidRDefault="00FB2F19" w:rsidP="003222FB">
      <w:pPr>
        <w:numPr>
          <w:ilvl w:val="0"/>
          <w:numId w:val="39"/>
        </w:numPr>
        <w:autoSpaceDE w:val="0"/>
        <w:autoSpaceDN w:val="0"/>
        <w:spacing w:after="0" w:line="360" w:lineRule="auto"/>
        <w:jc w:val="both"/>
        <w:rPr>
          <w:sz w:val="24"/>
          <w:szCs w:val="24"/>
        </w:rPr>
      </w:pPr>
      <w:r>
        <w:rPr>
          <w:sz w:val="24"/>
          <w:szCs w:val="24"/>
        </w:rPr>
        <w:t>Верифікувати морфологічні прояви регенерації в епітеліальних складових слизової оболонки носа пацієнтів-ліквідаторів та хворих групи порівняння.</w:t>
      </w:r>
    </w:p>
    <w:p w:rsidR="00FB2F19" w:rsidRDefault="00FB2F19" w:rsidP="003222FB">
      <w:pPr>
        <w:numPr>
          <w:ilvl w:val="0"/>
          <w:numId w:val="39"/>
        </w:numPr>
        <w:autoSpaceDE w:val="0"/>
        <w:autoSpaceDN w:val="0"/>
        <w:spacing w:after="0" w:line="360" w:lineRule="auto"/>
        <w:jc w:val="both"/>
        <w:rPr>
          <w:sz w:val="24"/>
          <w:szCs w:val="24"/>
        </w:rPr>
      </w:pPr>
      <w:r>
        <w:rPr>
          <w:sz w:val="24"/>
          <w:szCs w:val="24"/>
        </w:rPr>
        <w:t>Дослідити прояви та спричиненість змін секреції залоз слизової оболонки носа у ліквідаторів наслідків аварії на ЧАЕС, хворих на хронічний риніт.</w:t>
      </w:r>
    </w:p>
    <w:p w:rsidR="00FB2F19" w:rsidRDefault="00FB2F19" w:rsidP="003222FB">
      <w:pPr>
        <w:numPr>
          <w:ilvl w:val="0"/>
          <w:numId w:val="39"/>
        </w:numPr>
        <w:autoSpaceDE w:val="0"/>
        <w:autoSpaceDN w:val="0"/>
        <w:spacing w:after="0" w:line="360" w:lineRule="auto"/>
        <w:jc w:val="both"/>
        <w:rPr>
          <w:sz w:val="24"/>
          <w:szCs w:val="24"/>
        </w:rPr>
      </w:pPr>
      <w:r>
        <w:rPr>
          <w:sz w:val="24"/>
          <w:szCs w:val="24"/>
        </w:rPr>
        <w:t>Визначити порушення судинно-сполучнотканинних компонентів слизової оболонки носа у хворих на хронічний риніт ліквідаторів наслідків аварії на ЧАЕС та їх відмінності від контрольних показників.</w:t>
      </w:r>
    </w:p>
    <w:p w:rsidR="00FB2F19" w:rsidRDefault="00FB2F19" w:rsidP="00FB2F19">
      <w:pPr>
        <w:spacing w:line="360" w:lineRule="auto"/>
        <w:ind w:firstLine="567"/>
        <w:rPr>
          <w:sz w:val="24"/>
          <w:szCs w:val="24"/>
        </w:rPr>
      </w:pPr>
      <w:r>
        <w:rPr>
          <w:b/>
          <w:bCs/>
          <w:sz w:val="24"/>
          <w:szCs w:val="24"/>
        </w:rPr>
        <w:t xml:space="preserve">Об’єкт дослідження </w:t>
      </w:r>
      <w:r>
        <w:rPr>
          <w:sz w:val="24"/>
          <w:szCs w:val="24"/>
        </w:rPr>
        <w:t>– закономірності регенераційних процесів у слизовій оболонці носа при впливові на організм людини техногенних забруднювачів довкілля.</w:t>
      </w:r>
    </w:p>
    <w:p w:rsidR="00FB2F19" w:rsidRDefault="00FB2F19" w:rsidP="00FB2F19">
      <w:pPr>
        <w:spacing w:line="360" w:lineRule="auto"/>
        <w:ind w:firstLine="567"/>
        <w:rPr>
          <w:sz w:val="24"/>
          <w:szCs w:val="24"/>
        </w:rPr>
      </w:pPr>
      <w:r>
        <w:rPr>
          <w:b/>
          <w:bCs/>
          <w:sz w:val="24"/>
          <w:szCs w:val="24"/>
        </w:rPr>
        <w:t>Предмет дослідження</w:t>
      </w:r>
      <w:r>
        <w:rPr>
          <w:sz w:val="24"/>
          <w:szCs w:val="24"/>
        </w:rPr>
        <w:t xml:space="preserve"> – особливості регенерації слизової оболонки носа у ліквідаторів наслідків аварії на ЧАЕС, які зазнали інгаляційного надходження радіонуклідів.</w:t>
      </w:r>
    </w:p>
    <w:p w:rsidR="00FB2F19" w:rsidRDefault="00FB2F19" w:rsidP="00FB2F19">
      <w:pPr>
        <w:pStyle w:val="24"/>
        <w:rPr>
          <w:lang w:val="uk-UA"/>
        </w:rPr>
      </w:pPr>
      <w:r>
        <w:rPr>
          <w:lang w:val="uk-UA"/>
        </w:rPr>
        <w:t xml:space="preserve">Передусім наголосимо, що і клінічна симптоматика, і морфологічні дані у хворих на хронічний риніт (ХР) ЛНА на ЧАЕС були нетиповими, тобто спостерігався патоморфоз форм недуги, що пов’язане з техногенною індукцією її розвитку. З’ясування </w:t>
      </w:r>
      <w:r>
        <w:rPr>
          <w:lang w:val="uk-UA"/>
        </w:rPr>
        <w:lastRenderedPageBreak/>
        <w:t>особливостей регенерації сприяє відмежовуванню індукованих змін, притаманних усім формам ХР у пацієнтів-ліквідаторів.</w:t>
      </w:r>
    </w:p>
    <w:p w:rsidR="00FB2F19" w:rsidRDefault="00FB2F19" w:rsidP="00FB2F19">
      <w:pPr>
        <w:spacing w:line="360" w:lineRule="auto"/>
        <w:ind w:firstLine="567"/>
        <w:rPr>
          <w:sz w:val="24"/>
          <w:szCs w:val="24"/>
        </w:rPr>
      </w:pPr>
      <w:r>
        <w:rPr>
          <w:b/>
          <w:bCs/>
          <w:sz w:val="24"/>
          <w:szCs w:val="24"/>
        </w:rPr>
        <w:t xml:space="preserve">Методи дослідження. </w:t>
      </w:r>
      <w:r>
        <w:rPr>
          <w:sz w:val="24"/>
          <w:szCs w:val="24"/>
        </w:rPr>
        <w:t>Досягнення мети наукового пошуку передбачало використання оглядових гістологічних й селективних гістохімічних методів на парафінових і напівтонких зрізах та трансмісійної електронної мікроскопії з подальшим комплексним статистичним аналізом результатів.</w:t>
      </w:r>
    </w:p>
    <w:p w:rsidR="00FB2F19" w:rsidRDefault="00FB2F19" w:rsidP="00FB2F19">
      <w:pPr>
        <w:spacing w:line="360" w:lineRule="auto"/>
        <w:ind w:firstLine="567"/>
        <w:rPr>
          <w:sz w:val="24"/>
          <w:szCs w:val="24"/>
        </w:rPr>
      </w:pPr>
      <w:r>
        <w:rPr>
          <w:b/>
          <w:bCs/>
          <w:sz w:val="24"/>
          <w:szCs w:val="24"/>
        </w:rPr>
        <w:t>Наукова новизна одержаних результатів.</w:t>
      </w:r>
      <w:r>
        <w:rPr>
          <w:sz w:val="24"/>
          <w:szCs w:val="24"/>
        </w:rPr>
        <w:t xml:space="preserve"> Робота є відгалуженням пріоритетного напрямку сучасної біології і медицини – вивчення адаптації людини до впливу техногенно зміненого довкілля. Вперше на підставі результатів комплексних морфологічних досліджень, включно з електронною мікроскопією, деталізовані особливості регенерації СО носа у ліквідаторів наслідків Чорнобильської катастрофи, які зазнали інгаляційного надходження радіонуклідів. Отримані результати об’єктивізують свідчення про наслідки дії “чорнобильського аерозолю” на дихальну систему людини, надають пріоритетну інформацію відносно патогенезу і патоморфозу ХР – найпоширенішого захворювання верхніх дихальних шляхів у ЛНА на ЧАЕС. Вони також значущі для трактування механізмів індукованих дисрегенераційних процесів у СО інших органів, філо- та ембріогенетично споріднених об’єктам даного дослідження.</w:t>
      </w:r>
    </w:p>
    <w:p w:rsidR="00FB2F19" w:rsidRDefault="00FB2F19" w:rsidP="00FB2F19">
      <w:pPr>
        <w:spacing w:line="360" w:lineRule="auto"/>
        <w:ind w:firstLine="567"/>
        <w:rPr>
          <w:sz w:val="24"/>
          <w:szCs w:val="24"/>
        </w:rPr>
      </w:pPr>
      <w:r>
        <w:rPr>
          <w:b/>
          <w:bCs/>
          <w:sz w:val="24"/>
          <w:szCs w:val="24"/>
        </w:rPr>
        <w:t>Практичне значення одержаних результатів.</w:t>
      </w:r>
      <w:r>
        <w:rPr>
          <w:sz w:val="24"/>
          <w:szCs w:val="24"/>
        </w:rPr>
        <w:t xml:space="preserve"> </w:t>
      </w:r>
      <w:r>
        <w:rPr>
          <w:spacing w:val="2"/>
          <w:sz w:val="24"/>
          <w:szCs w:val="24"/>
        </w:rPr>
        <w:t>Результати</w:t>
      </w:r>
      <w:r>
        <w:rPr>
          <w:sz w:val="24"/>
          <w:szCs w:val="24"/>
        </w:rPr>
        <w:t xml:space="preserve"> дослідження сприяють поліпшенню діагностики і прогнозування перебігу захворювань в осіб, що зазнали впливу “чорнобильського аерозолю”, тому можуть використовуватися в клінічній практиці </w:t>
      </w:r>
      <w:r>
        <w:rPr>
          <w:spacing w:val="2"/>
          <w:sz w:val="24"/>
          <w:szCs w:val="24"/>
        </w:rPr>
        <w:t>ЛОР</w:t>
      </w:r>
      <w:r>
        <w:rPr>
          <w:sz w:val="24"/>
          <w:szCs w:val="24"/>
        </w:rPr>
        <w:t>-відділень для вдосконалення лікувально-діагностичної тактики щодо цих пацієнтів. Враховуючи патогенетичну спорідненість патологічних процесів у різних відділах дихальних шляхів, отримані дані інформативні для використання у роботі пульмонологічних відділень, особливо тих, де проходять обстеження і лікування учасники післяаварійних робіт в зоні ЧАЕС. Свідчення про особливості структурних порушень у СО носа пацієнтів-ліквідаторів є складовими методичних засад розпізнавання патології, індукованої чинниками Чорнобильської катастрофи, для встановлення факту інвалідизації (дисертант – співавтор посібника з однойменною назвою, рекомендованого до широкого</w:t>
      </w:r>
      <w:r w:rsidRPr="003502E1">
        <w:rPr>
          <w:sz w:val="24"/>
          <w:szCs w:val="24"/>
        </w:rPr>
        <w:t xml:space="preserve"> </w:t>
      </w:r>
      <w:r>
        <w:rPr>
          <w:sz w:val="24"/>
          <w:szCs w:val="24"/>
        </w:rPr>
        <w:t xml:space="preserve"> впровадження Міністерством України з питань надзвичайних ситуацій та у справах захисту населення від наслідків Чорнобильської катастрофи і МОЗ України). </w:t>
      </w:r>
      <w:r>
        <w:rPr>
          <w:spacing w:val="2"/>
          <w:sz w:val="24"/>
          <w:szCs w:val="24"/>
        </w:rPr>
        <w:t>Отримані</w:t>
      </w:r>
      <w:r>
        <w:rPr>
          <w:sz w:val="24"/>
          <w:szCs w:val="24"/>
        </w:rPr>
        <w:t xml:space="preserve"> дані доцільні в педагогічному процесі кафедр </w:t>
      </w:r>
      <w:r>
        <w:rPr>
          <w:spacing w:val="2"/>
          <w:sz w:val="24"/>
          <w:szCs w:val="24"/>
        </w:rPr>
        <w:t>гістології</w:t>
      </w:r>
      <w:r>
        <w:rPr>
          <w:sz w:val="24"/>
          <w:szCs w:val="24"/>
        </w:rPr>
        <w:t xml:space="preserve"> й </w:t>
      </w:r>
      <w:r>
        <w:rPr>
          <w:spacing w:val="2"/>
          <w:sz w:val="24"/>
          <w:szCs w:val="24"/>
        </w:rPr>
        <w:t xml:space="preserve">ембріології, оториноларингології, </w:t>
      </w:r>
      <w:r>
        <w:rPr>
          <w:sz w:val="24"/>
          <w:szCs w:val="24"/>
        </w:rPr>
        <w:lastRenderedPageBreak/>
        <w:t xml:space="preserve">патологічної анатомії, </w:t>
      </w:r>
      <w:r>
        <w:rPr>
          <w:spacing w:val="2"/>
          <w:sz w:val="24"/>
          <w:szCs w:val="24"/>
        </w:rPr>
        <w:t>загальної</w:t>
      </w:r>
      <w:r>
        <w:rPr>
          <w:sz w:val="24"/>
          <w:szCs w:val="24"/>
        </w:rPr>
        <w:t xml:space="preserve"> біології та </w:t>
      </w:r>
      <w:r>
        <w:rPr>
          <w:spacing w:val="2"/>
          <w:sz w:val="24"/>
          <w:szCs w:val="24"/>
        </w:rPr>
        <w:t>радіобіології</w:t>
      </w:r>
      <w:r>
        <w:rPr>
          <w:sz w:val="24"/>
          <w:szCs w:val="24"/>
        </w:rPr>
        <w:t xml:space="preserve"> вищих медичних і біологічних навчальних </w:t>
      </w:r>
      <w:r>
        <w:rPr>
          <w:spacing w:val="2"/>
          <w:sz w:val="24"/>
          <w:szCs w:val="24"/>
        </w:rPr>
        <w:t>закладів, а також при підготовці екологічних патологів</w:t>
      </w:r>
      <w:r>
        <w:rPr>
          <w:sz w:val="24"/>
          <w:szCs w:val="24"/>
        </w:rPr>
        <w:t xml:space="preserve">. </w:t>
      </w:r>
    </w:p>
    <w:p w:rsidR="00FB2F19" w:rsidRDefault="00FB2F19" w:rsidP="00FB2F19">
      <w:pPr>
        <w:spacing w:line="360" w:lineRule="auto"/>
        <w:ind w:firstLine="567"/>
        <w:rPr>
          <w:sz w:val="24"/>
          <w:szCs w:val="24"/>
        </w:rPr>
      </w:pPr>
      <w:r>
        <w:rPr>
          <w:b/>
          <w:bCs/>
          <w:sz w:val="24"/>
          <w:szCs w:val="24"/>
        </w:rPr>
        <w:t xml:space="preserve">Особистий внесок здобувача. </w:t>
      </w:r>
      <w:r>
        <w:rPr>
          <w:sz w:val="24"/>
          <w:szCs w:val="24"/>
        </w:rPr>
        <w:t>Дисертантом самостійно обґрунтована актуальність проведення дослідження, його мета, завдання, проаналізовано наукову літературу за темою дисертації. Особисто автором комплексно вивчені біопсійні матеріали СО носа, здійснено їх фотодокументування та статистична обробка. Самостійно проаналізовано результати всіх відгалужень наукового пошуку, написані й проілюстровані всі розділи дисертації, сформульовані її основні положення та висновки.</w:t>
      </w:r>
    </w:p>
    <w:p w:rsidR="00FB2F19" w:rsidRDefault="00FB2F19" w:rsidP="00FB2F19">
      <w:pPr>
        <w:pStyle w:val="24"/>
        <w:rPr>
          <w:lang w:val="uk-UA"/>
        </w:rPr>
      </w:pPr>
      <w:r>
        <w:rPr>
          <w:lang w:val="uk-UA"/>
        </w:rPr>
        <w:t>Автор щиро вдячна колегам з Інституту екологічної патології людини, організованої на його базі лабораторії ендоекології і техногенно-індукованої патології ІСПЕ НАН України, а також кафедри оториноларингології НМУ імені О.О. Богомольця і Української військово-медичної академії за увагу до її дослiджень, методичну та технiчну допомогу.</w:t>
      </w:r>
    </w:p>
    <w:p w:rsidR="00FB2F19" w:rsidRDefault="00FB2F19" w:rsidP="00FB2F19">
      <w:pPr>
        <w:spacing w:line="360" w:lineRule="auto"/>
        <w:ind w:firstLine="567"/>
        <w:rPr>
          <w:sz w:val="24"/>
          <w:szCs w:val="24"/>
        </w:rPr>
      </w:pPr>
      <w:r>
        <w:rPr>
          <w:b/>
          <w:bCs/>
          <w:sz w:val="24"/>
          <w:szCs w:val="24"/>
        </w:rPr>
        <w:t xml:space="preserve">Апробація результатів дисертації. </w:t>
      </w:r>
      <w:r>
        <w:rPr>
          <w:sz w:val="24"/>
          <w:szCs w:val="24"/>
        </w:rPr>
        <w:t>Тема дисертації затверджена на засіданні РПК “Патологічна анатомія” МОЗ й АМН України за участі наукових співробітників ІЕПЛ (протокол № 2 від 19 травня 2003 року). Робота апробована на сумісному засіданні наукових співробітників ІЕПЛ, лабораторії ендоекології та техногенно-індукованої патології ІСПЕ НАН України й кафедри оториноларингології НМУ імені О.О. Богомольця (протокол № 109 від 28 березня 2007</w:t>
      </w:r>
      <w:r>
        <w:rPr>
          <w:sz w:val="24"/>
          <w:szCs w:val="24"/>
          <w:lang w:val="en-US"/>
        </w:rPr>
        <w:t> </w:t>
      </w:r>
      <w:r>
        <w:rPr>
          <w:sz w:val="24"/>
          <w:szCs w:val="24"/>
        </w:rPr>
        <w:t>р).</w:t>
      </w:r>
    </w:p>
    <w:p w:rsidR="00FB2F19" w:rsidRDefault="00FB2F19" w:rsidP="00FB2F19">
      <w:pPr>
        <w:spacing w:line="360" w:lineRule="auto"/>
        <w:ind w:firstLine="567"/>
        <w:rPr>
          <w:sz w:val="24"/>
          <w:szCs w:val="24"/>
        </w:rPr>
      </w:pPr>
      <w:r>
        <w:rPr>
          <w:sz w:val="24"/>
          <w:szCs w:val="24"/>
        </w:rPr>
        <w:t xml:space="preserve">Основні положення дисертації доповідались й обговорювались на VII Конгресі Асоціації патологів України (Івано-Франківськ, 2003), Х з’їзді оториноларингологів України (Судак, 2005), Республіканській школі патологів (Одеса, 2006), Міжнародній конференції </w:t>
      </w:r>
      <w:r w:rsidRPr="00855EBF">
        <w:rPr>
          <w:sz w:val="24"/>
          <w:szCs w:val="24"/>
        </w:rPr>
        <w:t xml:space="preserve">“Медицинские последствия Чернобыльской катастрофы и стратегия их преодоления” </w:t>
      </w:r>
      <w:r>
        <w:rPr>
          <w:sz w:val="24"/>
          <w:szCs w:val="24"/>
        </w:rPr>
        <w:t xml:space="preserve">(Київ, 2006), науковій конференції, присвяченій 15-річчю створення Інституту сорбції та проблем ендоекології НАН України (Київ, 2006), Китайсько-Українському військово-медичному форумі по ліквідації наслідків радіаційної аварії (Пекін, 2006); на наукових семінарах і конференціях ІЕПЛ (Київ, 2003-2007) та семінарах лабораторії ендоекології та техногенно-індукованої патології ІCПЕ НАН України (2005-2007). </w:t>
      </w:r>
    </w:p>
    <w:p w:rsidR="00FB2F19" w:rsidRDefault="00FB2F19" w:rsidP="00FB2F19">
      <w:pPr>
        <w:spacing w:line="360" w:lineRule="auto"/>
        <w:ind w:firstLine="567"/>
        <w:rPr>
          <w:sz w:val="24"/>
          <w:szCs w:val="24"/>
        </w:rPr>
      </w:pPr>
      <w:r>
        <w:rPr>
          <w:b/>
          <w:bCs/>
          <w:sz w:val="24"/>
          <w:szCs w:val="24"/>
        </w:rPr>
        <w:t xml:space="preserve">Публікації. </w:t>
      </w:r>
      <w:r>
        <w:rPr>
          <w:sz w:val="24"/>
          <w:szCs w:val="24"/>
        </w:rPr>
        <w:t xml:space="preserve">Основні положення дисертації викладені в 34 опублікованих роботах: 2 колективних монографіях і 2 посібниках, 12 статтях у наукових журналах, 8 – у збірниках, </w:t>
      </w:r>
      <w:r>
        <w:rPr>
          <w:sz w:val="24"/>
          <w:szCs w:val="24"/>
        </w:rPr>
        <w:lastRenderedPageBreak/>
        <w:t>5 – в матеріалах і тезах конференцій, 5 методичних рекомендаціях та одному інформаційному листі. У фахових виданнях, рекомендованих ВАК України, опубліковано 27 робіт.</w:t>
      </w:r>
    </w:p>
    <w:p w:rsidR="00FB2F19" w:rsidRDefault="00FB2F19" w:rsidP="00FB2F19">
      <w:pPr>
        <w:spacing w:line="360" w:lineRule="auto"/>
        <w:ind w:firstLine="567"/>
        <w:rPr>
          <w:b/>
          <w:bCs/>
          <w:sz w:val="24"/>
          <w:szCs w:val="24"/>
        </w:rPr>
      </w:pPr>
      <w:r>
        <w:rPr>
          <w:b/>
          <w:bCs/>
          <w:sz w:val="24"/>
          <w:szCs w:val="24"/>
        </w:rPr>
        <w:t>Структура та об’єм роботи.</w:t>
      </w:r>
      <w:r>
        <w:rPr>
          <w:sz w:val="24"/>
          <w:szCs w:val="24"/>
        </w:rPr>
        <w:t xml:space="preserve"> Текст дисертації викладений на 146</w:t>
      </w:r>
      <w:r>
        <w:rPr>
          <w:b/>
          <w:bCs/>
          <w:sz w:val="24"/>
          <w:szCs w:val="24"/>
        </w:rPr>
        <w:t xml:space="preserve"> </w:t>
      </w:r>
      <w:r>
        <w:rPr>
          <w:sz w:val="24"/>
          <w:szCs w:val="24"/>
        </w:rPr>
        <w:t>сторінках основного тексту і складається зі вступу, огляду літератури, розділу “Матеріал і методи дослідження”, двох розділів за результатами власних досліджень, обговорення отриманих даних, висновків. Список літератури включає 515 джерел, з яких 288 – українською та російською мовами. Робота ілюстрована 11 таблицями, 201 рисунком (175 мікрофотографій, 20 діаграм, 7 схем).</w:t>
      </w:r>
    </w:p>
    <w:p w:rsidR="00FB2F19" w:rsidRDefault="00FB2F19" w:rsidP="00FB2F19">
      <w:pPr>
        <w:pStyle w:val="15"/>
        <w:spacing w:before="120"/>
      </w:pPr>
      <w:r>
        <w:t>ОСНОВНИЙ ЗМІСТ РОБОТИ</w:t>
      </w:r>
    </w:p>
    <w:p w:rsidR="00FB2F19" w:rsidRDefault="00FB2F19" w:rsidP="00FB2F19">
      <w:pPr>
        <w:spacing w:line="360" w:lineRule="auto"/>
        <w:ind w:firstLine="567"/>
        <w:rPr>
          <w:sz w:val="24"/>
          <w:szCs w:val="24"/>
        </w:rPr>
      </w:pPr>
      <w:r>
        <w:rPr>
          <w:b/>
          <w:bCs/>
          <w:sz w:val="24"/>
          <w:szCs w:val="24"/>
        </w:rPr>
        <w:t>Матеріал і методи дослідження.</w:t>
      </w:r>
      <w:r>
        <w:rPr>
          <w:sz w:val="24"/>
          <w:szCs w:val="24"/>
        </w:rPr>
        <w:t xml:space="preserve"> Матеріалом дисертаційного дослідження слугували:</w:t>
      </w:r>
    </w:p>
    <w:p w:rsidR="00FB2F19" w:rsidRDefault="00FB2F19" w:rsidP="003222FB">
      <w:pPr>
        <w:numPr>
          <w:ilvl w:val="0"/>
          <w:numId w:val="41"/>
        </w:numPr>
        <w:tabs>
          <w:tab w:val="num" w:pos="567"/>
        </w:tabs>
        <w:autoSpaceDE w:val="0"/>
        <w:autoSpaceDN w:val="0"/>
        <w:spacing w:after="0" w:line="360" w:lineRule="auto"/>
        <w:ind w:left="0" w:firstLine="0"/>
        <w:jc w:val="both"/>
        <w:rPr>
          <w:sz w:val="24"/>
          <w:szCs w:val="24"/>
        </w:rPr>
      </w:pPr>
      <w:r>
        <w:rPr>
          <w:sz w:val="24"/>
          <w:szCs w:val="24"/>
        </w:rPr>
        <w:t>інтраопераційний матеріал СО носа ЛНА на ЧАЕС хворих на ХР (53 особи), котрі знаходились на обстеженні та лікуванні у стаціонарах Головного клінічного госпіталю МО України, Центрального госпіталю МВС України та ЛОР-відділення Центральної міської клінічної лікарні м. Києва;</w:t>
      </w:r>
    </w:p>
    <w:p w:rsidR="00FB2F19" w:rsidRDefault="00FB2F19" w:rsidP="003222FB">
      <w:pPr>
        <w:numPr>
          <w:ilvl w:val="0"/>
          <w:numId w:val="41"/>
        </w:numPr>
        <w:tabs>
          <w:tab w:val="num" w:pos="567"/>
        </w:tabs>
        <w:autoSpaceDE w:val="0"/>
        <w:autoSpaceDN w:val="0"/>
        <w:spacing w:after="0" w:line="360" w:lineRule="auto"/>
        <w:ind w:left="0" w:firstLine="0"/>
        <w:jc w:val="both"/>
        <w:rPr>
          <w:sz w:val="24"/>
          <w:szCs w:val="24"/>
        </w:rPr>
      </w:pPr>
      <w:r>
        <w:rPr>
          <w:sz w:val="24"/>
          <w:szCs w:val="24"/>
        </w:rPr>
        <w:t>інтраопераційний матеріал СО носа хворих на ХР, отриманий під час хірургічних втручань у пацієнтів ЛОР-відділення Центральної міської клінічної лікарні м. Києва (40 осіб), які не брали участі в ліквідації наслідків Чорнобильської катастрофи і не мешкали на радіаційно забруднених територіях. Ці хворі склали групу нозологічного контролю (НК).</w:t>
      </w:r>
    </w:p>
    <w:p w:rsidR="00FB2F19" w:rsidRDefault="00FB2F19" w:rsidP="00FB2F19">
      <w:pPr>
        <w:pStyle w:val="30"/>
        <w:rPr>
          <w:sz w:val="24"/>
          <w:szCs w:val="24"/>
        </w:rPr>
      </w:pPr>
      <w:r>
        <w:rPr>
          <w:sz w:val="24"/>
          <w:szCs w:val="24"/>
        </w:rPr>
        <w:t>Комісією з біоетики НМУ імені О.О.Богомольця (протокол № 18 від 28.03.2007 року) встановлено, що проведені наукові дослідження тканин людини відповідають етичним вимогам згідно наказу МОЗ України № 281 від 01.11.2000 року.</w:t>
      </w:r>
    </w:p>
    <w:p w:rsidR="00FB2F19" w:rsidRDefault="00FB2F19" w:rsidP="00FB2F19">
      <w:pPr>
        <w:pStyle w:val="24"/>
        <w:rPr>
          <w:lang w:val="uk-UA"/>
        </w:rPr>
      </w:pPr>
      <w:r>
        <w:rPr>
          <w:lang w:val="uk-UA"/>
        </w:rPr>
        <w:t xml:space="preserve">Усі спостереження (1999–2005рр.) супроводжувались виписками зі стандартизованих клінічних карт, які відображали результати клінічного обстеження хворих обох груп та їх лікування. Характеристика клінічних груп за історіями хвороб й обсяг дослідженого матеріалу представлено в табл. 1. </w:t>
      </w:r>
    </w:p>
    <w:p w:rsidR="00FB2F19" w:rsidRPr="0027373D" w:rsidRDefault="00FB2F19" w:rsidP="00FB2F19">
      <w:pPr>
        <w:pStyle w:val="15"/>
        <w:jc w:val="right"/>
        <w:rPr>
          <w:b/>
          <w:bCs/>
          <w:i/>
          <w:iCs/>
        </w:rPr>
      </w:pPr>
      <w:r w:rsidRPr="0027373D">
        <w:rPr>
          <w:b/>
          <w:bCs/>
          <w:i/>
          <w:iCs/>
        </w:rPr>
        <w:t>Таблиця 1</w:t>
      </w:r>
    </w:p>
    <w:p w:rsidR="00FB2F19" w:rsidRDefault="00FB2F19" w:rsidP="00FB2F19">
      <w:pPr>
        <w:pStyle w:val="2"/>
        <w:ind w:firstLine="0"/>
        <w:rPr>
          <w:b/>
          <w:bCs/>
        </w:rPr>
      </w:pPr>
      <w:r>
        <w:rPr>
          <w:b/>
          <w:bCs/>
        </w:rPr>
        <w:t>Характеристика операційного матеріалу у вимірі клінічних груп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3260"/>
        <w:gridCol w:w="1842"/>
        <w:gridCol w:w="1843"/>
      </w:tblGrid>
      <w:tr w:rsidR="00FB2F19" w:rsidTr="00485B54">
        <w:tblPrEx>
          <w:tblCellMar>
            <w:top w:w="0" w:type="dxa"/>
            <w:bottom w:w="0" w:type="dxa"/>
          </w:tblCellMar>
        </w:tblPrEx>
        <w:trPr>
          <w:cantSplit/>
        </w:trPr>
        <w:tc>
          <w:tcPr>
            <w:tcW w:w="6521" w:type="dxa"/>
            <w:gridSpan w:val="2"/>
            <w:vMerge w:val="restart"/>
            <w:tcBorders>
              <w:top w:val="single" w:sz="4" w:space="0" w:color="auto"/>
              <w:left w:val="single" w:sz="4" w:space="0" w:color="auto"/>
              <w:bottom w:val="single" w:sz="4" w:space="0" w:color="auto"/>
              <w:right w:val="single" w:sz="4" w:space="0" w:color="auto"/>
            </w:tcBorders>
            <w:vAlign w:val="center"/>
          </w:tcPr>
          <w:p w:rsidR="00FB2F19" w:rsidRDefault="00FB2F19" w:rsidP="00485B54">
            <w:pPr>
              <w:spacing w:line="240" w:lineRule="auto"/>
              <w:jc w:val="center"/>
              <w:rPr>
                <w:sz w:val="24"/>
                <w:szCs w:val="24"/>
              </w:rPr>
            </w:pPr>
            <w:r>
              <w:rPr>
                <w:sz w:val="24"/>
                <w:szCs w:val="24"/>
              </w:rPr>
              <w:t>Характеристики</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FB2F19" w:rsidRDefault="00FB2F19" w:rsidP="00485B54">
            <w:pPr>
              <w:pStyle w:val="30"/>
              <w:jc w:val="center"/>
              <w:rPr>
                <w:sz w:val="24"/>
                <w:szCs w:val="24"/>
              </w:rPr>
            </w:pPr>
            <w:r>
              <w:rPr>
                <w:sz w:val="24"/>
                <w:szCs w:val="24"/>
              </w:rPr>
              <w:t>Клінічна група</w:t>
            </w:r>
          </w:p>
        </w:tc>
      </w:tr>
      <w:tr w:rsidR="00FB2F19" w:rsidTr="00485B54">
        <w:tblPrEx>
          <w:tblCellMar>
            <w:top w:w="0" w:type="dxa"/>
            <w:bottom w:w="0" w:type="dxa"/>
          </w:tblCellMar>
        </w:tblPrEx>
        <w:trPr>
          <w:cantSplit/>
        </w:trPr>
        <w:tc>
          <w:tcPr>
            <w:tcW w:w="6521" w:type="dxa"/>
            <w:gridSpan w:val="2"/>
            <w:vMerge/>
            <w:tcBorders>
              <w:top w:val="single" w:sz="4" w:space="0" w:color="auto"/>
              <w:left w:val="single" w:sz="4" w:space="0" w:color="auto"/>
              <w:bottom w:val="single" w:sz="4" w:space="0" w:color="auto"/>
              <w:right w:val="single" w:sz="4" w:space="0" w:color="auto"/>
            </w:tcBorders>
            <w:vAlign w:val="center"/>
          </w:tcPr>
          <w:p w:rsidR="00FB2F19" w:rsidRDefault="00FB2F19" w:rsidP="00485B54">
            <w:pPr>
              <w:spacing w:line="240" w:lineRule="auto"/>
              <w:ind w:firstLine="567"/>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FB2F19" w:rsidRDefault="00FB2F19" w:rsidP="00485B54">
            <w:pPr>
              <w:spacing w:line="240" w:lineRule="auto"/>
              <w:jc w:val="center"/>
              <w:rPr>
                <w:sz w:val="24"/>
                <w:szCs w:val="24"/>
              </w:rPr>
            </w:pPr>
            <w:r>
              <w:rPr>
                <w:sz w:val="24"/>
                <w:szCs w:val="24"/>
              </w:rPr>
              <w:t>НК</w:t>
            </w:r>
          </w:p>
        </w:tc>
        <w:tc>
          <w:tcPr>
            <w:tcW w:w="1843" w:type="dxa"/>
            <w:tcBorders>
              <w:top w:val="single" w:sz="4" w:space="0" w:color="auto"/>
              <w:left w:val="single" w:sz="4" w:space="0" w:color="auto"/>
              <w:bottom w:val="single" w:sz="4" w:space="0" w:color="auto"/>
              <w:right w:val="single" w:sz="4" w:space="0" w:color="auto"/>
            </w:tcBorders>
            <w:vAlign w:val="center"/>
          </w:tcPr>
          <w:p w:rsidR="00FB2F19" w:rsidRDefault="00FB2F19" w:rsidP="00485B54">
            <w:pPr>
              <w:spacing w:line="240" w:lineRule="auto"/>
              <w:jc w:val="center"/>
              <w:rPr>
                <w:sz w:val="24"/>
                <w:szCs w:val="24"/>
              </w:rPr>
            </w:pPr>
            <w:r>
              <w:rPr>
                <w:sz w:val="24"/>
                <w:szCs w:val="24"/>
              </w:rPr>
              <w:t>ЛНА</w:t>
            </w:r>
          </w:p>
        </w:tc>
      </w:tr>
      <w:tr w:rsidR="00FB2F19" w:rsidTr="00485B54">
        <w:tblPrEx>
          <w:tblCellMar>
            <w:top w:w="0" w:type="dxa"/>
            <w:bottom w:w="0" w:type="dxa"/>
          </w:tblCellMar>
        </w:tblPrEx>
        <w:tc>
          <w:tcPr>
            <w:tcW w:w="6521" w:type="dxa"/>
            <w:gridSpan w:val="2"/>
            <w:tcBorders>
              <w:top w:val="single" w:sz="4" w:space="0" w:color="auto"/>
              <w:left w:val="single" w:sz="4" w:space="0" w:color="auto"/>
              <w:bottom w:val="single" w:sz="4" w:space="0" w:color="auto"/>
              <w:right w:val="single" w:sz="4" w:space="0" w:color="auto"/>
            </w:tcBorders>
            <w:vAlign w:val="center"/>
          </w:tcPr>
          <w:p w:rsidR="00FB2F19" w:rsidRDefault="00FB2F19" w:rsidP="00485B54">
            <w:pPr>
              <w:spacing w:line="240" w:lineRule="auto"/>
              <w:jc w:val="center"/>
              <w:rPr>
                <w:sz w:val="24"/>
                <w:szCs w:val="24"/>
              </w:rPr>
            </w:pPr>
            <w:r>
              <w:rPr>
                <w:sz w:val="24"/>
                <w:szCs w:val="24"/>
              </w:rPr>
              <w:t>Кількість спостережень</w:t>
            </w:r>
          </w:p>
        </w:tc>
        <w:tc>
          <w:tcPr>
            <w:tcW w:w="1842" w:type="dxa"/>
            <w:tcBorders>
              <w:top w:val="single" w:sz="4" w:space="0" w:color="auto"/>
              <w:left w:val="single" w:sz="4" w:space="0" w:color="auto"/>
              <w:bottom w:val="single" w:sz="4" w:space="0" w:color="auto"/>
              <w:right w:val="single" w:sz="4" w:space="0" w:color="auto"/>
            </w:tcBorders>
            <w:vAlign w:val="center"/>
          </w:tcPr>
          <w:p w:rsidR="00FB2F19" w:rsidRDefault="00FB2F19" w:rsidP="00485B54">
            <w:pPr>
              <w:spacing w:line="240" w:lineRule="auto"/>
              <w:jc w:val="center"/>
              <w:rPr>
                <w:sz w:val="24"/>
                <w:szCs w:val="24"/>
              </w:rPr>
            </w:pPr>
            <w:r>
              <w:rPr>
                <w:sz w:val="24"/>
                <w:szCs w:val="24"/>
              </w:rPr>
              <w:t>40</w:t>
            </w:r>
          </w:p>
        </w:tc>
        <w:tc>
          <w:tcPr>
            <w:tcW w:w="1843" w:type="dxa"/>
            <w:tcBorders>
              <w:top w:val="single" w:sz="4" w:space="0" w:color="auto"/>
              <w:left w:val="single" w:sz="4" w:space="0" w:color="auto"/>
              <w:bottom w:val="single" w:sz="4" w:space="0" w:color="auto"/>
              <w:right w:val="single" w:sz="4" w:space="0" w:color="auto"/>
            </w:tcBorders>
            <w:vAlign w:val="center"/>
          </w:tcPr>
          <w:p w:rsidR="00FB2F19" w:rsidRDefault="00FB2F19" w:rsidP="00485B54">
            <w:pPr>
              <w:spacing w:line="240" w:lineRule="auto"/>
              <w:jc w:val="center"/>
              <w:rPr>
                <w:sz w:val="24"/>
                <w:szCs w:val="24"/>
              </w:rPr>
            </w:pPr>
            <w:r>
              <w:rPr>
                <w:sz w:val="24"/>
                <w:szCs w:val="24"/>
              </w:rPr>
              <w:t>53</w:t>
            </w:r>
          </w:p>
        </w:tc>
      </w:tr>
      <w:tr w:rsidR="00FB2F19" w:rsidTr="00485B54">
        <w:tblPrEx>
          <w:tblCellMar>
            <w:top w:w="0" w:type="dxa"/>
            <w:bottom w:w="0" w:type="dxa"/>
          </w:tblCellMar>
        </w:tblPrEx>
        <w:trPr>
          <w:cantSplit/>
          <w:trHeight w:val="412"/>
        </w:trPr>
        <w:tc>
          <w:tcPr>
            <w:tcW w:w="3261" w:type="dxa"/>
            <w:vMerge w:val="restart"/>
            <w:tcBorders>
              <w:top w:val="single" w:sz="4" w:space="0" w:color="auto"/>
              <w:left w:val="single" w:sz="4" w:space="0" w:color="auto"/>
              <w:bottom w:val="single" w:sz="4" w:space="0" w:color="auto"/>
              <w:right w:val="single" w:sz="4" w:space="0" w:color="auto"/>
            </w:tcBorders>
            <w:vAlign w:val="center"/>
          </w:tcPr>
          <w:p w:rsidR="00FB2F19" w:rsidRDefault="00FB2F19" w:rsidP="00485B54">
            <w:pPr>
              <w:spacing w:line="240" w:lineRule="auto"/>
              <w:jc w:val="center"/>
              <w:rPr>
                <w:sz w:val="24"/>
                <w:szCs w:val="24"/>
              </w:rPr>
            </w:pPr>
            <w:r>
              <w:rPr>
                <w:sz w:val="24"/>
                <w:szCs w:val="24"/>
              </w:rPr>
              <w:t>Документована доза іонізуючої радіації (сЗв)</w:t>
            </w:r>
          </w:p>
        </w:tc>
        <w:tc>
          <w:tcPr>
            <w:tcW w:w="3260" w:type="dxa"/>
            <w:tcBorders>
              <w:top w:val="single" w:sz="4" w:space="0" w:color="auto"/>
              <w:left w:val="single" w:sz="4" w:space="0" w:color="auto"/>
              <w:bottom w:val="single" w:sz="4" w:space="0" w:color="auto"/>
              <w:right w:val="single" w:sz="4" w:space="0" w:color="auto"/>
            </w:tcBorders>
            <w:vAlign w:val="center"/>
          </w:tcPr>
          <w:p w:rsidR="00FB2F19" w:rsidRDefault="00FB2F19" w:rsidP="00485B54">
            <w:pPr>
              <w:spacing w:line="240" w:lineRule="auto"/>
              <w:ind w:firstLine="27"/>
              <w:rPr>
                <w:sz w:val="24"/>
                <w:szCs w:val="24"/>
              </w:rPr>
            </w:pPr>
            <w:r>
              <w:rPr>
                <w:sz w:val="24"/>
                <w:szCs w:val="24"/>
              </w:rPr>
              <w:t>межі</w:t>
            </w:r>
          </w:p>
        </w:tc>
        <w:tc>
          <w:tcPr>
            <w:tcW w:w="1842" w:type="dxa"/>
            <w:tcBorders>
              <w:top w:val="single" w:sz="4" w:space="0" w:color="auto"/>
              <w:left w:val="single" w:sz="4" w:space="0" w:color="auto"/>
              <w:bottom w:val="single" w:sz="4" w:space="0" w:color="auto"/>
              <w:right w:val="single" w:sz="4" w:space="0" w:color="auto"/>
            </w:tcBorders>
            <w:vAlign w:val="center"/>
          </w:tcPr>
          <w:p w:rsidR="00FB2F19" w:rsidRDefault="00FB2F19" w:rsidP="00485B54">
            <w:pPr>
              <w:spacing w:line="240" w:lineRule="auto"/>
              <w:jc w:val="center"/>
              <w:rPr>
                <w:sz w:val="24"/>
                <w:szCs w:val="24"/>
              </w:rPr>
            </w:pPr>
            <w:r>
              <w:rPr>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FB2F19" w:rsidRDefault="00FB2F19" w:rsidP="00485B54">
            <w:pPr>
              <w:spacing w:line="240" w:lineRule="auto"/>
              <w:jc w:val="center"/>
              <w:rPr>
                <w:sz w:val="24"/>
                <w:szCs w:val="24"/>
              </w:rPr>
            </w:pPr>
            <w:r>
              <w:rPr>
                <w:sz w:val="24"/>
                <w:szCs w:val="24"/>
              </w:rPr>
              <w:t>2–60</w:t>
            </w:r>
          </w:p>
        </w:tc>
      </w:tr>
      <w:tr w:rsidR="00FB2F19" w:rsidTr="00485B54">
        <w:tblPrEx>
          <w:tblCellMar>
            <w:top w:w="0" w:type="dxa"/>
            <w:bottom w:w="0" w:type="dxa"/>
          </w:tblCellMar>
        </w:tblPrEx>
        <w:trPr>
          <w:cantSplit/>
          <w:trHeight w:val="281"/>
        </w:trPr>
        <w:tc>
          <w:tcPr>
            <w:tcW w:w="3261" w:type="dxa"/>
            <w:vMerge/>
            <w:tcBorders>
              <w:top w:val="single" w:sz="4" w:space="0" w:color="auto"/>
              <w:left w:val="single" w:sz="4" w:space="0" w:color="auto"/>
              <w:bottom w:val="single" w:sz="4" w:space="0" w:color="auto"/>
              <w:right w:val="single" w:sz="4" w:space="0" w:color="auto"/>
            </w:tcBorders>
          </w:tcPr>
          <w:p w:rsidR="00FB2F19" w:rsidRDefault="00FB2F19" w:rsidP="00485B54">
            <w:pPr>
              <w:spacing w:line="240" w:lineRule="auto"/>
              <w:ind w:firstLine="567"/>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B2F19" w:rsidRDefault="00FB2F19" w:rsidP="00485B54">
            <w:pPr>
              <w:spacing w:line="240" w:lineRule="auto"/>
              <w:ind w:firstLine="27"/>
              <w:rPr>
                <w:sz w:val="24"/>
                <w:szCs w:val="24"/>
              </w:rPr>
            </w:pPr>
            <w:r>
              <w:rPr>
                <w:sz w:val="24"/>
                <w:szCs w:val="24"/>
              </w:rPr>
              <w:t>середня</w:t>
            </w:r>
          </w:p>
        </w:tc>
        <w:tc>
          <w:tcPr>
            <w:tcW w:w="1842" w:type="dxa"/>
            <w:tcBorders>
              <w:top w:val="single" w:sz="4" w:space="0" w:color="auto"/>
              <w:left w:val="single" w:sz="4" w:space="0" w:color="auto"/>
              <w:bottom w:val="single" w:sz="4" w:space="0" w:color="auto"/>
              <w:right w:val="single" w:sz="4" w:space="0" w:color="auto"/>
            </w:tcBorders>
            <w:vAlign w:val="center"/>
          </w:tcPr>
          <w:p w:rsidR="00FB2F19" w:rsidRDefault="00FB2F19" w:rsidP="00485B54">
            <w:pPr>
              <w:spacing w:line="240" w:lineRule="auto"/>
              <w:jc w:val="center"/>
              <w:rPr>
                <w:sz w:val="24"/>
                <w:szCs w:val="24"/>
              </w:rPr>
            </w:pPr>
            <w:r>
              <w:rPr>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FB2F19" w:rsidRDefault="00FB2F19" w:rsidP="00485B54">
            <w:pPr>
              <w:spacing w:line="240" w:lineRule="auto"/>
              <w:jc w:val="center"/>
              <w:rPr>
                <w:sz w:val="24"/>
                <w:szCs w:val="24"/>
              </w:rPr>
            </w:pPr>
            <w:r>
              <w:rPr>
                <w:sz w:val="24"/>
                <w:szCs w:val="24"/>
              </w:rPr>
              <w:t>23,8±2,35</w:t>
            </w:r>
          </w:p>
        </w:tc>
      </w:tr>
      <w:tr w:rsidR="00FB2F19" w:rsidTr="00485B54">
        <w:tblPrEx>
          <w:tblCellMar>
            <w:top w:w="0" w:type="dxa"/>
            <w:bottom w:w="0" w:type="dxa"/>
          </w:tblCellMar>
        </w:tblPrEx>
        <w:trPr>
          <w:cantSplit/>
          <w:trHeight w:val="225"/>
        </w:trPr>
        <w:tc>
          <w:tcPr>
            <w:tcW w:w="3261" w:type="dxa"/>
            <w:vMerge w:val="restart"/>
            <w:tcBorders>
              <w:top w:val="single" w:sz="4" w:space="0" w:color="auto"/>
              <w:left w:val="single" w:sz="4" w:space="0" w:color="auto"/>
              <w:bottom w:val="single" w:sz="4" w:space="0" w:color="auto"/>
              <w:right w:val="single" w:sz="4" w:space="0" w:color="auto"/>
            </w:tcBorders>
            <w:vAlign w:val="center"/>
          </w:tcPr>
          <w:p w:rsidR="00FB2F19" w:rsidRDefault="00FB2F19" w:rsidP="00485B54">
            <w:pPr>
              <w:spacing w:line="240" w:lineRule="auto"/>
              <w:jc w:val="center"/>
              <w:rPr>
                <w:sz w:val="24"/>
                <w:szCs w:val="24"/>
              </w:rPr>
            </w:pPr>
            <w:r>
              <w:rPr>
                <w:sz w:val="24"/>
                <w:szCs w:val="24"/>
              </w:rPr>
              <w:t xml:space="preserve">Форма ХР – </w:t>
            </w:r>
          </w:p>
          <w:p w:rsidR="00FB2F19" w:rsidRDefault="00FB2F19" w:rsidP="00485B54">
            <w:pPr>
              <w:spacing w:line="240" w:lineRule="auto"/>
              <w:jc w:val="center"/>
              <w:rPr>
                <w:sz w:val="24"/>
                <w:szCs w:val="24"/>
              </w:rPr>
            </w:pPr>
            <w:r>
              <w:rPr>
                <w:sz w:val="24"/>
                <w:szCs w:val="24"/>
              </w:rPr>
              <w:t xml:space="preserve">за клінічними даними </w:t>
            </w:r>
          </w:p>
          <w:p w:rsidR="00FB2F19" w:rsidRDefault="00FB2F19" w:rsidP="00485B54">
            <w:pPr>
              <w:spacing w:line="240" w:lineRule="auto"/>
              <w:jc w:val="center"/>
              <w:rPr>
                <w:sz w:val="24"/>
                <w:szCs w:val="24"/>
              </w:rPr>
            </w:pPr>
            <w:r>
              <w:rPr>
                <w:sz w:val="24"/>
                <w:szCs w:val="24"/>
              </w:rPr>
              <w:t>(у %)</w:t>
            </w:r>
          </w:p>
        </w:tc>
        <w:tc>
          <w:tcPr>
            <w:tcW w:w="3260" w:type="dxa"/>
            <w:tcBorders>
              <w:top w:val="single" w:sz="4" w:space="0" w:color="auto"/>
              <w:left w:val="single" w:sz="4" w:space="0" w:color="auto"/>
              <w:bottom w:val="single" w:sz="4" w:space="0" w:color="auto"/>
              <w:right w:val="single" w:sz="4" w:space="0" w:color="auto"/>
            </w:tcBorders>
            <w:vAlign w:val="center"/>
          </w:tcPr>
          <w:p w:rsidR="00FB2F19" w:rsidRDefault="00FB2F19" w:rsidP="00485B54">
            <w:pPr>
              <w:spacing w:line="240" w:lineRule="auto"/>
              <w:rPr>
                <w:sz w:val="24"/>
                <w:szCs w:val="24"/>
              </w:rPr>
            </w:pPr>
            <w:r>
              <w:rPr>
                <w:sz w:val="24"/>
                <w:szCs w:val="24"/>
              </w:rPr>
              <w:t>гіпертрофічний</w:t>
            </w:r>
          </w:p>
        </w:tc>
        <w:tc>
          <w:tcPr>
            <w:tcW w:w="1842" w:type="dxa"/>
            <w:tcBorders>
              <w:top w:val="single" w:sz="4" w:space="0" w:color="auto"/>
              <w:left w:val="single" w:sz="4" w:space="0" w:color="auto"/>
              <w:bottom w:val="single" w:sz="4" w:space="0" w:color="auto"/>
              <w:right w:val="single" w:sz="4" w:space="0" w:color="auto"/>
            </w:tcBorders>
            <w:vAlign w:val="center"/>
          </w:tcPr>
          <w:p w:rsidR="00FB2F19" w:rsidRDefault="00FB2F19" w:rsidP="00485B54">
            <w:pPr>
              <w:spacing w:line="240" w:lineRule="auto"/>
              <w:jc w:val="center"/>
              <w:rPr>
                <w:sz w:val="24"/>
                <w:szCs w:val="24"/>
              </w:rPr>
            </w:pPr>
            <w:r>
              <w:rPr>
                <w:sz w:val="24"/>
                <w:szCs w:val="24"/>
              </w:rPr>
              <w:t>40</w:t>
            </w:r>
          </w:p>
        </w:tc>
        <w:tc>
          <w:tcPr>
            <w:tcW w:w="1843" w:type="dxa"/>
            <w:tcBorders>
              <w:top w:val="single" w:sz="4" w:space="0" w:color="auto"/>
              <w:left w:val="single" w:sz="4" w:space="0" w:color="auto"/>
              <w:bottom w:val="single" w:sz="4" w:space="0" w:color="auto"/>
              <w:right w:val="single" w:sz="4" w:space="0" w:color="auto"/>
            </w:tcBorders>
            <w:vAlign w:val="center"/>
          </w:tcPr>
          <w:p w:rsidR="00FB2F19" w:rsidRDefault="00FB2F19" w:rsidP="00485B54">
            <w:pPr>
              <w:spacing w:line="240" w:lineRule="auto"/>
              <w:jc w:val="center"/>
              <w:rPr>
                <w:sz w:val="24"/>
                <w:szCs w:val="24"/>
              </w:rPr>
            </w:pPr>
            <w:r>
              <w:rPr>
                <w:sz w:val="24"/>
                <w:szCs w:val="24"/>
              </w:rPr>
              <w:t>29</w:t>
            </w:r>
          </w:p>
        </w:tc>
      </w:tr>
      <w:tr w:rsidR="00FB2F19" w:rsidTr="00485B54">
        <w:tblPrEx>
          <w:tblCellMar>
            <w:top w:w="0" w:type="dxa"/>
            <w:bottom w:w="0" w:type="dxa"/>
          </w:tblCellMar>
        </w:tblPrEx>
        <w:trPr>
          <w:cantSplit/>
          <w:trHeight w:val="225"/>
        </w:trPr>
        <w:tc>
          <w:tcPr>
            <w:tcW w:w="3261" w:type="dxa"/>
            <w:vMerge/>
            <w:tcBorders>
              <w:top w:val="single" w:sz="4" w:space="0" w:color="auto"/>
              <w:left w:val="single" w:sz="4" w:space="0" w:color="auto"/>
              <w:bottom w:val="single" w:sz="4" w:space="0" w:color="auto"/>
              <w:right w:val="single" w:sz="4" w:space="0" w:color="auto"/>
            </w:tcBorders>
          </w:tcPr>
          <w:p w:rsidR="00FB2F19" w:rsidRDefault="00FB2F19" w:rsidP="00485B54">
            <w:pPr>
              <w:spacing w:line="240" w:lineRule="auto"/>
              <w:ind w:firstLine="567"/>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B2F19" w:rsidRDefault="00FB2F19" w:rsidP="00485B54">
            <w:pPr>
              <w:spacing w:line="240" w:lineRule="auto"/>
              <w:rPr>
                <w:sz w:val="24"/>
                <w:szCs w:val="24"/>
              </w:rPr>
            </w:pPr>
            <w:r>
              <w:rPr>
                <w:sz w:val="24"/>
                <w:szCs w:val="24"/>
              </w:rPr>
              <w:t>атрофічний</w:t>
            </w:r>
          </w:p>
        </w:tc>
        <w:tc>
          <w:tcPr>
            <w:tcW w:w="1842" w:type="dxa"/>
            <w:tcBorders>
              <w:top w:val="single" w:sz="4" w:space="0" w:color="auto"/>
              <w:left w:val="single" w:sz="4" w:space="0" w:color="auto"/>
              <w:bottom w:val="single" w:sz="4" w:space="0" w:color="auto"/>
              <w:right w:val="single" w:sz="4" w:space="0" w:color="auto"/>
            </w:tcBorders>
            <w:vAlign w:val="center"/>
          </w:tcPr>
          <w:p w:rsidR="00FB2F19" w:rsidRDefault="00FB2F19" w:rsidP="00485B54">
            <w:pPr>
              <w:spacing w:line="240" w:lineRule="auto"/>
              <w:jc w:val="center"/>
              <w:rPr>
                <w:sz w:val="24"/>
                <w:szCs w:val="24"/>
              </w:rPr>
            </w:pPr>
            <w:r>
              <w:rPr>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rsidR="00FB2F19" w:rsidRDefault="00FB2F19" w:rsidP="00485B54">
            <w:pPr>
              <w:spacing w:line="240" w:lineRule="auto"/>
              <w:jc w:val="center"/>
              <w:rPr>
                <w:sz w:val="24"/>
                <w:szCs w:val="24"/>
              </w:rPr>
            </w:pPr>
            <w:r>
              <w:rPr>
                <w:sz w:val="24"/>
                <w:szCs w:val="24"/>
              </w:rPr>
              <w:t>2</w:t>
            </w:r>
          </w:p>
        </w:tc>
      </w:tr>
      <w:tr w:rsidR="00FB2F19" w:rsidTr="00485B54">
        <w:tblPrEx>
          <w:tblCellMar>
            <w:top w:w="0" w:type="dxa"/>
            <w:bottom w:w="0" w:type="dxa"/>
          </w:tblCellMar>
        </w:tblPrEx>
        <w:trPr>
          <w:cantSplit/>
          <w:trHeight w:val="397"/>
        </w:trPr>
        <w:tc>
          <w:tcPr>
            <w:tcW w:w="3261" w:type="dxa"/>
            <w:vMerge/>
            <w:tcBorders>
              <w:top w:val="single" w:sz="4" w:space="0" w:color="auto"/>
              <w:left w:val="single" w:sz="4" w:space="0" w:color="auto"/>
              <w:bottom w:val="single" w:sz="4" w:space="0" w:color="auto"/>
              <w:right w:val="single" w:sz="4" w:space="0" w:color="auto"/>
            </w:tcBorders>
          </w:tcPr>
          <w:p w:rsidR="00FB2F19" w:rsidRDefault="00FB2F19" w:rsidP="00485B54">
            <w:pPr>
              <w:spacing w:line="240" w:lineRule="auto"/>
              <w:ind w:firstLine="567"/>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B2F19" w:rsidRDefault="00FB2F19" w:rsidP="00485B54">
            <w:pPr>
              <w:spacing w:line="240" w:lineRule="auto"/>
              <w:rPr>
                <w:sz w:val="24"/>
                <w:szCs w:val="24"/>
              </w:rPr>
            </w:pPr>
            <w:r>
              <w:rPr>
                <w:sz w:val="24"/>
                <w:szCs w:val="24"/>
              </w:rPr>
              <w:t>вазомоторний</w:t>
            </w:r>
          </w:p>
        </w:tc>
        <w:tc>
          <w:tcPr>
            <w:tcW w:w="1842" w:type="dxa"/>
            <w:tcBorders>
              <w:top w:val="single" w:sz="4" w:space="0" w:color="auto"/>
              <w:left w:val="single" w:sz="4" w:space="0" w:color="auto"/>
              <w:bottom w:val="single" w:sz="4" w:space="0" w:color="auto"/>
              <w:right w:val="single" w:sz="4" w:space="0" w:color="auto"/>
            </w:tcBorders>
            <w:vAlign w:val="center"/>
          </w:tcPr>
          <w:p w:rsidR="00FB2F19" w:rsidRDefault="00FB2F19" w:rsidP="00485B54">
            <w:pPr>
              <w:spacing w:line="240" w:lineRule="auto"/>
              <w:jc w:val="center"/>
              <w:rPr>
                <w:sz w:val="24"/>
                <w:szCs w:val="24"/>
              </w:rPr>
            </w:pPr>
            <w:r>
              <w:rPr>
                <w:sz w:val="24"/>
                <w:szCs w:val="24"/>
              </w:rPr>
              <w:t>60</w:t>
            </w:r>
          </w:p>
        </w:tc>
        <w:tc>
          <w:tcPr>
            <w:tcW w:w="1843" w:type="dxa"/>
            <w:tcBorders>
              <w:top w:val="single" w:sz="4" w:space="0" w:color="auto"/>
              <w:left w:val="single" w:sz="4" w:space="0" w:color="auto"/>
              <w:bottom w:val="single" w:sz="4" w:space="0" w:color="auto"/>
              <w:right w:val="single" w:sz="4" w:space="0" w:color="auto"/>
            </w:tcBorders>
            <w:vAlign w:val="center"/>
          </w:tcPr>
          <w:p w:rsidR="00FB2F19" w:rsidRDefault="00FB2F19" w:rsidP="00485B54">
            <w:pPr>
              <w:spacing w:line="240" w:lineRule="auto"/>
              <w:jc w:val="center"/>
              <w:rPr>
                <w:sz w:val="24"/>
                <w:szCs w:val="24"/>
              </w:rPr>
            </w:pPr>
            <w:r>
              <w:rPr>
                <w:sz w:val="24"/>
                <w:szCs w:val="24"/>
              </w:rPr>
              <w:t>49</w:t>
            </w:r>
          </w:p>
        </w:tc>
      </w:tr>
      <w:tr w:rsidR="00FB2F19" w:rsidTr="00485B54">
        <w:tblPrEx>
          <w:tblCellMar>
            <w:top w:w="0" w:type="dxa"/>
            <w:bottom w:w="0" w:type="dxa"/>
          </w:tblCellMar>
        </w:tblPrEx>
        <w:trPr>
          <w:cantSplit/>
          <w:trHeight w:val="225"/>
        </w:trPr>
        <w:tc>
          <w:tcPr>
            <w:tcW w:w="3261" w:type="dxa"/>
            <w:vMerge/>
            <w:tcBorders>
              <w:top w:val="single" w:sz="4" w:space="0" w:color="auto"/>
              <w:left w:val="single" w:sz="4" w:space="0" w:color="auto"/>
              <w:bottom w:val="single" w:sz="4" w:space="0" w:color="auto"/>
              <w:right w:val="single" w:sz="4" w:space="0" w:color="auto"/>
            </w:tcBorders>
          </w:tcPr>
          <w:p w:rsidR="00FB2F19" w:rsidRDefault="00FB2F19" w:rsidP="00485B54">
            <w:pPr>
              <w:spacing w:line="240" w:lineRule="auto"/>
              <w:ind w:firstLine="567"/>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B2F19" w:rsidRDefault="00FB2F19" w:rsidP="00485B54">
            <w:pPr>
              <w:spacing w:line="240" w:lineRule="auto"/>
              <w:rPr>
                <w:sz w:val="24"/>
                <w:szCs w:val="24"/>
              </w:rPr>
            </w:pPr>
            <w:r>
              <w:rPr>
                <w:sz w:val="24"/>
                <w:szCs w:val="24"/>
              </w:rPr>
              <w:t>*виникли труднощі при діагностиці</w:t>
            </w:r>
          </w:p>
        </w:tc>
        <w:tc>
          <w:tcPr>
            <w:tcW w:w="1842" w:type="dxa"/>
            <w:tcBorders>
              <w:top w:val="single" w:sz="4" w:space="0" w:color="auto"/>
              <w:left w:val="single" w:sz="4" w:space="0" w:color="auto"/>
              <w:bottom w:val="single" w:sz="4" w:space="0" w:color="auto"/>
              <w:right w:val="single" w:sz="4" w:space="0" w:color="auto"/>
            </w:tcBorders>
            <w:vAlign w:val="center"/>
          </w:tcPr>
          <w:p w:rsidR="00FB2F19" w:rsidRDefault="00FB2F19" w:rsidP="00485B54">
            <w:pPr>
              <w:spacing w:line="240" w:lineRule="auto"/>
              <w:jc w:val="center"/>
              <w:rPr>
                <w:sz w:val="24"/>
                <w:szCs w:val="24"/>
              </w:rPr>
            </w:pPr>
            <w:r>
              <w:rPr>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rsidR="00FB2F19" w:rsidRDefault="00FB2F19" w:rsidP="00485B54">
            <w:pPr>
              <w:spacing w:line="240" w:lineRule="auto"/>
              <w:jc w:val="center"/>
              <w:rPr>
                <w:sz w:val="24"/>
                <w:szCs w:val="24"/>
              </w:rPr>
            </w:pPr>
            <w:r>
              <w:rPr>
                <w:sz w:val="24"/>
                <w:szCs w:val="24"/>
              </w:rPr>
              <w:t>20</w:t>
            </w:r>
          </w:p>
        </w:tc>
      </w:tr>
    </w:tbl>
    <w:p w:rsidR="00FB2F19" w:rsidRDefault="00FB2F19" w:rsidP="00FB2F19">
      <w:pPr>
        <w:pStyle w:val="24"/>
        <w:rPr>
          <w:lang w:val="uk-UA"/>
        </w:rPr>
      </w:pPr>
      <w:r>
        <w:rPr>
          <w:lang w:val="uk-UA"/>
        </w:rPr>
        <w:t>Примітка. * – за морфологічними даними було порівну випадків атрофічного риніту (у хворих з викривленням носової перегородки) та пізніх стадій гіпертрофічного риніту з виразними склеротичними процесами.</w:t>
      </w:r>
    </w:p>
    <w:p w:rsidR="00FB2F19" w:rsidRDefault="00FB2F19" w:rsidP="00FB2F19">
      <w:pPr>
        <w:spacing w:line="360" w:lineRule="auto"/>
        <w:ind w:firstLine="567"/>
        <w:rPr>
          <w:sz w:val="24"/>
          <w:szCs w:val="24"/>
        </w:rPr>
      </w:pPr>
      <w:r>
        <w:rPr>
          <w:sz w:val="24"/>
          <w:szCs w:val="24"/>
        </w:rPr>
        <w:t>Згідно катамнезу пацієнти обох груп захворіли на ХР після 1986 року. Групи хворих загалом однорідні за статтю (переважно чоловіки), однак дещо відрізнялись за побутово-професійними характеристиками. Середній вік пацієнтів обох груп перебував у межах зрілого вікового періоду: 48,5±1,3 років для основної групи та 42,7±3,9 років для групи НК. Документовані в індивідуальних картках пацієнтів-ліквідаторів дози зовнішнього опромінення були визначені у 84% осіб цієї групи і знаходились в межах 2 – 60 сЗв. При цьому у 71% ліквідаторів дози не перевищували 33 с3в, тобто відносилися до загальновизнаної категорії малих доз низької інтенсивності.</w:t>
      </w:r>
    </w:p>
    <w:p w:rsidR="00FB2F19" w:rsidRDefault="00FB2F19" w:rsidP="00FB2F19">
      <w:pPr>
        <w:spacing w:line="360" w:lineRule="auto"/>
        <w:ind w:firstLine="567"/>
        <w:rPr>
          <w:sz w:val="24"/>
          <w:szCs w:val="24"/>
        </w:rPr>
      </w:pPr>
      <w:r>
        <w:rPr>
          <w:sz w:val="24"/>
          <w:szCs w:val="24"/>
        </w:rPr>
        <w:t xml:space="preserve">Інтраопераційний матеріал СО носа хворих на ХР отримували під час хірургічних втручань, які проводились за медичними показаннями. Шматочки тканин взято на межі середнього та заднього відділів нижніх носових раковин або з їх стовщених ділянок. </w:t>
      </w:r>
    </w:p>
    <w:p w:rsidR="00FB2F19" w:rsidRDefault="00FB2F19" w:rsidP="00FB2F19">
      <w:pPr>
        <w:spacing w:line="360" w:lineRule="auto"/>
        <w:ind w:firstLine="567"/>
        <w:rPr>
          <w:sz w:val="24"/>
          <w:szCs w:val="24"/>
        </w:rPr>
      </w:pPr>
      <w:r>
        <w:rPr>
          <w:sz w:val="24"/>
          <w:szCs w:val="24"/>
        </w:rPr>
        <w:t xml:space="preserve">Інтраопераційний матеріал досліджували світлооптично й електронномікроскопічно. Одразу ж після видалення фрагменти СО обробляли відповідно до подальшого аналізу. Так, для гістологічних та гістохімічних досліджень матеріал фіксували в 10% розчині нейтрального формаліну, зневоднювали у спиртах зростаючої концентрації і заливали в парафін. З парафінових блоків виготовляли зрізи завтовшки 4-5 мкм, забарвлювали за допомогою оглядових гістологічних та селективних гістохімічних методик, описаних у керівництвах з гістологічної техніки (Р. Лилли, 1969; Д.С. Саркисов, 1996; В.П. Терещенко та ін., 2005) (табл. 2). </w:t>
      </w:r>
    </w:p>
    <w:p w:rsidR="00FB2F19" w:rsidRDefault="00FB2F19" w:rsidP="00FB2F19">
      <w:pPr>
        <w:spacing w:line="360" w:lineRule="auto"/>
        <w:ind w:firstLine="567"/>
        <w:rPr>
          <w:sz w:val="24"/>
          <w:szCs w:val="24"/>
        </w:rPr>
      </w:pPr>
      <w:r>
        <w:rPr>
          <w:sz w:val="24"/>
          <w:szCs w:val="24"/>
        </w:rPr>
        <w:lastRenderedPageBreak/>
        <w:t xml:space="preserve">Для електронномікроскопічного дослідження фрагменти СО безпосередньо після забору фіксували впродовж 1–4 годин в розчині, який містив 2,5% глутаральдегід і 2% параформ на 0,1М какодилатному буфері (рН 7,4), при кімнатній температурі, промивали двічі по 10 хвилин в тому ж буфері, дофіксовували у 1% розчині тетроксиду осмію на зазначеному буфері протягом 40 хвилин теж при кімнатній температурі. Після зневоднення у спиртах зростаючої концентрації (від 50% до 100%), суміші спирту з ацетоном та абсолютному ацетоні матеріал просочували в суміші епона та ущільнювачів. Полімеризацію епонових блоків з біологічним матеріалом проводили при 60°С протягом 3-4 діб. Напівтонкі та ультратонкі зрізи виготовляли на ультрамікротомі УМТП-6М (SELMI, Україна). Напівтонкі зрізи забарвлювали за допомогою оглядових та селективних гістохімічних методик (див. табл. 2). </w:t>
      </w:r>
    </w:p>
    <w:p w:rsidR="00FB2F19" w:rsidRDefault="00FB2F19" w:rsidP="00FB2F19">
      <w:pPr>
        <w:spacing w:line="360" w:lineRule="auto"/>
        <w:ind w:firstLine="567"/>
        <w:rPr>
          <w:sz w:val="24"/>
          <w:szCs w:val="24"/>
        </w:rPr>
      </w:pPr>
      <w:r>
        <w:rPr>
          <w:sz w:val="24"/>
          <w:szCs w:val="24"/>
        </w:rPr>
        <w:t>Гістологічні й напівтонкі препарати вивчали під світлооптичним мікроскопом “БИОЛАМ” (ЛОМО, Росія). Мікрофотографування виконано на мікроскопі “Olympus BX51” з цифровою камерою “Olympus С4040Z” із програмним забезпеченням “Olympus DP-Soft” та мікроскопі “Oxiphoto” фірми “Opton” (Німеччина).</w:t>
      </w:r>
    </w:p>
    <w:p w:rsidR="00FB2F19" w:rsidRDefault="00FB2F19" w:rsidP="00FB2F19">
      <w:pPr>
        <w:pStyle w:val="24"/>
        <w:rPr>
          <w:lang w:val="uk-UA"/>
        </w:rPr>
      </w:pPr>
      <w:r>
        <w:rPr>
          <w:lang w:val="uk-UA"/>
        </w:rPr>
        <w:t>Ультратонкі зрізи після контрастування вивчали під трансмісійним електронним мікроскопом JEM 100-CX (JEOL, Японія) за прискорюючої напруги 60-80 кВ. Матеріал документували у вигляді фотовідбитків.</w:t>
      </w:r>
    </w:p>
    <w:p w:rsidR="00FB2F19" w:rsidRPr="0027373D" w:rsidRDefault="00FB2F19" w:rsidP="00FB2F19">
      <w:pPr>
        <w:spacing w:line="360" w:lineRule="auto"/>
        <w:ind w:firstLine="567"/>
        <w:jc w:val="right"/>
        <w:rPr>
          <w:i/>
          <w:iCs/>
          <w:sz w:val="24"/>
          <w:szCs w:val="24"/>
        </w:rPr>
      </w:pPr>
      <w:r w:rsidRPr="0027373D">
        <w:rPr>
          <w:i/>
          <w:iCs/>
          <w:sz w:val="24"/>
          <w:szCs w:val="24"/>
        </w:rPr>
        <w:t>Таблиця 2</w:t>
      </w:r>
    </w:p>
    <w:p w:rsidR="00FB2F19" w:rsidRDefault="00FB2F19" w:rsidP="00FB2F19">
      <w:pPr>
        <w:pStyle w:val="af6"/>
      </w:pPr>
      <w:r>
        <w:t>Задіяні в роботі методи морфологічного дослідження СО носа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5103"/>
        <w:gridCol w:w="3261"/>
      </w:tblGrid>
      <w:tr w:rsidR="00FB2F19" w:rsidTr="00485B54">
        <w:tblPrEx>
          <w:tblCellMar>
            <w:top w:w="0" w:type="dxa"/>
            <w:bottom w:w="0" w:type="dxa"/>
          </w:tblCellMar>
        </w:tblPrEx>
        <w:trPr>
          <w:cantSplit/>
          <w:trHeight w:val="240"/>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FB2F19" w:rsidRDefault="00FB2F19" w:rsidP="00485B54">
            <w:pPr>
              <w:spacing w:line="240" w:lineRule="auto"/>
              <w:jc w:val="center"/>
              <w:rPr>
                <w:sz w:val="24"/>
                <w:szCs w:val="24"/>
              </w:rPr>
            </w:pPr>
            <w:r>
              <w:rPr>
                <w:sz w:val="24"/>
                <w:szCs w:val="24"/>
              </w:rPr>
              <w:t>Тип</w:t>
            </w:r>
          </w:p>
        </w:tc>
        <w:tc>
          <w:tcPr>
            <w:tcW w:w="8364" w:type="dxa"/>
            <w:gridSpan w:val="2"/>
            <w:tcBorders>
              <w:top w:val="single" w:sz="4" w:space="0" w:color="auto"/>
              <w:left w:val="single" w:sz="4" w:space="0" w:color="auto"/>
              <w:bottom w:val="single" w:sz="4" w:space="0" w:color="auto"/>
              <w:right w:val="single" w:sz="4" w:space="0" w:color="auto"/>
            </w:tcBorders>
          </w:tcPr>
          <w:p w:rsidR="00FB2F19" w:rsidRDefault="00FB2F19" w:rsidP="00485B54">
            <w:pPr>
              <w:spacing w:line="240" w:lineRule="auto"/>
              <w:jc w:val="center"/>
              <w:rPr>
                <w:sz w:val="24"/>
                <w:szCs w:val="24"/>
              </w:rPr>
            </w:pPr>
            <w:r>
              <w:rPr>
                <w:sz w:val="24"/>
                <w:szCs w:val="24"/>
              </w:rPr>
              <w:t>Різновиди</w:t>
            </w:r>
          </w:p>
        </w:tc>
      </w:tr>
      <w:tr w:rsidR="00FB2F19" w:rsidTr="00485B54">
        <w:tblPrEx>
          <w:tblCellMar>
            <w:top w:w="0" w:type="dxa"/>
            <w:bottom w:w="0" w:type="dxa"/>
          </w:tblCellMar>
        </w:tblPrEx>
        <w:trPr>
          <w:cantSplit/>
          <w:trHeight w:val="240"/>
        </w:trPr>
        <w:tc>
          <w:tcPr>
            <w:tcW w:w="1701" w:type="dxa"/>
            <w:vMerge/>
            <w:tcBorders>
              <w:top w:val="single" w:sz="4" w:space="0" w:color="auto"/>
              <w:left w:val="single" w:sz="4" w:space="0" w:color="auto"/>
              <w:bottom w:val="single" w:sz="4" w:space="0" w:color="auto"/>
              <w:right w:val="single" w:sz="4" w:space="0" w:color="auto"/>
            </w:tcBorders>
          </w:tcPr>
          <w:p w:rsidR="00FB2F19" w:rsidRDefault="00FB2F19" w:rsidP="00485B54">
            <w:pPr>
              <w:spacing w:line="240" w:lineRule="auto"/>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FB2F19" w:rsidRDefault="00FB2F19" w:rsidP="00485B54">
            <w:pPr>
              <w:spacing w:line="240" w:lineRule="auto"/>
              <w:jc w:val="center"/>
              <w:rPr>
                <w:sz w:val="24"/>
                <w:szCs w:val="24"/>
              </w:rPr>
            </w:pPr>
            <w:r>
              <w:rPr>
                <w:sz w:val="24"/>
                <w:szCs w:val="24"/>
              </w:rPr>
              <w:t>На парафінових зрізах</w:t>
            </w:r>
          </w:p>
        </w:tc>
        <w:tc>
          <w:tcPr>
            <w:tcW w:w="3261" w:type="dxa"/>
            <w:tcBorders>
              <w:top w:val="single" w:sz="4" w:space="0" w:color="auto"/>
              <w:left w:val="single" w:sz="4" w:space="0" w:color="auto"/>
              <w:bottom w:val="single" w:sz="4" w:space="0" w:color="auto"/>
              <w:right w:val="single" w:sz="4" w:space="0" w:color="auto"/>
            </w:tcBorders>
          </w:tcPr>
          <w:p w:rsidR="00FB2F19" w:rsidRDefault="00FB2F19" w:rsidP="00485B54">
            <w:pPr>
              <w:spacing w:line="240" w:lineRule="auto"/>
              <w:jc w:val="center"/>
              <w:rPr>
                <w:sz w:val="24"/>
                <w:szCs w:val="24"/>
              </w:rPr>
            </w:pPr>
            <w:r>
              <w:rPr>
                <w:sz w:val="24"/>
                <w:szCs w:val="24"/>
              </w:rPr>
              <w:t>На напівтонких зрізах</w:t>
            </w:r>
          </w:p>
        </w:tc>
      </w:tr>
      <w:tr w:rsidR="00FB2F19" w:rsidTr="00485B54">
        <w:tblPrEx>
          <w:tblCellMar>
            <w:top w:w="0" w:type="dxa"/>
            <w:bottom w:w="0" w:type="dxa"/>
          </w:tblCellMar>
        </w:tblPrEx>
        <w:tc>
          <w:tcPr>
            <w:tcW w:w="1701" w:type="dxa"/>
            <w:tcBorders>
              <w:top w:val="single" w:sz="4" w:space="0" w:color="auto"/>
              <w:left w:val="single" w:sz="4" w:space="0" w:color="auto"/>
              <w:bottom w:val="single" w:sz="4" w:space="0" w:color="auto"/>
              <w:right w:val="single" w:sz="4" w:space="0" w:color="auto"/>
            </w:tcBorders>
            <w:vAlign w:val="center"/>
          </w:tcPr>
          <w:p w:rsidR="00FB2F19" w:rsidRDefault="00FB2F19" w:rsidP="00485B54">
            <w:pPr>
              <w:spacing w:line="240" w:lineRule="auto"/>
              <w:rPr>
                <w:sz w:val="24"/>
                <w:szCs w:val="24"/>
                <w:lang w:val="en-US"/>
              </w:rPr>
            </w:pPr>
            <w:r>
              <w:rPr>
                <w:sz w:val="24"/>
                <w:szCs w:val="24"/>
              </w:rPr>
              <w:t xml:space="preserve">Оглядові </w:t>
            </w:r>
          </w:p>
          <w:p w:rsidR="00FB2F19" w:rsidRDefault="00FB2F19" w:rsidP="00485B54">
            <w:pPr>
              <w:spacing w:line="240" w:lineRule="auto"/>
              <w:rPr>
                <w:sz w:val="24"/>
                <w:szCs w:val="24"/>
              </w:rPr>
            </w:pPr>
            <w:r>
              <w:rPr>
                <w:sz w:val="24"/>
                <w:szCs w:val="24"/>
              </w:rPr>
              <w:t>гістологічні</w:t>
            </w:r>
          </w:p>
        </w:tc>
        <w:tc>
          <w:tcPr>
            <w:tcW w:w="5103" w:type="dxa"/>
            <w:tcBorders>
              <w:top w:val="single" w:sz="4" w:space="0" w:color="auto"/>
              <w:left w:val="single" w:sz="4" w:space="0" w:color="auto"/>
              <w:bottom w:val="single" w:sz="4" w:space="0" w:color="auto"/>
              <w:right w:val="single" w:sz="4" w:space="0" w:color="auto"/>
            </w:tcBorders>
          </w:tcPr>
          <w:p w:rsidR="00FB2F19" w:rsidRDefault="00FB2F19" w:rsidP="003222FB">
            <w:pPr>
              <w:pStyle w:val="affffffffffffc"/>
              <w:widowControl/>
              <w:numPr>
                <w:ilvl w:val="0"/>
                <w:numId w:val="43"/>
              </w:numPr>
              <w:autoSpaceDE w:val="0"/>
              <w:autoSpaceDN w:val="0"/>
              <w:rPr>
                <w:lang w:val="en-US"/>
              </w:rPr>
            </w:pPr>
            <w:r>
              <w:rPr>
                <w:lang w:val="uk-UA"/>
              </w:rPr>
              <w:t xml:space="preserve">забарвлення гематоксиліном-еозином; </w:t>
            </w:r>
          </w:p>
          <w:p w:rsidR="00FB2F19" w:rsidRDefault="00FB2F19" w:rsidP="003222FB">
            <w:pPr>
              <w:pStyle w:val="affffffffffffc"/>
              <w:widowControl/>
              <w:numPr>
                <w:ilvl w:val="0"/>
                <w:numId w:val="43"/>
              </w:numPr>
              <w:autoSpaceDE w:val="0"/>
              <w:autoSpaceDN w:val="0"/>
              <w:rPr>
                <w:lang w:val="uk-UA"/>
              </w:rPr>
            </w:pPr>
            <w:r>
              <w:rPr>
                <w:lang w:val="uk-UA"/>
              </w:rPr>
              <w:t>забарвлення азуром-еозином;</w:t>
            </w:r>
          </w:p>
          <w:p w:rsidR="00FB2F19" w:rsidRDefault="00FB2F19" w:rsidP="003222FB">
            <w:pPr>
              <w:pStyle w:val="affffffffffffc"/>
              <w:widowControl/>
              <w:numPr>
                <w:ilvl w:val="0"/>
                <w:numId w:val="43"/>
              </w:numPr>
              <w:autoSpaceDE w:val="0"/>
              <w:autoSpaceDN w:val="0"/>
              <w:rPr>
                <w:lang w:val="uk-UA"/>
              </w:rPr>
            </w:pPr>
            <w:r>
              <w:rPr>
                <w:lang w:val="uk-UA"/>
              </w:rPr>
              <w:t>метод ван Гізон</w:t>
            </w:r>
          </w:p>
        </w:tc>
        <w:tc>
          <w:tcPr>
            <w:tcW w:w="3261" w:type="dxa"/>
            <w:tcBorders>
              <w:top w:val="single" w:sz="4" w:space="0" w:color="auto"/>
              <w:left w:val="single" w:sz="4" w:space="0" w:color="auto"/>
              <w:bottom w:val="single" w:sz="4" w:space="0" w:color="auto"/>
              <w:right w:val="single" w:sz="4" w:space="0" w:color="auto"/>
            </w:tcBorders>
          </w:tcPr>
          <w:p w:rsidR="00FB2F19" w:rsidRDefault="00FB2F19" w:rsidP="003222FB">
            <w:pPr>
              <w:numPr>
                <w:ilvl w:val="0"/>
                <w:numId w:val="43"/>
              </w:numPr>
              <w:autoSpaceDE w:val="0"/>
              <w:autoSpaceDN w:val="0"/>
              <w:spacing w:after="0" w:line="240" w:lineRule="auto"/>
              <w:rPr>
                <w:sz w:val="24"/>
                <w:szCs w:val="24"/>
              </w:rPr>
            </w:pPr>
            <w:r>
              <w:rPr>
                <w:sz w:val="24"/>
                <w:szCs w:val="24"/>
              </w:rPr>
              <w:t>забарвлення метиленовим синім;</w:t>
            </w:r>
          </w:p>
          <w:p w:rsidR="00FB2F19" w:rsidRDefault="00FB2F19" w:rsidP="003222FB">
            <w:pPr>
              <w:numPr>
                <w:ilvl w:val="0"/>
                <w:numId w:val="45"/>
              </w:numPr>
              <w:autoSpaceDE w:val="0"/>
              <w:autoSpaceDN w:val="0"/>
              <w:spacing w:after="0" w:line="240" w:lineRule="auto"/>
              <w:rPr>
                <w:sz w:val="24"/>
                <w:szCs w:val="24"/>
              </w:rPr>
            </w:pPr>
            <w:r>
              <w:rPr>
                <w:sz w:val="24"/>
                <w:szCs w:val="24"/>
              </w:rPr>
              <w:t>забарвлення за Hayat</w:t>
            </w:r>
          </w:p>
        </w:tc>
      </w:tr>
      <w:tr w:rsidR="00FB2F19" w:rsidTr="00485B54">
        <w:tblPrEx>
          <w:tblCellMar>
            <w:top w:w="0" w:type="dxa"/>
            <w:bottom w:w="0" w:type="dxa"/>
          </w:tblCellMar>
        </w:tblPrEx>
        <w:trPr>
          <w:cantSplit/>
          <w:trHeight w:val="3352"/>
        </w:trPr>
        <w:tc>
          <w:tcPr>
            <w:tcW w:w="1701" w:type="dxa"/>
            <w:tcBorders>
              <w:top w:val="single" w:sz="4" w:space="0" w:color="auto"/>
              <w:left w:val="single" w:sz="4" w:space="0" w:color="auto"/>
              <w:bottom w:val="single" w:sz="4" w:space="0" w:color="auto"/>
              <w:right w:val="single" w:sz="4" w:space="0" w:color="auto"/>
            </w:tcBorders>
            <w:vAlign w:val="center"/>
          </w:tcPr>
          <w:p w:rsidR="00FB2F19" w:rsidRDefault="00FB2F19" w:rsidP="00485B54">
            <w:pPr>
              <w:spacing w:line="240" w:lineRule="auto"/>
              <w:rPr>
                <w:sz w:val="24"/>
                <w:szCs w:val="24"/>
              </w:rPr>
            </w:pPr>
            <w:r>
              <w:rPr>
                <w:sz w:val="24"/>
                <w:szCs w:val="24"/>
              </w:rPr>
              <w:lastRenderedPageBreak/>
              <w:t xml:space="preserve">Селективні гістохімічні </w:t>
            </w:r>
          </w:p>
          <w:p w:rsidR="00FB2F19" w:rsidRDefault="00FB2F19" w:rsidP="00485B54">
            <w:pPr>
              <w:spacing w:line="240" w:lineRule="auto"/>
              <w:ind w:firstLine="567"/>
              <w:rPr>
                <w:sz w:val="24"/>
                <w:szCs w:val="24"/>
              </w:rPr>
            </w:pPr>
            <w:r>
              <w:rPr>
                <w:sz w:val="24"/>
                <w:szCs w:val="24"/>
              </w:rPr>
              <w:br w:type="page"/>
            </w:r>
          </w:p>
        </w:tc>
        <w:tc>
          <w:tcPr>
            <w:tcW w:w="5103" w:type="dxa"/>
            <w:tcBorders>
              <w:top w:val="single" w:sz="4" w:space="0" w:color="auto"/>
              <w:left w:val="single" w:sz="4" w:space="0" w:color="auto"/>
              <w:bottom w:val="single" w:sz="4" w:space="0" w:color="auto"/>
              <w:right w:val="single" w:sz="4" w:space="0" w:color="auto"/>
            </w:tcBorders>
          </w:tcPr>
          <w:p w:rsidR="00FB2F19" w:rsidRDefault="00FB2F19" w:rsidP="003222FB">
            <w:pPr>
              <w:numPr>
                <w:ilvl w:val="0"/>
                <w:numId w:val="42"/>
              </w:numPr>
              <w:tabs>
                <w:tab w:val="clear" w:pos="644"/>
                <w:tab w:val="num" w:pos="318"/>
              </w:tabs>
              <w:autoSpaceDE w:val="0"/>
              <w:autoSpaceDN w:val="0"/>
              <w:spacing w:after="0" w:line="240" w:lineRule="auto"/>
              <w:ind w:left="318"/>
              <w:rPr>
                <w:sz w:val="24"/>
                <w:szCs w:val="24"/>
              </w:rPr>
            </w:pPr>
            <w:r>
              <w:rPr>
                <w:sz w:val="24"/>
                <w:szCs w:val="24"/>
              </w:rPr>
              <w:t>PAS-реакція;</w:t>
            </w:r>
          </w:p>
          <w:p w:rsidR="00FB2F19" w:rsidRDefault="00FB2F19" w:rsidP="003222FB">
            <w:pPr>
              <w:numPr>
                <w:ilvl w:val="0"/>
                <w:numId w:val="42"/>
              </w:numPr>
              <w:tabs>
                <w:tab w:val="clear" w:pos="644"/>
                <w:tab w:val="num" w:pos="318"/>
              </w:tabs>
              <w:autoSpaceDE w:val="0"/>
              <w:autoSpaceDN w:val="0"/>
              <w:spacing w:after="0" w:line="240" w:lineRule="auto"/>
              <w:ind w:left="318"/>
              <w:rPr>
                <w:sz w:val="24"/>
                <w:szCs w:val="24"/>
              </w:rPr>
            </w:pPr>
            <w:r>
              <w:rPr>
                <w:sz w:val="24"/>
                <w:szCs w:val="24"/>
              </w:rPr>
              <w:t>метод Браше;</w:t>
            </w:r>
          </w:p>
          <w:p w:rsidR="00FB2F19" w:rsidRDefault="00FB2F19" w:rsidP="003222FB">
            <w:pPr>
              <w:pStyle w:val="1d"/>
              <w:widowControl/>
              <w:numPr>
                <w:ilvl w:val="0"/>
                <w:numId w:val="42"/>
              </w:numPr>
              <w:tabs>
                <w:tab w:val="clear" w:pos="644"/>
                <w:tab w:val="num" w:pos="318"/>
              </w:tabs>
              <w:autoSpaceDE w:val="0"/>
              <w:autoSpaceDN w:val="0"/>
              <w:spacing w:line="240" w:lineRule="auto"/>
              <w:ind w:left="318"/>
              <w:jc w:val="left"/>
              <w:rPr>
                <w:lang w:val="uk-UA"/>
              </w:rPr>
            </w:pPr>
            <w:r>
              <w:rPr>
                <w:lang w:val="uk-UA"/>
              </w:rPr>
              <w:t>забарвлення конго червоним;</w:t>
            </w:r>
          </w:p>
          <w:p w:rsidR="00FB2F19" w:rsidRDefault="00FB2F19" w:rsidP="003222FB">
            <w:pPr>
              <w:numPr>
                <w:ilvl w:val="0"/>
                <w:numId w:val="42"/>
              </w:numPr>
              <w:tabs>
                <w:tab w:val="clear" w:pos="644"/>
                <w:tab w:val="num" w:pos="318"/>
              </w:tabs>
              <w:autoSpaceDE w:val="0"/>
              <w:autoSpaceDN w:val="0"/>
              <w:spacing w:after="0" w:line="240" w:lineRule="auto"/>
              <w:ind w:left="318"/>
              <w:rPr>
                <w:sz w:val="24"/>
                <w:szCs w:val="24"/>
                <w:lang w:val="en-US"/>
              </w:rPr>
            </w:pPr>
            <w:r>
              <w:rPr>
                <w:sz w:val="24"/>
                <w:szCs w:val="24"/>
              </w:rPr>
              <w:t>метод Грімеліуса;</w:t>
            </w:r>
          </w:p>
          <w:p w:rsidR="00FB2F19" w:rsidRDefault="00FB2F19" w:rsidP="003222FB">
            <w:pPr>
              <w:numPr>
                <w:ilvl w:val="0"/>
                <w:numId w:val="42"/>
              </w:numPr>
              <w:tabs>
                <w:tab w:val="clear" w:pos="644"/>
                <w:tab w:val="num" w:pos="318"/>
              </w:tabs>
              <w:autoSpaceDE w:val="0"/>
              <w:autoSpaceDN w:val="0"/>
              <w:spacing w:after="0" w:line="240" w:lineRule="auto"/>
              <w:ind w:left="318"/>
              <w:rPr>
                <w:sz w:val="24"/>
                <w:szCs w:val="24"/>
                <w:lang w:val="en-US"/>
              </w:rPr>
            </w:pPr>
            <w:r>
              <w:rPr>
                <w:sz w:val="24"/>
                <w:szCs w:val="24"/>
              </w:rPr>
              <w:t>реакція “прихованої” метахромазії;</w:t>
            </w:r>
          </w:p>
          <w:p w:rsidR="00FB2F19" w:rsidRDefault="00FB2F19" w:rsidP="003222FB">
            <w:pPr>
              <w:numPr>
                <w:ilvl w:val="0"/>
                <w:numId w:val="42"/>
              </w:numPr>
              <w:tabs>
                <w:tab w:val="clear" w:pos="644"/>
                <w:tab w:val="num" w:pos="318"/>
              </w:tabs>
              <w:autoSpaceDE w:val="0"/>
              <w:autoSpaceDN w:val="0"/>
              <w:spacing w:after="0" w:line="240" w:lineRule="auto"/>
              <w:ind w:left="318"/>
              <w:rPr>
                <w:sz w:val="24"/>
                <w:szCs w:val="24"/>
              </w:rPr>
            </w:pPr>
            <w:r>
              <w:rPr>
                <w:sz w:val="24"/>
                <w:szCs w:val="24"/>
              </w:rPr>
              <w:t>діазонієва реакція;</w:t>
            </w:r>
          </w:p>
          <w:p w:rsidR="00FB2F19" w:rsidRDefault="00FB2F19" w:rsidP="003222FB">
            <w:pPr>
              <w:numPr>
                <w:ilvl w:val="0"/>
                <w:numId w:val="42"/>
              </w:numPr>
              <w:tabs>
                <w:tab w:val="clear" w:pos="644"/>
                <w:tab w:val="num" w:pos="318"/>
              </w:tabs>
              <w:autoSpaceDE w:val="0"/>
              <w:autoSpaceDN w:val="0"/>
              <w:spacing w:after="0" w:line="240" w:lineRule="auto"/>
              <w:ind w:left="318"/>
              <w:rPr>
                <w:sz w:val="24"/>
                <w:szCs w:val="24"/>
              </w:rPr>
            </w:pPr>
            <w:r>
              <w:rPr>
                <w:sz w:val="24"/>
                <w:szCs w:val="24"/>
              </w:rPr>
              <w:t>метод Шубіча;</w:t>
            </w:r>
          </w:p>
          <w:p w:rsidR="00FB2F19" w:rsidRDefault="00FB2F19" w:rsidP="003222FB">
            <w:pPr>
              <w:numPr>
                <w:ilvl w:val="0"/>
                <w:numId w:val="42"/>
              </w:numPr>
              <w:tabs>
                <w:tab w:val="clear" w:pos="644"/>
                <w:tab w:val="num" w:pos="318"/>
              </w:tabs>
              <w:autoSpaceDE w:val="0"/>
              <w:autoSpaceDN w:val="0"/>
              <w:spacing w:after="0" w:line="240" w:lineRule="auto"/>
              <w:ind w:left="318"/>
              <w:rPr>
                <w:sz w:val="24"/>
                <w:szCs w:val="24"/>
              </w:rPr>
            </w:pPr>
            <w:r>
              <w:rPr>
                <w:sz w:val="24"/>
                <w:szCs w:val="24"/>
              </w:rPr>
              <w:t>метод Вейгерта;</w:t>
            </w:r>
          </w:p>
          <w:p w:rsidR="00FB2F19" w:rsidRDefault="00FB2F19" w:rsidP="003222FB">
            <w:pPr>
              <w:numPr>
                <w:ilvl w:val="0"/>
                <w:numId w:val="42"/>
              </w:numPr>
              <w:tabs>
                <w:tab w:val="clear" w:pos="644"/>
                <w:tab w:val="num" w:pos="318"/>
              </w:tabs>
              <w:autoSpaceDE w:val="0"/>
              <w:autoSpaceDN w:val="0"/>
              <w:spacing w:after="0" w:line="240" w:lineRule="auto"/>
              <w:ind w:left="318"/>
              <w:rPr>
                <w:sz w:val="24"/>
                <w:szCs w:val="24"/>
              </w:rPr>
            </w:pPr>
            <w:r>
              <w:rPr>
                <w:sz w:val="24"/>
                <w:szCs w:val="24"/>
              </w:rPr>
              <w:t>метод Моурі;</w:t>
            </w:r>
          </w:p>
          <w:p w:rsidR="00FB2F19" w:rsidRDefault="00FB2F19" w:rsidP="003222FB">
            <w:pPr>
              <w:numPr>
                <w:ilvl w:val="0"/>
                <w:numId w:val="42"/>
              </w:numPr>
              <w:tabs>
                <w:tab w:val="clear" w:pos="644"/>
                <w:tab w:val="num" w:pos="318"/>
              </w:tabs>
              <w:autoSpaceDE w:val="0"/>
              <w:autoSpaceDN w:val="0"/>
              <w:spacing w:after="0" w:line="240" w:lineRule="auto"/>
              <w:ind w:left="318"/>
              <w:rPr>
                <w:sz w:val="24"/>
                <w:szCs w:val="24"/>
              </w:rPr>
            </w:pPr>
            <w:r>
              <w:rPr>
                <w:sz w:val="24"/>
                <w:szCs w:val="24"/>
              </w:rPr>
              <w:t>забарвлення суданом чорним В за Беренбаумом</w:t>
            </w:r>
          </w:p>
        </w:tc>
        <w:tc>
          <w:tcPr>
            <w:tcW w:w="3261" w:type="dxa"/>
            <w:tcBorders>
              <w:top w:val="single" w:sz="4" w:space="0" w:color="auto"/>
              <w:left w:val="single" w:sz="4" w:space="0" w:color="auto"/>
              <w:bottom w:val="single" w:sz="4" w:space="0" w:color="auto"/>
              <w:right w:val="single" w:sz="4" w:space="0" w:color="auto"/>
            </w:tcBorders>
          </w:tcPr>
          <w:p w:rsidR="00FB2F19" w:rsidRDefault="00FB2F19" w:rsidP="003222FB">
            <w:pPr>
              <w:numPr>
                <w:ilvl w:val="0"/>
                <w:numId w:val="42"/>
              </w:numPr>
              <w:tabs>
                <w:tab w:val="clear" w:pos="644"/>
                <w:tab w:val="num" w:pos="388"/>
              </w:tabs>
              <w:autoSpaceDE w:val="0"/>
              <w:autoSpaceDN w:val="0"/>
              <w:spacing w:after="0" w:line="240" w:lineRule="auto"/>
              <w:ind w:left="388" w:hanging="354"/>
              <w:rPr>
                <w:sz w:val="24"/>
                <w:szCs w:val="24"/>
              </w:rPr>
            </w:pPr>
            <w:r>
              <w:rPr>
                <w:sz w:val="24"/>
                <w:szCs w:val="24"/>
              </w:rPr>
              <w:t>метод Моурі;</w:t>
            </w:r>
          </w:p>
          <w:p w:rsidR="00FB2F19" w:rsidRDefault="00FB2F19" w:rsidP="003222FB">
            <w:pPr>
              <w:numPr>
                <w:ilvl w:val="0"/>
                <w:numId w:val="42"/>
              </w:numPr>
              <w:tabs>
                <w:tab w:val="clear" w:pos="644"/>
                <w:tab w:val="num" w:pos="388"/>
              </w:tabs>
              <w:autoSpaceDE w:val="0"/>
              <w:autoSpaceDN w:val="0"/>
              <w:spacing w:after="0" w:line="240" w:lineRule="auto"/>
              <w:ind w:left="388" w:hanging="354"/>
              <w:rPr>
                <w:sz w:val="24"/>
                <w:szCs w:val="24"/>
              </w:rPr>
            </w:pPr>
            <w:r>
              <w:rPr>
                <w:sz w:val="24"/>
                <w:szCs w:val="24"/>
              </w:rPr>
              <w:t>метод Грімеліуса;</w:t>
            </w:r>
          </w:p>
          <w:p w:rsidR="00FB2F19" w:rsidRDefault="00FB2F19" w:rsidP="003222FB">
            <w:pPr>
              <w:numPr>
                <w:ilvl w:val="0"/>
                <w:numId w:val="42"/>
              </w:numPr>
              <w:tabs>
                <w:tab w:val="clear" w:pos="644"/>
                <w:tab w:val="num" w:pos="388"/>
              </w:tabs>
              <w:autoSpaceDE w:val="0"/>
              <w:autoSpaceDN w:val="0"/>
              <w:spacing w:after="0" w:line="240" w:lineRule="auto"/>
              <w:ind w:left="388" w:hanging="354"/>
              <w:rPr>
                <w:sz w:val="24"/>
                <w:szCs w:val="24"/>
              </w:rPr>
            </w:pPr>
            <w:r>
              <w:rPr>
                <w:sz w:val="24"/>
                <w:szCs w:val="24"/>
              </w:rPr>
              <w:t>забарвлення залізним гематоксиліном Гейденгайна та фуксином (за Н.В. Вишневською)</w:t>
            </w:r>
          </w:p>
          <w:p w:rsidR="00FB2F19" w:rsidRDefault="00FB2F19" w:rsidP="00485B54">
            <w:pPr>
              <w:spacing w:line="240" w:lineRule="auto"/>
              <w:ind w:firstLine="567"/>
              <w:rPr>
                <w:sz w:val="24"/>
                <w:szCs w:val="24"/>
              </w:rPr>
            </w:pPr>
          </w:p>
        </w:tc>
      </w:tr>
      <w:tr w:rsidR="00FB2F19" w:rsidTr="00485B54">
        <w:tblPrEx>
          <w:tblCellMar>
            <w:top w:w="0" w:type="dxa"/>
            <w:bottom w:w="0" w:type="dxa"/>
          </w:tblCellMar>
        </w:tblPrEx>
        <w:trPr>
          <w:cantSplit/>
          <w:trHeight w:val="375"/>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FB2F19" w:rsidRDefault="00FB2F19" w:rsidP="00485B54">
            <w:pPr>
              <w:spacing w:line="240" w:lineRule="auto"/>
              <w:rPr>
                <w:sz w:val="24"/>
                <w:szCs w:val="24"/>
              </w:rPr>
            </w:pPr>
            <w:r>
              <w:rPr>
                <w:sz w:val="24"/>
                <w:szCs w:val="24"/>
              </w:rPr>
              <w:t>Електронна мікроскопія</w:t>
            </w:r>
          </w:p>
        </w:tc>
        <w:tc>
          <w:tcPr>
            <w:tcW w:w="8364" w:type="dxa"/>
            <w:gridSpan w:val="2"/>
            <w:tcBorders>
              <w:top w:val="single" w:sz="4" w:space="0" w:color="auto"/>
              <w:left w:val="single" w:sz="4" w:space="0" w:color="auto"/>
              <w:bottom w:val="single" w:sz="4" w:space="0" w:color="auto"/>
              <w:right w:val="single" w:sz="4" w:space="0" w:color="auto"/>
            </w:tcBorders>
          </w:tcPr>
          <w:p w:rsidR="00FB2F19" w:rsidRDefault="00FB2F19" w:rsidP="00485B54">
            <w:pPr>
              <w:spacing w:line="240" w:lineRule="auto"/>
              <w:jc w:val="center"/>
              <w:rPr>
                <w:sz w:val="24"/>
                <w:szCs w:val="24"/>
              </w:rPr>
            </w:pPr>
            <w:r>
              <w:rPr>
                <w:sz w:val="24"/>
                <w:szCs w:val="24"/>
              </w:rPr>
              <w:t>Ультратонкі зрізи</w:t>
            </w:r>
          </w:p>
        </w:tc>
      </w:tr>
      <w:tr w:rsidR="00FB2F19" w:rsidTr="00485B54">
        <w:tblPrEx>
          <w:tblCellMar>
            <w:top w:w="0" w:type="dxa"/>
            <w:bottom w:w="0" w:type="dxa"/>
          </w:tblCellMar>
        </w:tblPrEx>
        <w:trPr>
          <w:cantSplit/>
          <w:trHeight w:val="450"/>
        </w:trPr>
        <w:tc>
          <w:tcPr>
            <w:tcW w:w="1701" w:type="dxa"/>
            <w:vMerge/>
            <w:tcBorders>
              <w:top w:val="single" w:sz="4" w:space="0" w:color="auto"/>
              <w:left w:val="single" w:sz="4" w:space="0" w:color="auto"/>
              <w:bottom w:val="single" w:sz="4" w:space="0" w:color="auto"/>
              <w:right w:val="single" w:sz="4" w:space="0" w:color="auto"/>
            </w:tcBorders>
          </w:tcPr>
          <w:p w:rsidR="00FB2F19" w:rsidRDefault="00FB2F19" w:rsidP="00485B54">
            <w:pPr>
              <w:spacing w:line="240" w:lineRule="auto"/>
              <w:rPr>
                <w:sz w:val="24"/>
                <w:szCs w:val="24"/>
              </w:rPr>
            </w:pPr>
          </w:p>
        </w:tc>
        <w:tc>
          <w:tcPr>
            <w:tcW w:w="8364" w:type="dxa"/>
            <w:gridSpan w:val="2"/>
            <w:tcBorders>
              <w:top w:val="single" w:sz="4" w:space="0" w:color="auto"/>
              <w:left w:val="single" w:sz="4" w:space="0" w:color="auto"/>
              <w:bottom w:val="single" w:sz="4" w:space="0" w:color="auto"/>
              <w:right w:val="single" w:sz="4" w:space="0" w:color="auto"/>
            </w:tcBorders>
          </w:tcPr>
          <w:p w:rsidR="00FB2F19" w:rsidRDefault="00FB2F19" w:rsidP="00485B54">
            <w:pPr>
              <w:spacing w:line="240" w:lineRule="auto"/>
              <w:rPr>
                <w:sz w:val="24"/>
                <w:szCs w:val="24"/>
              </w:rPr>
            </w:pPr>
            <w:r>
              <w:rPr>
                <w:sz w:val="24"/>
                <w:szCs w:val="24"/>
              </w:rPr>
              <w:t>контрастування уранілацетатом і цитратом свинцю за Рейнольдсом</w:t>
            </w:r>
          </w:p>
        </w:tc>
      </w:tr>
    </w:tbl>
    <w:p w:rsidR="00FB2F19" w:rsidRPr="00D97284" w:rsidRDefault="00FB2F19" w:rsidP="00FB2F19">
      <w:pPr>
        <w:spacing w:line="360" w:lineRule="auto"/>
        <w:ind w:firstLine="567"/>
        <w:rPr>
          <w:sz w:val="24"/>
          <w:szCs w:val="24"/>
        </w:rPr>
      </w:pPr>
    </w:p>
    <w:p w:rsidR="00FB2F19" w:rsidRDefault="00FB2F19" w:rsidP="00FB2F19">
      <w:pPr>
        <w:spacing w:line="360" w:lineRule="auto"/>
        <w:ind w:firstLine="567"/>
        <w:rPr>
          <w:sz w:val="24"/>
          <w:szCs w:val="24"/>
        </w:rPr>
      </w:pPr>
      <w:r>
        <w:rPr>
          <w:sz w:val="24"/>
          <w:szCs w:val="24"/>
        </w:rPr>
        <w:t>Результати морфологічного дослідження документовані у формалізованих картах обліку даних та оброблені за допомогою стандартних методів варіаційної статистики. Достовірність різниці результатів в групі ЛНА щодо НК визначали за критерієм Ст’юдента (t)</w:t>
      </w:r>
      <w:r>
        <w:rPr>
          <w:color w:val="000000"/>
          <w:spacing w:val="2"/>
          <w:sz w:val="24"/>
          <w:szCs w:val="24"/>
        </w:rPr>
        <w:t xml:space="preserve"> (Г.Ф. Лакин, 1990)</w:t>
      </w:r>
      <w:r>
        <w:rPr>
          <w:sz w:val="24"/>
          <w:szCs w:val="24"/>
        </w:rPr>
        <w:t>. Комп’ютерну статистичну обробку числових даних проводили послуговуючись стандартними пакетами програм Microsoft Excel 97 на 38 спостереженнях ЛНА на ЧАЕС та 15 – групи НК.</w:t>
      </w:r>
    </w:p>
    <w:p w:rsidR="00FB2F19" w:rsidRDefault="00FB2F19" w:rsidP="00FB2F19">
      <w:pPr>
        <w:spacing w:line="360" w:lineRule="auto"/>
        <w:ind w:firstLine="567"/>
        <w:rPr>
          <w:sz w:val="24"/>
          <w:szCs w:val="24"/>
        </w:rPr>
      </w:pPr>
      <w:r>
        <w:rPr>
          <w:b/>
          <w:bCs/>
          <w:sz w:val="24"/>
          <w:szCs w:val="24"/>
        </w:rPr>
        <w:t>Результати дослідження та їх обговорення.</w:t>
      </w:r>
      <w:r>
        <w:rPr>
          <w:sz w:val="24"/>
          <w:szCs w:val="24"/>
        </w:rPr>
        <w:t xml:space="preserve"> Згідно отриманих даних, у СО носа ЛНА на ЧАЕС, хворих на ХР, спостерігався широкий спектр патологічних змін, котрі за виразністю, розповсюдженістю та за окремими феноменами відрізнялись від групи НК. Так, встановлено більшу вираженість альтеративних змін у СО носа пацієнтів-ЛНА, порівняно з хворими-неліквідаторами. Зокрема, у ліквідаторів були виявлені війчасті клітини з гіпоплазією або з повною редукцією війок, спостерігалось порушення виведення секрету келихоподібними клітинами та тенденція до зменшення відкладень глікогену в збережених війчастих клітинах. Останнє, на нашу думку, свідчить про неадекватне функціональне навантаження війчастих епітеліоцитів з виснаженням енергетичних ресурсів і напруженням адаптаційної та компенсаційної спроможностей клітин. Тривале пошкодження спричинило не лише альтеративні зміни окремих епітеліоцитів (набряк цитоплазми, вакуолізацію та набряк мембранних органел, кристоліз мітохондрій, розширення перинуклеарного простору), а й десквамацію епітелію з оголенням базальної мембрани.</w:t>
      </w:r>
    </w:p>
    <w:p w:rsidR="00FB2F19" w:rsidRDefault="00FB2F19" w:rsidP="00FB2F19">
      <w:pPr>
        <w:spacing w:line="360" w:lineRule="auto"/>
        <w:ind w:firstLine="567"/>
        <w:rPr>
          <w:sz w:val="24"/>
          <w:szCs w:val="24"/>
        </w:rPr>
      </w:pPr>
      <w:r>
        <w:rPr>
          <w:sz w:val="24"/>
          <w:szCs w:val="24"/>
        </w:rPr>
        <w:lastRenderedPageBreak/>
        <w:t>Про порушення генетично детермінованих механізмів регенерації з ураженням камбіальних елементів, зокрема в епітеліальних складових СО носа ліквідаторів, непрямо свідчить наявність мікст-клітин, які в ділянках метаплазій епітелію поєднували риси війчастої і шипуватої клітин, а в епітелії залоз – серозної та ендокринної. Поява мікст-клітин – ймовірна реалізація пошкоджень геному базальних клітин, що уможливлює їх неопластичні перетворення в осіб, котрі зазнали впливу “чорнобильського аерозолю”. На порушення регенерації вказує також широкий спектр дефектів аксонеми війок та невпорядкованість базальних тілець війчастих епітеліоцитів, які виявлені у ЛНА, а також наявність келихоподібних клітин з дволокусним нагромадженням слизових гранул.</w:t>
      </w:r>
    </w:p>
    <w:p w:rsidR="00FB2F19" w:rsidRDefault="00FB2F19" w:rsidP="00FB2F19">
      <w:pPr>
        <w:spacing w:line="360" w:lineRule="auto"/>
        <w:ind w:firstLine="567"/>
        <w:rPr>
          <w:sz w:val="24"/>
          <w:szCs w:val="24"/>
        </w:rPr>
      </w:pPr>
      <w:r>
        <w:rPr>
          <w:sz w:val="24"/>
          <w:szCs w:val="24"/>
        </w:rPr>
        <w:t>Вивчення морфологічних проявів репараційної регенерації війчастого епітелію СО носа свідчить про те, що диференціювання епітеліоцитів проходить ті ж стадії, що й в ембріогенезі, включаючи стадію недиференційованого перехідного епітелію – його транзиторної форми. Тобто, процес регенерації епітелію СО носа можна розглядати як відтворення пренатального етапу його онтогенезу, а транзиторний епітелій – як універсальну форму епітелію, що регенерує у цій тканині. Репараційна регенерація дефекту війчастого епітелію СО носа проходить з утворенням спочатку моношару сплощених епітеліоцитів, а потім – недиференційованого епітелію, на основі якого відновлюється багаторядний війчастий епітелій. У тому випадку, коли ушкодження СО часто повторюються або є занадто потужними, і запальна реакція хронізується, в локусах транзиторного епітелію реалізуються різновиди дисрегенерації. Зокрема, виникає плоский багатошаровий зроговілий чи незроговілий епітелій, краще пристосований до нових умов, а також стійкіший до зовнішнього ушкодження.</w:t>
      </w:r>
    </w:p>
    <w:p w:rsidR="00FB2F19" w:rsidRDefault="00FB2F19" w:rsidP="00FB2F19">
      <w:pPr>
        <w:pStyle w:val="24"/>
        <w:rPr>
          <w:lang w:val="uk-UA"/>
        </w:rPr>
      </w:pPr>
      <w:r>
        <w:rPr>
          <w:noProof/>
        </w:rPr>
        <w:drawing>
          <wp:anchor distT="0" distB="0" distL="114300" distR="114300" simplePos="0" relativeHeight="251659264" behindDoc="0" locked="1" layoutInCell="0" allowOverlap="1">
            <wp:simplePos x="0" y="0"/>
            <wp:positionH relativeFrom="column">
              <wp:posOffset>-171450</wp:posOffset>
            </wp:positionH>
            <wp:positionV relativeFrom="paragraph">
              <wp:posOffset>1896745</wp:posOffset>
            </wp:positionV>
            <wp:extent cx="3566160" cy="2320925"/>
            <wp:effectExtent l="0" t="0" r="0" b="5715"/>
            <wp:wrapNone/>
            <wp:docPr id="352" name="Диаграмма 35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Pr>
          <w:lang w:val="uk-UA"/>
        </w:rPr>
        <w:t>Отримані результати засвідчують, що при ХР дисрегенераційні зміни епітелію СО носа виявлялись з різною частотою у хворих обох груп порівняння. При цьому у пацієнтів-ліквідаторів плоскоклітинна метаплазія (ПлКМ) виникає майже у 9 разів частіше, ніж в групі НК. До того ж, у ЛНА на ЧАЕС такі ділянки були значно поширенішими. Частота виникнення перехідноклітинної метаплазії (ПерКМ) в групі ліквідаторів більш ніж удвічі перевищувала таку у групі НК (рис. 1). З огляду на здатність перехідного епітелію до регенерації можна стверджувати, що у ЛНА, хворих на ХР, знижуються регенераційні потенції епітелію СО носа.</w:t>
      </w:r>
    </w:p>
    <w:p w:rsidR="00FB2F19" w:rsidRDefault="00FB2F19" w:rsidP="00FB2F19">
      <w:pPr>
        <w:spacing w:line="360" w:lineRule="auto"/>
        <w:ind w:firstLine="6663"/>
        <w:rPr>
          <w:sz w:val="24"/>
          <w:szCs w:val="24"/>
        </w:rPr>
      </w:pPr>
    </w:p>
    <w:p w:rsidR="00FB2F19" w:rsidRDefault="00FB2F19" w:rsidP="00FB2F19">
      <w:pPr>
        <w:pStyle w:val="af4"/>
        <w:ind w:left="5387"/>
        <w:jc w:val="both"/>
        <w:rPr>
          <w:b/>
          <w:bCs/>
          <w:sz w:val="24"/>
        </w:rPr>
      </w:pPr>
      <w:r>
        <w:rPr>
          <w:b/>
          <w:bCs/>
          <w:sz w:val="24"/>
        </w:rPr>
        <w:t>Рис. 1. Дисрегенераційні зміни епітелію слизової оболонки носа хворих на хронічний риніт.</w:t>
      </w:r>
    </w:p>
    <w:p w:rsidR="00FB2F19" w:rsidRDefault="00FB2F19" w:rsidP="00FB2F19">
      <w:pPr>
        <w:pStyle w:val="1d"/>
        <w:spacing w:line="360" w:lineRule="auto"/>
        <w:ind w:left="5387"/>
        <w:rPr>
          <w:lang w:val="uk-UA"/>
        </w:rPr>
      </w:pPr>
      <w:r>
        <w:rPr>
          <w:lang w:val="uk-UA"/>
        </w:rPr>
        <w:t>Примітки:</w:t>
      </w:r>
    </w:p>
    <w:p w:rsidR="00FB2F19" w:rsidRDefault="00FB2F19" w:rsidP="00FB2F19">
      <w:pPr>
        <w:pStyle w:val="1d"/>
        <w:spacing w:line="360" w:lineRule="auto"/>
        <w:ind w:left="5387"/>
        <w:rPr>
          <w:lang w:val="uk-UA"/>
        </w:rPr>
      </w:pPr>
      <w:r>
        <w:rPr>
          <w:lang w:val="uk-UA"/>
        </w:rPr>
        <w:sym w:font="Symbol" w:char="F02A"/>
      </w:r>
      <w:r>
        <w:rPr>
          <w:lang w:val="uk-UA"/>
        </w:rPr>
        <w:sym w:font="Symbol" w:char="F02A"/>
      </w:r>
      <w:r>
        <w:rPr>
          <w:lang w:val="uk-UA"/>
        </w:rPr>
        <w:t xml:space="preserve"> – р&lt;0,01, </w:t>
      </w:r>
      <w:r>
        <w:rPr>
          <w:lang w:val="uk-UA"/>
        </w:rPr>
        <w:sym w:font="Symbol" w:char="F02A"/>
      </w:r>
      <w:r>
        <w:rPr>
          <w:lang w:val="uk-UA"/>
        </w:rPr>
        <w:sym w:font="Symbol" w:char="F02A"/>
      </w:r>
      <w:r>
        <w:rPr>
          <w:lang w:val="uk-UA"/>
        </w:rPr>
        <w:sym w:font="Symbol" w:char="F02A"/>
      </w:r>
      <w:r>
        <w:rPr>
          <w:lang w:val="uk-UA"/>
        </w:rPr>
        <w:t xml:space="preserve"> – р&lt;0,001 – достовірна різниця відносно нозологічного контролю.</w:t>
      </w:r>
    </w:p>
    <w:p w:rsidR="00FB2F19" w:rsidRDefault="00FB2F19" w:rsidP="00FB2F19">
      <w:pPr>
        <w:spacing w:line="360" w:lineRule="auto"/>
        <w:ind w:firstLine="6663"/>
        <w:rPr>
          <w:sz w:val="24"/>
          <w:szCs w:val="24"/>
        </w:rPr>
      </w:pPr>
    </w:p>
    <w:p w:rsidR="00FB2F19" w:rsidRDefault="00FB2F19" w:rsidP="00FB2F19">
      <w:pPr>
        <w:spacing w:line="360" w:lineRule="auto"/>
        <w:ind w:firstLine="6663"/>
        <w:rPr>
          <w:sz w:val="24"/>
          <w:szCs w:val="24"/>
        </w:rPr>
      </w:pPr>
    </w:p>
    <w:p w:rsidR="00FB2F19" w:rsidRDefault="00FB2F19" w:rsidP="00FB2F19">
      <w:pPr>
        <w:spacing w:line="360" w:lineRule="auto"/>
        <w:ind w:firstLine="567"/>
        <w:rPr>
          <w:sz w:val="24"/>
          <w:szCs w:val="24"/>
        </w:rPr>
      </w:pPr>
      <w:r>
        <w:rPr>
          <w:sz w:val="24"/>
          <w:szCs w:val="24"/>
        </w:rPr>
        <w:t>Примітно, що саме у пацієнтів основної групи спостерігалась неоднорідність ділянок метаплазій з переважним стовщенням епітелію за рахунок утворення зони типових шипуватих клітин, які в нормі присутні в епідермісі. Зазначимо, що в цих ділянках лише у хворих-ліквідаторів були виявлені мітози епітеліоцитів (19%) на відміну від групи НК, де вони не зустрічались (р&lt;0,01).</w:t>
      </w:r>
    </w:p>
    <w:p w:rsidR="00FB2F19" w:rsidRDefault="00FB2F19" w:rsidP="00FB2F19">
      <w:pPr>
        <w:pStyle w:val="24"/>
        <w:rPr>
          <w:lang w:val="uk-UA"/>
        </w:rPr>
      </w:pPr>
      <w:r>
        <w:rPr>
          <w:lang w:val="uk-UA"/>
        </w:rPr>
        <w:t xml:space="preserve">Метаплазія епітелію СО носа при ХР часто сполучалася з його заглибним ростом у власну пластинку, деформацією базальної мембрани (БМ) і формуванням фіброваскулярних стеблинок (ФВС). У верхівці стеблинки відбувалася гіперплазія капілярів, а епітелій на поверхні ФВС більше підпадав зовнішньому ушкодженню різними патогенними чинниками, тому зазнавав виразніших дистрофічних змін. ФВС випинались у просвіт носової порожнини або розташовувалися у товщі метаплазованого епітелію без деформації поверхні СО носа. Частота виникнення ФВС у пацієнтів-ліквідаторів в 3,5 рази перевищувала таку в групі НК. </w:t>
      </w:r>
    </w:p>
    <w:p w:rsidR="00FB2F19" w:rsidRDefault="00FB2F19" w:rsidP="00FB2F19">
      <w:pPr>
        <w:spacing w:line="360" w:lineRule="auto"/>
        <w:ind w:left="40" w:firstLine="560"/>
        <w:rPr>
          <w:sz w:val="24"/>
          <w:szCs w:val="24"/>
        </w:rPr>
      </w:pPr>
      <w:r>
        <w:rPr>
          <w:sz w:val="24"/>
          <w:szCs w:val="24"/>
        </w:rPr>
        <w:t xml:space="preserve">За нашими спостереженнями, базальні клітини епітелію СО носа при ХР часто формували розгалужені якіроподібні відростки (особливо у вогнищах епітеліальної метаплазії). Примітно, що у пацієнтів-ЛНА з підвищенням майже вдвічі частоти виявлення таких відростків (61%) відносно групи НК (33%) спостерігалося зниження частоти оголення БМ епітелію (46% та 53% відповідно), що передбачає функціонування відростків як кріпильного механізму трансформованого епітелію до власної пластинки. </w:t>
      </w:r>
    </w:p>
    <w:p w:rsidR="00FB2F19" w:rsidRDefault="00FB2F19" w:rsidP="00FB2F19">
      <w:pPr>
        <w:spacing w:line="360" w:lineRule="auto"/>
        <w:ind w:firstLine="567"/>
        <w:rPr>
          <w:sz w:val="24"/>
          <w:szCs w:val="24"/>
        </w:rPr>
      </w:pPr>
      <w:r>
        <w:rPr>
          <w:sz w:val="24"/>
          <w:szCs w:val="24"/>
        </w:rPr>
        <w:t xml:space="preserve">Результати дослідження носових залоз ЛНА при ХР виявили дискоординацію їх секретоутворюючої та видільної функцій. Інтенсивна продукція секрету залозами </w:t>
      </w:r>
      <w:r>
        <w:rPr>
          <w:sz w:val="24"/>
          <w:szCs w:val="24"/>
        </w:rPr>
        <w:lastRenderedPageBreak/>
        <w:t>супроводжувалась гіперплазією слизових клітин та зменшенням кількості клітин, багатих на мітохондрії – онкоцитів, частота виявлення яких у хворих-ліквідаторів була удвічі нижчою (11%), ніж у групі НК (23%). Це змінювало реологічні властивості слизу та погіршувало його виведення. Порушення видільної функції носових залоз пацієнтів-ЛНА при ХР може бути також спричинене: 1) погіршенням їх трофіки із-за виразнішої щодо показників нозологічного контролю патології нервових волокон (розшарування мієлінових оболонок, накопичення мієліноїдів, набряк осьових циліндрів та клітин Шванна, склероз ендоневрію) і мікросудин, які оточують залози (набухання ендотелію, відсутність фенестр, обтурація капілярів); 2) дистрофією міоепітеліальних клітин. Загалом все це спричиняло деструкцію залоз СО носа двох основних типів: а) </w:t>
      </w:r>
      <w:r>
        <w:rPr>
          <w:spacing w:val="2"/>
          <w:sz w:val="24"/>
          <w:szCs w:val="24"/>
        </w:rPr>
        <w:t>кістозну</w:t>
      </w:r>
      <w:r>
        <w:rPr>
          <w:sz w:val="24"/>
          <w:szCs w:val="24"/>
        </w:rPr>
        <w:t xml:space="preserve"> трансформацію з можливим розривом стінки залоз (переважно в групі </w:t>
      </w:r>
      <w:r>
        <w:rPr>
          <w:spacing w:val="2"/>
          <w:sz w:val="24"/>
          <w:szCs w:val="24"/>
        </w:rPr>
        <w:t>НК)</w:t>
      </w:r>
      <w:r>
        <w:rPr>
          <w:sz w:val="24"/>
          <w:szCs w:val="24"/>
        </w:rPr>
        <w:t xml:space="preserve">; б) ущільнення </w:t>
      </w:r>
      <w:r>
        <w:rPr>
          <w:spacing w:val="2"/>
          <w:sz w:val="24"/>
          <w:szCs w:val="24"/>
        </w:rPr>
        <w:t>некротизованої</w:t>
      </w:r>
      <w:r>
        <w:rPr>
          <w:sz w:val="24"/>
          <w:szCs w:val="24"/>
        </w:rPr>
        <w:t xml:space="preserve"> залози, її колапс і </w:t>
      </w:r>
      <w:r>
        <w:rPr>
          <w:spacing w:val="2"/>
          <w:sz w:val="24"/>
          <w:szCs w:val="24"/>
        </w:rPr>
        <w:t>стиснення</w:t>
      </w:r>
      <w:r>
        <w:rPr>
          <w:sz w:val="24"/>
          <w:szCs w:val="24"/>
        </w:rPr>
        <w:t xml:space="preserve"> пучками </w:t>
      </w:r>
      <w:r>
        <w:rPr>
          <w:spacing w:val="2"/>
          <w:sz w:val="24"/>
          <w:szCs w:val="24"/>
        </w:rPr>
        <w:t>колагенових</w:t>
      </w:r>
      <w:r>
        <w:rPr>
          <w:sz w:val="24"/>
          <w:szCs w:val="24"/>
        </w:rPr>
        <w:t xml:space="preserve"> волокон </w:t>
      </w:r>
      <w:r>
        <w:rPr>
          <w:spacing w:val="2"/>
          <w:sz w:val="24"/>
          <w:szCs w:val="24"/>
        </w:rPr>
        <w:t>склерозованої</w:t>
      </w:r>
      <w:r>
        <w:rPr>
          <w:sz w:val="24"/>
          <w:szCs w:val="24"/>
        </w:rPr>
        <w:t xml:space="preserve"> </w:t>
      </w:r>
      <w:r>
        <w:rPr>
          <w:spacing w:val="2"/>
          <w:sz w:val="24"/>
          <w:szCs w:val="24"/>
        </w:rPr>
        <w:t>власної пластинки</w:t>
      </w:r>
      <w:r>
        <w:rPr>
          <w:sz w:val="24"/>
          <w:szCs w:val="24"/>
        </w:rPr>
        <w:t xml:space="preserve"> (спостерігались здебільшого у хворих-ЛНА). Аналіз отриманих результатів показав, що у ЛНА при ХР порушується регенерація епітелію носових залоз, свідченням чого є наявність мікст-клітин, спотворення білкового синтезу та конгофілія серозних гранул клітин; зменшення представництва “молодих” залоз, клітини яких на початку диференціювання синтезують ліпіди, що також впливає на зміну реологічних властивостей секрету. На наш погляд, зміна полярності виведення </w:t>
      </w:r>
      <w:r>
        <w:rPr>
          <w:spacing w:val="2"/>
          <w:sz w:val="24"/>
          <w:szCs w:val="24"/>
        </w:rPr>
        <w:t>ліпідних крапель</w:t>
      </w:r>
      <w:r>
        <w:rPr>
          <w:sz w:val="24"/>
          <w:szCs w:val="24"/>
        </w:rPr>
        <w:t xml:space="preserve"> </w:t>
      </w:r>
      <w:r>
        <w:rPr>
          <w:spacing w:val="2"/>
          <w:sz w:val="24"/>
          <w:szCs w:val="24"/>
        </w:rPr>
        <w:t>і</w:t>
      </w:r>
      <w:r>
        <w:rPr>
          <w:sz w:val="24"/>
          <w:szCs w:val="24"/>
        </w:rPr>
        <w:t xml:space="preserve">з гландулоцитів є однією з причин </w:t>
      </w:r>
      <w:r>
        <w:rPr>
          <w:spacing w:val="2"/>
          <w:sz w:val="24"/>
          <w:szCs w:val="24"/>
        </w:rPr>
        <w:t>ліпідної</w:t>
      </w:r>
      <w:r>
        <w:rPr>
          <w:sz w:val="24"/>
          <w:szCs w:val="24"/>
        </w:rPr>
        <w:t xml:space="preserve"> і</w:t>
      </w:r>
      <w:r>
        <w:rPr>
          <w:spacing w:val="2"/>
          <w:sz w:val="24"/>
          <w:szCs w:val="24"/>
        </w:rPr>
        <w:t>нфільтрації</w:t>
      </w:r>
      <w:r>
        <w:rPr>
          <w:sz w:val="24"/>
          <w:szCs w:val="24"/>
        </w:rPr>
        <w:t xml:space="preserve"> власної пластинки СО носа у хворих на ХР, при цьому в групі </w:t>
      </w:r>
      <w:r>
        <w:rPr>
          <w:spacing w:val="2"/>
          <w:sz w:val="24"/>
          <w:szCs w:val="24"/>
        </w:rPr>
        <w:t>ЛНА</w:t>
      </w:r>
      <w:r>
        <w:rPr>
          <w:sz w:val="24"/>
          <w:szCs w:val="24"/>
        </w:rPr>
        <w:t xml:space="preserve"> </w:t>
      </w:r>
      <w:r>
        <w:rPr>
          <w:spacing w:val="2"/>
          <w:sz w:val="24"/>
          <w:szCs w:val="24"/>
        </w:rPr>
        <w:t>ліпідна</w:t>
      </w:r>
      <w:r>
        <w:rPr>
          <w:sz w:val="24"/>
          <w:szCs w:val="24"/>
        </w:rPr>
        <w:t xml:space="preserve"> і</w:t>
      </w:r>
      <w:r>
        <w:rPr>
          <w:spacing w:val="2"/>
          <w:sz w:val="24"/>
          <w:szCs w:val="24"/>
        </w:rPr>
        <w:t>нфільтрація</w:t>
      </w:r>
      <w:r>
        <w:rPr>
          <w:sz w:val="24"/>
          <w:szCs w:val="24"/>
        </w:rPr>
        <w:t xml:space="preserve"> була найвиразнішою.</w:t>
      </w:r>
    </w:p>
    <w:p w:rsidR="00FB2F19" w:rsidRDefault="00FB2F19" w:rsidP="00FB2F19">
      <w:pPr>
        <w:spacing w:line="360" w:lineRule="auto"/>
        <w:ind w:firstLine="567"/>
        <w:rPr>
          <w:sz w:val="24"/>
          <w:szCs w:val="24"/>
        </w:rPr>
      </w:pPr>
      <w:r>
        <w:rPr>
          <w:sz w:val="24"/>
          <w:szCs w:val="24"/>
        </w:rPr>
        <w:t xml:space="preserve">Простежена значна зумовленість дисрегенерації епітелію СО носа ЛНА на ЧАЕС патологією судинно-сполучнотканинних компонентів. Найхарактернішими змінами в структурі гемомікросудин СО носа пацієнтів-ліквідаторів були ущільнення цитоплазми ендотеліальних клітин та виразна мультиплікація їх БМ (в межах 8-13 шарів). Остання ознака зустрічалась вдвічі частіше у хворих-ЛНА щодо групи НК (26% та 11% відповідно). Оскільки кожна нова генерація ендотеліальних клітин утворює нову БМ, мультиплікація такої є типовою для </w:t>
      </w:r>
      <w:r>
        <w:rPr>
          <w:spacing w:val="2"/>
          <w:sz w:val="24"/>
          <w:szCs w:val="24"/>
        </w:rPr>
        <w:t>мікросудин людей</w:t>
      </w:r>
      <w:r>
        <w:rPr>
          <w:sz w:val="24"/>
          <w:szCs w:val="24"/>
        </w:rPr>
        <w:t xml:space="preserve"> похилого та старечого віку (своєрідний показник біологічного віку людини). У молодших же осіб це свідчить про прискорене оновлення ендотелію та про старший біологічний вік. Примітно, що мітоз ендотеліоцита (мобілізація проліферативної спроможності клітини при пошкодженні) документований лише в групі НК, в той час як у пацієнтів-ліквідаторів така спроможність імовірно вже вичерпана. Мультиплікація БМ спричинена десквамацією некротизованих ендотеліоцитів з оголенням БМ, що частіше спостерігалось у хворих-ЛНА (52% щодо 40% у НК). Водночас </w:t>
      </w:r>
      <w:r>
        <w:rPr>
          <w:sz w:val="24"/>
          <w:szCs w:val="24"/>
        </w:rPr>
        <w:lastRenderedPageBreak/>
        <w:t xml:space="preserve">укриття відкритої БМ адгезованими тромбоцитами у пацієнтів основної групи було достовірно (р&lt;0,05) нижчим щодо групи НК (10% відносно 38% у НК). Отже, у хворих-неліквідаторів майже всі дефекти ендотелію були репаровані шаром тромбоцитів, в той час як у ліквідаторів такі пошкодження судинної стінки частіше залишалися відкритим. Це засвідчує вичерпання регенераційних властивостей ендотелію у хворих-ЛНА. Нозологічно типовими змінами мікросудин, розташованих навколо залоз СО носа при ХР, були відсутність фенестрації їх стінок та обтурація просвіту за рахунок набухання ендотелію або обструкції судини, що спричинює </w:t>
      </w:r>
      <w:r>
        <w:rPr>
          <w:spacing w:val="2"/>
          <w:sz w:val="24"/>
          <w:szCs w:val="24"/>
        </w:rPr>
        <w:t>дистрофічні</w:t>
      </w:r>
      <w:r>
        <w:rPr>
          <w:sz w:val="24"/>
          <w:szCs w:val="24"/>
        </w:rPr>
        <w:t xml:space="preserve"> і деструктивні процеси у </w:t>
      </w:r>
      <w:r>
        <w:rPr>
          <w:spacing w:val="2"/>
          <w:sz w:val="24"/>
          <w:szCs w:val="24"/>
        </w:rPr>
        <w:t>клітинах залоз</w:t>
      </w:r>
      <w:r>
        <w:rPr>
          <w:sz w:val="24"/>
          <w:szCs w:val="24"/>
        </w:rPr>
        <w:t>. Суттєвої міжгрупової різниці змін капілярів, які оточують залози, нами не виявлено, за винятком мультиплікації БМ в окремих випадках у хворих-ЛНА. Стінки печеристих судин СО носа хворих-НК достовірно частіше (р&lt;0,001) містили великі гладкі м’язові клітини (ГМК) відносно таких у ЛНА (80% та 11% відповідно) в стані вираженої контрактації. У печеристих судинах СО носа пацієнтів-ліквідаторів спостерігалось збільшення числа малих та середніх ГМК, що сукупно з їх ультраструктурною характеристикою передбачає імовірне перепрограмування ГМК судинної стінки із скоротливого на синтетичний фенотип. На нашу думку, стовщення м’язового шару печеристих судини у хворих групи НК відбувалося за рахунок гіпертрофії ГМК, в той час як у хворих-ЛНА – їх гіперплазії. Мітоз, як відомо, притаманний ГМК лише синтетичного типу. Ультраструктурне дослідження стінки печеристих судин СО носа пацієнтів із ХР виявило різноманітні зміни їх компонентів без помітної міжгрупової різниці: поліморфізм ендотелію (набухання та ущільнення), його стоншення, вакуолізацію та осередкове дугоподібне відшарування від БМ, фрагментарне руйнування останньої у цих місцях, дистрофію ГМК.</w:t>
      </w:r>
    </w:p>
    <w:p w:rsidR="00FB2F19" w:rsidRDefault="00FB2F19" w:rsidP="00FB2F19">
      <w:pPr>
        <w:spacing w:line="360" w:lineRule="auto"/>
        <w:ind w:firstLine="567"/>
        <w:rPr>
          <w:sz w:val="24"/>
          <w:szCs w:val="24"/>
        </w:rPr>
      </w:pPr>
      <w:r>
        <w:rPr>
          <w:sz w:val="24"/>
          <w:szCs w:val="24"/>
        </w:rPr>
        <w:t xml:space="preserve">Структурні зміни стінок гемосудин СО носа при ХР спричинює порушення </w:t>
      </w:r>
      <w:r>
        <w:rPr>
          <w:spacing w:val="2"/>
          <w:sz w:val="24"/>
          <w:szCs w:val="24"/>
        </w:rPr>
        <w:t>метаболічних</w:t>
      </w:r>
      <w:r>
        <w:rPr>
          <w:sz w:val="24"/>
          <w:szCs w:val="24"/>
        </w:rPr>
        <w:t xml:space="preserve"> процесів у власній пластинці та сприяє фібрилогенезу. Попередні морфологічні дослідження виявили почастішання амілоїдозу СО носа у хворих-ЛНА, що є проявом їх прискореного старіння (О.С. Самусєва та ін., 2001). Наші дослідження засвідчують морфогенетичну </w:t>
      </w:r>
      <w:r>
        <w:rPr>
          <w:spacing w:val="2"/>
          <w:sz w:val="24"/>
          <w:szCs w:val="24"/>
        </w:rPr>
        <w:t>гетерогенність амілоїдозу СО носа ліквідаторів, хворих на ХР.</w:t>
      </w:r>
      <w:r>
        <w:rPr>
          <w:sz w:val="24"/>
          <w:szCs w:val="24"/>
        </w:rPr>
        <w:t xml:space="preserve"> У цих пацієнтів виявлено декілька популяцій амілоїдобластів – похідних фібробластів, серозних клітин залоз та епітеліоцитів з ділянок метаплазій </w:t>
      </w:r>
      <w:r>
        <w:rPr>
          <w:spacing w:val="2"/>
          <w:sz w:val="24"/>
          <w:szCs w:val="24"/>
        </w:rPr>
        <w:t>епітелію</w:t>
      </w:r>
      <w:r>
        <w:rPr>
          <w:sz w:val="24"/>
          <w:szCs w:val="24"/>
        </w:rPr>
        <w:t xml:space="preserve">. При цьому клітини зі спотвореним білковим синтезом у ЛНА зустрічались удвічі частіше порівняно з НК (47% та 23% відповідно). Зрівняльне виявлення склерозу у СО носа пацієнтів обох груп свідчить про те, що це явище є обов’язковим супутником ХР, незалежно від етіологічного чинника. У фібрилогенезі в СО носової порожнини хворих на ХР, крім фібробластів, беруть участь </w:t>
      </w:r>
      <w:r>
        <w:rPr>
          <w:sz w:val="24"/>
          <w:szCs w:val="24"/>
        </w:rPr>
        <w:lastRenderedPageBreak/>
        <w:t>епітеліоцити</w:t>
      </w:r>
      <w:r>
        <w:rPr>
          <w:spacing w:val="2"/>
          <w:sz w:val="24"/>
          <w:szCs w:val="24"/>
        </w:rPr>
        <w:t xml:space="preserve"> та клітини залоз,</w:t>
      </w:r>
      <w:r>
        <w:rPr>
          <w:sz w:val="24"/>
          <w:szCs w:val="24"/>
        </w:rPr>
        <w:t xml:space="preserve"> </w:t>
      </w:r>
      <w:r>
        <w:rPr>
          <w:spacing w:val="2"/>
          <w:sz w:val="24"/>
          <w:szCs w:val="24"/>
        </w:rPr>
        <w:t>міоепітеліоцити</w:t>
      </w:r>
      <w:r>
        <w:rPr>
          <w:sz w:val="24"/>
          <w:szCs w:val="24"/>
        </w:rPr>
        <w:t>,</w:t>
      </w:r>
      <w:r>
        <w:rPr>
          <w:spacing w:val="2"/>
          <w:sz w:val="24"/>
          <w:szCs w:val="24"/>
        </w:rPr>
        <w:t xml:space="preserve"> ендотеліоцити, перицити й адвентиційні клітини, а також ГМК</w:t>
      </w:r>
      <w:r>
        <w:rPr>
          <w:sz w:val="24"/>
          <w:szCs w:val="24"/>
        </w:rPr>
        <w:t>.</w:t>
      </w:r>
    </w:p>
    <w:p w:rsidR="00FB2F19" w:rsidRDefault="00FB2F19" w:rsidP="00FB2F19">
      <w:pPr>
        <w:spacing w:line="360" w:lineRule="auto"/>
        <w:ind w:firstLine="567"/>
        <w:rPr>
          <w:sz w:val="24"/>
          <w:szCs w:val="24"/>
        </w:rPr>
      </w:pPr>
      <w:r>
        <w:rPr>
          <w:sz w:val="24"/>
          <w:szCs w:val="24"/>
        </w:rPr>
        <w:t xml:space="preserve">Отримані результати засвідчують, що на відміну від групи НК, у хворих на ХР ЛНА запальноклітинна інфільтрація СО носа була переважно слабкою, що є проявом гіпореактивності запальних процесів. На це ж вказує і зменшення (майже удвічі) кількості аміноцитів (клітин, які мають властивості </w:t>
      </w:r>
      <w:r>
        <w:rPr>
          <w:spacing w:val="2"/>
          <w:sz w:val="24"/>
          <w:szCs w:val="24"/>
        </w:rPr>
        <w:t>макрофагів</w:t>
      </w:r>
      <w:r>
        <w:rPr>
          <w:sz w:val="24"/>
          <w:szCs w:val="24"/>
        </w:rPr>
        <w:t xml:space="preserve"> та </w:t>
      </w:r>
      <w:r>
        <w:rPr>
          <w:spacing w:val="2"/>
          <w:sz w:val="24"/>
          <w:szCs w:val="24"/>
        </w:rPr>
        <w:t>апудоцитів)</w:t>
      </w:r>
      <w:r>
        <w:rPr>
          <w:sz w:val="24"/>
          <w:szCs w:val="24"/>
        </w:rPr>
        <w:t xml:space="preserve"> у СО носа ліквідаторів (23%) відносно нозологічного контролю (40%). У </w:t>
      </w:r>
      <w:r>
        <w:rPr>
          <w:spacing w:val="2"/>
          <w:sz w:val="24"/>
          <w:szCs w:val="24"/>
        </w:rPr>
        <w:t>СО</w:t>
      </w:r>
      <w:r>
        <w:rPr>
          <w:sz w:val="24"/>
          <w:szCs w:val="24"/>
        </w:rPr>
        <w:t xml:space="preserve"> носа </w:t>
      </w:r>
      <w:r>
        <w:rPr>
          <w:spacing w:val="2"/>
          <w:sz w:val="24"/>
          <w:szCs w:val="24"/>
        </w:rPr>
        <w:t>аміноцити, нарівні з</w:t>
      </w:r>
      <w:r>
        <w:rPr>
          <w:sz w:val="24"/>
          <w:szCs w:val="24"/>
        </w:rPr>
        <w:t xml:space="preserve"> тучними клітинами, нервовими закінченнями та апудоцитами, є джерелами біогенних </w:t>
      </w:r>
      <w:r>
        <w:rPr>
          <w:spacing w:val="2"/>
          <w:sz w:val="24"/>
          <w:szCs w:val="24"/>
        </w:rPr>
        <w:t>амінів</w:t>
      </w:r>
      <w:r>
        <w:rPr>
          <w:sz w:val="24"/>
          <w:szCs w:val="24"/>
        </w:rPr>
        <w:t xml:space="preserve"> та інших </w:t>
      </w:r>
      <w:r>
        <w:rPr>
          <w:spacing w:val="2"/>
          <w:sz w:val="24"/>
          <w:szCs w:val="24"/>
        </w:rPr>
        <w:t>вазоактивних</w:t>
      </w:r>
      <w:r>
        <w:rPr>
          <w:sz w:val="24"/>
          <w:szCs w:val="24"/>
        </w:rPr>
        <w:t xml:space="preserve"> речовин, дисбаланс яких відіграє суттєву роль у </w:t>
      </w:r>
      <w:r>
        <w:rPr>
          <w:spacing w:val="2"/>
          <w:sz w:val="24"/>
          <w:szCs w:val="24"/>
        </w:rPr>
        <w:t>патогенезі</w:t>
      </w:r>
      <w:r>
        <w:rPr>
          <w:sz w:val="24"/>
          <w:szCs w:val="24"/>
        </w:rPr>
        <w:t xml:space="preserve"> </w:t>
      </w:r>
      <w:r>
        <w:rPr>
          <w:spacing w:val="2"/>
          <w:sz w:val="24"/>
          <w:szCs w:val="24"/>
        </w:rPr>
        <w:t>ХР.</w:t>
      </w:r>
    </w:p>
    <w:p w:rsidR="00FB2F19" w:rsidRDefault="00FB2F19" w:rsidP="00FB2F19">
      <w:pPr>
        <w:spacing w:line="360" w:lineRule="auto"/>
        <w:ind w:firstLine="567"/>
        <w:rPr>
          <w:sz w:val="24"/>
          <w:szCs w:val="24"/>
        </w:rPr>
      </w:pPr>
      <w:r>
        <w:rPr>
          <w:sz w:val="24"/>
          <w:szCs w:val="24"/>
        </w:rPr>
        <w:t>Аналіз й узагальнення даних про особливості регенерації у СО носа пацієнтів-ліквідаторів та їх співставлення з такими у СО бронхів, опублікованими раніше колегами з ІЕПЛ, вказує на те, що структурні прояви дисрегенераційних процесів у різних відділах дихальних шляхів цих хворих дещо різняться, не дивлячись на їх патогенетичну спорідненість. Зокрема, у бронхіальному епітелії переважає базальноклітинна гіперплазія зі зменшенням розмірів клітин та зниженням їх метаболічної активності, а в епітелії СО носа домінує ПерКМ з формуванням шару шипуватих клітин и значним його стовщенням. Частково це пояснюється ембріогенетичною неоднорідністю епітелію СО різних відділів повітропровідних шляхів людини.</w:t>
      </w:r>
    </w:p>
    <w:p w:rsidR="00FB2F19" w:rsidRDefault="00FB2F19" w:rsidP="00FB2F19">
      <w:pPr>
        <w:spacing w:line="360" w:lineRule="auto"/>
        <w:ind w:firstLine="567"/>
        <w:rPr>
          <w:sz w:val="24"/>
          <w:szCs w:val="24"/>
        </w:rPr>
      </w:pPr>
      <w:r>
        <w:rPr>
          <w:sz w:val="24"/>
          <w:szCs w:val="24"/>
        </w:rPr>
        <w:t>Загалом структурні зміни у СО носа ЛНА на ЧАЕС свідчать про трансформацію регенераційних та інтенсифікацію інволюційних процесів, гіпореактивність запальної відповіді, напруження компенсаційно-пристосувальних реакцій з “вичерпуванням” регенераційного потенціалу ендотелію й активізацією синтетичних реакцій зі склерозуванням судин. Це зумовлює подальше порушення епітеліально-сполучнотканинних взаємовідносин, поглиблення дисрегенерації та дисфункції СО носа, що є прогностично несприятливим для клінічного перебігу ХР незалежно від його різновиду.</w:t>
      </w:r>
    </w:p>
    <w:p w:rsidR="00FB2F19" w:rsidRDefault="00FB2F19" w:rsidP="00FB2F19">
      <w:pPr>
        <w:pStyle w:val="15"/>
        <w:spacing w:before="120"/>
      </w:pPr>
      <w:r>
        <w:t>ВИСНОВКИ</w:t>
      </w:r>
    </w:p>
    <w:p w:rsidR="00FB2F19" w:rsidRDefault="00FB2F19" w:rsidP="003222FB">
      <w:pPr>
        <w:pStyle w:val="24"/>
        <w:numPr>
          <w:ilvl w:val="0"/>
          <w:numId w:val="40"/>
        </w:numPr>
        <w:tabs>
          <w:tab w:val="clear" w:pos="1080"/>
          <w:tab w:val="num" w:pos="0"/>
          <w:tab w:val="num" w:pos="567"/>
        </w:tabs>
        <w:autoSpaceDE w:val="0"/>
        <w:autoSpaceDN w:val="0"/>
        <w:spacing w:after="0" w:line="360" w:lineRule="auto"/>
        <w:ind w:left="0" w:firstLine="0"/>
        <w:jc w:val="both"/>
        <w:rPr>
          <w:lang w:val="uk-UA"/>
        </w:rPr>
      </w:pPr>
      <w:r>
        <w:rPr>
          <w:lang w:val="uk-UA"/>
        </w:rPr>
        <w:t>У дисертації наведені теоретичне узагальнення та нове рішення актуальної наукової задачі – визначення морфологічних особливостей регенерації слизової оболонки носа в учасників ліквідації наслідків Чорнобильської катастрофи, хворих на хронічний риніт, для верифікації індукованих змін, а також оптимізації діагностичної, лікувальної й експертної тактики.</w:t>
      </w:r>
    </w:p>
    <w:p w:rsidR="00FB2F19" w:rsidRDefault="00FB2F19" w:rsidP="003222FB">
      <w:pPr>
        <w:pStyle w:val="24"/>
        <w:numPr>
          <w:ilvl w:val="0"/>
          <w:numId w:val="40"/>
        </w:numPr>
        <w:tabs>
          <w:tab w:val="clear" w:pos="1080"/>
          <w:tab w:val="num" w:pos="0"/>
          <w:tab w:val="num" w:pos="567"/>
        </w:tabs>
        <w:autoSpaceDE w:val="0"/>
        <w:autoSpaceDN w:val="0"/>
        <w:spacing w:after="0" w:line="360" w:lineRule="auto"/>
        <w:ind w:left="0" w:firstLine="0"/>
        <w:jc w:val="both"/>
        <w:rPr>
          <w:lang w:val="uk-UA"/>
        </w:rPr>
      </w:pPr>
      <w:r>
        <w:rPr>
          <w:lang w:val="uk-UA"/>
        </w:rPr>
        <w:lastRenderedPageBreak/>
        <w:t>Встановлено більшу вираженість, порівняно з пацієнтами-неліквідаторами, альтеративних змін у слизовій оболонці носової порожнини ліквідаторів наслідків аварії на ЧАЕС, що документоване відповідними якісними (редукція війок війчастих клітин, структурні свідчення порушень виведення секрету келихоподібними клітинами) та кількісними (тенденція до зменшення відкладання глікогену у війчастих клітинах) показниками.</w:t>
      </w:r>
    </w:p>
    <w:p w:rsidR="00FB2F19" w:rsidRDefault="00FB2F19" w:rsidP="003222FB">
      <w:pPr>
        <w:pStyle w:val="24"/>
        <w:numPr>
          <w:ilvl w:val="0"/>
          <w:numId w:val="40"/>
        </w:numPr>
        <w:tabs>
          <w:tab w:val="clear" w:pos="1080"/>
          <w:tab w:val="num" w:pos="0"/>
          <w:tab w:val="num" w:pos="567"/>
        </w:tabs>
        <w:autoSpaceDE w:val="0"/>
        <w:autoSpaceDN w:val="0"/>
        <w:spacing w:after="0" w:line="360" w:lineRule="auto"/>
        <w:ind w:left="0" w:firstLine="0"/>
        <w:jc w:val="both"/>
        <w:rPr>
          <w:lang w:val="uk-UA"/>
        </w:rPr>
      </w:pPr>
      <w:r>
        <w:rPr>
          <w:lang w:val="uk-UA"/>
        </w:rPr>
        <w:t xml:space="preserve">Доведена частіша, порівняно з нозологічним контролем, присутність патологічної регенерації епітелію слизової оболонки носа ліквідаторів наслідків аварії на ЧАЕС (плоскоклітинної і перехідноклітинної метаплазій та утворення фіброваскулярних стеблинок </w:t>
      </w:r>
      <w:r>
        <w:rPr>
          <w:snapToGrid w:val="0"/>
          <w:lang w:val="uk-UA"/>
        </w:rPr>
        <w:t>у 9; 2 і 3,5 рази</w:t>
      </w:r>
      <w:r>
        <w:rPr>
          <w:snapToGrid w:val="0"/>
          <w:color w:val="808000"/>
          <w:lang w:val="uk-UA"/>
        </w:rPr>
        <w:t xml:space="preserve"> </w:t>
      </w:r>
      <w:r>
        <w:rPr>
          <w:lang w:val="uk-UA"/>
        </w:rPr>
        <w:t>відповідно). Трансформованість регенераційних та інтенсифікація інволюційних процесів у слизовій оболонці носа пацієнтів-ліквідаторів свідчить про порушення генетично детермінованих механізмів регенерації з ураженням камбіальних елементів, що, зокрема, документоване появою мікст-клітин.</w:t>
      </w:r>
    </w:p>
    <w:p w:rsidR="00FB2F19" w:rsidRDefault="00FB2F19" w:rsidP="003222FB">
      <w:pPr>
        <w:pStyle w:val="24"/>
        <w:numPr>
          <w:ilvl w:val="0"/>
          <w:numId w:val="40"/>
        </w:numPr>
        <w:tabs>
          <w:tab w:val="clear" w:pos="1080"/>
          <w:tab w:val="num" w:pos="0"/>
          <w:tab w:val="num" w:pos="567"/>
        </w:tabs>
        <w:autoSpaceDE w:val="0"/>
        <w:autoSpaceDN w:val="0"/>
        <w:spacing w:after="0" w:line="360" w:lineRule="auto"/>
        <w:ind w:left="0" w:firstLine="0"/>
        <w:jc w:val="both"/>
        <w:rPr>
          <w:lang w:val="uk-UA"/>
        </w:rPr>
      </w:pPr>
      <w:r>
        <w:rPr>
          <w:lang w:val="uk-UA"/>
        </w:rPr>
        <w:t>Визначено, що у хворих на хронічний риніт ліквідаторів причинами змін секреції залоз слизової оболонки носа є порушення її трофіки із-за більше вираженої, ніж у нозологічному контролі, патології нервових волокон (розшарування мієлінових оболонок, накопичення мієліноїдів, набряк осьових циліндрів та клітин Шванна, склероз ендоневрію) і мікросудин (набухання ендотелію, відсутність фенестр, обтурація капілярів); утруднення виведення с</w:t>
      </w:r>
      <w:bookmarkStart w:id="1" w:name="OLE_LINK1"/>
      <w:bookmarkStart w:id="2" w:name="OLE_LINK2"/>
      <w:r>
        <w:rPr>
          <w:lang w:val="uk-UA"/>
        </w:rPr>
        <w:t>екрету через дистрофію міое</w:t>
      </w:r>
      <w:bookmarkEnd w:id="1"/>
      <w:bookmarkEnd w:id="2"/>
      <w:r>
        <w:rPr>
          <w:lang w:val="uk-UA"/>
        </w:rPr>
        <w:t>пітеліальних клітин</w:t>
      </w:r>
      <w:r>
        <w:rPr>
          <w:snapToGrid w:val="0"/>
          <w:color w:val="808000"/>
          <w:lang w:val="uk-UA"/>
        </w:rPr>
        <w:t xml:space="preserve"> </w:t>
      </w:r>
      <w:r>
        <w:rPr>
          <w:snapToGrid w:val="0"/>
          <w:lang w:val="uk-UA"/>
        </w:rPr>
        <w:t>і зменшення вдвічі кількості клітин, багатих на мітохондрії</w:t>
      </w:r>
      <w:r>
        <w:rPr>
          <w:lang w:val="uk-UA"/>
        </w:rPr>
        <w:t>, та зниження регенерації епітелію залоз внаслідок зменшення представництва “молодих” залоз. Доведено наявність ліпідної складової секрету залоз слизової оболонки носа, що суттєве для розповсюдження її ліпідозу у хворих на хронічний риніт ліквідаторів.</w:t>
      </w:r>
    </w:p>
    <w:p w:rsidR="00FB2F19" w:rsidRDefault="00FB2F19" w:rsidP="003222FB">
      <w:pPr>
        <w:pStyle w:val="24"/>
        <w:numPr>
          <w:ilvl w:val="0"/>
          <w:numId w:val="40"/>
        </w:numPr>
        <w:tabs>
          <w:tab w:val="clear" w:pos="1080"/>
          <w:tab w:val="num" w:pos="0"/>
          <w:tab w:val="num" w:pos="567"/>
        </w:tabs>
        <w:autoSpaceDE w:val="0"/>
        <w:autoSpaceDN w:val="0"/>
        <w:spacing w:after="0" w:line="360" w:lineRule="auto"/>
        <w:ind w:left="0" w:firstLine="0"/>
        <w:jc w:val="both"/>
        <w:rPr>
          <w:lang w:val="uk-UA"/>
        </w:rPr>
      </w:pPr>
      <w:r>
        <w:rPr>
          <w:lang w:val="uk-UA"/>
        </w:rPr>
        <w:t xml:space="preserve">Простежена значна зумовленість дисрегенерації епітелію слизової оболонки носа ліквідаторів наслідків аварії на ЧАЕС патологією судин, де спостерігається почастішання удвічі, відносно нозологічного контролю, виразної мультиплікації базальних мембран, а також порушення репараційної регенерації ендотелію мікросудин та імовірне перепрограмування гладких м’язових клітин стінок печеристих судин із скоротливого на синтетичний фенотип. </w:t>
      </w:r>
    </w:p>
    <w:p w:rsidR="00FB2F19" w:rsidRDefault="00FB2F19" w:rsidP="003222FB">
      <w:pPr>
        <w:pStyle w:val="24"/>
        <w:numPr>
          <w:ilvl w:val="0"/>
          <w:numId w:val="40"/>
        </w:numPr>
        <w:tabs>
          <w:tab w:val="num" w:pos="360"/>
          <w:tab w:val="num" w:pos="567"/>
        </w:tabs>
        <w:autoSpaceDE w:val="0"/>
        <w:autoSpaceDN w:val="0"/>
        <w:spacing w:after="0" w:line="360" w:lineRule="auto"/>
        <w:ind w:left="0" w:firstLine="0"/>
        <w:jc w:val="both"/>
        <w:rPr>
          <w:lang w:val="uk-UA"/>
        </w:rPr>
      </w:pPr>
      <w:r>
        <w:rPr>
          <w:lang w:val="uk-UA"/>
        </w:rPr>
        <w:t>Особливості регенерації слизової оболонки носової порожнини пацієнтів-ліквідаторів пов’язані з гіпореактивним перебігом запалення, зокрема дисбалансом біогенних амінів із-за зменшення удвічі, щодо контрольних показників, кількості аміноцитів. На тлі недостатності запальної та імунної відповідей встановлене зростання у два рази виявлення амілоїдобластів (похідних фібробластів, серозних клітин залоз та епітеліоцитів з ділянок метаплазій) і розповсюдження амілоїдозу з подальшою хронізацією патології</w:t>
      </w:r>
    </w:p>
    <w:p w:rsidR="00FB2F19" w:rsidRDefault="00FB2F19" w:rsidP="00FB2F19">
      <w:pPr>
        <w:pStyle w:val="24"/>
        <w:tabs>
          <w:tab w:val="num" w:pos="1080"/>
        </w:tabs>
        <w:rPr>
          <w:lang w:val="uk-UA"/>
        </w:rPr>
      </w:pPr>
    </w:p>
    <w:p w:rsidR="00FB2F19" w:rsidRDefault="00FB2F19" w:rsidP="00FB2F19">
      <w:pPr>
        <w:pStyle w:val="15"/>
      </w:pPr>
      <w:r>
        <w:t>CПИСОК ПУБЛІКАЦІЙ ЗА ТЕМОЮ ДИСЕРТАЦІЇ</w:t>
      </w:r>
    </w:p>
    <w:p w:rsidR="00FB2F19" w:rsidRDefault="00FB2F19" w:rsidP="00FB2F19">
      <w:pPr>
        <w:pStyle w:val="af6"/>
        <w:rPr>
          <w:b/>
          <w:bCs/>
          <w:color w:val="000000"/>
        </w:rPr>
      </w:pPr>
      <w:r>
        <w:rPr>
          <w:b/>
          <w:bCs/>
          <w:color w:val="000000"/>
        </w:rPr>
        <w:t>Колективні монографії, посібники, розділи колективних монографій</w:t>
      </w:r>
    </w:p>
    <w:p w:rsidR="00FB2F19" w:rsidRDefault="00FB2F19" w:rsidP="003222FB">
      <w:pPr>
        <w:numPr>
          <w:ilvl w:val="0"/>
          <w:numId w:val="44"/>
        </w:numPr>
        <w:tabs>
          <w:tab w:val="clear" w:pos="360"/>
          <w:tab w:val="num" w:pos="567"/>
          <w:tab w:val="num" w:pos="700"/>
        </w:tabs>
        <w:autoSpaceDE w:val="0"/>
        <w:autoSpaceDN w:val="0"/>
        <w:spacing w:after="0" w:line="360" w:lineRule="auto"/>
        <w:ind w:left="0" w:firstLine="0"/>
        <w:jc w:val="both"/>
        <w:rPr>
          <w:sz w:val="24"/>
          <w:szCs w:val="24"/>
        </w:rPr>
      </w:pPr>
      <w:r>
        <w:rPr>
          <w:sz w:val="24"/>
          <w:szCs w:val="24"/>
        </w:rPr>
        <w:t xml:space="preserve">Чернобыльская катастрофа: патологическая анатомия и патоморфоз некоторых заболеваний / Терещенко В.П., Дегтярева Л.В., Сегеда Т.П., Науменко А.М., Сушко В.А., Мороз Г.З., Пищиков В.А., Ткаченко Е.В., Михайличенко Б.В., </w:t>
      </w:r>
      <w:r>
        <w:rPr>
          <w:b/>
          <w:bCs/>
          <w:sz w:val="24"/>
          <w:szCs w:val="24"/>
        </w:rPr>
        <w:t>Иванова О.Н</w:t>
      </w:r>
      <w:r>
        <w:rPr>
          <w:sz w:val="24"/>
          <w:szCs w:val="24"/>
        </w:rPr>
        <w:t>., Бубело А.А., Задорожна А.Г.; Под ред. В.П. Терещенко, Л.В. Дегтяревой. – К.: МИЦ “Мединформ”, 2006. – 172 с. (В монографії використані результати морфологічних досліджень, виконаних здобувачем – "Ретроспектива" – с. 116–144; участь у технічній підготовці монографії до друку, зокрема – бібліографії).</w:t>
      </w:r>
    </w:p>
    <w:p w:rsidR="00FB2F19" w:rsidRDefault="00FB2F19" w:rsidP="003222FB">
      <w:pPr>
        <w:numPr>
          <w:ilvl w:val="0"/>
          <w:numId w:val="44"/>
        </w:numPr>
        <w:tabs>
          <w:tab w:val="clear" w:pos="360"/>
          <w:tab w:val="num" w:pos="567"/>
          <w:tab w:val="num" w:pos="700"/>
        </w:tabs>
        <w:autoSpaceDE w:val="0"/>
        <w:autoSpaceDN w:val="0"/>
        <w:spacing w:after="0" w:line="360" w:lineRule="auto"/>
        <w:ind w:left="0" w:firstLine="0"/>
        <w:jc w:val="both"/>
        <w:rPr>
          <w:sz w:val="24"/>
          <w:szCs w:val="24"/>
        </w:rPr>
      </w:pPr>
      <w:r>
        <w:rPr>
          <w:b/>
          <w:bCs/>
          <w:color w:val="000000"/>
          <w:sz w:val="24"/>
          <w:szCs w:val="24"/>
        </w:rPr>
        <w:t>Иванова О.Н.</w:t>
      </w:r>
      <w:r>
        <w:rPr>
          <w:color w:val="000000"/>
          <w:sz w:val="24"/>
          <w:szCs w:val="24"/>
        </w:rPr>
        <w:t xml:space="preserve"> Морфофункциональные особенности носовой полости как биологического форпоста организма: аналитический обзор // </w:t>
      </w:r>
      <w:r>
        <w:rPr>
          <w:sz w:val="24"/>
          <w:szCs w:val="24"/>
        </w:rPr>
        <w:t xml:space="preserve">Очерки экологической патологии; Под ред. В.П. Терещенко. – К.: МИЦ “Мединформ”, 2006. – С. 95–127. </w:t>
      </w:r>
    </w:p>
    <w:p w:rsidR="00FB2F19" w:rsidRDefault="00FB2F19" w:rsidP="003222FB">
      <w:pPr>
        <w:numPr>
          <w:ilvl w:val="0"/>
          <w:numId w:val="44"/>
        </w:numPr>
        <w:tabs>
          <w:tab w:val="clear" w:pos="360"/>
          <w:tab w:val="num" w:pos="567"/>
          <w:tab w:val="num" w:pos="700"/>
        </w:tabs>
        <w:autoSpaceDE w:val="0"/>
        <w:autoSpaceDN w:val="0"/>
        <w:spacing w:after="0" w:line="360" w:lineRule="auto"/>
        <w:ind w:left="0" w:firstLine="0"/>
        <w:jc w:val="both"/>
        <w:rPr>
          <w:sz w:val="24"/>
          <w:szCs w:val="24"/>
        </w:rPr>
      </w:pPr>
      <w:r>
        <w:rPr>
          <w:color w:val="000000"/>
          <w:sz w:val="24"/>
          <w:szCs w:val="24"/>
        </w:rPr>
        <w:t xml:space="preserve">Методы исследования носа и околоносовых пазух / Науменко А.Н., Ющенко В.Н., Терещенко В.П., </w:t>
      </w:r>
      <w:r>
        <w:rPr>
          <w:b/>
          <w:bCs/>
          <w:color w:val="000000"/>
          <w:sz w:val="24"/>
          <w:szCs w:val="24"/>
        </w:rPr>
        <w:t>Иванова О.Н.</w:t>
      </w:r>
      <w:r>
        <w:rPr>
          <w:color w:val="000000"/>
          <w:sz w:val="24"/>
          <w:szCs w:val="24"/>
        </w:rPr>
        <w:t xml:space="preserve">, Задорожна А.Г. // </w:t>
      </w:r>
      <w:r>
        <w:rPr>
          <w:sz w:val="24"/>
          <w:szCs w:val="24"/>
        </w:rPr>
        <w:t xml:space="preserve">Очерки экологической патологии; Под ред. В.П. Терещенко. – К.: МИЦ “Мединформ”, 2006. – С. 368–400. (У розділі задіяні результати морфологічних досліджень, виконаних здобувачем). </w:t>
      </w:r>
    </w:p>
    <w:p w:rsidR="00FB2F19" w:rsidRDefault="00FB2F19" w:rsidP="003222FB">
      <w:pPr>
        <w:numPr>
          <w:ilvl w:val="0"/>
          <w:numId w:val="44"/>
        </w:numPr>
        <w:tabs>
          <w:tab w:val="clear" w:pos="360"/>
          <w:tab w:val="num" w:pos="567"/>
          <w:tab w:val="num" w:pos="700"/>
        </w:tabs>
        <w:autoSpaceDE w:val="0"/>
        <w:autoSpaceDN w:val="0"/>
        <w:spacing w:after="0" w:line="360" w:lineRule="auto"/>
        <w:ind w:left="0" w:firstLine="0"/>
        <w:jc w:val="both"/>
        <w:rPr>
          <w:sz w:val="24"/>
          <w:szCs w:val="24"/>
        </w:rPr>
      </w:pPr>
      <w:r>
        <w:rPr>
          <w:sz w:val="24"/>
          <w:szCs w:val="24"/>
        </w:rPr>
        <w:t xml:space="preserve">Методичні засади розпізнавання патології, індукованої чинниками Чорнобильської катастрофи, для встановлення факту інвалідизації: посібник / Терещенко В.П., Дегтярьова Л.В., Сегеда Т.П., </w:t>
      </w:r>
      <w:r>
        <w:rPr>
          <w:b/>
          <w:bCs/>
          <w:sz w:val="24"/>
          <w:szCs w:val="24"/>
        </w:rPr>
        <w:t>Іванова О.М</w:t>
      </w:r>
      <w:r>
        <w:rPr>
          <w:sz w:val="24"/>
          <w:szCs w:val="24"/>
        </w:rPr>
        <w:t>., Бубело Г.О., Піщиков В.А., Гребеньщикова Н.О., Вишневська Н.В.; За ред. В.П. Терещенко. – К.: МВЦ “Медінформ”, 2005. – 160 с. (Здобувач є автором розділу 3.1, співавтором розділу 4 та брала участь у технічній підготовці посібника до друку).</w:t>
      </w:r>
    </w:p>
    <w:p w:rsidR="00FB2F19" w:rsidRDefault="00FB2F19" w:rsidP="003222FB">
      <w:pPr>
        <w:numPr>
          <w:ilvl w:val="0"/>
          <w:numId w:val="44"/>
        </w:numPr>
        <w:tabs>
          <w:tab w:val="clear" w:pos="360"/>
          <w:tab w:val="num" w:pos="567"/>
          <w:tab w:val="num" w:pos="700"/>
        </w:tabs>
        <w:autoSpaceDE w:val="0"/>
        <w:autoSpaceDN w:val="0"/>
        <w:spacing w:after="0" w:line="360" w:lineRule="auto"/>
        <w:ind w:left="0" w:firstLine="0"/>
        <w:jc w:val="both"/>
        <w:rPr>
          <w:sz w:val="24"/>
          <w:szCs w:val="24"/>
        </w:rPr>
      </w:pPr>
      <w:r>
        <w:rPr>
          <w:sz w:val="24"/>
          <w:szCs w:val="24"/>
        </w:rPr>
        <w:t xml:space="preserve">Окремі питання діагностики захворювань із застосуванням морфологічних методів дослідження: посібник для лікарів та студентів вищих медичних навчальних закладів / Терещенко В.П., Піщиков В.А., Дегтярьова Л.В., Сегеда Т.П., </w:t>
      </w:r>
      <w:r>
        <w:rPr>
          <w:b/>
          <w:bCs/>
          <w:sz w:val="24"/>
          <w:szCs w:val="24"/>
        </w:rPr>
        <w:t>Іванова О.М</w:t>
      </w:r>
      <w:r>
        <w:rPr>
          <w:sz w:val="24"/>
          <w:szCs w:val="24"/>
        </w:rPr>
        <w:t>., Бубело Г.О., Науменко О.М., Мороз Г.З., Сушко В.О.; За ред. В.П. Терещенко, В.А. Піщикова. – К.: МВЦ “Медінформ”, 2006. – 104 с. (Здобувач є співавтором розділу 1 та брала участь у технічній підготовці посібника до друку).</w:t>
      </w:r>
    </w:p>
    <w:p w:rsidR="00FB2F19" w:rsidRDefault="00FB2F19" w:rsidP="00FB2F19">
      <w:pPr>
        <w:pStyle w:val="2"/>
        <w:tabs>
          <w:tab w:val="num" w:pos="567"/>
        </w:tabs>
        <w:ind w:firstLine="0"/>
      </w:pPr>
      <w:r>
        <w:t>Статті у наукових фахових виданнях</w:t>
      </w:r>
    </w:p>
    <w:p w:rsidR="00FB2F19" w:rsidRDefault="00FB2F19" w:rsidP="003222FB">
      <w:pPr>
        <w:numPr>
          <w:ilvl w:val="0"/>
          <w:numId w:val="44"/>
        </w:numPr>
        <w:tabs>
          <w:tab w:val="clear" w:pos="360"/>
          <w:tab w:val="num" w:pos="567"/>
          <w:tab w:val="num" w:pos="700"/>
        </w:tabs>
        <w:autoSpaceDE w:val="0"/>
        <w:autoSpaceDN w:val="0"/>
        <w:spacing w:after="0" w:line="360" w:lineRule="auto"/>
        <w:ind w:left="0" w:firstLine="0"/>
        <w:jc w:val="both"/>
        <w:rPr>
          <w:sz w:val="24"/>
          <w:szCs w:val="24"/>
        </w:rPr>
      </w:pPr>
      <w:r>
        <w:rPr>
          <w:sz w:val="24"/>
          <w:szCs w:val="24"/>
        </w:rPr>
        <w:t xml:space="preserve">Кавернозні судини слизової оболонки носа при хронічному риніті: морфофункціональні особливості як імовірні свідчення техногенного впливу / Науменко О.М., </w:t>
      </w:r>
      <w:r>
        <w:rPr>
          <w:b/>
          <w:bCs/>
          <w:sz w:val="24"/>
          <w:szCs w:val="24"/>
        </w:rPr>
        <w:t>Іванова О.М</w:t>
      </w:r>
      <w:r>
        <w:rPr>
          <w:sz w:val="24"/>
          <w:szCs w:val="24"/>
        </w:rPr>
        <w:t xml:space="preserve">., Терещенко В.П., Тарасюк П.М. // Ринологія. – 2003. – №3. – С. 3–8. </w:t>
      </w:r>
      <w:r>
        <w:rPr>
          <w:sz w:val="24"/>
          <w:szCs w:val="24"/>
        </w:rPr>
        <w:lastRenderedPageBreak/>
        <w:t>(Здобувачем самостійно здійснені ультраструктурні дослідження, мікрофотографування, аналіз й узагальнення отриманих результатів щодо цього фрагменту досліджень).</w:t>
      </w:r>
    </w:p>
    <w:p w:rsidR="00FB2F19" w:rsidRDefault="00FB2F19" w:rsidP="003222FB">
      <w:pPr>
        <w:numPr>
          <w:ilvl w:val="0"/>
          <w:numId w:val="44"/>
        </w:numPr>
        <w:tabs>
          <w:tab w:val="clear" w:pos="360"/>
          <w:tab w:val="num" w:pos="567"/>
          <w:tab w:val="num" w:pos="700"/>
        </w:tabs>
        <w:autoSpaceDE w:val="0"/>
        <w:autoSpaceDN w:val="0"/>
        <w:spacing w:after="0" w:line="360" w:lineRule="auto"/>
        <w:ind w:left="0" w:firstLine="0"/>
        <w:jc w:val="both"/>
        <w:rPr>
          <w:sz w:val="24"/>
          <w:szCs w:val="24"/>
        </w:rPr>
      </w:pPr>
      <w:r>
        <w:rPr>
          <w:sz w:val="24"/>
          <w:szCs w:val="24"/>
        </w:rPr>
        <w:t xml:space="preserve">Особливості патоморфозу хронічного риніту у мешканців Рівного / Науменко О.М., Терещенко В.П., </w:t>
      </w:r>
      <w:r>
        <w:rPr>
          <w:b/>
          <w:bCs/>
          <w:sz w:val="24"/>
          <w:szCs w:val="24"/>
        </w:rPr>
        <w:t xml:space="preserve">Іванова О.М., </w:t>
      </w:r>
      <w:r>
        <w:rPr>
          <w:sz w:val="24"/>
          <w:szCs w:val="24"/>
        </w:rPr>
        <w:t>Тарасюк П.М. // Ринологія. – 2004. – №1. – С. 13–20. (Здобувачем самостійно здійснені ультраструктурні дослідження, мікрофотографування і статистична обробка даних щодо цього фрагменту).</w:t>
      </w:r>
    </w:p>
    <w:p w:rsidR="00FB2F19" w:rsidRDefault="00FB2F19" w:rsidP="003222FB">
      <w:pPr>
        <w:numPr>
          <w:ilvl w:val="0"/>
          <w:numId w:val="44"/>
        </w:numPr>
        <w:tabs>
          <w:tab w:val="clear" w:pos="360"/>
          <w:tab w:val="num" w:pos="567"/>
          <w:tab w:val="num" w:pos="700"/>
        </w:tabs>
        <w:autoSpaceDE w:val="0"/>
        <w:autoSpaceDN w:val="0"/>
        <w:spacing w:after="0" w:line="360" w:lineRule="auto"/>
        <w:ind w:left="0" w:firstLine="0"/>
        <w:jc w:val="both"/>
        <w:rPr>
          <w:sz w:val="24"/>
          <w:szCs w:val="24"/>
        </w:rPr>
      </w:pPr>
      <w:r>
        <w:rPr>
          <w:sz w:val="24"/>
          <w:szCs w:val="24"/>
        </w:rPr>
        <w:t xml:space="preserve">Науменко О.М., </w:t>
      </w:r>
      <w:r>
        <w:rPr>
          <w:b/>
          <w:bCs/>
          <w:sz w:val="24"/>
          <w:szCs w:val="24"/>
        </w:rPr>
        <w:t>Іванова О.М</w:t>
      </w:r>
      <w:r>
        <w:rPr>
          <w:sz w:val="24"/>
          <w:szCs w:val="24"/>
        </w:rPr>
        <w:t>., Терещенко В.П. Клінічне значення особливостей регенерації миготливого епітелію слизової оболонки носа при хронічному риніті // Ринологія. – 2004. – №4. – С. 25–37. (Здобувачем самостійно здійснені морфологічні дослідження, мікрофотографування, а також аналіз і узагальнення отриманих результатів за консультаційної допомоги співавторів).</w:t>
      </w:r>
    </w:p>
    <w:p w:rsidR="00FB2F19" w:rsidRDefault="00FB2F19" w:rsidP="003222FB">
      <w:pPr>
        <w:numPr>
          <w:ilvl w:val="0"/>
          <w:numId w:val="44"/>
        </w:numPr>
        <w:tabs>
          <w:tab w:val="clear" w:pos="360"/>
          <w:tab w:val="num" w:pos="567"/>
          <w:tab w:val="num" w:pos="700"/>
        </w:tabs>
        <w:autoSpaceDE w:val="0"/>
        <w:autoSpaceDN w:val="0"/>
        <w:spacing w:after="0" w:line="360" w:lineRule="auto"/>
        <w:ind w:left="0" w:firstLine="0"/>
        <w:jc w:val="both"/>
        <w:rPr>
          <w:sz w:val="24"/>
          <w:szCs w:val="24"/>
        </w:rPr>
      </w:pPr>
      <w:r>
        <w:rPr>
          <w:sz w:val="24"/>
          <w:szCs w:val="24"/>
        </w:rPr>
        <w:t xml:space="preserve">Науменко О.М., Терещенко В.П., </w:t>
      </w:r>
      <w:r>
        <w:rPr>
          <w:b/>
          <w:bCs/>
          <w:sz w:val="24"/>
          <w:szCs w:val="24"/>
        </w:rPr>
        <w:t>Іванова О.М.</w:t>
      </w:r>
      <w:r>
        <w:rPr>
          <w:sz w:val="24"/>
          <w:szCs w:val="24"/>
        </w:rPr>
        <w:t xml:space="preserve"> Морфогенез жирової стромально-судинної дистрофії слизової оболонки носа у хворих на хронічний риніт: факти, гіпотези // Ринологія. – 2005. – № 1. – С. 3–12. (Здобувачеві належить ідея публікації, здійснені морфологічні дослідження, мікрофотографування та спільно зі співавторами розроблені концептуальні положення роботи).</w:t>
      </w:r>
    </w:p>
    <w:p w:rsidR="00FB2F19" w:rsidRDefault="00FB2F19" w:rsidP="003222FB">
      <w:pPr>
        <w:numPr>
          <w:ilvl w:val="0"/>
          <w:numId w:val="44"/>
        </w:numPr>
        <w:tabs>
          <w:tab w:val="clear" w:pos="360"/>
          <w:tab w:val="num" w:pos="567"/>
          <w:tab w:val="num" w:pos="700"/>
        </w:tabs>
        <w:autoSpaceDE w:val="0"/>
        <w:autoSpaceDN w:val="0"/>
        <w:spacing w:after="0" w:line="360" w:lineRule="auto"/>
        <w:ind w:left="0" w:firstLine="0"/>
        <w:jc w:val="both"/>
        <w:rPr>
          <w:sz w:val="24"/>
          <w:szCs w:val="24"/>
        </w:rPr>
      </w:pPr>
      <w:r>
        <w:rPr>
          <w:sz w:val="24"/>
          <w:szCs w:val="24"/>
        </w:rPr>
        <w:t xml:space="preserve">Науменко О.М., </w:t>
      </w:r>
      <w:r>
        <w:rPr>
          <w:b/>
          <w:bCs/>
          <w:sz w:val="24"/>
          <w:szCs w:val="24"/>
        </w:rPr>
        <w:t>Іванова О.М.</w:t>
      </w:r>
      <w:r>
        <w:rPr>
          <w:sz w:val="24"/>
          <w:szCs w:val="24"/>
        </w:rPr>
        <w:t>, Терещенко В.П. Можливі причини порушень назальної секреції при хронічному риніті // Ринологія. – 2005. – № 2. – С. 7–14. (Здобувачеві належить ідея публікації, здійснені морфологічні дослідження, мікрофотографування, аналіз і узагальнення отриманих результатів за консультаційної допомоги співавторів).</w:t>
      </w:r>
    </w:p>
    <w:p w:rsidR="00FB2F19" w:rsidRDefault="00FB2F19" w:rsidP="003222FB">
      <w:pPr>
        <w:numPr>
          <w:ilvl w:val="0"/>
          <w:numId w:val="44"/>
        </w:numPr>
        <w:tabs>
          <w:tab w:val="clear" w:pos="360"/>
          <w:tab w:val="num" w:pos="567"/>
          <w:tab w:val="num" w:pos="700"/>
        </w:tabs>
        <w:autoSpaceDE w:val="0"/>
        <w:autoSpaceDN w:val="0"/>
        <w:spacing w:after="0" w:line="360" w:lineRule="auto"/>
        <w:ind w:left="0" w:firstLine="0"/>
        <w:jc w:val="both"/>
        <w:rPr>
          <w:sz w:val="24"/>
          <w:szCs w:val="24"/>
        </w:rPr>
      </w:pPr>
      <w:r>
        <w:rPr>
          <w:sz w:val="24"/>
          <w:szCs w:val="24"/>
        </w:rPr>
        <w:t>А</w:t>
      </w:r>
      <w:r>
        <w:rPr>
          <w:spacing w:val="2"/>
          <w:sz w:val="24"/>
          <w:szCs w:val="24"/>
        </w:rPr>
        <w:t>мілоїдоз</w:t>
      </w:r>
      <w:r>
        <w:rPr>
          <w:sz w:val="24"/>
          <w:szCs w:val="24"/>
        </w:rPr>
        <w:t xml:space="preserve"> </w:t>
      </w:r>
      <w:r>
        <w:rPr>
          <w:spacing w:val="2"/>
          <w:sz w:val="24"/>
          <w:szCs w:val="24"/>
        </w:rPr>
        <w:t>слизової</w:t>
      </w:r>
      <w:r>
        <w:rPr>
          <w:sz w:val="24"/>
          <w:szCs w:val="24"/>
        </w:rPr>
        <w:t xml:space="preserve"> оболонки носа у хворих на хронічний </w:t>
      </w:r>
      <w:r>
        <w:rPr>
          <w:spacing w:val="2"/>
          <w:sz w:val="24"/>
          <w:szCs w:val="24"/>
        </w:rPr>
        <w:t>риніт учасників</w:t>
      </w:r>
      <w:r>
        <w:rPr>
          <w:sz w:val="24"/>
          <w:szCs w:val="24"/>
        </w:rPr>
        <w:t xml:space="preserve"> ліквідації </w:t>
      </w:r>
      <w:r>
        <w:rPr>
          <w:spacing w:val="2"/>
          <w:sz w:val="24"/>
          <w:szCs w:val="24"/>
        </w:rPr>
        <w:t>наслідків</w:t>
      </w:r>
      <w:r>
        <w:rPr>
          <w:sz w:val="24"/>
          <w:szCs w:val="24"/>
        </w:rPr>
        <w:t xml:space="preserve"> Чорнобильської катастрофи / </w:t>
      </w:r>
      <w:r>
        <w:rPr>
          <w:b/>
          <w:bCs/>
          <w:spacing w:val="2"/>
          <w:sz w:val="24"/>
          <w:szCs w:val="24"/>
        </w:rPr>
        <w:t>Іванова</w:t>
      </w:r>
      <w:r>
        <w:rPr>
          <w:b/>
          <w:bCs/>
          <w:sz w:val="24"/>
          <w:szCs w:val="24"/>
        </w:rPr>
        <w:t xml:space="preserve"> О.М</w:t>
      </w:r>
      <w:r>
        <w:rPr>
          <w:sz w:val="24"/>
          <w:szCs w:val="24"/>
        </w:rPr>
        <w:t>., Терещенко В.П., Козлова Т.Г., Науменко О.М. // Патологія.</w:t>
      </w:r>
      <w:r>
        <w:rPr>
          <w:b/>
          <w:bCs/>
          <w:sz w:val="24"/>
          <w:szCs w:val="24"/>
        </w:rPr>
        <w:t xml:space="preserve"> </w:t>
      </w:r>
      <w:r>
        <w:rPr>
          <w:sz w:val="24"/>
          <w:szCs w:val="24"/>
        </w:rPr>
        <w:t>– 2004. – Т.1, №1. – С. 62–65. (Здобувач розвинула ідеї, які раніше реалізувались в установі, де виконана дисертація; нею здійснені ультраструктурні дослідження та аналіз й узагальнення цього фрагменту роботи).</w:t>
      </w:r>
    </w:p>
    <w:p w:rsidR="00FB2F19" w:rsidRDefault="00FB2F19" w:rsidP="003222FB">
      <w:pPr>
        <w:numPr>
          <w:ilvl w:val="0"/>
          <w:numId w:val="44"/>
        </w:numPr>
        <w:tabs>
          <w:tab w:val="clear" w:pos="360"/>
          <w:tab w:val="num" w:pos="567"/>
          <w:tab w:val="num" w:pos="700"/>
        </w:tabs>
        <w:autoSpaceDE w:val="0"/>
        <w:autoSpaceDN w:val="0"/>
        <w:spacing w:after="0" w:line="360" w:lineRule="auto"/>
        <w:ind w:left="0" w:firstLine="0"/>
        <w:jc w:val="both"/>
        <w:rPr>
          <w:sz w:val="24"/>
          <w:szCs w:val="24"/>
        </w:rPr>
      </w:pPr>
      <w:r>
        <w:rPr>
          <w:sz w:val="24"/>
          <w:szCs w:val="24"/>
        </w:rPr>
        <w:t xml:space="preserve">Апудоциты поверхностного эпителия слизистой оболочки бронхов у ликвидаторов последствий аварии на ЧАЭС: ультраструктурная верификация и диагностическое значение / Полякова В.А., Терещенко В.П., </w:t>
      </w:r>
      <w:r>
        <w:rPr>
          <w:b/>
          <w:bCs/>
          <w:sz w:val="24"/>
          <w:szCs w:val="24"/>
        </w:rPr>
        <w:t>Иванова О.Н</w:t>
      </w:r>
      <w:r>
        <w:rPr>
          <w:sz w:val="24"/>
          <w:szCs w:val="24"/>
        </w:rPr>
        <w:t>., Сегеда Т.П. // Зб. наук. пр. співроб. КМАПО ім. П.Л. Шупика. – Київ, 2001. – Вип.10. – Кн.3. – С. 524–530. (Здобувачем здійснений аналіз профільної літератури за темою публікації).</w:t>
      </w:r>
    </w:p>
    <w:p w:rsidR="00FB2F19" w:rsidRDefault="00FB2F19" w:rsidP="003222FB">
      <w:pPr>
        <w:numPr>
          <w:ilvl w:val="0"/>
          <w:numId w:val="44"/>
        </w:numPr>
        <w:tabs>
          <w:tab w:val="clear" w:pos="360"/>
          <w:tab w:val="num" w:pos="567"/>
          <w:tab w:val="num" w:pos="700"/>
        </w:tabs>
        <w:autoSpaceDE w:val="0"/>
        <w:autoSpaceDN w:val="0"/>
        <w:spacing w:after="0" w:line="360" w:lineRule="auto"/>
        <w:ind w:left="0" w:firstLine="0"/>
        <w:jc w:val="both"/>
        <w:rPr>
          <w:sz w:val="24"/>
          <w:szCs w:val="24"/>
        </w:rPr>
      </w:pPr>
      <w:r>
        <w:rPr>
          <w:b/>
          <w:bCs/>
          <w:sz w:val="24"/>
          <w:szCs w:val="24"/>
        </w:rPr>
        <w:t>Іванова О.М.</w:t>
      </w:r>
      <w:r>
        <w:rPr>
          <w:sz w:val="24"/>
          <w:szCs w:val="24"/>
        </w:rPr>
        <w:t xml:space="preserve">, Терещенко В.П. Свідчення на користь участі </w:t>
      </w:r>
      <w:r>
        <w:rPr>
          <w:spacing w:val="2"/>
          <w:sz w:val="24"/>
          <w:szCs w:val="24"/>
        </w:rPr>
        <w:t>перицитів</w:t>
      </w:r>
      <w:r>
        <w:rPr>
          <w:sz w:val="24"/>
          <w:szCs w:val="24"/>
        </w:rPr>
        <w:t xml:space="preserve"> у </w:t>
      </w:r>
      <w:r>
        <w:rPr>
          <w:spacing w:val="2"/>
          <w:sz w:val="24"/>
          <w:szCs w:val="24"/>
        </w:rPr>
        <w:t>формоутворенні</w:t>
      </w:r>
      <w:r>
        <w:rPr>
          <w:sz w:val="24"/>
          <w:szCs w:val="24"/>
        </w:rPr>
        <w:t xml:space="preserve"> </w:t>
      </w:r>
      <w:r>
        <w:rPr>
          <w:spacing w:val="2"/>
          <w:sz w:val="24"/>
          <w:szCs w:val="24"/>
        </w:rPr>
        <w:t>базальної</w:t>
      </w:r>
      <w:r>
        <w:rPr>
          <w:sz w:val="24"/>
          <w:szCs w:val="24"/>
        </w:rPr>
        <w:t xml:space="preserve"> мембрани </w:t>
      </w:r>
      <w:r>
        <w:rPr>
          <w:spacing w:val="2"/>
          <w:sz w:val="24"/>
          <w:szCs w:val="24"/>
        </w:rPr>
        <w:t xml:space="preserve">мікросудин // </w:t>
      </w:r>
      <w:r>
        <w:rPr>
          <w:sz w:val="24"/>
          <w:szCs w:val="24"/>
        </w:rPr>
        <w:t xml:space="preserve">Зб. наук. пр. співроб. КМАПО ім. П.Л. Шупика. – Київ, 2004. – Вип. 13. – Кн. 2. – С. 365–369. (Здобувачем самостійно здійснені </w:t>
      </w:r>
      <w:r>
        <w:rPr>
          <w:sz w:val="24"/>
          <w:szCs w:val="24"/>
        </w:rPr>
        <w:lastRenderedPageBreak/>
        <w:t>морфологічні дослідження, а також аналіз і узагальнення отриманих результатів за консультаційної допомоги співавтора).</w:t>
      </w:r>
    </w:p>
    <w:p w:rsidR="00FB2F19" w:rsidRDefault="00FB2F19" w:rsidP="003222FB">
      <w:pPr>
        <w:numPr>
          <w:ilvl w:val="0"/>
          <w:numId w:val="44"/>
        </w:numPr>
        <w:tabs>
          <w:tab w:val="clear" w:pos="360"/>
          <w:tab w:val="num" w:pos="567"/>
          <w:tab w:val="num" w:pos="700"/>
        </w:tabs>
        <w:autoSpaceDE w:val="0"/>
        <w:autoSpaceDN w:val="0"/>
        <w:spacing w:after="0" w:line="360" w:lineRule="auto"/>
        <w:ind w:left="0" w:firstLine="0"/>
        <w:jc w:val="both"/>
        <w:rPr>
          <w:sz w:val="24"/>
          <w:szCs w:val="24"/>
        </w:rPr>
      </w:pPr>
      <w:r>
        <w:rPr>
          <w:sz w:val="24"/>
          <w:szCs w:val="24"/>
        </w:rPr>
        <w:t xml:space="preserve">Методичні засади прогнозування динаміки патології в органах інкорпорування радіонуклідів у потерпілих від аварії на ЧАЕС / Дегтярьова Л.В., Піщиков В.А., Терещенко В.П., Науменко О.М., Сушко В.О., Сегеда Т.П., Задорожна А.Г., </w:t>
      </w:r>
      <w:r>
        <w:rPr>
          <w:b/>
          <w:bCs/>
          <w:sz w:val="24"/>
          <w:szCs w:val="24"/>
        </w:rPr>
        <w:t>Іванова О.М.</w:t>
      </w:r>
      <w:r>
        <w:rPr>
          <w:sz w:val="24"/>
          <w:szCs w:val="24"/>
        </w:rPr>
        <w:t xml:space="preserve"> // Зб. наук. пр. співроб. КМАПО ім. П.Л.Шупика. – Київ, 2005. – Вип. 14. – Кн. 1. – С. 637–640. (У роботі задіяні результати морфологічних досліджень, виконаних здобувачем).</w:t>
      </w:r>
    </w:p>
    <w:p w:rsidR="00FB2F19" w:rsidRDefault="00FB2F19" w:rsidP="003222FB">
      <w:pPr>
        <w:numPr>
          <w:ilvl w:val="0"/>
          <w:numId w:val="44"/>
        </w:numPr>
        <w:tabs>
          <w:tab w:val="clear" w:pos="360"/>
          <w:tab w:val="num" w:pos="567"/>
          <w:tab w:val="num" w:pos="700"/>
        </w:tabs>
        <w:autoSpaceDE w:val="0"/>
        <w:autoSpaceDN w:val="0"/>
        <w:spacing w:after="0" w:line="360" w:lineRule="auto"/>
        <w:ind w:left="0" w:firstLine="0"/>
        <w:jc w:val="both"/>
        <w:rPr>
          <w:sz w:val="24"/>
          <w:szCs w:val="24"/>
        </w:rPr>
      </w:pPr>
      <w:r>
        <w:rPr>
          <w:sz w:val="24"/>
          <w:szCs w:val="24"/>
        </w:rPr>
        <w:t xml:space="preserve">Про оптимізацію ролі фахівців-біологів у сучасних медичних дослідженнях / Терещенко В.П., Сегеда Т.П., </w:t>
      </w:r>
      <w:r>
        <w:rPr>
          <w:b/>
          <w:bCs/>
          <w:sz w:val="24"/>
          <w:szCs w:val="24"/>
        </w:rPr>
        <w:t>Іванова О.М</w:t>
      </w:r>
      <w:r>
        <w:rPr>
          <w:sz w:val="24"/>
          <w:szCs w:val="24"/>
        </w:rPr>
        <w:t>., Дегтярьова Л.В., Бубело Г.О. // Зб. наук. пр. співроб. КМАПО ім. П.Л.Шупика. – Київ, 2005. – Вип. 14. – Кн. 1. – С. 764-766. (При висвітленні проблеми використано досвід здобувача – біолога за освітою).</w:t>
      </w:r>
    </w:p>
    <w:p w:rsidR="00FB2F19" w:rsidRDefault="00FB2F19" w:rsidP="003222FB">
      <w:pPr>
        <w:numPr>
          <w:ilvl w:val="0"/>
          <w:numId w:val="44"/>
        </w:numPr>
        <w:tabs>
          <w:tab w:val="clear" w:pos="360"/>
          <w:tab w:val="num" w:pos="567"/>
          <w:tab w:val="num" w:pos="700"/>
        </w:tabs>
        <w:autoSpaceDE w:val="0"/>
        <w:autoSpaceDN w:val="0"/>
        <w:spacing w:after="0" w:line="360" w:lineRule="auto"/>
        <w:ind w:left="0" w:firstLine="0"/>
        <w:jc w:val="both"/>
        <w:rPr>
          <w:sz w:val="24"/>
          <w:szCs w:val="24"/>
        </w:rPr>
      </w:pPr>
      <w:r>
        <w:rPr>
          <w:sz w:val="24"/>
          <w:szCs w:val="24"/>
        </w:rPr>
        <w:t xml:space="preserve">Морфогенетичні аспекти поліпоутворення у слизовій оболонці носа та приносових пазух / Терещенко В.П., Науменко О.М., </w:t>
      </w:r>
      <w:r>
        <w:rPr>
          <w:b/>
          <w:bCs/>
          <w:sz w:val="24"/>
          <w:szCs w:val="24"/>
        </w:rPr>
        <w:t>Іванова О.М.</w:t>
      </w:r>
      <w:r>
        <w:rPr>
          <w:sz w:val="24"/>
          <w:szCs w:val="24"/>
        </w:rPr>
        <w:t>, Ющенко В.М., Задорожна А.Г. // Зб. наук. пр. співроб. КМАПО ім. П.Л. Шупика. – Київ, 2006. – Вип. 15. – Кн. 1. – С. 76–80. (У роботі використані результати морфологічних досліджень, виконаних здобувачем).</w:t>
      </w:r>
    </w:p>
    <w:p w:rsidR="00FB2F19" w:rsidRDefault="00FB2F19" w:rsidP="003222FB">
      <w:pPr>
        <w:numPr>
          <w:ilvl w:val="0"/>
          <w:numId w:val="44"/>
        </w:numPr>
        <w:tabs>
          <w:tab w:val="clear" w:pos="360"/>
          <w:tab w:val="num" w:pos="567"/>
          <w:tab w:val="num" w:pos="700"/>
        </w:tabs>
        <w:autoSpaceDE w:val="0"/>
        <w:autoSpaceDN w:val="0"/>
        <w:spacing w:after="0" w:line="360" w:lineRule="auto"/>
        <w:ind w:left="0" w:firstLine="0"/>
        <w:jc w:val="both"/>
        <w:rPr>
          <w:sz w:val="24"/>
          <w:szCs w:val="24"/>
        </w:rPr>
      </w:pPr>
      <w:r>
        <w:rPr>
          <w:sz w:val="24"/>
          <w:szCs w:val="24"/>
        </w:rPr>
        <w:t xml:space="preserve">Алгоритм патоморфологічної діагностики хронічного риніту / Терещенко В.П., Науменко О.М., Задорожна А.Г., </w:t>
      </w:r>
      <w:r>
        <w:rPr>
          <w:b/>
          <w:bCs/>
          <w:sz w:val="24"/>
          <w:szCs w:val="24"/>
        </w:rPr>
        <w:t>Іванова О.М.</w:t>
      </w:r>
      <w:r>
        <w:rPr>
          <w:sz w:val="24"/>
          <w:szCs w:val="24"/>
        </w:rPr>
        <w:t>, Бубело Г.О. // Зб. наук. пр. співроб. КМАПО ім. П.Л. Шупика. – Київ, 2006. – Вип. 15. – Кн. 2. – С. 722–724. (У роботі використані результати морфологічних досліджень, виконаних здобувачем).</w:t>
      </w:r>
    </w:p>
    <w:p w:rsidR="00FB2F19" w:rsidRDefault="00FB2F19" w:rsidP="003222FB">
      <w:pPr>
        <w:numPr>
          <w:ilvl w:val="0"/>
          <w:numId w:val="44"/>
        </w:numPr>
        <w:tabs>
          <w:tab w:val="clear" w:pos="360"/>
          <w:tab w:val="num" w:pos="567"/>
          <w:tab w:val="num" w:pos="700"/>
        </w:tabs>
        <w:autoSpaceDE w:val="0"/>
        <w:autoSpaceDN w:val="0"/>
        <w:spacing w:after="0" w:line="360" w:lineRule="auto"/>
        <w:ind w:left="0" w:firstLine="0"/>
        <w:jc w:val="both"/>
        <w:rPr>
          <w:sz w:val="24"/>
          <w:szCs w:val="24"/>
        </w:rPr>
      </w:pPr>
      <w:r>
        <w:rPr>
          <w:sz w:val="24"/>
          <w:szCs w:val="24"/>
        </w:rPr>
        <w:t xml:space="preserve">Про участь гладком’язових клітин судинної стінки у реакціях на пошкодження / Терещенко В.П., Сегеда Т.П., </w:t>
      </w:r>
      <w:r>
        <w:rPr>
          <w:b/>
          <w:bCs/>
          <w:sz w:val="24"/>
          <w:szCs w:val="24"/>
        </w:rPr>
        <w:t>Іванова О.М.,</w:t>
      </w:r>
      <w:r>
        <w:rPr>
          <w:sz w:val="24"/>
          <w:szCs w:val="24"/>
        </w:rPr>
        <w:t xml:space="preserve"> Науменко О.М., Дегтярьова Л.В., Піщиков В.А. // Сімейна медицина. – 2006. – №2. – С. 117–119. (У роботі використані результати морфологічних досліджень, виконаних здобувачем).</w:t>
      </w:r>
    </w:p>
    <w:p w:rsidR="00FB2F19" w:rsidRDefault="00FB2F19" w:rsidP="003222FB">
      <w:pPr>
        <w:numPr>
          <w:ilvl w:val="0"/>
          <w:numId w:val="44"/>
        </w:numPr>
        <w:tabs>
          <w:tab w:val="clear" w:pos="360"/>
          <w:tab w:val="num" w:pos="567"/>
          <w:tab w:val="num" w:pos="700"/>
        </w:tabs>
        <w:autoSpaceDE w:val="0"/>
        <w:autoSpaceDN w:val="0"/>
        <w:spacing w:after="0" w:line="360" w:lineRule="auto"/>
        <w:ind w:left="0" w:firstLine="0"/>
        <w:jc w:val="both"/>
        <w:rPr>
          <w:sz w:val="24"/>
          <w:szCs w:val="24"/>
        </w:rPr>
      </w:pPr>
      <w:r>
        <w:rPr>
          <w:sz w:val="24"/>
          <w:szCs w:val="24"/>
        </w:rPr>
        <w:t xml:space="preserve">Медико-статистичні показники патоморфозу хронічного риніту у рівненчан // Науменко О.М., Терещенко В.П., Тарасюк П.М., </w:t>
      </w:r>
      <w:r>
        <w:rPr>
          <w:b/>
          <w:bCs/>
          <w:sz w:val="24"/>
          <w:szCs w:val="24"/>
        </w:rPr>
        <w:t>Іванова О.М. //</w:t>
      </w:r>
      <w:r>
        <w:rPr>
          <w:sz w:val="24"/>
          <w:szCs w:val="24"/>
        </w:rPr>
        <w:t xml:space="preserve"> Ліки. – 2003. – № 5-6. – С. 90–93. (Здобувач взяла участь у статистичній обробці даних та їх сумісній зі співавторами інтерпретації).</w:t>
      </w:r>
    </w:p>
    <w:p w:rsidR="00FB2F19" w:rsidRDefault="00FB2F19" w:rsidP="003222FB">
      <w:pPr>
        <w:numPr>
          <w:ilvl w:val="0"/>
          <w:numId w:val="44"/>
        </w:numPr>
        <w:tabs>
          <w:tab w:val="clear" w:pos="360"/>
          <w:tab w:val="num" w:pos="567"/>
          <w:tab w:val="num" w:pos="700"/>
        </w:tabs>
        <w:autoSpaceDE w:val="0"/>
        <w:autoSpaceDN w:val="0"/>
        <w:spacing w:after="0" w:line="360" w:lineRule="auto"/>
        <w:ind w:left="0" w:firstLine="0"/>
        <w:jc w:val="both"/>
        <w:rPr>
          <w:sz w:val="24"/>
          <w:szCs w:val="24"/>
        </w:rPr>
      </w:pPr>
      <w:r>
        <w:rPr>
          <w:sz w:val="24"/>
          <w:szCs w:val="24"/>
        </w:rPr>
        <w:t xml:space="preserve">Патоморфоз хронічного риніту у мешканців м. Рівне / Тарасюк П.М., </w:t>
      </w:r>
      <w:r>
        <w:rPr>
          <w:b/>
          <w:bCs/>
          <w:sz w:val="24"/>
          <w:szCs w:val="24"/>
        </w:rPr>
        <w:t>Іванова О.М.</w:t>
      </w:r>
      <w:r>
        <w:rPr>
          <w:sz w:val="24"/>
          <w:szCs w:val="24"/>
        </w:rPr>
        <w:t>, Науменко О.М., Терещенко В.П., Самусєва О.С. // Галицький лікарський вісник. – Івано-Франківськ, 2003. – Т.10, №4. – С. 145. (Здобувачем виконані ультраструктурні дослідження та статистична обробка даних цього фрагменту досліджень).</w:t>
      </w:r>
    </w:p>
    <w:p w:rsidR="00FB2F19" w:rsidRDefault="00FB2F19" w:rsidP="003222FB">
      <w:pPr>
        <w:numPr>
          <w:ilvl w:val="0"/>
          <w:numId w:val="44"/>
        </w:numPr>
        <w:tabs>
          <w:tab w:val="clear" w:pos="360"/>
          <w:tab w:val="num" w:pos="567"/>
          <w:tab w:val="num" w:pos="700"/>
        </w:tabs>
        <w:autoSpaceDE w:val="0"/>
        <w:autoSpaceDN w:val="0"/>
        <w:spacing w:after="0" w:line="360" w:lineRule="auto"/>
        <w:ind w:left="0" w:firstLine="0"/>
        <w:jc w:val="both"/>
        <w:rPr>
          <w:sz w:val="24"/>
          <w:szCs w:val="24"/>
        </w:rPr>
      </w:pPr>
      <w:r>
        <w:rPr>
          <w:sz w:val="24"/>
          <w:szCs w:val="24"/>
        </w:rPr>
        <w:t xml:space="preserve">Поєднана патологія повітропровідних шляхів у ліквідаторів наслідків аварії на ЧАЕС / Терещенко В.П., Самусєва О.С., Чупіліна Г.Г., Науменко О.М., Гичка С.Г., </w:t>
      </w:r>
      <w:r>
        <w:rPr>
          <w:b/>
          <w:bCs/>
          <w:sz w:val="24"/>
          <w:szCs w:val="24"/>
        </w:rPr>
        <w:t xml:space="preserve">Іванова О.М. </w:t>
      </w:r>
      <w:r>
        <w:rPr>
          <w:sz w:val="24"/>
          <w:szCs w:val="24"/>
        </w:rPr>
        <w:t xml:space="preserve">// </w:t>
      </w:r>
      <w:r>
        <w:rPr>
          <w:sz w:val="24"/>
          <w:szCs w:val="24"/>
        </w:rPr>
        <w:lastRenderedPageBreak/>
        <w:t>Галицький лікарський вісник. – Івано-Франківськ, 2003. – Т.10, №4. – С. 145–146. (Здобувачем виконана частина морфологічних досліджень, а саме – ультраструктурний аналіз спостережень хронічного риніту).</w:t>
      </w:r>
    </w:p>
    <w:p w:rsidR="00FB2F19" w:rsidRDefault="00FB2F19" w:rsidP="003222FB">
      <w:pPr>
        <w:numPr>
          <w:ilvl w:val="0"/>
          <w:numId w:val="44"/>
        </w:numPr>
        <w:tabs>
          <w:tab w:val="clear" w:pos="360"/>
          <w:tab w:val="num" w:pos="567"/>
          <w:tab w:val="num" w:pos="700"/>
        </w:tabs>
        <w:autoSpaceDE w:val="0"/>
        <w:autoSpaceDN w:val="0"/>
        <w:spacing w:after="0" w:line="360" w:lineRule="auto"/>
        <w:ind w:left="0" w:firstLine="0"/>
        <w:jc w:val="both"/>
        <w:rPr>
          <w:sz w:val="24"/>
          <w:szCs w:val="24"/>
        </w:rPr>
      </w:pPr>
      <w:r>
        <w:rPr>
          <w:sz w:val="24"/>
          <w:szCs w:val="24"/>
        </w:rPr>
        <w:t>Особливості патоморфозу хронічного риніту у мешканців Києва та Рівного / Науменко О.М., Терещенко В.П., Тарасюк П.М.,</w:t>
      </w:r>
      <w:r>
        <w:rPr>
          <w:b/>
          <w:bCs/>
          <w:sz w:val="24"/>
          <w:szCs w:val="24"/>
        </w:rPr>
        <w:t xml:space="preserve"> Іванова О.М.</w:t>
      </w:r>
      <w:r>
        <w:rPr>
          <w:sz w:val="24"/>
          <w:szCs w:val="24"/>
        </w:rPr>
        <w:t xml:space="preserve"> // Журнал вушних, носових і горлових хвороб. – 2004. – №4. – С. 21–24. (Здобувачем самостійно виконані ультраструктурні дослідження та статистична обробка їх результатів).</w:t>
      </w:r>
    </w:p>
    <w:p w:rsidR="00FB2F19" w:rsidRDefault="00FB2F19" w:rsidP="003222FB">
      <w:pPr>
        <w:numPr>
          <w:ilvl w:val="0"/>
          <w:numId w:val="44"/>
        </w:numPr>
        <w:tabs>
          <w:tab w:val="clear" w:pos="360"/>
          <w:tab w:val="num" w:pos="567"/>
          <w:tab w:val="num" w:pos="700"/>
        </w:tabs>
        <w:autoSpaceDE w:val="0"/>
        <w:autoSpaceDN w:val="0"/>
        <w:spacing w:after="0" w:line="360" w:lineRule="auto"/>
        <w:ind w:left="0" w:firstLine="0"/>
        <w:jc w:val="both"/>
        <w:rPr>
          <w:sz w:val="24"/>
          <w:szCs w:val="24"/>
        </w:rPr>
      </w:pPr>
      <w:r>
        <w:rPr>
          <w:color w:val="000000"/>
          <w:sz w:val="24"/>
          <w:szCs w:val="24"/>
        </w:rPr>
        <w:t xml:space="preserve">Морфологічне підґрунтя односкерованості патологічних процесів вздовж повітропровідних шляхів / Науменко О.М., Терещенко В.П., Задорожна А.Г., </w:t>
      </w:r>
      <w:r>
        <w:rPr>
          <w:b/>
          <w:bCs/>
          <w:color w:val="000000"/>
          <w:sz w:val="24"/>
          <w:szCs w:val="24"/>
        </w:rPr>
        <w:t>Іванова</w:t>
      </w:r>
      <w:r>
        <w:rPr>
          <w:color w:val="000000"/>
          <w:sz w:val="24"/>
          <w:szCs w:val="24"/>
        </w:rPr>
        <w:t xml:space="preserve"> </w:t>
      </w:r>
      <w:r>
        <w:rPr>
          <w:b/>
          <w:bCs/>
          <w:color w:val="000000"/>
          <w:sz w:val="24"/>
          <w:szCs w:val="24"/>
        </w:rPr>
        <w:t xml:space="preserve">О.М. </w:t>
      </w:r>
      <w:r>
        <w:rPr>
          <w:color w:val="000000"/>
          <w:sz w:val="24"/>
          <w:szCs w:val="24"/>
        </w:rPr>
        <w:t xml:space="preserve">// </w:t>
      </w:r>
      <w:r>
        <w:rPr>
          <w:sz w:val="24"/>
          <w:szCs w:val="24"/>
        </w:rPr>
        <w:t>Журнал вушних, носових та горлових хвороб. – 2006. – № 3-с. – С. 242–243. (У роботі частково використані результати творчого доробку здобувача).</w:t>
      </w:r>
    </w:p>
    <w:p w:rsidR="00FB2F19" w:rsidRDefault="00FB2F19" w:rsidP="00FB2F19">
      <w:pPr>
        <w:pStyle w:val="15"/>
        <w:tabs>
          <w:tab w:val="num" w:pos="567"/>
        </w:tabs>
      </w:pPr>
      <w:r>
        <w:t>Методичні рекомендації</w:t>
      </w:r>
    </w:p>
    <w:p w:rsidR="00FB2F19" w:rsidRDefault="00FB2F19" w:rsidP="003222FB">
      <w:pPr>
        <w:numPr>
          <w:ilvl w:val="0"/>
          <w:numId w:val="44"/>
        </w:numPr>
        <w:tabs>
          <w:tab w:val="clear" w:pos="360"/>
          <w:tab w:val="num" w:pos="567"/>
          <w:tab w:val="num" w:pos="700"/>
        </w:tabs>
        <w:autoSpaceDE w:val="0"/>
        <w:autoSpaceDN w:val="0"/>
        <w:spacing w:after="0" w:line="360" w:lineRule="auto"/>
        <w:ind w:left="0" w:firstLine="0"/>
        <w:jc w:val="both"/>
        <w:rPr>
          <w:sz w:val="24"/>
          <w:szCs w:val="24"/>
        </w:rPr>
      </w:pPr>
      <w:r>
        <w:rPr>
          <w:sz w:val="24"/>
          <w:szCs w:val="24"/>
        </w:rPr>
        <w:t xml:space="preserve">Особливості морфологічної діагностики хронічного риніту: методичні рекомендації / Терещенко В.П., Науменко О.М., </w:t>
      </w:r>
      <w:r>
        <w:rPr>
          <w:b/>
          <w:bCs/>
          <w:sz w:val="24"/>
          <w:szCs w:val="24"/>
        </w:rPr>
        <w:t>Іванова О.М.</w:t>
      </w:r>
      <w:r>
        <w:rPr>
          <w:sz w:val="24"/>
          <w:szCs w:val="24"/>
        </w:rPr>
        <w:t>, Задорожна А.Г., Тарасюк П.М., Бубело Г.О. – Київ, 2004. – 43 с. (Задіяні результати морфологічних досліджень, виконаних здобувачем).</w:t>
      </w:r>
    </w:p>
    <w:p w:rsidR="00FB2F19" w:rsidRDefault="00FB2F19" w:rsidP="003222FB">
      <w:pPr>
        <w:numPr>
          <w:ilvl w:val="0"/>
          <w:numId w:val="44"/>
        </w:numPr>
        <w:tabs>
          <w:tab w:val="clear" w:pos="360"/>
          <w:tab w:val="num" w:pos="567"/>
          <w:tab w:val="num" w:pos="700"/>
        </w:tabs>
        <w:autoSpaceDE w:val="0"/>
        <w:autoSpaceDN w:val="0"/>
        <w:spacing w:after="0" w:line="360" w:lineRule="auto"/>
        <w:ind w:left="0" w:firstLine="0"/>
        <w:jc w:val="both"/>
        <w:rPr>
          <w:sz w:val="24"/>
          <w:szCs w:val="24"/>
        </w:rPr>
      </w:pPr>
      <w:r>
        <w:rPr>
          <w:sz w:val="24"/>
          <w:szCs w:val="24"/>
        </w:rPr>
        <w:t xml:space="preserve">Застосування ентеросорбентів у медицині і ветеринарії: методичні рекомендації / </w:t>
      </w:r>
      <w:r>
        <w:rPr>
          <w:spacing w:val="14"/>
          <w:sz w:val="24"/>
          <w:szCs w:val="24"/>
        </w:rPr>
        <w:t xml:space="preserve">Терещенко В.П., </w:t>
      </w:r>
      <w:r>
        <w:rPr>
          <w:sz w:val="24"/>
          <w:szCs w:val="24"/>
        </w:rPr>
        <w:t xml:space="preserve">Піщиков В.А., </w:t>
      </w:r>
      <w:r>
        <w:rPr>
          <w:spacing w:val="14"/>
          <w:sz w:val="24"/>
          <w:szCs w:val="24"/>
        </w:rPr>
        <w:t xml:space="preserve">Дегтярьова Л.В., </w:t>
      </w:r>
      <w:r>
        <w:rPr>
          <w:sz w:val="24"/>
          <w:szCs w:val="24"/>
        </w:rPr>
        <w:t>Сегеда</w:t>
      </w:r>
      <w:r>
        <w:rPr>
          <w:spacing w:val="14"/>
          <w:sz w:val="24"/>
          <w:szCs w:val="24"/>
        </w:rPr>
        <w:t xml:space="preserve"> Т.П.</w:t>
      </w:r>
      <w:r>
        <w:rPr>
          <w:sz w:val="24"/>
          <w:szCs w:val="24"/>
        </w:rPr>
        <w:t xml:space="preserve">, Бубело Г.О., </w:t>
      </w:r>
      <w:r>
        <w:rPr>
          <w:b/>
          <w:bCs/>
          <w:sz w:val="24"/>
          <w:szCs w:val="24"/>
        </w:rPr>
        <w:t xml:space="preserve">Іванова </w:t>
      </w:r>
      <w:r>
        <w:rPr>
          <w:b/>
          <w:bCs/>
          <w:spacing w:val="16"/>
          <w:sz w:val="24"/>
          <w:szCs w:val="24"/>
        </w:rPr>
        <w:t>О.М.</w:t>
      </w:r>
      <w:r>
        <w:rPr>
          <w:sz w:val="24"/>
          <w:szCs w:val="24"/>
        </w:rPr>
        <w:t xml:space="preserve"> – Київ, 2005. – 54 с. (Частково використані результати досліджень здобувача щодо техногенно-індукованих змін в організмі людини).</w:t>
      </w:r>
    </w:p>
    <w:p w:rsidR="00FB2F19" w:rsidRDefault="00FB2F19" w:rsidP="003222FB">
      <w:pPr>
        <w:numPr>
          <w:ilvl w:val="0"/>
          <w:numId w:val="44"/>
        </w:numPr>
        <w:tabs>
          <w:tab w:val="clear" w:pos="360"/>
          <w:tab w:val="num" w:pos="567"/>
          <w:tab w:val="num" w:pos="700"/>
        </w:tabs>
        <w:autoSpaceDE w:val="0"/>
        <w:autoSpaceDN w:val="0"/>
        <w:spacing w:after="0" w:line="360" w:lineRule="auto"/>
        <w:ind w:left="0" w:firstLine="0"/>
        <w:jc w:val="both"/>
        <w:rPr>
          <w:sz w:val="24"/>
          <w:szCs w:val="24"/>
        </w:rPr>
      </w:pPr>
      <w:r>
        <w:rPr>
          <w:sz w:val="24"/>
          <w:szCs w:val="24"/>
        </w:rPr>
        <w:t xml:space="preserve">Критерії морфологічної діагностики патології, пов’язаної з чинниками Чорнобильської катастрофи: методичні рекомендації / </w:t>
      </w:r>
      <w:r>
        <w:rPr>
          <w:spacing w:val="14"/>
          <w:sz w:val="24"/>
          <w:szCs w:val="24"/>
        </w:rPr>
        <w:t xml:space="preserve">Терещенко В.П., Дегтярьова Л.В., </w:t>
      </w:r>
      <w:r>
        <w:rPr>
          <w:sz w:val="24"/>
          <w:szCs w:val="24"/>
        </w:rPr>
        <w:t>Сегеда</w:t>
      </w:r>
      <w:r>
        <w:rPr>
          <w:spacing w:val="14"/>
          <w:sz w:val="24"/>
          <w:szCs w:val="24"/>
        </w:rPr>
        <w:t xml:space="preserve"> Т.П.</w:t>
      </w:r>
      <w:r>
        <w:rPr>
          <w:sz w:val="24"/>
          <w:szCs w:val="24"/>
        </w:rPr>
        <w:t xml:space="preserve">, Піщиков В.А., Науменко О.М., </w:t>
      </w:r>
      <w:r>
        <w:rPr>
          <w:spacing w:val="16"/>
          <w:sz w:val="24"/>
          <w:szCs w:val="24"/>
        </w:rPr>
        <w:t xml:space="preserve">Гичка С.Г., Мороз Г.З., Сушко В.О., </w:t>
      </w:r>
      <w:r>
        <w:rPr>
          <w:b/>
          <w:bCs/>
          <w:sz w:val="24"/>
          <w:szCs w:val="24"/>
        </w:rPr>
        <w:t>Іванова</w:t>
      </w:r>
      <w:r>
        <w:rPr>
          <w:b/>
          <w:bCs/>
          <w:spacing w:val="16"/>
          <w:sz w:val="24"/>
          <w:szCs w:val="24"/>
        </w:rPr>
        <w:t xml:space="preserve"> О.М</w:t>
      </w:r>
      <w:r>
        <w:rPr>
          <w:spacing w:val="16"/>
          <w:sz w:val="24"/>
          <w:szCs w:val="24"/>
        </w:rPr>
        <w:t>.</w:t>
      </w:r>
      <w:r>
        <w:rPr>
          <w:sz w:val="24"/>
          <w:szCs w:val="24"/>
        </w:rPr>
        <w:t>, Бубело Г.О., Гребенщикова Н.О., Вишневська Н.В. – Київ, 2006. – 38 с. (Рекомендації частково фундовані морфологічними дослідженнями, виконаними здобувачем, де мова йде про органи дихання).</w:t>
      </w:r>
    </w:p>
    <w:p w:rsidR="00FB2F19" w:rsidRDefault="00FB2F19" w:rsidP="003222FB">
      <w:pPr>
        <w:numPr>
          <w:ilvl w:val="0"/>
          <w:numId w:val="44"/>
        </w:numPr>
        <w:tabs>
          <w:tab w:val="clear" w:pos="360"/>
          <w:tab w:val="num" w:pos="567"/>
          <w:tab w:val="num" w:pos="700"/>
        </w:tabs>
        <w:autoSpaceDE w:val="0"/>
        <w:autoSpaceDN w:val="0"/>
        <w:spacing w:after="0" w:line="360" w:lineRule="auto"/>
        <w:ind w:left="0" w:firstLine="0"/>
        <w:jc w:val="both"/>
        <w:rPr>
          <w:sz w:val="24"/>
          <w:szCs w:val="24"/>
        </w:rPr>
      </w:pPr>
      <w:r>
        <w:rPr>
          <w:sz w:val="24"/>
          <w:szCs w:val="24"/>
        </w:rPr>
        <w:t xml:space="preserve">Окремі питання верифікації медико-біологічних наслідків техногенних інцидентів: методичні рекомендації / Терещенко В.П., Піщиков В.А., Науменко О.М., Дегтярьова Л.В., Середа Т.П., Задорожна А.Г., </w:t>
      </w:r>
      <w:r>
        <w:rPr>
          <w:b/>
          <w:bCs/>
          <w:sz w:val="24"/>
          <w:szCs w:val="24"/>
        </w:rPr>
        <w:t>Іванова О.М.</w:t>
      </w:r>
      <w:r>
        <w:rPr>
          <w:sz w:val="24"/>
          <w:szCs w:val="24"/>
        </w:rPr>
        <w:t>, Бубело Г.О., Тарасюк П.М. – Київ, 2006. – 50 с. (У рекомендаціях використані результати морфологічних досліджень, виконаних здобувачем).</w:t>
      </w:r>
    </w:p>
    <w:p w:rsidR="00FB2F19" w:rsidRDefault="00FB2F19" w:rsidP="003222FB">
      <w:pPr>
        <w:numPr>
          <w:ilvl w:val="0"/>
          <w:numId w:val="44"/>
        </w:numPr>
        <w:tabs>
          <w:tab w:val="clear" w:pos="360"/>
          <w:tab w:val="num" w:pos="567"/>
          <w:tab w:val="num" w:pos="700"/>
        </w:tabs>
        <w:autoSpaceDE w:val="0"/>
        <w:autoSpaceDN w:val="0"/>
        <w:spacing w:after="0" w:line="360" w:lineRule="auto"/>
        <w:ind w:left="0" w:firstLine="0"/>
        <w:jc w:val="both"/>
        <w:rPr>
          <w:sz w:val="24"/>
          <w:szCs w:val="24"/>
        </w:rPr>
      </w:pPr>
      <w:r>
        <w:rPr>
          <w:sz w:val="24"/>
          <w:szCs w:val="24"/>
        </w:rPr>
        <w:t xml:space="preserve">Розпізнавання спонтанного та індукованого патоморфозу захворювань: методичні рекомендації / Терещенко В.П., Піщиков В.А., Науменко О.М., Дегтярьова Л.В., Сегеда Т.П., Задорожна А.Г., </w:t>
      </w:r>
      <w:r>
        <w:rPr>
          <w:b/>
          <w:bCs/>
          <w:sz w:val="24"/>
          <w:szCs w:val="24"/>
        </w:rPr>
        <w:t>Іванова О.М.</w:t>
      </w:r>
      <w:r>
        <w:rPr>
          <w:sz w:val="24"/>
          <w:szCs w:val="24"/>
        </w:rPr>
        <w:t xml:space="preserve">, Бубело Г.О., Безугла М.В. – Київ, 2006. – 11 с. (У </w:t>
      </w:r>
      <w:r>
        <w:rPr>
          <w:sz w:val="24"/>
          <w:szCs w:val="24"/>
        </w:rPr>
        <w:lastRenderedPageBreak/>
        <w:t>рекомендаціях використані результати морфологічних досліджень, виконаних здобувачем).</w:t>
      </w:r>
    </w:p>
    <w:p w:rsidR="00FB2F19" w:rsidRDefault="00FB2F19" w:rsidP="00FB2F19">
      <w:pPr>
        <w:pStyle w:val="2"/>
        <w:tabs>
          <w:tab w:val="num" w:pos="567"/>
        </w:tabs>
        <w:ind w:firstLine="0"/>
      </w:pPr>
      <w:r>
        <w:t>Тези доповідей, інформаційний лист</w:t>
      </w:r>
    </w:p>
    <w:p w:rsidR="00FB2F19" w:rsidRDefault="00FB2F19" w:rsidP="003222FB">
      <w:pPr>
        <w:numPr>
          <w:ilvl w:val="0"/>
          <w:numId w:val="44"/>
        </w:numPr>
        <w:tabs>
          <w:tab w:val="clear" w:pos="360"/>
          <w:tab w:val="num" w:pos="567"/>
          <w:tab w:val="num" w:pos="700"/>
        </w:tabs>
        <w:autoSpaceDE w:val="0"/>
        <w:autoSpaceDN w:val="0"/>
        <w:spacing w:after="0" w:line="360" w:lineRule="auto"/>
        <w:ind w:left="0" w:firstLine="0"/>
        <w:jc w:val="both"/>
        <w:rPr>
          <w:sz w:val="24"/>
          <w:szCs w:val="24"/>
        </w:rPr>
      </w:pPr>
      <w:r>
        <w:rPr>
          <w:b/>
          <w:bCs/>
          <w:sz w:val="24"/>
          <w:szCs w:val="24"/>
        </w:rPr>
        <w:t>Іванова О.М.</w:t>
      </w:r>
      <w:r>
        <w:rPr>
          <w:sz w:val="24"/>
          <w:szCs w:val="24"/>
        </w:rPr>
        <w:t xml:space="preserve"> Апудоцити бронхолегеневої системи дорослих людей: особливості верифікації // Тези 56 наук. конф. студ. та мол. вчен. НМУ ім. О.О. Богомольця з міжнар. участю, присвяч. 160-річчю НМУ імені О.О. Богомольця. – Ч.2.– Київ, 2001. – С. 55–56. </w:t>
      </w:r>
    </w:p>
    <w:p w:rsidR="00FB2F19" w:rsidRDefault="00FB2F19" w:rsidP="003222FB">
      <w:pPr>
        <w:numPr>
          <w:ilvl w:val="0"/>
          <w:numId w:val="44"/>
        </w:numPr>
        <w:tabs>
          <w:tab w:val="clear" w:pos="360"/>
          <w:tab w:val="num" w:pos="567"/>
          <w:tab w:val="num" w:pos="700"/>
        </w:tabs>
        <w:autoSpaceDE w:val="0"/>
        <w:autoSpaceDN w:val="0"/>
        <w:spacing w:after="0" w:line="360" w:lineRule="auto"/>
        <w:ind w:left="0" w:firstLine="0"/>
        <w:jc w:val="both"/>
        <w:rPr>
          <w:sz w:val="24"/>
          <w:szCs w:val="24"/>
        </w:rPr>
      </w:pPr>
      <w:r>
        <w:rPr>
          <w:sz w:val="24"/>
          <w:szCs w:val="24"/>
        </w:rPr>
        <w:t>Науменко О.М., Терещенко В.П.,</w:t>
      </w:r>
      <w:r>
        <w:rPr>
          <w:b/>
          <w:bCs/>
          <w:sz w:val="24"/>
          <w:szCs w:val="24"/>
        </w:rPr>
        <w:t xml:space="preserve"> Іванова О.М.</w:t>
      </w:r>
      <w:r>
        <w:rPr>
          <w:sz w:val="24"/>
          <w:szCs w:val="24"/>
        </w:rPr>
        <w:t xml:space="preserve"> Прогностичне значення порушень епітеліально-стромальних взаємовідносин у слизовій оболонці носа хворих на хронічний риніт // Матер. Х з’їзду оториноларингологів України. – Судак, 2005. – С. 130. </w:t>
      </w:r>
    </w:p>
    <w:p w:rsidR="00FB2F19" w:rsidRDefault="00FB2F19" w:rsidP="003222FB">
      <w:pPr>
        <w:numPr>
          <w:ilvl w:val="0"/>
          <w:numId w:val="44"/>
        </w:numPr>
        <w:tabs>
          <w:tab w:val="clear" w:pos="360"/>
          <w:tab w:val="num" w:pos="567"/>
          <w:tab w:val="num" w:pos="700"/>
        </w:tabs>
        <w:autoSpaceDE w:val="0"/>
        <w:autoSpaceDN w:val="0"/>
        <w:spacing w:after="0" w:line="360" w:lineRule="auto"/>
        <w:ind w:left="0" w:firstLine="0"/>
        <w:jc w:val="both"/>
        <w:rPr>
          <w:sz w:val="24"/>
          <w:szCs w:val="24"/>
        </w:rPr>
      </w:pPr>
      <w:r>
        <w:rPr>
          <w:sz w:val="24"/>
          <w:szCs w:val="24"/>
        </w:rPr>
        <w:t xml:space="preserve">Провідні тенденції патоморфозу хронічного риніту / Науменко О.М., Терещенко В.П., Задорожна А.Г., </w:t>
      </w:r>
      <w:r>
        <w:rPr>
          <w:b/>
          <w:bCs/>
          <w:sz w:val="24"/>
          <w:szCs w:val="24"/>
        </w:rPr>
        <w:t>Іванова О.М</w:t>
      </w:r>
      <w:r>
        <w:rPr>
          <w:sz w:val="24"/>
          <w:szCs w:val="24"/>
        </w:rPr>
        <w:t>. // Матер. Х з’їзду оториноларингологів України. – Судак, 2005. – С. 129.</w:t>
      </w:r>
    </w:p>
    <w:p w:rsidR="00FB2F19" w:rsidRDefault="00FB2F19" w:rsidP="003222FB">
      <w:pPr>
        <w:numPr>
          <w:ilvl w:val="0"/>
          <w:numId w:val="44"/>
        </w:numPr>
        <w:tabs>
          <w:tab w:val="clear" w:pos="360"/>
          <w:tab w:val="num" w:pos="567"/>
          <w:tab w:val="num" w:pos="700"/>
        </w:tabs>
        <w:autoSpaceDE w:val="0"/>
        <w:autoSpaceDN w:val="0"/>
        <w:spacing w:after="0" w:line="360" w:lineRule="auto"/>
        <w:ind w:left="0" w:firstLine="0"/>
        <w:jc w:val="both"/>
        <w:rPr>
          <w:sz w:val="24"/>
          <w:szCs w:val="24"/>
        </w:rPr>
      </w:pPr>
      <w:r>
        <w:rPr>
          <w:sz w:val="24"/>
          <w:szCs w:val="24"/>
        </w:rPr>
        <w:t xml:space="preserve">Медико-біологічні наслідки Чорнобильської катастрофи: погляд патолога / Терещенко В.П., Дегтярьова Л.В., Сегеда Т.П., </w:t>
      </w:r>
      <w:r>
        <w:rPr>
          <w:b/>
          <w:bCs/>
          <w:sz w:val="24"/>
          <w:szCs w:val="24"/>
        </w:rPr>
        <w:t>Іванова О.М.</w:t>
      </w:r>
      <w:r>
        <w:rPr>
          <w:sz w:val="24"/>
          <w:szCs w:val="24"/>
        </w:rPr>
        <w:t>, Бубело Г.О. // Тез. Междунар. конф. “Медицинские последствия Чернобыльской катастрофы и стратегия их преодоления”. – Международный журнал радиационной медицины. – 2006. – Т. 8, № 1. – С.75.</w:t>
      </w:r>
    </w:p>
    <w:p w:rsidR="00FB2F19" w:rsidRDefault="00FB2F19" w:rsidP="003222FB">
      <w:pPr>
        <w:numPr>
          <w:ilvl w:val="0"/>
          <w:numId w:val="44"/>
        </w:numPr>
        <w:tabs>
          <w:tab w:val="clear" w:pos="360"/>
          <w:tab w:val="num" w:pos="567"/>
          <w:tab w:val="num" w:pos="700"/>
        </w:tabs>
        <w:autoSpaceDE w:val="0"/>
        <w:autoSpaceDN w:val="0"/>
        <w:spacing w:after="0" w:line="360" w:lineRule="auto"/>
        <w:ind w:left="0" w:firstLine="0"/>
        <w:jc w:val="both"/>
        <w:rPr>
          <w:sz w:val="24"/>
          <w:szCs w:val="24"/>
        </w:rPr>
      </w:pPr>
      <w:r>
        <w:rPr>
          <w:sz w:val="24"/>
          <w:szCs w:val="24"/>
        </w:rPr>
        <w:t xml:space="preserve">Medical-biological Consequences of the Chernobyl Catastrophe: View of Pathologist / Tereshchenko V.P., Degtiariova L.V., Segeda T.P., </w:t>
      </w:r>
      <w:r>
        <w:rPr>
          <w:b/>
          <w:bCs/>
          <w:sz w:val="24"/>
          <w:szCs w:val="24"/>
        </w:rPr>
        <w:t>Ivanova O.M.</w:t>
      </w:r>
      <w:r>
        <w:rPr>
          <w:sz w:val="24"/>
          <w:szCs w:val="24"/>
        </w:rPr>
        <w:t>, Bubelo G.O. // Abstr. of Int. Conf. “Health Consequences of the Chernobyl Catastrophe: Strategy of Recovery”. – Int. J. Radiat. Med. – 2006. – Vol. 8, № 1. – P. 26.</w:t>
      </w:r>
    </w:p>
    <w:p w:rsidR="00FB2F19" w:rsidRDefault="00FB2F19" w:rsidP="003222FB">
      <w:pPr>
        <w:numPr>
          <w:ilvl w:val="0"/>
          <w:numId w:val="44"/>
        </w:numPr>
        <w:tabs>
          <w:tab w:val="clear" w:pos="360"/>
          <w:tab w:val="num" w:pos="567"/>
          <w:tab w:val="num" w:pos="700"/>
        </w:tabs>
        <w:autoSpaceDE w:val="0"/>
        <w:autoSpaceDN w:val="0"/>
        <w:spacing w:after="0" w:line="360" w:lineRule="auto"/>
        <w:ind w:left="0" w:firstLine="0"/>
        <w:jc w:val="both"/>
        <w:rPr>
          <w:sz w:val="24"/>
          <w:szCs w:val="24"/>
        </w:rPr>
      </w:pPr>
      <w:r>
        <w:rPr>
          <w:sz w:val="24"/>
          <w:szCs w:val="24"/>
        </w:rPr>
        <w:t xml:space="preserve">Імовірне клінічне значення дії на організм людини малих доз техногенних забруднювачів довкілля: інформаційний лист / Терещенко В.П., Піщиков В.А., Науменко О.М., Дегтярьова Л.В., Сегеда Т.П., Задорожна А.Г., </w:t>
      </w:r>
      <w:r>
        <w:rPr>
          <w:b/>
          <w:bCs/>
          <w:sz w:val="24"/>
          <w:szCs w:val="24"/>
        </w:rPr>
        <w:t>Іванова О.М.</w:t>
      </w:r>
      <w:r>
        <w:rPr>
          <w:sz w:val="24"/>
          <w:szCs w:val="24"/>
        </w:rPr>
        <w:t>, Бубело Г.О. – К., 2006. – 10 с. (Використано дані, отримані здобувачем, для загального висвітлення проблеми).</w:t>
      </w:r>
    </w:p>
    <w:p w:rsidR="00FB2F19" w:rsidRDefault="00FB2F19" w:rsidP="00FB2F19">
      <w:pPr>
        <w:tabs>
          <w:tab w:val="num" w:pos="567"/>
        </w:tabs>
        <w:spacing w:line="360" w:lineRule="auto"/>
        <w:ind w:firstLine="567"/>
        <w:rPr>
          <w:sz w:val="24"/>
          <w:szCs w:val="24"/>
        </w:rPr>
      </w:pPr>
    </w:p>
    <w:p w:rsidR="00FB2F19" w:rsidRDefault="00FB2F19" w:rsidP="00FB2F19">
      <w:pPr>
        <w:pStyle w:val="15"/>
      </w:pPr>
      <w:r>
        <w:t>АНОТАЦІЯ</w:t>
      </w:r>
    </w:p>
    <w:p w:rsidR="00FB2F19" w:rsidRDefault="00FB2F19" w:rsidP="00FB2F19">
      <w:pPr>
        <w:pStyle w:val="15"/>
        <w:ind w:firstLine="567"/>
        <w:jc w:val="both"/>
        <w:rPr>
          <w:b/>
          <w:bCs/>
        </w:rPr>
      </w:pPr>
      <w:r>
        <w:rPr>
          <w:b/>
          <w:bCs/>
        </w:rPr>
        <w:t>Іванова О.М. Особливості регенерації слизової оболонки носа у ліквідаторів наслідків аварії на Чорнобильській АЕС. – Рукопис.</w:t>
      </w:r>
    </w:p>
    <w:p w:rsidR="00FB2F19" w:rsidRDefault="00FB2F19" w:rsidP="00FB2F19">
      <w:pPr>
        <w:spacing w:line="360" w:lineRule="auto"/>
        <w:ind w:firstLine="567"/>
        <w:rPr>
          <w:sz w:val="24"/>
          <w:szCs w:val="24"/>
        </w:rPr>
      </w:pPr>
      <w:r>
        <w:rPr>
          <w:sz w:val="24"/>
          <w:szCs w:val="24"/>
        </w:rPr>
        <w:t>Дисертація на здобуття наукового ступеня кандидата медичних наук за спеціальністю 14.03.09 – гістологія, цитологія, ембріологія. – Національний медичний університет імені О.О. Богомольця, Київ, 2007.</w:t>
      </w:r>
    </w:p>
    <w:p w:rsidR="00FB2F19" w:rsidRDefault="00FB2F19" w:rsidP="00FB2F19">
      <w:pPr>
        <w:pStyle w:val="24"/>
        <w:rPr>
          <w:lang w:val="uk-UA"/>
        </w:rPr>
      </w:pPr>
      <w:r>
        <w:rPr>
          <w:lang w:val="uk-UA"/>
        </w:rPr>
        <w:lastRenderedPageBreak/>
        <w:t>Дисертація є першим комплексним морфологічним дослідженням особливостей регенерації слизової оболонки (СО) носа у ліквідаторів наслідків аварії на Чорнобильській АЕС (ЛНА на ЧАЕС), які зазнали інгаляційного надходження радіонуклідів. Робота містить результати гістологічного, гістохімічного та ультраструктурного дослідження СО носа хворих на хронічний риніт ЛНА на ЧАЕС та пацієнтів контрольної нозологічної групи. У хворих-ліквідаторів встановлена більша вираженість альтеративних змін, трансформованість регенераційних та інтенсифікація інволюційних процесів у СО носа. Доведено, що виразна дисрегенерація епітелію суттєво спричинена патологією судинно-сполучнотканинних компонентів СО носа. Обговорюються причини та механізми змін секреції залоз і гіпореактивності запальних процесів у СО носа ліквідаторів. Порівнюються морфологічні прояви дисрегенерації СО носа з такими у бронхах (за даними літератури) при їх хронічному запаленні у ЛНА на ЧАЕС.</w:t>
      </w:r>
    </w:p>
    <w:p w:rsidR="00FB2F19" w:rsidRDefault="00FB2F19" w:rsidP="00FB2F19">
      <w:pPr>
        <w:pStyle w:val="24"/>
        <w:rPr>
          <w:lang w:val="uk-UA"/>
        </w:rPr>
      </w:pPr>
      <w:r>
        <w:rPr>
          <w:b/>
          <w:bCs/>
          <w:lang w:val="uk-UA"/>
        </w:rPr>
        <w:t>Ключові слова:</w:t>
      </w:r>
      <w:r>
        <w:rPr>
          <w:lang w:val="uk-UA"/>
        </w:rPr>
        <w:t xml:space="preserve"> слизова оболонка носа, регенерація, ліквідатори наслідків аварії на Чорнобильський АЕС.</w:t>
      </w:r>
    </w:p>
    <w:p w:rsidR="00FB2F19" w:rsidRDefault="00FB2F19" w:rsidP="00FB2F19">
      <w:pPr>
        <w:pStyle w:val="15"/>
      </w:pPr>
      <w:r>
        <w:t>АННОТАЦИЯ</w:t>
      </w:r>
    </w:p>
    <w:p w:rsidR="00FB2F19" w:rsidRDefault="00FB2F19" w:rsidP="00FB2F19">
      <w:pPr>
        <w:pStyle w:val="15"/>
        <w:ind w:firstLine="567"/>
        <w:jc w:val="both"/>
        <w:rPr>
          <w:b/>
          <w:bCs/>
          <w:lang w:val="ru-RU"/>
        </w:rPr>
      </w:pPr>
      <w:r>
        <w:rPr>
          <w:b/>
          <w:bCs/>
          <w:lang w:val="ru-RU"/>
        </w:rPr>
        <w:t>Иванова О.Н. Особенности регенерации слизистой оболочки носа у ликвидаторов последствий аварии на Чернобыльской АЭС. – Рукопись.</w:t>
      </w:r>
    </w:p>
    <w:p w:rsidR="00FB2F19" w:rsidRDefault="00FB2F19" w:rsidP="00FB2F19">
      <w:pPr>
        <w:spacing w:line="360" w:lineRule="auto"/>
        <w:ind w:firstLine="567"/>
        <w:rPr>
          <w:sz w:val="24"/>
          <w:szCs w:val="24"/>
        </w:rPr>
      </w:pPr>
      <w:r>
        <w:rPr>
          <w:sz w:val="24"/>
          <w:szCs w:val="24"/>
        </w:rPr>
        <w:t>Диссертация на соискание ученой степени кандидата медицинских наук по специальности 14.03.09 – гистология, цитология, эмбриология. – Национальный медицинский университет имени А.А. Богомольца, Киев, 2007.</w:t>
      </w:r>
    </w:p>
    <w:p w:rsidR="00FB2F19" w:rsidRDefault="00FB2F19" w:rsidP="00FB2F19">
      <w:pPr>
        <w:pStyle w:val="24"/>
      </w:pPr>
      <w:r>
        <w:t>Диссертация является первым комплексным морфологическим исследованием особенностей регенерации слизистой оболочки (СО) носа у ликвидаторов последствий аварии на Чернобыльской АЭС (ЛПА на ЧАЭС), которые подверглись ингаляционному воздействию радионуклидов. Работа содержит результаты гистологического, гистохимического и ультраструктурного исследования СО носа больных хроническим ринитом ЛПА на ЧАЭС и пациентов контрольной нозологической группы. У больных-</w:t>
      </w:r>
      <w:r>
        <w:lastRenderedPageBreak/>
        <w:t xml:space="preserve">ликвидаторов выявлена бόльшая выраженность альтеративных изменений, трансформация регенеративных и интенсификация инволютивных процессов в СО носа. В группе пациентов-ликвидаторов показано учащение плоскоклеточной, переходноклеточной метаплазий и формирования фиброваскулярных стебельков в </w:t>
      </w:r>
      <w:r>
        <w:rPr>
          <w:snapToGrid w:val="0"/>
        </w:rPr>
        <w:t>9; 2 і 3,5 раза соответственно.</w:t>
      </w:r>
      <w:r>
        <w:t xml:space="preserve"> В данной группе наблюдается преимущественное утолщение участков метаплазий эпителия за счет формирования зоны шиповатых клеток, а также обнаружены микст-клетки (сочетающие черты шиповатой и реснитчатой клеток в метаплазированном эпителии и черты серозной и эндокринной – в эпителии желез), что свидетельствует о повреждении камбиальных клеток и нарушении генетически детерминированных механизмов регенерации. Патологическая регенерация эпителия СО носа ликвидаторов значительно обусловлена нарушениями структуры сосудов, где наблюдается учащение вдвое выраженной мультипликации базальных мембран (в пределах 8-13 слоев), а также нарушение репарационной регенерации эндотелия микрососудов, периваскулярный склероз, вероятное перепрограммирование гладкомышечных клеток стенок кавернозных сосудов из сократительного на синтетический фенотип. Предполагается, что причинами изменения секреции желез СО носа у больных ликвидаторов являются нарушение ее трофики (из-за более выраженной патологии нервных волокон и микрососудов), затруднение выведения секрета (из-за дистрофии миоэпителиальных клеток и уменьшения вдвое количества клеток, богатых митохондриями), снижение регенерации эпителия желез вследствие уменьшения представительства “молодых” желез. Особенности регенерации СО носа пациентов ликвидаторов обусловлены также гипореактивностью воспалительных процессов, в частности, дисбалансом биогенных аминов из-за уменьшения вдвое, по сравнению с контролем, количества аминоцитов (клеток, сочетающих черты макрофагов и апудоцитов). Воздействие “чернобыльского аэрозоля” вызвало увеличение вдвое у ликвидаторов, больных хроническим ринитом, частоты </w:t>
      </w:r>
      <w:r>
        <w:lastRenderedPageBreak/>
        <w:t xml:space="preserve">встречаемости амилоидобластов (производных фибробластов, серозных клеток желез и эпителиоцитов из участков метаплазий). Сравниваются морфологические проявления дисрегенерации СО носа с таковыми в бронхах (по данным литературы) при их хроническом воспалении у ЛПА на ЧАЭС. </w:t>
      </w:r>
    </w:p>
    <w:p w:rsidR="00FB2F19" w:rsidRDefault="00FB2F19" w:rsidP="00FB2F19">
      <w:pPr>
        <w:spacing w:line="360" w:lineRule="auto"/>
        <w:ind w:firstLine="567"/>
        <w:rPr>
          <w:sz w:val="24"/>
          <w:szCs w:val="24"/>
        </w:rPr>
      </w:pPr>
      <w:r>
        <w:rPr>
          <w:b/>
          <w:bCs/>
          <w:sz w:val="24"/>
          <w:szCs w:val="24"/>
        </w:rPr>
        <w:t>Ключевые слова:</w:t>
      </w:r>
      <w:r>
        <w:rPr>
          <w:sz w:val="24"/>
          <w:szCs w:val="24"/>
        </w:rPr>
        <w:t xml:space="preserve"> слизистая оболочка носа, регенерация,</w:t>
      </w:r>
      <w:r>
        <w:rPr>
          <w:b/>
          <w:bCs/>
          <w:sz w:val="24"/>
          <w:szCs w:val="24"/>
        </w:rPr>
        <w:t xml:space="preserve"> </w:t>
      </w:r>
      <w:r>
        <w:rPr>
          <w:sz w:val="24"/>
          <w:szCs w:val="24"/>
        </w:rPr>
        <w:t>ликвидаторы последствий аварии на Чернобыльской АЭС.</w:t>
      </w:r>
    </w:p>
    <w:p w:rsidR="00FB2F19" w:rsidRDefault="00FB2F19" w:rsidP="00FB2F19">
      <w:pPr>
        <w:pStyle w:val="15"/>
        <w:rPr>
          <w:lang w:val="en-GB"/>
        </w:rPr>
      </w:pPr>
      <w:r>
        <w:rPr>
          <w:lang w:val="en-GB"/>
        </w:rPr>
        <w:t>ANNOTATION</w:t>
      </w:r>
    </w:p>
    <w:p w:rsidR="00FB2F19" w:rsidRDefault="00FB2F19" w:rsidP="00FB2F19">
      <w:pPr>
        <w:spacing w:line="360" w:lineRule="auto"/>
        <w:ind w:firstLine="567"/>
        <w:rPr>
          <w:sz w:val="24"/>
          <w:szCs w:val="24"/>
          <w:lang w:val="en-GB"/>
        </w:rPr>
      </w:pPr>
      <w:r>
        <w:rPr>
          <w:sz w:val="24"/>
          <w:szCs w:val="24"/>
          <w:lang w:val="en-GB"/>
        </w:rPr>
        <w:t>Ivanova O.N. Characteristics of the nasal mucosal regeneration in the liquidators of consequences of the Chernobyl Nuclear Power Plant accident. – Manuscript.</w:t>
      </w:r>
    </w:p>
    <w:p w:rsidR="00FB2F19" w:rsidRDefault="00FB2F19" w:rsidP="00FB2F19">
      <w:pPr>
        <w:spacing w:line="360" w:lineRule="auto"/>
        <w:ind w:firstLine="567"/>
        <w:rPr>
          <w:sz w:val="24"/>
          <w:szCs w:val="24"/>
          <w:lang w:val="en-GB"/>
        </w:rPr>
      </w:pPr>
      <w:r>
        <w:rPr>
          <w:sz w:val="24"/>
          <w:szCs w:val="24"/>
          <w:lang w:val="en-GB"/>
        </w:rPr>
        <w:t>A dissertation in fulfilment of the requirements for the Degree of Candidate of Medical Sciences on the speciality 14.03.09 – histology, cytology, embryology. – National A.A. Bogomolets Medical University, Kyiv, 2007.</w:t>
      </w:r>
    </w:p>
    <w:p w:rsidR="00FB2F19" w:rsidRDefault="00FB2F19" w:rsidP="00FB2F19">
      <w:pPr>
        <w:spacing w:line="360" w:lineRule="auto"/>
        <w:ind w:firstLine="567"/>
        <w:rPr>
          <w:sz w:val="24"/>
          <w:szCs w:val="24"/>
          <w:lang w:val="en-GB"/>
        </w:rPr>
      </w:pPr>
      <w:r>
        <w:rPr>
          <w:sz w:val="24"/>
          <w:szCs w:val="24"/>
          <w:lang w:val="en-GB"/>
        </w:rPr>
        <w:t>The dissertation is the first integrated morphological research of properties of the nasal mucosal regeneration in the liquidators of consequences of the accident at the Chernobyl Nuclear Power Plant (CNPP) that have been affected by</w:t>
      </w:r>
      <w:r>
        <w:rPr>
          <w:sz w:val="24"/>
          <w:szCs w:val="24"/>
          <w:lang w:val="en-US"/>
        </w:rPr>
        <w:t xml:space="preserve"> </w:t>
      </w:r>
      <w:r>
        <w:rPr>
          <w:sz w:val="24"/>
          <w:szCs w:val="24"/>
          <w:lang w:val="en-GB"/>
        </w:rPr>
        <w:t>inhalation ingress</w:t>
      </w:r>
      <w:r>
        <w:rPr>
          <w:sz w:val="24"/>
          <w:szCs w:val="24"/>
          <w:lang w:val="en-US"/>
        </w:rPr>
        <w:t xml:space="preserve"> of radionuclides</w:t>
      </w:r>
      <w:r>
        <w:rPr>
          <w:sz w:val="24"/>
          <w:szCs w:val="24"/>
          <w:lang w:val="en-GB"/>
        </w:rPr>
        <w:t xml:space="preserve">. It contains the results of the histological, histochemical and ultrastructural investigations of the nasal biopsies from the CNPP accident liquidators with chronic rhinitis and from patients of the control nosologic group. Characteristics of the disregeneration of the surface and gland epithelium and the vascular pathology were determined in the liquidators with chronic rhinitis. Probable reasons of the changes in the nasal gland secretion and the hyporeactivity of the inflammatiory processes in the nasal mucosa of the liquidators with chronic rhinitis were proposed. </w:t>
      </w:r>
      <w:r>
        <w:rPr>
          <w:sz w:val="24"/>
          <w:szCs w:val="24"/>
          <w:lang w:val="en-US"/>
        </w:rPr>
        <w:t>The</w:t>
      </w:r>
      <w:r>
        <w:rPr>
          <w:sz w:val="24"/>
          <w:szCs w:val="24"/>
          <w:lang w:val="en-GB"/>
        </w:rPr>
        <w:t xml:space="preserve"> obtained data on the nasal mucosal disregeneration in the liquidators </w:t>
      </w:r>
      <w:r>
        <w:rPr>
          <w:sz w:val="24"/>
          <w:szCs w:val="24"/>
          <w:lang w:val="en-US"/>
        </w:rPr>
        <w:t xml:space="preserve">were compared with published evidence on </w:t>
      </w:r>
      <w:r>
        <w:rPr>
          <w:sz w:val="24"/>
          <w:szCs w:val="24"/>
          <w:lang w:val="en-GB"/>
        </w:rPr>
        <w:t>the bronchial mucosal disregeneration in the same contingent. Structural differences between these disregenerations were discussed.</w:t>
      </w:r>
    </w:p>
    <w:p w:rsidR="00FB2F19" w:rsidRDefault="00FB2F19" w:rsidP="00FB2F19">
      <w:pPr>
        <w:pStyle w:val="15"/>
        <w:ind w:firstLine="567"/>
        <w:jc w:val="both"/>
        <w:rPr>
          <w:b/>
          <w:bCs/>
          <w:lang w:val="en-GB"/>
        </w:rPr>
      </w:pPr>
      <w:r>
        <w:rPr>
          <w:lang w:val="en-GB"/>
        </w:rPr>
        <w:t>Key words</w:t>
      </w:r>
      <w:r>
        <w:rPr>
          <w:b/>
          <w:bCs/>
          <w:lang w:val="en-GB"/>
        </w:rPr>
        <w:t>: nasal mucosa, regeneration, Chernobyl Nuclear Power Plant accident liquidators.</w:t>
      </w:r>
    </w:p>
    <w:p w:rsidR="00B70E7A" w:rsidRPr="00877482" w:rsidRDefault="00B70E7A" w:rsidP="00087E5C">
      <w:pPr>
        <w:ind w:firstLine="540"/>
      </w:pPr>
      <w:bookmarkStart w:id="3" w:name="_GoBack"/>
      <w:bookmarkEnd w:id="3"/>
    </w:p>
    <w:p w:rsidR="00DB0BF1" w:rsidRDefault="00DB0BF1" w:rsidP="001935C7">
      <w:r w:rsidRPr="00B80DB6">
        <w:rPr>
          <w:rStyle w:val="af3"/>
          <w:color w:val="0070C0"/>
          <w:lang w:val="en-US"/>
        </w:rPr>
        <w:t> </w:t>
      </w:r>
      <w:r>
        <w:rPr>
          <w:rStyle w:val="af3"/>
          <w:color w:val="FF0000"/>
        </w:rPr>
        <w:t xml:space="preserve">Для заказа доставки данной работы воспользуйтесь поиском на сайте по ссылке:  </w:t>
      </w:r>
      <w:hyperlink r:id="rId10" w:history="1">
        <w:r>
          <w:rPr>
            <w:rStyle w:val="af3"/>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11"/>
      <w:headerReference w:type="default" r:id="rId12"/>
      <w:footerReference w:type="even"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2FB" w:rsidRDefault="003222FB">
      <w:pPr>
        <w:spacing w:after="0" w:line="240" w:lineRule="auto"/>
      </w:pPr>
      <w:r>
        <w:separator/>
      </w:r>
    </w:p>
  </w:endnote>
  <w:endnote w:type="continuationSeparator" w:id="0">
    <w:p w:rsidR="003222FB" w:rsidRDefault="00322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02"/>
    <w:family w:val="auto"/>
    <w:notTrueType/>
    <w:pitch w:val="default"/>
  </w:font>
  <w:font w:name="MyslNarrowC">
    <w:altName w:val="Times New Roman"/>
    <w:panose1 w:val="00000000000000000000"/>
    <w:charset w:val="CC"/>
    <w:family w:val="auto"/>
    <w:notTrueType/>
    <w:pitch w:val="variable"/>
    <w:sig w:usb0="00000203" w:usb1="00000000" w:usb2="00000000" w:usb3="00000000" w:csb0="00000005" w:csb1="00000000"/>
  </w:font>
  <w:font w:name="Calibri">
    <w:altName w:val="Century Gothic"/>
    <w:panose1 w:val="020F0502020204030204"/>
    <w:charset w:val="CC"/>
    <w:family w:val="swiss"/>
    <w:pitch w:val="variable"/>
    <w:sig w:usb0="E00002FF" w:usb1="4000ACFF" w:usb2="00000001"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7A87" w:usb1="80000000" w:usb2="00000008" w:usb3="00000000" w:csb0="000001FF" w:csb1="00000000"/>
  </w:font>
  <w:font w:name="TimesET">
    <w:altName w:val="Arial Narrow"/>
    <w:charset w:val="00"/>
    <w:family w:val="swiss"/>
    <w:pitch w:val="variable"/>
    <w:sig w:usb0="00000203" w:usb1="00000000" w:usb2="00000000" w:usb3="00000000" w:csb0="00000005"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charset w:val="00"/>
    <w:family w:val="swiss"/>
    <w:pitch w:val="variable"/>
    <w:sig w:usb0="00000003" w:usb1="00000000" w:usb2="00000000" w:usb3="00000000" w:csb0="00000001" w:csb1="00000000"/>
  </w:font>
  <w:font w:name="Batang">
    <w:altName w:val="№ЩЕБ"/>
    <w:panose1 w:val="02030600000101010101"/>
    <w:charset w:val="81"/>
    <w:family w:val="roman"/>
    <w:pitch w:val="variable"/>
    <w:sig w:usb0="B00002AF" w:usb1="69D77CFB" w:usb2="00000030" w:usb3="00000000" w:csb0="0008009F" w:csb1="00000000"/>
  </w:font>
  <w:font w:name="PMingLiU">
    <w:altName w:val="·sІУ©ъЕй"/>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Times New Roman"/>
    <w:panose1 w:val="00000000000000000000"/>
    <w:charset w:val="00"/>
    <w:family w:val="roman"/>
    <w:notTrueType/>
    <w:pitch w:val="default"/>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charset w:val="00"/>
    <w:family w:val="auto"/>
    <w:pitch w:val="variable"/>
    <w:sig w:usb0="00000087" w:usb1="00000000" w:usb2="00000000" w:usb3="00000000" w:csb0="0000001B"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Courier New"/>
    <w:charset w:val="00"/>
    <w:family w:val="swiss"/>
    <w:pitch w:val="variable"/>
    <w:sig w:usb0="00000003" w:usb1="00000000" w:usb2="00000000" w:usb3="00000000" w:csb0="00000001"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Arial Unicode MS"/>
    <w:panose1 w:val="00000000000000000000"/>
    <w:charset w:val="80"/>
    <w:family w:val="auto"/>
    <w:notTrueType/>
    <w:pitch w:val="default"/>
    <w:sig w:usb0="00000001" w:usb1="08070000" w:usb2="00000010" w:usb3="00000000" w:csb0="00020000"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3222FB">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FB2F19">
      <w:rPr>
        <w:rStyle w:val="aff1"/>
        <w:rFonts w:eastAsia="Garamond"/>
        <w:noProof/>
      </w:rPr>
      <w:t>20</w:t>
    </w:r>
    <w:r>
      <w:rPr>
        <w:rStyle w:val="aff1"/>
        <w:rFonts w:eastAsia="Garamond"/>
      </w:rPr>
      <w:fldChar w:fldCharType="end"/>
    </w:r>
  </w:p>
  <w:p w:rsidR="009335CF" w:rsidRDefault="003222FB">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2FB" w:rsidRDefault="003222FB">
      <w:pPr>
        <w:spacing w:after="0" w:line="240" w:lineRule="auto"/>
      </w:pPr>
      <w:r>
        <w:separator/>
      </w:r>
    </w:p>
  </w:footnote>
  <w:footnote w:type="continuationSeparator" w:id="0">
    <w:p w:rsidR="003222FB" w:rsidRDefault="003222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F19" w:rsidRDefault="00FB2F19">
    <w:pPr>
      <w:pStyle w:val="aff"/>
      <w:framePr w:wrap="auto" w:vAnchor="text" w:hAnchor="margin" w:xAlign="center" w:y="1"/>
      <w:rPr>
        <w:rStyle w:val="aff1"/>
      </w:rPr>
    </w:pPr>
    <w:r>
      <w:rPr>
        <w:rStyle w:val="aff1"/>
      </w:rPr>
      <w:fldChar w:fldCharType="begin"/>
    </w:r>
    <w:r>
      <w:rPr>
        <w:rStyle w:val="aff1"/>
      </w:rPr>
      <w:instrText xml:space="preserve">PAGE  </w:instrText>
    </w:r>
    <w:r>
      <w:rPr>
        <w:rStyle w:val="aff1"/>
      </w:rPr>
      <w:fldChar w:fldCharType="separate"/>
    </w:r>
    <w:r>
      <w:rPr>
        <w:rStyle w:val="aff1"/>
        <w:noProof/>
      </w:rPr>
      <w:t>2</w:t>
    </w:r>
    <w:r>
      <w:rPr>
        <w:rStyle w:val="aff1"/>
      </w:rPr>
      <w:fldChar w:fldCharType="end"/>
    </w:r>
  </w:p>
  <w:p w:rsidR="00FB2F19" w:rsidRDefault="00FB2F19">
    <w:pPr>
      <w:pStyle w:val="aff"/>
      <w:ind w:right="360"/>
      <w:jc w:val="cent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3222FB">
    <w:pPr>
      <w:pStyle w:val="a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3222FB">
    <w:pPr>
      <w:pStyle w:val="aff"/>
      <w:framePr w:wrap="around" w:vAnchor="text" w:hAnchor="margin" w:xAlign="right" w:y="1"/>
      <w:rPr>
        <w:rStyle w:val="aff1"/>
        <w:lang w:val="uk-UA"/>
      </w:rPr>
    </w:pPr>
  </w:p>
  <w:p w:rsidR="009335CF" w:rsidRDefault="003222FB">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3725B52"/>
    <w:multiLevelType w:val="singleLevel"/>
    <w:tmpl w:val="0419000F"/>
    <w:lvl w:ilvl="0">
      <w:start w:val="1"/>
      <w:numFmt w:val="decimal"/>
      <w:lvlText w:val="%1."/>
      <w:lvlJc w:val="left"/>
      <w:pPr>
        <w:tabs>
          <w:tab w:val="num" w:pos="360"/>
        </w:tabs>
        <w:ind w:left="360" w:hanging="360"/>
      </w:pPr>
    </w:lvl>
  </w:abstractNum>
  <w:abstractNum w:abstractNumId="24">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5">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05BE6A4E"/>
    <w:multiLevelType w:val="hybridMultilevel"/>
    <w:tmpl w:val="48844B36"/>
    <w:name w:val="list1222"/>
    <w:lvl w:ilvl="0" w:tplc="FFFFFFFF">
      <w:numFmt w:val="bullet"/>
      <w:lvlText w:val="-"/>
      <w:lvlJc w:val="left"/>
      <w:pPr>
        <w:tabs>
          <w:tab w:val="num" w:pos="1350"/>
        </w:tabs>
        <w:ind w:left="1350" w:hanging="810"/>
      </w:pPr>
      <w:rPr>
        <w:rFonts w:ascii="Times New Roman" w:eastAsia="Times New Roman" w:hAnsi="Times New Roman" w:cs="Times New Roman" w:hint="default"/>
        <w:b/>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7">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2E46205"/>
    <w:multiLevelType w:val="singleLevel"/>
    <w:tmpl w:val="0419000F"/>
    <w:lvl w:ilvl="0">
      <w:start w:val="1"/>
      <w:numFmt w:val="decimal"/>
      <w:lvlText w:val="%1."/>
      <w:lvlJc w:val="left"/>
      <w:pPr>
        <w:tabs>
          <w:tab w:val="num" w:pos="360"/>
        </w:tabs>
        <w:ind w:left="360" w:hanging="360"/>
      </w:pPr>
    </w:lvl>
  </w:abstractNum>
  <w:abstractNum w:abstractNumId="30">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3">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4">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1BF54E0A"/>
    <w:multiLevelType w:val="multilevel"/>
    <w:tmpl w:val="1B029EDA"/>
    <w:lvl w:ilvl="0">
      <w:start w:val="1"/>
      <w:numFmt w:val="bullet"/>
      <w:lvlText w:val=""/>
      <w:lvlJc w:val="left"/>
      <w:pPr>
        <w:tabs>
          <w:tab w:val="num" w:pos="284"/>
        </w:tabs>
        <w:ind w:left="284" w:hanging="28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243C5DF0"/>
    <w:multiLevelType w:val="singleLevel"/>
    <w:tmpl w:val="04190001"/>
    <w:name w:val="list122222"/>
    <w:lvl w:ilvl="0">
      <w:start w:val="1"/>
      <w:numFmt w:val="bullet"/>
      <w:lvlText w:val=""/>
      <w:lvlJc w:val="left"/>
      <w:pPr>
        <w:tabs>
          <w:tab w:val="num" w:pos="360"/>
        </w:tabs>
        <w:ind w:left="360" w:hanging="360"/>
      </w:pPr>
      <w:rPr>
        <w:rFonts w:ascii="Symbol" w:hAnsi="Symbol" w:cs="Symbol" w:hint="default"/>
      </w:rPr>
    </w:lvl>
  </w:abstractNum>
  <w:abstractNum w:abstractNumId="39">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0">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41">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2F2F66E4"/>
    <w:multiLevelType w:val="singleLevel"/>
    <w:tmpl w:val="2A34895C"/>
    <w:name w:val="list123"/>
    <w:lvl w:ilvl="0">
      <w:start w:val="2"/>
      <w:numFmt w:val="decimal"/>
      <w:lvlText w:val="%1)"/>
      <w:legacy w:legacy="1" w:legacySpace="0" w:legacyIndent="188"/>
      <w:lvlJc w:val="left"/>
      <w:rPr>
        <w:rFonts w:ascii="Times New Roman" w:hAnsi="Times New Roman" w:cs="Times New Roman" w:hint="default"/>
      </w:rPr>
    </w:lvl>
  </w:abstractNum>
  <w:abstractNum w:abstractNumId="44">
    <w:nsid w:val="35303A47"/>
    <w:multiLevelType w:val="hybridMultilevel"/>
    <w:tmpl w:val="F926C700"/>
    <w:name w:val="list122"/>
    <w:lvl w:ilvl="0" w:tplc="FFFFFFFF">
      <w:start w:val="1"/>
      <w:numFmt w:val="bullet"/>
      <w:lvlText w:val="­"/>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38E74717"/>
    <w:multiLevelType w:val="singleLevel"/>
    <w:tmpl w:val="D8C48236"/>
    <w:name w:val="list12322"/>
    <w:lvl w:ilvl="0">
      <w:start w:val="1"/>
      <w:numFmt w:val="decimal"/>
      <w:lvlText w:val="%1."/>
      <w:lvlJc w:val="left"/>
      <w:pPr>
        <w:tabs>
          <w:tab w:val="num" w:pos="567"/>
        </w:tabs>
        <w:ind w:left="0" w:firstLine="227"/>
      </w:pPr>
      <w:rPr>
        <w:rFonts w:hint="default"/>
        <w:sz w:val="28"/>
        <w:u w:color="FFFFFF"/>
      </w:rPr>
    </w:lvl>
  </w:abstractNum>
  <w:abstractNum w:abstractNumId="46">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7">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8">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9">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5">
    <w:nsid w:val="5B5C1242"/>
    <w:multiLevelType w:val="multilevel"/>
    <w:tmpl w:val="27DCA9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7">
    <w:nsid w:val="5C7E1FA3"/>
    <w:multiLevelType w:val="hybridMultilevel"/>
    <w:tmpl w:val="ECCAB49C"/>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8">
    <w:nsid w:val="5EF227B7"/>
    <w:multiLevelType w:val="singleLevel"/>
    <w:tmpl w:val="D72659E8"/>
    <w:lvl w:ilvl="0">
      <w:start w:val="1"/>
      <w:numFmt w:val="decimal"/>
      <w:pStyle w:val="a7"/>
      <w:lvlText w:val="%1."/>
      <w:lvlJc w:val="left"/>
      <w:pPr>
        <w:tabs>
          <w:tab w:val="num" w:pos="680"/>
        </w:tabs>
        <w:ind w:left="680" w:hanging="680"/>
      </w:pPr>
    </w:lvl>
  </w:abstractNum>
  <w:abstractNum w:abstractNumId="59">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60">
    <w:nsid w:val="664F4029"/>
    <w:multiLevelType w:val="multilevel"/>
    <w:tmpl w:val="655CD84A"/>
    <w:lvl w:ilvl="0">
      <w:start w:val="1"/>
      <w:numFmt w:val="bullet"/>
      <w:lvlText w:val=""/>
      <w:lvlJc w:val="left"/>
      <w:pPr>
        <w:tabs>
          <w:tab w:val="num" w:pos="284"/>
        </w:tabs>
        <w:ind w:left="284" w:hanging="28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1">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62">
    <w:nsid w:val="6D581C04"/>
    <w:multiLevelType w:val="multilevel"/>
    <w:tmpl w:val="D244F5EA"/>
    <w:lvl w:ilvl="0">
      <w:start w:val="1"/>
      <w:numFmt w:val="bullet"/>
      <w:lvlText w:val=""/>
      <w:lvlJc w:val="left"/>
      <w:pPr>
        <w:tabs>
          <w:tab w:val="num" w:pos="644"/>
        </w:tabs>
        <w:ind w:left="644" w:hanging="28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3">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64">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5">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6">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67">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8">
    <w:nsid w:val="76044C50"/>
    <w:multiLevelType w:val="hybridMultilevel"/>
    <w:tmpl w:val="C0027D0E"/>
    <w:name w:val="list1232"/>
    <w:lvl w:ilvl="0" w:tplc="FFFFFFFF">
      <w:start w:val="1"/>
      <w:numFmt w:val="decimal"/>
      <w:lvlText w:val="%1."/>
      <w:lvlJc w:val="left"/>
      <w:pPr>
        <w:tabs>
          <w:tab w:val="num" w:pos="567"/>
        </w:tabs>
        <w:ind w:left="0" w:firstLine="227"/>
      </w:pPr>
      <w:rPr>
        <w:rFonts w:hint="default"/>
        <w:sz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0">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1">
    <w:nsid w:val="7AFD1595"/>
    <w:multiLevelType w:val="singleLevel"/>
    <w:tmpl w:val="04190001"/>
    <w:name w:val="list12222"/>
    <w:lvl w:ilvl="0">
      <w:start w:val="1"/>
      <w:numFmt w:val="bullet"/>
      <w:lvlText w:val=""/>
      <w:lvlJc w:val="left"/>
      <w:pPr>
        <w:tabs>
          <w:tab w:val="num" w:pos="360"/>
        </w:tabs>
        <w:ind w:left="360" w:hanging="360"/>
      </w:pPr>
      <w:rPr>
        <w:rFonts w:ascii="Symbol" w:hAnsi="Symbol" w:cs="Symbol" w:hint="default"/>
      </w:rPr>
    </w:lvl>
  </w:abstractNum>
  <w:abstractNum w:abstractNumId="72">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73">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5">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66"/>
  </w:num>
  <w:num w:numId="2">
    <w:abstractNumId w:val="63"/>
  </w:num>
  <w:num w:numId="3">
    <w:abstractNumId w:val="0"/>
  </w:num>
  <w:num w:numId="4">
    <w:abstractNumId w:val="33"/>
  </w:num>
  <w:num w:numId="5">
    <w:abstractNumId w:val="30"/>
  </w:num>
  <w:num w:numId="6">
    <w:abstractNumId w:val="42"/>
  </w:num>
  <w:num w:numId="7">
    <w:abstractNumId w:val="25"/>
  </w:num>
  <w:num w:numId="8">
    <w:abstractNumId w:val="69"/>
  </w:num>
  <w:num w:numId="9">
    <w:abstractNumId w:val="40"/>
  </w:num>
  <w:num w:numId="10">
    <w:abstractNumId w:val="47"/>
  </w:num>
  <w:num w:numId="11">
    <w:abstractNumId w:val="75"/>
  </w:num>
  <w:num w:numId="12">
    <w:abstractNumId w:val="50"/>
  </w:num>
  <w:num w:numId="13">
    <w:abstractNumId w:val="59"/>
  </w:num>
  <w:num w:numId="14">
    <w:abstractNumId w:val="48"/>
  </w:num>
  <w:num w:numId="15">
    <w:abstractNumId w:val="36"/>
  </w:num>
  <w:num w:numId="16">
    <w:abstractNumId w:val="46"/>
  </w:num>
  <w:num w:numId="17">
    <w:abstractNumId w:val="67"/>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num>
  <w:num w:numId="20">
    <w:abstractNumId w:val="41"/>
  </w:num>
  <w:num w:numId="21">
    <w:abstractNumId w:val="32"/>
  </w:num>
  <w:num w:numId="22">
    <w:abstractNumId w:val="72"/>
  </w:num>
  <w:num w:numId="23">
    <w:abstractNumId w:val="28"/>
  </w:num>
  <w:num w:numId="24">
    <w:abstractNumId w:val="58"/>
    <w:lvlOverride w:ilvl="0">
      <w:startOverride w:val="1"/>
    </w:lvlOverride>
  </w:num>
  <w:num w:numId="25">
    <w:abstractNumId w:val="53"/>
  </w:num>
  <w:num w:numId="26">
    <w:abstractNumId w:val="74"/>
  </w:num>
  <w:num w:numId="27">
    <w:abstractNumId w:val="31"/>
  </w:num>
  <w:num w:numId="28">
    <w:abstractNumId w:val="39"/>
  </w:num>
  <w:num w:numId="29">
    <w:abstractNumId w:val="54"/>
  </w:num>
  <w:num w:numId="30">
    <w:abstractNumId w:val="61"/>
  </w:num>
  <w:num w:numId="31">
    <w:abstractNumId w:val="70"/>
  </w:num>
  <w:num w:numId="32">
    <w:abstractNumId w:val="34"/>
  </w:num>
  <w:num w:numId="33">
    <w:abstractNumId w:val="64"/>
  </w:num>
  <w:num w:numId="34">
    <w:abstractNumId w:val="65"/>
  </w:num>
  <w:num w:numId="35">
    <w:abstractNumId w:val="52"/>
  </w:num>
  <w:num w:numId="36">
    <w:abstractNumId w:val="73"/>
  </w:num>
  <w:num w:numId="37">
    <w:abstractNumId w:val="49"/>
    <w:lvlOverride w:ilvl="0">
      <w:startOverride w:val="1"/>
    </w:lvlOverride>
  </w:num>
  <w:num w:numId="38">
    <w:abstractNumId w:val="24"/>
  </w:num>
  <w:num w:numId="39">
    <w:abstractNumId w:val="29"/>
  </w:num>
  <w:num w:numId="40">
    <w:abstractNumId w:val="57"/>
  </w:num>
  <w:num w:numId="41">
    <w:abstractNumId w:val="55"/>
  </w:num>
  <w:num w:numId="42">
    <w:abstractNumId w:val="62"/>
  </w:num>
  <w:num w:numId="43">
    <w:abstractNumId w:val="60"/>
  </w:num>
  <w:num w:numId="44">
    <w:abstractNumId w:val="23"/>
  </w:num>
  <w:num w:numId="45">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activeWritingStyle w:appName="MSWord" w:lang="ru-MD" w:vendorID="64" w:dllVersion="131078" w:nlCheck="1" w:checkStyle="0"/>
  <w:activeWritingStyle w:appName="MSWord" w:lang="en-AU"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10EC"/>
    <w:rsid w:val="00011362"/>
    <w:rsid w:val="00014FCA"/>
    <w:rsid w:val="00016261"/>
    <w:rsid w:val="00016940"/>
    <w:rsid w:val="000171A1"/>
    <w:rsid w:val="00017256"/>
    <w:rsid w:val="00020339"/>
    <w:rsid w:val="00020CB5"/>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5A48"/>
    <w:rsid w:val="00036505"/>
    <w:rsid w:val="0003662D"/>
    <w:rsid w:val="00037A0A"/>
    <w:rsid w:val="00037C3C"/>
    <w:rsid w:val="00041508"/>
    <w:rsid w:val="000443C3"/>
    <w:rsid w:val="00045269"/>
    <w:rsid w:val="0004546E"/>
    <w:rsid w:val="0004646C"/>
    <w:rsid w:val="000477A4"/>
    <w:rsid w:val="00047B62"/>
    <w:rsid w:val="00051955"/>
    <w:rsid w:val="00053FDB"/>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6E4"/>
    <w:rsid w:val="00066726"/>
    <w:rsid w:val="00067B0D"/>
    <w:rsid w:val="0007066E"/>
    <w:rsid w:val="00071101"/>
    <w:rsid w:val="00073A4E"/>
    <w:rsid w:val="000745E6"/>
    <w:rsid w:val="000770D2"/>
    <w:rsid w:val="00077B0D"/>
    <w:rsid w:val="00080F11"/>
    <w:rsid w:val="0008264B"/>
    <w:rsid w:val="00083740"/>
    <w:rsid w:val="000839E9"/>
    <w:rsid w:val="00084B18"/>
    <w:rsid w:val="000858F3"/>
    <w:rsid w:val="000861E9"/>
    <w:rsid w:val="00086360"/>
    <w:rsid w:val="00086D74"/>
    <w:rsid w:val="00086DF8"/>
    <w:rsid w:val="00087426"/>
    <w:rsid w:val="0008768A"/>
    <w:rsid w:val="00087E5C"/>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6A36"/>
    <w:rsid w:val="000C71E5"/>
    <w:rsid w:val="000C752C"/>
    <w:rsid w:val="000C755C"/>
    <w:rsid w:val="000C7BBE"/>
    <w:rsid w:val="000C7F3A"/>
    <w:rsid w:val="000D008D"/>
    <w:rsid w:val="000D0843"/>
    <w:rsid w:val="000D1D10"/>
    <w:rsid w:val="000D22F6"/>
    <w:rsid w:val="000D42FA"/>
    <w:rsid w:val="000D4E76"/>
    <w:rsid w:val="000D6201"/>
    <w:rsid w:val="000D63CB"/>
    <w:rsid w:val="000D660C"/>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3F22"/>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C9D"/>
    <w:rsid w:val="00107FAC"/>
    <w:rsid w:val="00114BB2"/>
    <w:rsid w:val="00116762"/>
    <w:rsid w:val="00116D9D"/>
    <w:rsid w:val="00120DFD"/>
    <w:rsid w:val="0012109A"/>
    <w:rsid w:val="00121208"/>
    <w:rsid w:val="00121939"/>
    <w:rsid w:val="00123905"/>
    <w:rsid w:val="001259E2"/>
    <w:rsid w:val="00125F10"/>
    <w:rsid w:val="0012690A"/>
    <w:rsid w:val="001277D6"/>
    <w:rsid w:val="00130C21"/>
    <w:rsid w:val="001314C7"/>
    <w:rsid w:val="001321A5"/>
    <w:rsid w:val="00133CD2"/>
    <w:rsid w:val="00135150"/>
    <w:rsid w:val="0013559C"/>
    <w:rsid w:val="001359DA"/>
    <w:rsid w:val="0013663D"/>
    <w:rsid w:val="00136CF3"/>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2892"/>
    <w:rsid w:val="00163CA3"/>
    <w:rsid w:val="00164929"/>
    <w:rsid w:val="00166B4D"/>
    <w:rsid w:val="00171F6C"/>
    <w:rsid w:val="001725E2"/>
    <w:rsid w:val="0017312A"/>
    <w:rsid w:val="0017320F"/>
    <w:rsid w:val="001735CA"/>
    <w:rsid w:val="00174587"/>
    <w:rsid w:val="00174A18"/>
    <w:rsid w:val="0017765F"/>
    <w:rsid w:val="00177F3A"/>
    <w:rsid w:val="00180502"/>
    <w:rsid w:val="00180840"/>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357"/>
    <w:rsid w:val="0019078E"/>
    <w:rsid w:val="00190B04"/>
    <w:rsid w:val="00191696"/>
    <w:rsid w:val="00191E41"/>
    <w:rsid w:val="001923EE"/>
    <w:rsid w:val="001935C7"/>
    <w:rsid w:val="0019432F"/>
    <w:rsid w:val="00197642"/>
    <w:rsid w:val="00197EE5"/>
    <w:rsid w:val="001A03B7"/>
    <w:rsid w:val="001A2198"/>
    <w:rsid w:val="001A237A"/>
    <w:rsid w:val="001A23E1"/>
    <w:rsid w:val="001A28EB"/>
    <w:rsid w:val="001A2F37"/>
    <w:rsid w:val="001A2F71"/>
    <w:rsid w:val="001A334D"/>
    <w:rsid w:val="001A3895"/>
    <w:rsid w:val="001A4496"/>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163"/>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1F7BA9"/>
    <w:rsid w:val="002000FD"/>
    <w:rsid w:val="002005A5"/>
    <w:rsid w:val="002007C8"/>
    <w:rsid w:val="002014EC"/>
    <w:rsid w:val="00201AD3"/>
    <w:rsid w:val="00201F9A"/>
    <w:rsid w:val="002046D4"/>
    <w:rsid w:val="002058B6"/>
    <w:rsid w:val="00205FC9"/>
    <w:rsid w:val="00207046"/>
    <w:rsid w:val="002075AC"/>
    <w:rsid w:val="00211965"/>
    <w:rsid w:val="00211C3D"/>
    <w:rsid w:val="00211EF1"/>
    <w:rsid w:val="002130E9"/>
    <w:rsid w:val="00213724"/>
    <w:rsid w:val="00213B1A"/>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082B"/>
    <w:rsid w:val="002415E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5AFF"/>
    <w:rsid w:val="00256BB4"/>
    <w:rsid w:val="00257C71"/>
    <w:rsid w:val="00260413"/>
    <w:rsid w:val="002621D2"/>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568"/>
    <w:rsid w:val="002806FD"/>
    <w:rsid w:val="00280E54"/>
    <w:rsid w:val="00282ABB"/>
    <w:rsid w:val="002854ED"/>
    <w:rsid w:val="00286E84"/>
    <w:rsid w:val="00287361"/>
    <w:rsid w:val="002877BF"/>
    <w:rsid w:val="0029004B"/>
    <w:rsid w:val="00293A1C"/>
    <w:rsid w:val="00295748"/>
    <w:rsid w:val="00296122"/>
    <w:rsid w:val="00296B1D"/>
    <w:rsid w:val="00297160"/>
    <w:rsid w:val="002A236E"/>
    <w:rsid w:val="002A2923"/>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48E0"/>
    <w:rsid w:val="002C6629"/>
    <w:rsid w:val="002C6B57"/>
    <w:rsid w:val="002C78F5"/>
    <w:rsid w:val="002D07EB"/>
    <w:rsid w:val="002D1BBB"/>
    <w:rsid w:val="002D1DDD"/>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1982"/>
    <w:rsid w:val="002F283C"/>
    <w:rsid w:val="002F2E4D"/>
    <w:rsid w:val="002F493F"/>
    <w:rsid w:val="002F4E53"/>
    <w:rsid w:val="002F573E"/>
    <w:rsid w:val="002F63F9"/>
    <w:rsid w:val="00300A84"/>
    <w:rsid w:val="00300FDD"/>
    <w:rsid w:val="0030103F"/>
    <w:rsid w:val="003016BB"/>
    <w:rsid w:val="00301B4F"/>
    <w:rsid w:val="00301E03"/>
    <w:rsid w:val="0030440D"/>
    <w:rsid w:val="00304E0F"/>
    <w:rsid w:val="00305360"/>
    <w:rsid w:val="0030557D"/>
    <w:rsid w:val="003057CC"/>
    <w:rsid w:val="003061D1"/>
    <w:rsid w:val="0031093D"/>
    <w:rsid w:val="003131BC"/>
    <w:rsid w:val="00314741"/>
    <w:rsid w:val="00314EFE"/>
    <w:rsid w:val="003157AE"/>
    <w:rsid w:val="00315BC5"/>
    <w:rsid w:val="00316BFF"/>
    <w:rsid w:val="00316C5C"/>
    <w:rsid w:val="0031783F"/>
    <w:rsid w:val="003222FB"/>
    <w:rsid w:val="00322A91"/>
    <w:rsid w:val="00322C4C"/>
    <w:rsid w:val="0032361B"/>
    <w:rsid w:val="00324E8A"/>
    <w:rsid w:val="00324F38"/>
    <w:rsid w:val="00326693"/>
    <w:rsid w:val="00330451"/>
    <w:rsid w:val="00332061"/>
    <w:rsid w:val="00332A3A"/>
    <w:rsid w:val="00332C29"/>
    <w:rsid w:val="003335D3"/>
    <w:rsid w:val="00333751"/>
    <w:rsid w:val="00334BFE"/>
    <w:rsid w:val="00334E00"/>
    <w:rsid w:val="00336D79"/>
    <w:rsid w:val="00340297"/>
    <w:rsid w:val="00341C93"/>
    <w:rsid w:val="00341D81"/>
    <w:rsid w:val="003423D4"/>
    <w:rsid w:val="00342C09"/>
    <w:rsid w:val="00342E76"/>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5479"/>
    <w:rsid w:val="0036616C"/>
    <w:rsid w:val="003700B2"/>
    <w:rsid w:val="00370500"/>
    <w:rsid w:val="00371752"/>
    <w:rsid w:val="00371B16"/>
    <w:rsid w:val="003742E2"/>
    <w:rsid w:val="003749B7"/>
    <w:rsid w:val="00374CB7"/>
    <w:rsid w:val="00375065"/>
    <w:rsid w:val="003807D4"/>
    <w:rsid w:val="00380A56"/>
    <w:rsid w:val="0038105C"/>
    <w:rsid w:val="00382BA2"/>
    <w:rsid w:val="00384947"/>
    <w:rsid w:val="00384AA3"/>
    <w:rsid w:val="0038640C"/>
    <w:rsid w:val="00387161"/>
    <w:rsid w:val="00387821"/>
    <w:rsid w:val="00387DAE"/>
    <w:rsid w:val="00390913"/>
    <w:rsid w:val="00390D22"/>
    <w:rsid w:val="00391C9F"/>
    <w:rsid w:val="00392492"/>
    <w:rsid w:val="00392B22"/>
    <w:rsid w:val="00392FE9"/>
    <w:rsid w:val="00393A0E"/>
    <w:rsid w:val="003942BD"/>
    <w:rsid w:val="00394CA5"/>
    <w:rsid w:val="00395B1B"/>
    <w:rsid w:val="00395C70"/>
    <w:rsid w:val="003967D5"/>
    <w:rsid w:val="00396E92"/>
    <w:rsid w:val="00397380"/>
    <w:rsid w:val="003973AF"/>
    <w:rsid w:val="003974EA"/>
    <w:rsid w:val="0039753B"/>
    <w:rsid w:val="00397666"/>
    <w:rsid w:val="003A0248"/>
    <w:rsid w:val="003A0BED"/>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12AB"/>
    <w:rsid w:val="00412615"/>
    <w:rsid w:val="00412676"/>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416F"/>
    <w:rsid w:val="00435775"/>
    <w:rsid w:val="00436B9E"/>
    <w:rsid w:val="00437A33"/>
    <w:rsid w:val="0044064D"/>
    <w:rsid w:val="00441064"/>
    <w:rsid w:val="004420E3"/>
    <w:rsid w:val="0044302A"/>
    <w:rsid w:val="00443959"/>
    <w:rsid w:val="0044405A"/>
    <w:rsid w:val="00445092"/>
    <w:rsid w:val="004462A5"/>
    <w:rsid w:val="00446C7B"/>
    <w:rsid w:val="00447410"/>
    <w:rsid w:val="00447B15"/>
    <w:rsid w:val="0045143F"/>
    <w:rsid w:val="00453B26"/>
    <w:rsid w:val="00454107"/>
    <w:rsid w:val="0045497E"/>
    <w:rsid w:val="00455347"/>
    <w:rsid w:val="004562AA"/>
    <w:rsid w:val="00456F43"/>
    <w:rsid w:val="004579A5"/>
    <w:rsid w:val="0046030C"/>
    <w:rsid w:val="00460659"/>
    <w:rsid w:val="0046264F"/>
    <w:rsid w:val="00465CA3"/>
    <w:rsid w:val="00466711"/>
    <w:rsid w:val="00467E54"/>
    <w:rsid w:val="00470192"/>
    <w:rsid w:val="0047071B"/>
    <w:rsid w:val="004715A5"/>
    <w:rsid w:val="004716E0"/>
    <w:rsid w:val="004717A7"/>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6CDB"/>
    <w:rsid w:val="00487671"/>
    <w:rsid w:val="00487D5A"/>
    <w:rsid w:val="00491456"/>
    <w:rsid w:val="004919AD"/>
    <w:rsid w:val="0049390D"/>
    <w:rsid w:val="0049442F"/>
    <w:rsid w:val="00494823"/>
    <w:rsid w:val="00494869"/>
    <w:rsid w:val="00494E4C"/>
    <w:rsid w:val="0049500E"/>
    <w:rsid w:val="004953AD"/>
    <w:rsid w:val="00496838"/>
    <w:rsid w:val="004A0DF2"/>
    <w:rsid w:val="004A4A83"/>
    <w:rsid w:val="004A5838"/>
    <w:rsid w:val="004A6594"/>
    <w:rsid w:val="004A7950"/>
    <w:rsid w:val="004B0655"/>
    <w:rsid w:val="004B0DB9"/>
    <w:rsid w:val="004B165B"/>
    <w:rsid w:val="004B2472"/>
    <w:rsid w:val="004B45ED"/>
    <w:rsid w:val="004B46F9"/>
    <w:rsid w:val="004B576F"/>
    <w:rsid w:val="004B5DAD"/>
    <w:rsid w:val="004B5FDC"/>
    <w:rsid w:val="004B6D7F"/>
    <w:rsid w:val="004B70A3"/>
    <w:rsid w:val="004C075C"/>
    <w:rsid w:val="004C0FBC"/>
    <w:rsid w:val="004C43F2"/>
    <w:rsid w:val="004C6551"/>
    <w:rsid w:val="004C6DAF"/>
    <w:rsid w:val="004D0ABF"/>
    <w:rsid w:val="004D1D5D"/>
    <w:rsid w:val="004D1E5E"/>
    <w:rsid w:val="004D2268"/>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70C"/>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07ABA"/>
    <w:rsid w:val="00511082"/>
    <w:rsid w:val="005110B9"/>
    <w:rsid w:val="00513210"/>
    <w:rsid w:val="00513304"/>
    <w:rsid w:val="0051395B"/>
    <w:rsid w:val="00513C96"/>
    <w:rsid w:val="0051768E"/>
    <w:rsid w:val="00520558"/>
    <w:rsid w:val="005219C2"/>
    <w:rsid w:val="00522BF4"/>
    <w:rsid w:val="00522EA1"/>
    <w:rsid w:val="00523049"/>
    <w:rsid w:val="005278CD"/>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A7"/>
    <w:rsid w:val="005651DA"/>
    <w:rsid w:val="00566A61"/>
    <w:rsid w:val="0056724D"/>
    <w:rsid w:val="00567F51"/>
    <w:rsid w:val="00571879"/>
    <w:rsid w:val="00573939"/>
    <w:rsid w:val="005740A6"/>
    <w:rsid w:val="00574BD9"/>
    <w:rsid w:val="00575297"/>
    <w:rsid w:val="00575EF3"/>
    <w:rsid w:val="00576259"/>
    <w:rsid w:val="00576A22"/>
    <w:rsid w:val="00576CC4"/>
    <w:rsid w:val="0058090E"/>
    <w:rsid w:val="00580A94"/>
    <w:rsid w:val="0058190A"/>
    <w:rsid w:val="005829A6"/>
    <w:rsid w:val="00582A43"/>
    <w:rsid w:val="005838B9"/>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56"/>
    <w:rsid w:val="005A1BB7"/>
    <w:rsid w:val="005A2156"/>
    <w:rsid w:val="005A3528"/>
    <w:rsid w:val="005A3FD3"/>
    <w:rsid w:val="005A4AA1"/>
    <w:rsid w:val="005A4FE1"/>
    <w:rsid w:val="005B07F2"/>
    <w:rsid w:val="005B150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51"/>
    <w:rsid w:val="005D1F6C"/>
    <w:rsid w:val="005D2796"/>
    <w:rsid w:val="005D2C10"/>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54C"/>
    <w:rsid w:val="005F683B"/>
    <w:rsid w:val="005F6BD4"/>
    <w:rsid w:val="005F6D0B"/>
    <w:rsid w:val="005F71E5"/>
    <w:rsid w:val="005F73BC"/>
    <w:rsid w:val="0060011E"/>
    <w:rsid w:val="00600D6E"/>
    <w:rsid w:val="006030C8"/>
    <w:rsid w:val="006037E8"/>
    <w:rsid w:val="00603F3C"/>
    <w:rsid w:val="0060444F"/>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894"/>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4BFB"/>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65C3"/>
    <w:rsid w:val="00687327"/>
    <w:rsid w:val="00687768"/>
    <w:rsid w:val="0068788E"/>
    <w:rsid w:val="0069036F"/>
    <w:rsid w:val="006917DF"/>
    <w:rsid w:val="00691B06"/>
    <w:rsid w:val="00692841"/>
    <w:rsid w:val="006931BC"/>
    <w:rsid w:val="00693B20"/>
    <w:rsid w:val="00694209"/>
    <w:rsid w:val="006945B2"/>
    <w:rsid w:val="00694FF4"/>
    <w:rsid w:val="006A04D3"/>
    <w:rsid w:val="006A1813"/>
    <w:rsid w:val="006A24CF"/>
    <w:rsid w:val="006A2D2E"/>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966"/>
    <w:rsid w:val="006C6A45"/>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DEF"/>
    <w:rsid w:val="00704E8F"/>
    <w:rsid w:val="00706341"/>
    <w:rsid w:val="007100E4"/>
    <w:rsid w:val="00711426"/>
    <w:rsid w:val="007124C7"/>
    <w:rsid w:val="007137EA"/>
    <w:rsid w:val="00713F6D"/>
    <w:rsid w:val="007145F5"/>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4B22"/>
    <w:rsid w:val="007561CD"/>
    <w:rsid w:val="00756E75"/>
    <w:rsid w:val="007617D8"/>
    <w:rsid w:val="00761A28"/>
    <w:rsid w:val="00761C66"/>
    <w:rsid w:val="00763818"/>
    <w:rsid w:val="007639AF"/>
    <w:rsid w:val="00763BD4"/>
    <w:rsid w:val="00764D7C"/>
    <w:rsid w:val="00765016"/>
    <w:rsid w:val="00765A74"/>
    <w:rsid w:val="0076613F"/>
    <w:rsid w:val="00766EDA"/>
    <w:rsid w:val="007706BF"/>
    <w:rsid w:val="00770BAC"/>
    <w:rsid w:val="00771318"/>
    <w:rsid w:val="00771FAC"/>
    <w:rsid w:val="00772268"/>
    <w:rsid w:val="007725C4"/>
    <w:rsid w:val="00772BB0"/>
    <w:rsid w:val="007757B4"/>
    <w:rsid w:val="00775813"/>
    <w:rsid w:val="007760B6"/>
    <w:rsid w:val="00776420"/>
    <w:rsid w:val="00776549"/>
    <w:rsid w:val="0077738E"/>
    <w:rsid w:val="0077785E"/>
    <w:rsid w:val="007802B1"/>
    <w:rsid w:val="0078063C"/>
    <w:rsid w:val="00780715"/>
    <w:rsid w:val="0078096B"/>
    <w:rsid w:val="00780E32"/>
    <w:rsid w:val="00780F63"/>
    <w:rsid w:val="00781055"/>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A774C"/>
    <w:rsid w:val="007B0522"/>
    <w:rsid w:val="007B13F3"/>
    <w:rsid w:val="007B1CD4"/>
    <w:rsid w:val="007B21A2"/>
    <w:rsid w:val="007B3073"/>
    <w:rsid w:val="007B3B73"/>
    <w:rsid w:val="007B4118"/>
    <w:rsid w:val="007B5C28"/>
    <w:rsid w:val="007B5CF6"/>
    <w:rsid w:val="007B5D6C"/>
    <w:rsid w:val="007B6BB1"/>
    <w:rsid w:val="007B6F80"/>
    <w:rsid w:val="007B7FBF"/>
    <w:rsid w:val="007C1587"/>
    <w:rsid w:val="007C184D"/>
    <w:rsid w:val="007C550B"/>
    <w:rsid w:val="007C736A"/>
    <w:rsid w:val="007C7BBA"/>
    <w:rsid w:val="007C7D33"/>
    <w:rsid w:val="007D01AB"/>
    <w:rsid w:val="007D18F6"/>
    <w:rsid w:val="007D1AF4"/>
    <w:rsid w:val="007D1B61"/>
    <w:rsid w:val="007D1BC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07E9B"/>
    <w:rsid w:val="00811858"/>
    <w:rsid w:val="00812799"/>
    <w:rsid w:val="00813E17"/>
    <w:rsid w:val="00814A6C"/>
    <w:rsid w:val="008202D8"/>
    <w:rsid w:val="0082050F"/>
    <w:rsid w:val="00820592"/>
    <w:rsid w:val="008208DF"/>
    <w:rsid w:val="00821A9B"/>
    <w:rsid w:val="00821E01"/>
    <w:rsid w:val="0082391E"/>
    <w:rsid w:val="00823C3F"/>
    <w:rsid w:val="00825BCD"/>
    <w:rsid w:val="008274FF"/>
    <w:rsid w:val="008305DD"/>
    <w:rsid w:val="00832298"/>
    <w:rsid w:val="0083304F"/>
    <w:rsid w:val="00833402"/>
    <w:rsid w:val="00834489"/>
    <w:rsid w:val="0083729E"/>
    <w:rsid w:val="00837881"/>
    <w:rsid w:val="008421AA"/>
    <w:rsid w:val="00842345"/>
    <w:rsid w:val="008424BC"/>
    <w:rsid w:val="00842B7C"/>
    <w:rsid w:val="00842CAD"/>
    <w:rsid w:val="00842EDE"/>
    <w:rsid w:val="00842EE8"/>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670A"/>
    <w:rsid w:val="00877302"/>
    <w:rsid w:val="0087748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3DFB"/>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38D"/>
    <w:rsid w:val="008D5773"/>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85C"/>
    <w:rsid w:val="008F6AC8"/>
    <w:rsid w:val="008F7F6A"/>
    <w:rsid w:val="009003D9"/>
    <w:rsid w:val="00900C96"/>
    <w:rsid w:val="00900E0F"/>
    <w:rsid w:val="00901BD8"/>
    <w:rsid w:val="00901EAA"/>
    <w:rsid w:val="00902436"/>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10"/>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1F"/>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3B2"/>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36F"/>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951"/>
    <w:rsid w:val="009B1AAB"/>
    <w:rsid w:val="009B4B5C"/>
    <w:rsid w:val="009B4CA6"/>
    <w:rsid w:val="009B50DD"/>
    <w:rsid w:val="009B52F3"/>
    <w:rsid w:val="009B5F13"/>
    <w:rsid w:val="009C065A"/>
    <w:rsid w:val="009C135A"/>
    <w:rsid w:val="009C16D1"/>
    <w:rsid w:val="009C1872"/>
    <w:rsid w:val="009C190A"/>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CA9"/>
    <w:rsid w:val="009E3DBA"/>
    <w:rsid w:val="009E6721"/>
    <w:rsid w:val="009E7034"/>
    <w:rsid w:val="009E7971"/>
    <w:rsid w:val="009F1E6B"/>
    <w:rsid w:val="009F23E0"/>
    <w:rsid w:val="009F33C6"/>
    <w:rsid w:val="009F407A"/>
    <w:rsid w:val="009F567F"/>
    <w:rsid w:val="009F56D6"/>
    <w:rsid w:val="009F5711"/>
    <w:rsid w:val="009F5734"/>
    <w:rsid w:val="009F5F73"/>
    <w:rsid w:val="00A00101"/>
    <w:rsid w:val="00A00E2B"/>
    <w:rsid w:val="00A015C1"/>
    <w:rsid w:val="00A022F1"/>
    <w:rsid w:val="00A02DDA"/>
    <w:rsid w:val="00A02E99"/>
    <w:rsid w:val="00A04076"/>
    <w:rsid w:val="00A0564F"/>
    <w:rsid w:val="00A05866"/>
    <w:rsid w:val="00A0631A"/>
    <w:rsid w:val="00A070C8"/>
    <w:rsid w:val="00A1049B"/>
    <w:rsid w:val="00A10853"/>
    <w:rsid w:val="00A10C70"/>
    <w:rsid w:val="00A10CEE"/>
    <w:rsid w:val="00A10FD5"/>
    <w:rsid w:val="00A1239D"/>
    <w:rsid w:val="00A146C5"/>
    <w:rsid w:val="00A15D21"/>
    <w:rsid w:val="00A16E1B"/>
    <w:rsid w:val="00A17678"/>
    <w:rsid w:val="00A17A2E"/>
    <w:rsid w:val="00A233AF"/>
    <w:rsid w:val="00A23660"/>
    <w:rsid w:val="00A24C01"/>
    <w:rsid w:val="00A25B86"/>
    <w:rsid w:val="00A26B67"/>
    <w:rsid w:val="00A275AF"/>
    <w:rsid w:val="00A3364F"/>
    <w:rsid w:val="00A33F22"/>
    <w:rsid w:val="00A34987"/>
    <w:rsid w:val="00A3729A"/>
    <w:rsid w:val="00A3755F"/>
    <w:rsid w:val="00A420B2"/>
    <w:rsid w:val="00A435D8"/>
    <w:rsid w:val="00A43AEC"/>
    <w:rsid w:val="00A443C1"/>
    <w:rsid w:val="00A44DFC"/>
    <w:rsid w:val="00A44F35"/>
    <w:rsid w:val="00A45988"/>
    <w:rsid w:val="00A46122"/>
    <w:rsid w:val="00A464EE"/>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64D90"/>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2D8A"/>
    <w:rsid w:val="00A93866"/>
    <w:rsid w:val="00A93DF8"/>
    <w:rsid w:val="00A946FA"/>
    <w:rsid w:val="00A94AD6"/>
    <w:rsid w:val="00A95787"/>
    <w:rsid w:val="00A958D3"/>
    <w:rsid w:val="00A96915"/>
    <w:rsid w:val="00A96FBE"/>
    <w:rsid w:val="00AA004D"/>
    <w:rsid w:val="00AA0702"/>
    <w:rsid w:val="00AA38BE"/>
    <w:rsid w:val="00AA3D61"/>
    <w:rsid w:val="00AA4DFF"/>
    <w:rsid w:val="00AA5489"/>
    <w:rsid w:val="00AA6163"/>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0A5"/>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444"/>
    <w:rsid w:val="00AF0815"/>
    <w:rsid w:val="00AF1402"/>
    <w:rsid w:val="00AF1F6C"/>
    <w:rsid w:val="00AF2097"/>
    <w:rsid w:val="00AF2419"/>
    <w:rsid w:val="00AF25AA"/>
    <w:rsid w:val="00AF311C"/>
    <w:rsid w:val="00AF3522"/>
    <w:rsid w:val="00AF67E5"/>
    <w:rsid w:val="00AF71B4"/>
    <w:rsid w:val="00AF71E0"/>
    <w:rsid w:val="00B00384"/>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E1E"/>
    <w:rsid w:val="00B16B4D"/>
    <w:rsid w:val="00B20609"/>
    <w:rsid w:val="00B2084F"/>
    <w:rsid w:val="00B21D4B"/>
    <w:rsid w:val="00B248CD"/>
    <w:rsid w:val="00B25DC0"/>
    <w:rsid w:val="00B25FA9"/>
    <w:rsid w:val="00B26561"/>
    <w:rsid w:val="00B26A8B"/>
    <w:rsid w:val="00B302A4"/>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3F49"/>
    <w:rsid w:val="00B44123"/>
    <w:rsid w:val="00B442AE"/>
    <w:rsid w:val="00B46626"/>
    <w:rsid w:val="00B46752"/>
    <w:rsid w:val="00B46A3B"/>
    <w:rsid w:val="00B46D43"/>
    <w:rsid w:val="00B4703B"/>
    <w:rsid w:val="00B47E01"/>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0604"/>
    <w:rsid w:val="00B70E7A"/>
    <w:rsid w:val="00B713C5"/>
    <w:rsid w:val="00B71BA6"/>
    <w:rsid w:val="00B7256D"/>
    <w:rsid w:val="00B727BD"/>
    <w:rsid w:val="00B73582"/>
    <w:rsid w:val="00B74194"/>
    <w:rsid w:val="00B74CD8"/>
    <w:rsid w:val="00B75B4B"/>
    <w:rsid w:val="00B77CF7"/>
    <w:rsid w:val="00B80DB6"/>
    <w:rsid w:val="00B80F14"/>
    <w:rsid w:val="00B82261"/>
    <w:rsid w:val="00B8289A"/>
    <w:rsid w:val="00B82DAB"/>
    <w:rsid w:val="00B83FE3"/>
    <w:rsid w:val="00B84764"/>
    <w:rsid w:val="00B84B62"/>
    <w:rsid w:val="00B8578F"/>
    <w:rsid w:val="00B85865"/>
    <w:rsid w:val="00B85D78"/>
    <w:rsid w:val="00B864D2"/>
    <w:rsid w:val="00B8692B"/>
    <w:rsid w:val="00B92735"/>
    <w:rsid w:val="00B93DB4"/>
    <w:rsid w:val="00B9407E"/>
    <w:rsid w:val="00B94482"/>
    <w:rsid w:val="00B94A89"/>
    <w:rsid w:val="00B95B03"/>
    <w:rsid w:val="00B9623A"/>
    <w:rsid w:val="00BA14B9"/>
    <w:rsid w:val="00BA1BD3"/>
    <w:rsid w:val="00BA28F3"/>
    <w:rsid w:val="00BA41A9"/>
    <w:rsid w:val="00BA5339"/>
    <w:rsid w:val="00BA541F"/>
    <w:rsid w:val="00BA5961"/>
    <w:rsid w:val="00BA5FE1"/>
    <w:rsid w:val="00BA6250"/>
    <w:rsid w:val="00BA6271"/>
    <w:rsid w:val="00BA669C"/>
    <w:rsid w:val="00BB18AB"/>
    <w:rsid w:val="00BB4BB9"/>
    <w:rsid w:val="00BB5D4D"/>
    <w:rsid w:val="00BB775E"/>
    <w:rsid w:val="00BC1159"/>
    <w:rsid w:val="00BC1417"/>
    <w:rsid w:val="00BC1BD6"/>
    <w:rsid w:val="00BC1C0F"/>
    <w:rsid w:val="00BC2BBC"/>
    <w:rsid w:val="00BC3CB4"/>
    <w:rsid w:val="00BC6545"/>
    <w:rsid w:val="00BD2AAF"/>
    <w:rsid w:val="00BD36CF"/>
    <w:rsid w:val="00BD45F5"/>
    <w:rsid w:val="00BD49D1"/>
    <w:rsid w:val="00BD4B75"/>
    <w:rsid w:val="00BD4E2F"/>
    <w:rsid w:val="00BD57B1"/>
    <w:rsid w:val="00BD60A8"/>
    <w:rsid w:val="00BD73C8"/>
    <w:rsid w:val="00BE037B"/>
    <w:rsid w:val="00BE1826"/>
    <w:rsid w:val="00BE338B"/>
    <w:rsid w:val="00BE373E"/>
    <w:rsid w:val="00BE3FCD"/>
    <w:rsid w:val="00BE5F5C"/>
    <w:rsid w:val="00BE6066"/>
    <w:rsid w:val="00BF00CB"/>
    <w:rsid w:val="00BF013D"/>
    <w:rsid w:val="00BF1273"/>
    <w:rsid w:val="00BF317F"/>
    <w:rsid w:val="00BF3A9A"/>
    <w:rsid w:val="00BF4FE1"/>
    <w:rsid w:val="00BF544E"/>
    <w:rsid w:val="00BF55F7"/>
    <w:rsid w:val="00C027EF"/>
    <w:rsid w:val="00C040E8"/>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C87"/>
    <w:rsid w:val="00C23FF5"/>
    <w:rsid w:val="00C242C0"/>
    <w:rsid w:val="00C24F89"/>
    <w:rsid w:val="00C25C1E"/>
    <w:rsid w:val="00C25D68"/>
    <w:rsid w:val="00C26718"/>
    <w:rsid w:val="00C26A33"/>
    <w:rsid w:val="00C2726C"/>
    <w:rsid w:val="00C27312"/>
    <w:rsid w:val="00C3060A"/>
    <w:rsid w:val="00C30CDF"/>
    <w:rsid w:val="00C30E90"/>
    <w:rsid w:val="00C319DA"/>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CBB"/>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02E"/>
    <w:rsid w:val="00C85AAA"/>
    <w:rsid w:val="00C85F1E"/>
    <w:rsid w:val="00C864BB"/>
    <w:rsid w:val="00C86913"/>
    <w:rsid w:val="00C8753D"/>
    <w:rsid w:val="00C8766D"/>
    <w:rsid w:val="00C879C2"/>
    <w:rsid w:val="00C91C4E"/>
    <w:rsid w:val="00C92619"/>
    <w:rsid w:val="00C92746"/>
    <w:rsid w:val="00C92AD4"/>
    <w:rsid w:val="00C933CA"/>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ADE"/>
    <w:rsid w:val="00CB0D77"/>
    <w:rsid w:val="00CB1DF0"/>
    <w:rsid w:val="00CB2171"/>
    <w:rsid w:val="00CB24A8"/>
    <w:rsid w:val="00CB2A51"/>
    <w:rsid w:val="00CB3348"/>
    <w:rsid w:val="00CB3F98"/>
    <w:rsid w:val="00CB3F9C"/>
    <w:rsid w:val="00CB44EA"/>
    <w:rsid w:val="00CB4C3D"/>
    <w:rsid w:val="00CB5432"/>
    <w:rsid w:val="00CB613A"/>
    <w:rsid w:val="00CB6983"/>
    <w:rsid w:val="00CB6E61"/>
    <w:rsid w:val="00CB6EBE"/>
    <w:rsid w:val="00CC03CF"/>
    <w:rsid w:val="00CC111C"/>
    <w:rsid w:val="00CC2372"/>
    <w:rsid w:val="00CC3709"/>
    <w:rsid w:val="00CC5796"/>
    <w:rsid w:val="00CC61D2"/>
    <w:rsid w:val="00CC6388"/>
    <w:rsid w:val="00CC6514"/>
    <w:rsid w:val="00CC6B48"/>
    <w:rsid w:val="00CC7548"/>
    <w:rsid w:val="00CC7B9B"/>
    <w:rsid w:val="00CC7F44"/>
    <w:rsid w:val="00CD0C2C"/>
    <w:rsid w:val="00CD0DED"/>
    <w:rsid w:val="00CD0E69"/>
    <w:rsid w:val="00CD11CD"/>
    <w:rsid w:val="00CD18FE"/>
    <w:rsid w:val="00CE039A"/>
    <w:rsid w:val="00CE04AF"/>
    <w:rsid w:val="00CE197D"/>
    <w:rsid w:val="00CE5A15"/>
    <w:rsid w:val="00CE64EE"/>
    <w:rsid w:val="00CE763D"/>
    <w:rsid w:val="00CF0468"/>
    <w:rsid w:val="00CF14AB"/>
    <w:rsid w:val="00CF1B46"/>
    <w:rsid w:val="00CF1FC6"/>
    <w:rsid w:val="00CF30D1"/>
    <w:rsid w:val="00CF5A29"/>
    <w:rsid w:val="00CF7011"/>
    <w:rsid w:val="00CF755A"/>
    <w:rsid w:val="00CF7946"/>
    <w:rsid w:val="00D00E5E"/>
    <w:rsid w:val="00D01F31"/>
    <w:rsid w:val="00D02D56"/>
    <w:rsid w:val="00D040BE"/>
    <w:rsid w:val="00D049F8"/>
    <w:rsid w:val="00D04BDB"/>
    <w:rsid w:val="00D04C37"/>
    <w:rsid w:val="00D05AF0"/>
    <w:rsid w:val="00D06033"/>
    <w:rsid w:val="00D068ED"/>
    <w:rsid w:val="00D072BE"/>
    <w:rsid w:val="00D077D0"/>
    <w:rsid w:val="00D0787B"/>
    <w:rsid w:val="00D1047D"/>
    <w:rsid w:val="00D10879"/>
    <w:rsid w:val="00D10FC4"/>
    <w:rsid w:val="00D115E0"/>
    <w:rsid w:val="00D1195E"/>
    <w:rsid w:val="00D12C6D"/>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4F20"/>
    <w:rsid w:val="00D45D3B"/>
    <w:rsid w:val="00D4675E"/>
    <w:rsid w:val="00D508C2"/>
    <w:rsid w:val="00D50A33"/>
    <w:rsid w:val="00D51573"/>
    <w:rsid w:val="00D5164D"/>
    <w:rsid w:val="00D53DD4"/>
    <w:rsid w:val="00D572CB"/>
    <w:rsid w:val="00D574A8"/>
    <w:rsid w:val="00D579D0"/>
    <w:rsid w:val="00D61BDF"/>
    <w:rsid w:val="00D61F02"/>
    <w:rsid w:val="00D63AB9"/>
    <w:rsid w:val="00D64293"/>
    <w:rsid w:val="00D6578D"/>
    <w:rsid w:val="00D65CF3"/>
    <w:rsid w:val="00D66A28"/>
    <w:rsid w:val="00D67DA1"/>
    <w:rsid w:val="00D67F56"/>
    <w:rsid w:val="00D713AC"/>
    <w:rsid w:val="00D73141"/>
    <w:rsid w:val="00D76A86"/>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397A"/>
    <w:rsid w:val="00D94442"/>
    <w:rsid w:val="00D9450F"/>
    <w:rsid w:val="00D95554"/>
    <w:rsid w:val="00D95CB1"/>
    <w:rsid w:val="00D97083"/>
    <w:rsid w:val="00D97393"/>
    <w:rsid w:val="00D97EB6"/>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0BF1"/>
    <w:rsid w:val="00DB12F1"/>
    <w:rsid w:val="00DB18AB"/>
    <w:rsid w:val="00DB1E49"/>
    <w:rsid w:val="00DB2019"/>
    <w:rsid w:val="00DB205B"/>
    <w:rsid w:val="00DB3B5E"/>
    <w:rsid w:val="00DB665E"/>
    <w:rsid w:val="00DB677B"/>
    <w:rsid w:val="00DB73E7"/>
    <w:rsid w:val="00DB7F11"/>
    <w:rsid w:val="00DC0479"/>
    <w:rsid w:val="00DC25CC"/>
    <w:rsid w:val="00DC2E83"/>
    <w:rsid w:val="00DC33C7"/>
    <w:rsid w:val="00DC362B"/>
    <w:rsid w:val="00DC419C"/>
    <w:rsid w:val="00DC5EB0"/>
    <w:rsid w:val="00DC680E"/>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E7CA9"/>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B91"/>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E0D"/>
    <w:rsid w:val="00E32FF2"/>
    <w:rsid w:val="00E331C5"/>
    <w:rsid w:val="00E33C00"/>
    <w:rsid w:val="00E33EA6"/>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335"/>
    <w:rsid w:val="00E57BE5"/>
    <w:rsid w:val="00E60F23"/>
    <w:rsid w:val="00E6193F"/>
    <w:rsid w:val="00E623E6"/>
    <w:rsid w:val="00E627B5"/>
    <w:rsid w:val="00E6302C"/>
    <w:rsid w:val="00E633B6"/>
    <w:rsid w:val="00E633FC"/>
    <w:rsid w:val="00E659C7"/>
    <w:rsid w:val="00E65A17"/>
    <w:rsid w:val="00E666A8"/>
    <w:rsid w:val="00E67201"/>
    <w:rsid w:val="00E70003"/>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5CAF"/>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3D9F"/>
    <w:rsid w:val="00EB42D1"/>
    <w:rsid w:val="00EB474D"/>
    <w:rsid w:val="00EB5849"/>
    <w:rsid w:val="00EB59FD"/>
    <w:rsid w:val="00EB6C1B"/>
    <w:rsid w:val="00EB7728"/>
    <w:rsid w:val="00EC065B"/>
    <w:rsid w:val="00EC0FC1"/>
    <w:rsid w:val="00EC1FAE"/>
    <w:rsid w:val="00EC23C8"/>
    <w:rsid w:val="00EC3296"/>
    <w:rsid w:val="00EC396E"/>
    <w:rsid w:val="00EC4265"/>
    <w:rsid w:val="00EC504A"/>
    <w:rsid w:val="00EC6BF8"/>
    <w:rsid w:val="00ED0506"/>
    <w:rsid w:val="00ED0935"/>
    <w:rsid w:val="00ED0972"/>
    <w:rsid w:val="00ED2235"/>
    <w:rsid w:val="00ED2D93"/>
    <w:rsid w:val="00ED2DB7"/>
    <w:rsid w:val="00ED52BF"/>
    <w:rsid w:val="00ED61E8"/>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0D66"/>
    <w:rsid w:val="00F01CB7"/>
    <w:rsid w:val="00F04510"/>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10C"/>
    <w:rsid w:val="00F40CC8"/>
    <w:rsid w:val="00F44233"/>
    <w:rsid w:val="00F44406"/>
    <w:rsid w:val="00F44EFE"/>
    <w:rsid w:val="00F450AD"/>
    <w:rsid w:val="00F459F0"/>
    <w:rsid w:val="00F5008E"/>
    <w:rsid w:val="00F50ED9"/>
    <w:rsid w:val="00F51CCE"/>
    <w:rsid w:val="00F52208"/>
    <w:rsid w:val="00F52316"/>
    <w:rsid w:val="00F53922"/>
    <w:rsid w:val="00F53E52"/>
    <w:rsid w:val="00F53F39"/>
    <w:rsid w:val="00F54389"/>
    <w:rsid w:val="00F56B97"/>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77FC8"/>
    <w:rsid w:val="00F80115"/>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2730"/>
    <w:rsid w:val="00FA389A"/>
    <w:rsid w:val="00FA4E1A"/>
    <w:rsid w:val="00FA58AB"/>
    <w:rsid w:val="00FA640D"/>
    <w:rsid w:val="00FA67BA"/>
    <w:rsid w:val="00FA6F4C"/>
    <w:rsid w:val="00FA7A9B"/>
    <w:rsid w:val="00FA7AC3"/>
    <w:rsid w:val="00FA7C0F"/>
    <w:rsid w:val="00FA7E0D"/>
    <w:rsid w:val="00FB0B4A"/>
    <w:rsid w:val="00FB0C93"/>
    <w:rsid w:val="00FB2370"/>
    <w:rsid w:val="00FB2F19"/>
    <w:rsid w:val="00FB3CF2"/>
    <w:rsid w:val="00FB3D9D"/>
    <w:rsid w:val="00FB7784"/>
    <w:rsid w:val="00FB786E"/>
    <w:rsid w:val="00FC05BB"/>
    <w:rsid w:val="00FC2B83"/>
    <w:rsid w:val="00FC3C1A"/>
    <w:rsid w:val="00FC40F4"/>
    <w:rsid w:val="00FC4279"/>
    <w:rsid w:val="00FC42EC"/>
    <w:rsid w:val="00FC4F06"/>
    <w:rsid w:val="00FC589B"/>
    <w:rsid w:val="00FC604A"/>
    <w:rsid w:val="00FC6DD7"/>
    <w:rsid w:val="00FD06E3"/>
    <w:rsid w:val="00FD098E"/>
    <w:rsid w:val="00FD15B5"/>
    <w:rsid w:val="00FD2060"/>
    <w:rsid w:val="00FD21CF"/>
    <w:rsid w:val="00FD265E"/>
    <w:rsid w:val="00FD474F"/>
    <w:rsid w:val="00FD4E2F"/>
    <w:rsid w:val="00FD618B"/>
    <w:rsid w:val="00FD6FD2"/>
    <w:rsid w:val="00FD72DD"/>
    <w:rsid w:val="00FD79DA"/>
    <w:rsid w:val="00FD7A2B"/>
    <w:rsid w:val="00FE07A8"/>
    <w:rsid w:val="00FE0C76"/>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uiPriority w:val="99"/>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uiPriority w:val="99"/>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38017959">
      <w:bodyDiv w:val="1"/>
      <w:marLeft w:val="0"/>
      <w:marRight w:val="0"/>
      <w:marTop w:val="0"/>
      <w:marBottom w:val="0"/>
      <w:divBdr>
        <w:top w:val="none" w:sz="0" w:space="0" w:color="auto"/>
        <w:left w:val="none" w:sz="0" w:space="0" w:color="auto"/>
        <w:bottom w:val="none" w:sz="0" w:space="0" w:color="auto"/>
        <w:right w:val="none" w:sz="0" w:space="0" w:color="auto"/>
      </w:divBdr>
      <w:divsChild>
        <w:div w:id="1719236481">
          <w:marLeft w:val="0"/>
          <w:marRight w:val="0"/>
          <w:marTop w:val="0"/>
          <w:marBottom w:val="0"/>
          <w:divBdr>
            <w:top w:val="none" w:sz="0" w:space="0" w:color="auto"/>
            <w:left w:val="none" w:sz="0" w:space="0" w:color="auto"/>
            <w:bottom w:val="none" w:sz="0" w:space="0" w:color="auto"/>
            <w:right w:val="none" w:sz="0" w:space="0" w:color="auto"/>
          </w:divBdr>
        </w:div>
        <w:div w:id="686255525">
          <w:marLeft w:val="0"/>
          <w:marRight w:val="0"/>
          <w:marTop w:val="0"/>
          <w:marBottom w:val="0"/>
          <w:divBdr>
            <w:top w:val="none" w:sz="0" w:space="0" w:color="auto"/>
            <w:left w:val="none" w:sz="0" w:space="0" w:color="auto"/>
            <w:bottom w:val="none" w:sz="0" w:space="0" w:color="auto"/>
            <w:right w:val="none" w:sz="0" w:space="0" w:color="auto"/>
          </w:divBdr>
          <w:divsChild>
            <w:div w:id="1056779615">
              <w:marLeft w:val="0"/>
              <w:marRight w:val="0"/>
              <w:marTop w:val="0"/>
              <w:marBottom w:val="0"/>
              <w:divBdr>
                <w:top w:val="none" w:sz="0" w:space="0" w:color="auto"/>
                <w:left w:val="none" w:sz="0" w:space="0" w:color="auto"/>
                <w:bottom w:val="none" w:sz="0" w:space="0" w:color="auto"/>
                <w:right w:val="none" w:sz="0" w:space="0" w:color="auto"/>
              </w:divBdr>
            </w:div>
          </w:divsChild>
        </w:div>
        <w:div w:id="2105690705">
          <w:marLeft w:val="0"/>
          <w:marRight w:val="0"/>
          <w:marTop w:val="0"/>
          <w:marBottom w:val="0"/>
          <w:divBdr>
            <w:top w:val="none" w:sz="0" w:space="0" w:color="auto"/>
            <w:left w:val="none" w:sz="0" w:space="0" w:color="auto"/>
            <w:bottom w:val="none" w:sz="0" w:space="0" w:color="auto"/>
            <w:right w:val="none" w:sz="0" w:space="0" w:color="auto"/>
          </w:divBdr>
        </w:div>
        <w:div w:id="205265337">
          <w:marLeft w:val="0"/>
          <w:marRight w:val="0"/>
          <w:marTop w:val="0"/>
          <w:marBottom w:val="0"/>
          <w:divBdr>
            <w:top w:val="none" w:sz="0" w:space="0" w:color="auto"/>
            <w:left w:val="none" w:sz="0" w:space="0" w:color="auto"/>
            <w:bottom w:val="none" w:sz="0" w:space="0" w:color="auto"/>
            <w:right w:val="none" w:sz="0" w:space="0" w:color="auto"/>
          </w:divBdr>
          <w:divsChild>
            <w:div w:id="839849432">
              <w:marLeft w:val="0"/>
              <w:marRight w:val="0"/>
              <w:marTop w:val="0"/>
              <w:marBottom w:val="0"/>
              <w:divBdr>
                <w:top w:val="none" w:sz="0" w:space="0" w:color="auto"/>
                <w:left w:val="none" w:sz="0" w:space="0" w:color="auto"/>
                <w:bottom w:val="none" w:sz="0" w:space="0" w:color="auto"/>
                <w:right w:val="none" w:sz="0" w:space="0" w:color="auto"/>
              </w:divBdr>
            </w:div>
          </w:divsChild>
        </w:div>
        <w:div w:id="1874422873">
          <w:marLeft w:val="0"/>
          <w:marRight w:val="0"/>
          <w:marTop w:val="0"/>
          <w:marBottom w:val="0"/>
          <w:divBdr>
            <w:top w:val="none" w:sz="0" w:space="0" w:color="auto"/>
            <w:left w:val="none" w:sz="0" w:space="0" w:color="auto"/>
            <w:bottom w:val="none" w:sz="0" w:space="0" w:color="auto"/>
            <w:right w:val="none" w:sz="0" w:space="0" w:color="auto"/>
          </w:divBdr>
        </w:div>
        <w:div w:id="1722897330">
          <w:marLeft w:val="0"/>
          <w:marRight w:val="0"/>
          <w:marTop w:val="0"/>
          <w:marBottom w:val="0"/>
          <w:divBdr>
            <w:top w:val="none" w:sz="0" w:space="0" w:color="auto"/>
            <w:left w:val="none" w:sz="0" w:space="0" w:color="auto"/>
            <w:bottom w:val="none" w:sz="0" w:space="0" w:color="auto"/>
            <w:right w:val="none" w:sz="0" w:space="0" w:color="auto"/>
          </w:divBdr>
          <w:divsChild>
            <w:div w:id="749928631">
              <w:marLeft w:val="0"/>
              <w:marRight w:val="0"/>
              <w:marTop w:val="0"/>
              <w:marBottom w:val="0"/>
              <w:divBdr>
                <w:top w:val="none" w:sz="0" w:space="0" w:color="auto"/>
                <w:left w:val="none" w:sz="0" w:space="0" w:color="auto"/>
                <w:bottom w:val="none" w:sz="0" w:space="0" w:color="auto"/>
                <w:right w:val="none" w:sz="0" w:space="0" w:color="auto"/>
              </w:divBdr>
            </w:div>
          </w:divsChild>
        </w:div>
        <w:div w:id="1886602971">
          <w:marLeft w:val="0"/>
          <w:marRight w:val="0"/>
          <w:marTop w:val="0"/>
          <w:marBottom w:val="0"/>
          <w:divBdr>
            <w:top w:val="none" w:sz="0" w:space="0" w:color="auto"/>
            <w:left w:val="none" w:sz="0" w:space="0" w:color="auto"/>
            <w:bottom w:val="none" w:sz="0" w:space="0" w:color="auto"/>
            <w:right w:val="none" w:sz="0" w:space="0" w:color="auto"/>
          </w:divBdr>
        </w:div>
        <w:div w:id="972520348">
          <w:marLeft w:val="0"/>
          <w:marRight w:val="0"/>
          <w:marTop w:val="0"/>
          <w:marBottom w:val="0"/>
          <w:divBdr>
            <w:top w:val="none" w:sz="0" w:space="0" w:color="auto"/>
            <w:left w:val="none" w:sz="0" w:space="0" w:color="auto"/>
            <w:bottom w:val="none" w:sz="0" w:space="0" w:color="auto"/>
            <w:right w:val="none" w:sz="0" w:space="0" w:color="auto"/>
          </w:divBdr>
          <w:divsChild>
            <w:div w:id="1288662749">
              <w:marLeft w:val="0"/>
              <w:marRight w:val="0"/>
              <w:marTop w:val="0"/>
              <w:marBottom w:val="0"/>
              <w:divBdr>
                <w:top w:val="none" w:sz="0" w:space="0" w:color="auto"/>
                <w:left w:val="none" w:sz="0" w:space="0" w:color="auto"/>
                <w:bottom w:val="none" w:sz="0" w:space="0" w:color="auto"/>
                <w:right w:val="none" w:sz="0" w:space="0" w:color="auto"/>
              </w:divBdr>
            </w:div>
          </w:divsChild>
        </w:div>
        <w:div w:id="805581554">
          <w:marLeft w:val="0"/>
          <w:marRight w:val="0"/>
          <w:marTop w:val="0"/>
          <w:marBottom w:val="0"/>
          <w:divBdr>
            <w:top w:val="none" w:sz="0" w:space="0" w:color="auto"/>
            <w:left w:val="none" w:sz="0" w:space="0" w:color="auto"/>
            <w:bottom w:val="none" w:sz="0" w:space="0" w:color="auto"/>
            <w:right w:val="none" w:sz="0" w:space="0" w:color="auto"/>
          </w:divBdr>
        </w:div>
        <w:div w:id="1418555634">
          <w:marLeft w:val="0"/>
          <w:marRight w:val="0"/>
          <w:marTop w:val="0"/>
          <w:marBottom w:val="0"/>
          <w:divBdr>
            <w:top w:val="none" w:sz="0" w:space="0" w:color="auto"/>
            <w:left w:val="none" w:sz="0" w:space="0" w:color="auto"/>
            <w:bottom w:val="none" w:sz="0" w:space="0" w:color="auto"/>
            <w:right w:val="none" w:sz="0" w:space="0" w:color="auto"/>
          </w:divBdr>
          <w:divsChild>
            <w:div w:id="224069341">
              <w:marLeft w:val="0"/>
              <w:marRight w:val="0"/>
              <w:marTop w:val="0"/>
              <w:marBottom w:val="0"/>
              <w:divBdr>
                <w:top w:val="none" w:sz="0" w:space="0" w:color="auto"/>
                <w:left w:val="none" w:sz="0" w:space="0" w:color="auto"/>
                <w:bottom w:val="none" w:sz="0" w:space="0" w:color="auto"/>
                <w:right w:val="none" w:sz="0" w:space="0" w:color="auto"/>
              </w:divBdr>
            </w:div>
          </w:divsChild>
        </w:div>
        <w:div w:id="321549445">
          <w:marLeft w:val="0"/>
          <w:marRight w:val="0"/>
          <w:marTop w:val="0"/>
          <w:marBottom w:val="0"/>
          <w:divBdr>
            <w:top w:val="none" w:sz="0" w:space="0" w:color="auto"/>
            <w:left w:val="none" w:sz="0" w:space="0" w:color="auto"/>
            <w:bottom w:val="none" w:sz="0" w:space="0" w:color="auto"/>
            <w:right w:val="none" w:sz="0" w:space="0" w:color="auto"/>
          </w:divBdr>
        </w:div>
        <w:div w:id="2029720644">
          <w:marLeft w:val="0"/>
          <w:marRight w:val="0"/>
          <w:marTop w:val="0"/>
          <w:marBottom w:val="0"/>
          <w:divBdr>
            <w:top w:val="none" w:sz="0" w:space="0" w:color="auto"/>
            <w:left w:val="none" w:sz="0" w:space="0" w:color="auto"/>
            <w:bottom w:val="none" w:sz="0" w:space="0" w:color="auto"/>
            <w:right w:val="none" w:sz="0" w:space="0" w:color="auto"/>
          </w:divBdr>
          <w:divsChild>
            <w:div w:id="1101726877">
              <w:marLeft w:val="0"/>
              <w:marRight w:val="0"/>
              <w:marTop w:val="0"/>
              <w:marBottom w:val="0"/>
              <w:divBdr>
                <w:top w:val="none" w:sz="0" w:space="0" w:color="auto"/>
                <w:left w:val="none" w:sz="0" w:space="0" w:color="auto"/>
                <w:bottom w:val="none" w:sz="0" w:space="0" w:color="auto"/>
                <w:right w:val="none" w:sz="0" w:space="0" w:color="auto"/>
              </w:divBdr>
            </w:div>
          </w:divsChild>
        </w:div>
        <w:div w:id="308173392">
          <w:marLeft w:val="0"/>
          <w:marRight w:val="0"/>
          <w:marTop w:val="0"/>
          <w:marBottom w:val="0"/>
          <w:divBdr>
            <w:top w:val="none" w:sz="0" w:space="0" w:color="auto"/>
            <w:left w:val="none" w:sz="0" w:space="0" w:color="auto"/>
            <w:bottom w:val="none" w:sz="0" w:space="0" w:color="auto"/>
            <w:right w:val="none" w:sz="0" w:space="0" w:color="auto"/>
          </w:divBdr>
        </w:div>
        <w:div w:id="960838840">
          <w:marLeft w:val="0"/>
          <w:marRight w:val="0"/>
          <w:marTop w:val="0"/>
          <w:marBottom w:val="0"/>
          <w:divBdr>
            <w:top w:val="none" w:sz="0" w:space="0" w:color="auto"/>
            <w:left w:val="none" w:sz="0" w:space="0" w:color="auto"/>
            <w:bottom w:val="none" w:sz="0" w:space="0" w:color="auto"/>
            <w:right w:val="none" w:sz="0" w:space="0" w:color="auto"/>
          </w:divBdr>
          <w:divsChild>
            <w:div w:id="1418552655">
              <w:marLeft w:val="0"/>
              <w:marRight w:val="0"/>
              <w:marTop w:val="0"/>
              <w:marBottom w:val="0"/>
              <w:divBdr>
                <w:top w:val="none" w:sz="0" w:space="0" w:color="auto"/>
                <w:left w:val="none" w:sz="0" w:space="0" w:color="auto"/>
                <w:bottom w:val="none" w:sz="0" w:space="0" w:color="auto"/>
                <w:right w:val="none" w:sz="0" w:space="0" w:color="auto"/>
              </w:divBdr>
            </w:div>
          </w:divsChild>
        </w:div>
        <w:div w:id="232012957">
          <w:marLeft w:val="0"/>
          <w:marRight w:val="0"/>
          <w:marTop w:val="300"/>
          <w:marBottom w:val="0"/>
          <w:divBdr>
            <w:top w:val="none" w:sz="0" w:space="0" w:color="auto"/>
            <w:left w:val="none" w:sz="0" w:space="0" w:color="auto"/>
            <w:bottom w:val="none" w:sz="0" w:space="0" w:color="auto"/>
            <w:right w:val="none" w:sz="0" w:space="0" w:color="auto"/>
          </w:divBdr>
          <w:divsChild>
            <w:div w:id="1768307930">
              <w:marLeft w:val="0"/>
              <w:marRight w:val="0"/>
              <w:marTop w:val="0"/>
              <w:marBottom w:val="0"/>
              <w:divBdr>
                <w:top w:val="none" w:sz="0" w:space="0" w:color="auto"/>
                <w:left w:val="none" w:sz="0" w:space="0" w:color="auto"/>
                <w:bottom w:val="none" w:sz="0" w:space="0" w:color="auto"/>
                <w:right w:val="none" w:sz="0" w:space="0" w:color="auto"/>
              </w:divBdr>
              <w:divsChild>
                <w:div w:id="174125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1431">
          <w:marLeft w:val="0"/>
          <w:marRight w:val="0"/>
          <w:marTop w:val="300"/>
          <w:marBottom w:val="0"/>
          <w:divBdr>
            <w:top w:val="none" w:sz="0" w:space="0" w:color="auto"/>
            <w:left w:val="none" w:sz="0" w:space="0" w:color="auto"/>
            <w:bottom w:val="none" w:sz="0" w:space="0" w:color="auto"/>
            <w:right w:val="none" w:sz="0" w:space="0" w:color="auto"/>
          </w:divBdr>
          <w:divsChild>
            <w:div w:id="176427894">
              <w:marLeft w:val="0"/>
              <w:marRight w:val="0"/>
              <w:marTop w:val="0"/>
              <w:marBottom w:val="0"/>
              <w:divBdr>
                <w:top w:val="none" w:sz="0" w:space="0" w:color="auto"/>
                <w:left w:val="none" w:sz="0" w:space="0" w:color="auto"/>
                <w:bottom w:val="none" w:sz="0" w:space="0" w:color="auto"/>
                <w:right w:val="none" w:sz="0" w:space="0" w:color="auto"/>
              </w:divBdr>
              <w:divsChild>
                <w:div w:id="159870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9315">
          <w:marLeft w:val="0"/>
          <w:marRight w:val="0"/>
          <w:marTop w:val="300"/>
          <w:marBottom w:val="0"/>
          <w:divBdr>
            <w:top w:val="none" w:sz="0" w:space="0" w:color="auto"/>
            <w:left w:val="none" w:sz="0" w:space="0" w:color="auto"/>
            <w:bottom w:val="none" w:sz="0" w:space="0" w:color="auto"/>
            <w:right w:val="none" w:sz="0" w:space="0" w:color="auto"/>
          </w:divBdr>
          <w:divsChild>
            <w:div w:id="1188103989">
              <w:marLeft w:val="0"/>
              <w:marRight w:val="0"/>
              <w:marTop w:val="0"/>
              <w:marBottom w:val="0"/>
              <w:divBdr>
                <w:top w:val="none" w:sz="0" w:space="0" w:color="auto"/>
                <w:left w:val="none" w:sz="0" w:space="0" w:color="auto"/>
                <w:bottom w:val="none" w:sz="0" w:space="0" w:color="auto"/>
                <w:right w:val="none" w:sz="0" w:space="0" w:color="auto"/>
              </w:divBdr>
              <w:divsChild>
                <w:div w:id="20684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90781">
          <w:marLeft w:val="0"/>
          <w:marRight w:val="0"/>
          <w:marTop w:val="300"/>
          <w:marBottom w:val="0"/>
          <w:divBdr>
            <w:top w:val="none" w:sz="0" w:space="0" w:color="auto"/>
            <w:left w:val="none" w:sz="0" w:space="0" w:color="auto"/>
            <w:bottom w:val="none" w:sz="0" w:space="0" w:color="auto"/>
            <w:right w:val="none" w:sz="0" w:space="0" w:color="auto"/>
          </w:divBdr>
          <w:divsChild>
            <w:div w:id="1049844594">
              <w:marLeft w:val="0"/>
              <w:marRight w:val="0"/>
              <w:marTop w:val="0"/>
              <w:marBottom w:val="0"/>
              <w:divBdr>
                <w:top w:val="none" w:sz="0" w:space="0" w:color="auto"/>
                <w:left w:val="none" w:sz="0" w:space="0" w:color="auto"/>
                <w:bottom w:val="none" w:sz="0" w:space="0" w:color="auto"/>
                <w:right w:val="none" w:sz="0" w:space="0" w:color="auto"/>
              </w:divBdr>
              <w:divsChild>
                <w:div w:id="44246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833295">
      <w:bodyDiv w:val="1"/>
      <w:marLeft w:val="0"/>
      <w:marRight w:val="0"/>
      <w:marTop w:val="0"/>
      <w:marBottom w:val="0"/>
      <w:divBdr>
        <w:top w:val="none" w:sz="0" w:space="0" w:color="auto"/>
        <w:left w:val="none" w:sz="0" w:space="0" w:color="auto"/>
        <w:bottom w:val="none" w:sz="0" w:space="0" w:color="auto"/>
        <w:right w:val="none" w:sz="0" w:space="0" w:color="auto"/>
      </w:divBdr>
      <w:divsChild>
        <w:div w:id="1193421208">
          <w:marLeft w:val="0"/>
          <w:marRight w:val="0"/>
          <w:marTop w:val="0"/>
          <w:marBottom w:val="0"/>
          <w:divBdr>
            <w:top w:val="none" w:sz="0" w:space="0" w:color="auto"/>
            <w:left w:val="none" w:sz="0" w:space="0" w:color="auto"/>
            <w:bottom w:val="none" w:sz="0" w:space="0" w:color="auto"/>
            <w:right w:val="none" w:sz="0" w:space="0" w:color="auto"/>
          </w:divBdr>
        </w:div>
        <w:div w:id="666593994">
          <w:marLeft w:val="0"/>
          <w:marRight w:val="0"/>
          <w:marTop w:val="0"/>
          <w:marBottom w:val="0"/>
          <w:divBdr>
            <w:top w:val="none" w:sz="0" w:space="0" w:color="auto"/>
            <w:left w:val="none" w:sz="0" w:space="0" w:color="auto"/>
            <w:bottom w:val="none" w:sz="0" w:space="0" w:color="auto"/>
            <w:right w:val="none" w:sz="0" w:space="0" w:color="auto"/>
          </w:divBdr>
          <w:divsChild>
            <w:div w:id="964846663">
              <w:marLeft w:val="0"/>
              <w:marRight w:val="0"/>
              <w:marTop w:val="0"/>
              <w:marBottom w:val="0"/>
              <w:divBdr>
                <w:top w:val="none" w:sz="0" w:space="0" w:color="auto"/>
                <w:left w:val="none" w:sz="0" w:space="0" w:color="auto"/>
                <w:bottom w:val="none" w:sz="0" w:space="0" w:color="auto"/>
                <w:right w:val="none" w:sz="0" w:space="0" w:color="auto"/>
              </w:divBdr>
            </w:div>
          </w:divsChild>
        </w:div>
        <w:div w:id="1944150492">
          <w:marLeft w:val="0"/>
          <w:marRight w:val="0"/>
          <w:marTop w:val="0"/>
          <w:marBottom w:val="0"/>
          <w:divBdr>
            <w:top w:val="none" w:sz="0" w:space="0" w:color="auto"/>
            <w:left w:val="none" w:sz="0" w:space="0" w:color="auto"/>
            <w:bottom w:val="none" w:sz="0" w:space="0" w:color="auto"/>
            <w:right w:val="none" w:sz="0" w:space="0" w:color="auto"/>
          </w:divBdr>
        </w:div>
        <w:div w:id="1395660490">
          <w:marLeft w:val="0"/>
          <w:marRight w:val="0"/>
          <w:marTop w:val="0"/>
          <w:marBottom w:val="0"/>
          <w:divBdr>
            <w:top w:val="none" w:sz="0" w:space="0" w:color="auto"/>
            <w:left w:val="none" w:sz="0" w:space="0" w:color="auto"/>
            <w:bottom w:val="none" w:sz="0" w:space="0" w:color="auto"/>
            <w:right w:val="none" w:sz="0" w:space="0" w:color="auto"/>
          </w:divBdr>
          <w:divsChild>
            <w:div w:id="1309671553">
              <w:marLeft w:val="0"/>
              <w:marRight w:val="0"/>
              <w:marTop w:val="0"/>
              <w:marBottom w:val="0"/>
              <w:divBdr>
                <w:top w:val="none" w:sz="0" w:space="0" w:color="auto"/>
                <w:left w:val="none" w:sz="0" w:space="0" w:color="auto"/>
                <w:bottom w:val="none" w:sz="0" w:space="0" w:color="auto"/>
                <w:right w:val="none" w:sz="0" w:space="0" w:color="auto"/>
              </w:divBdr>
            </w:div>
          </w:divsChild>
        </w:div>
        <w:div w:id="1097944608">
          <w:marLeft w:val="0"/>
          <w:marRight w:val="0"/>
          <w:marTop w:val="0"/>
          <w:marBottom w:val="0"/>
          <w:divBdr>
            <w:top w:val="none" w:sz="0" w:space="0" w:color="auto"/>
            <w:left w:val="none" w:sz="0" w:space="0" w:color="auto"/>
            <w:bottom w:val="none" w:sz="0" w:space="0" w:color="auto"/>
            <w:right w:val="none" w:sz="0" w:space="0" w:color="auto"/>
          </w:divBdr>
        </w:div>
        <w:div w:id="1179540312">
          <w:marLeft w:val="0"/>
          <w:marRight w:val="0"/>
          <w:marTop w:val="0"/>
          <w:marBottom w:val="0"/>
          <w:divBdr>
            <w:top w:val="none" w:sz="0" w:space="0" w:color="auto"/>
            <w:left w:val="none" w:sz="0" w:space="0" w:color="auto"/>
            <w:bottom w:val="none" w:sz="0" w:space="0" w:color="auto"/>
            <w:right w:val="none" w:sz="0" w:space="0" w:color="auto"/>
          </w:divBdr>
          <w:divsChild>
            <w:div w:id="1062633466">
              <w:marLeft w:val="0"/>
              <w:marRight w:val="0"/>
              <w:marTop w:val="0"/>
              <w:marBottom w:val="0"/>
              <w:divBdr>
                <w:top w:val="none" w:sz="0" w:space="0" w:color="auto"/>
                <w:left w:val="none" w:sz="0" w:space="0" w:color="auto"/>
                <w:bottom w:val="none" w:sz="0" w:space="0" w:color="auto"/>
                <w:right w:val="none" w:sz="0" w:space="0" w:color="auto"/>
              </w:divBdr>
            </w:div>
          </w:divsChild>
        </w:div>
        <w:div w:id="1730958699">
          <w:marLeft w:val="0"/>
          <w:marRight w:val="0"/>
          <w:marTop w:val="0"/>
          <w:marBottom w:val="0"/>
          <w:divBdr>
            <w:top w:val="none" w:sz="0" w:space="0" w:color="auto"/>
            <w:left w:val="none" w:sz="0" w:space="0" w:color="auto"/>
            <w:bottom w:val="none" w:sz="0" w:space="0" w:color="auto"/>
            <w:right w:val="none" w:sz="0" w:space="0" w:color="auto"/>
          </w:divBdr>
        </w:div>
        <w:div w:id="1909411777">
          <w:marLeft w:val="0"/>
          <w:marRight w:val="0"/>
          <w:marTop w:val="0"/>
          <w:marBottom w:val="0"/>
          <w:divBdr>
            <w:top w:val="none" w:sz="0" w:space="0" w:color="auto"/>
            <w:left w:val="none" w:sz="0" w:space="0" w:color="auto"/>
            <w:bottom w:val="none" w:sz="0" w:space="0" w:color="auto"/>
            <w:right w:val="none" w:sz="0" w:space="0" w:color="auto"/>
          </w:divBdr>
          <w:divsChild>
            <w:div w:id="2114157303">
              <w:marLeft w:val="0"/>
              <w:marRight w:val="0"/>
              <w:marTop w:val="0"/>
              <w:marBottom w:val="0"/>
              <w:divBdr>
                <w:top w:val="none" w:sz="0" w:space="0" w:color="auto"/>
                <w:left w:val="none" w:sz="0" w:space="0" w:color="auto"/>
                <w:bottom w:val="none" w:sz="0" w:space="0" w:color="auto"/>
                <w:right w:val="none" w:sz="0" w:space="0" w:color="auto"/>
              </w:divBdr>
            </w:div>
          </w:divsChild>
        </w:div>
        <w:div w:id="733890558">
          <w:marLeft w:val="0"/>
          <w:marRight w:val="0"/>
          <w:marTop w:val="0"/>
          <w:marBottom w:val="0"/>
          <w:divBdr>
            <w:top w:val="none" w:sz="0" w:space="0" w:color="auto"/>
            <w:left w:val="none" w:sz="0" w:space="0" w:color="auto"/>
            <w:bottom w:val="none" w:sz="0" w:space="0" w:color="auto"/>
            <w:right w:val="none" w:sz="0" w:space="0" w:color="auto"/>
          </w:divBdr>
        </w:div>
        <w:div w:id="1904367917">
          <w:marLeft w:val="0"/>
          <w:marRight w:val="0"/>
          <w:marTop w:val="0"/>
          <w:marBottom w:val="0"/>
          <w:divBdr>
            <w:top w:val="none" w:sz="0" w:space="0" w:color="auto"/>
            <w:left w:val="none" w:sz="0" w:space="0" w:color="auto"/>
            <w:bottom w:val="none" w:sz="0" w:space="0" w:color="auto"/>
            <w:right w:val="none" w:sz="0" w:space="0" w:color="auto"/>
          </w:divBdr>
          <w:divsChild>
            <w:div w:id="189337093">
              <w:marLeft w:val="0"/>
              <w:marRight w:val="0"/>
              <w:marTop w:val="0"/>
              <w:marBottom w:val="0"/>
              <w:divBdr>
                <w:top w:val="none" w:sz="0" w:space="0" w:color="auto"/>
                <w:left w:val="none" w:sz="0" w:space="0" w:color="auto"/>
                <w:bottom w:val="none" w:sz="0" w:space="0" w:color="auto"/>
                <w:right w:val="none" w:sz="0" w:space="0" w:color="auto"/>
              </w:divBdr>
            </w:div>
          </w:divsChild>
        </w:div>
        <w:div w:id="858661669">
          <w:marLeft w:val="0"/>
          <w:marRight w:val="0"/>
          <w:marTop w:val="0"/>
          <w:marBottom w:val="0"/>
          <w:divBdr>
            <w:top w:val="none" w:sz="0" w:space="0" w:color="auto"/>
            <w:left w:val="none" w:sz="0" w:space="0" w:color="auto"/>
            <w:bottom w:val="none" w:sz="0" w:space="0" w:color="auto"/>
            <w:right w:val="none" w:sz="0" w:space="0" w:color="auto"/>
          </w:divBdr>
        </w:div>
        <w:div w:id="417679522">
          <w:marLeft w:val="0"/>
          <w:marRight w:val="0"/>
          <w:marTop w:val="0"/>
          <w:marBottom w:val="0"/>
          <w:divBdr>
            <w:top w:val="none" w:sz="0" w:space="0" w:color="auto"/>
            <w:left w:val="none" w:sz="0" w:space="0" w:color="auto"/>
            <w:bottom w:val="none" w:sz="0" w:space="0" w:color="auto"/>
            <w:right w:val="none" w:sz="0" w:space="0" w:color="auto"/>
          </w:divBdr>
          <w:divsChild>
            <w:div w:id="1708527337">
              <w:marLeft w:val="0"/>
              <w:marRight w:val="0"/>
              <w:marTop w:val="0"/>
              <w:marBottom w:val="0"/>
              <w:divBdr>
                <w:top w:val="none" w:sz="0" w:space="0" w:color="auto"/>
                <w:left w:val="none" w:sz="0" w:space="0" w:color="auto"/>
                <w:bottom w:val="none" w:sz="0" w:space="0" w:color="auto"/>
                <w:right w:val="none" w:sz="0" w:space="0" w:color="auto"/>
              </w:divBdr>
            </w:div>
          </w:divsChild>
        </w:div>
        <w:div w:id="497042354">
          <w:marLeft w:val="0"/>
          <w:marRight w:val="0"/>
          <w:marTop w:val="0"/>
          <w:marBottom w:val="0"/>
          <w:divBdr>
            <w:top w:val="none" w:sz="0" w:space="0" w:color="auto"/>
            <w:left w:val="none" w:sz="0" w:space="0" w:color="auto"/>
            <w:bottom w:val="none" w:sz="0" w:space="0" w:color="auto"/>
            <w:right w:val="none" w:sz="0" w:space="0" w:color="auto"/>
          </w:divBdr>
        </w:div>
        <w:div w:id="1816023262">
          <w:marLeft w:val="0"/>
          <w:marRight w:val="0"/>
          <w:marTop w:val="0"/>
          <w:marBottom w:val="0"/>
          <w:divBdr>
            <w:top w:val="none" w:sz="0" w:space="0" w:color="auto"/>
            <w:left w:val="none" w:sz="0" w:space="0" w:color="auto"/>
            <w:bottom w:val="none" w:sz="0" w:space="0" w:color="auto"/>
            <w:right w:val="none" w:sz="0" w:space="0" w:color="auto"/>
          </w:divBdr>
          <w:divsChild>
            <w:div w:id="595403781">
              <w:marLeft w:val="0"/>
              <w:marRight w:val="0"/>
              <w:marTop w:val="0"/>
              <w:marBottom w:val="0"/>
              <w:divBdr>
                <w:top w:val="none" w:sz="0" w:space="0" w:color="auto"/>
                <w:left w:val="none" w:sz="0" w:space="0" w:color="auto"/>
                <w:bottom w:val="none" w:sz="0" w:space="0" w:color="auto"/>
                <w:right w:val="none" w:sz="0" w:space="0" w:color="auto"/>
              </w:divBdr>
            </w:div>
          </w:divsChild>
        </w:div>
        <w:div w:id="1921401658">
          <w:marLeft w:val="0"/>
          <w:marRight w:val="0"/>
          <w:marTop w:val="300"/>
          <w:marBottom w:val="0"/>
          <w:divBdr>
            <w:top w:val="none" w:sz="0" w:space="0" w:color="auto"/>
            <w:left w:val="none" w:sz="0" w:space="0" w:color="auto"/>
            <w:bottom w:val="none" w:sz="0" w:space="0" w:color="auto"/>
            <w:right w:val="none" w:sz="0" w:space="0" w:color="auto"/>
          </w:divBdr>
          <w:divsChild>
            <w:div w:id="698044201">
              <w:marLeft w:val="0"/>
              <w:marRight w:val="0"/>
              <w:marTop w:val="0"/>
              <w:marBottom w:val="0"/>
              <w:divBdr>
                <w:top w:val="none" w:sz="0" w:space="0" w:color="auto"/>
                <w:left w:val="none" w:sz="0" w:space="0" w:color="auto"/>
                <w:bottom w:val="none" w:sz="0" w:space="0" w:color="auto"/>
                <w:right w:val="none" w:sz="0" w:space="0" w:color="auto"/>
              </w:divBdr>
              <w:divsChild>
                <w:div w:id="11514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401594">
          <w:marLeft w:val="0"/>
          <w:marRight w:val="0"/>
          <w:marTop w:val="300"/>
          <w:marBottom w:val="0"/>
          <w:divBdr>
            <w:top w:val="none" w:sz="0" w:space="0" w:color="auto"/>
            <w:left w:val="none" w:sz="0" w:space="0" w:color="auto"/>
            <w:bottom w:val="none" w:sz="0" w:space="0" w:color="auto"/>
            <w:right w:val="none" w:sz="0" w:space="0" w:color="auto"/>
          </w:divBdr>
          <w:divsChild>
            <w:div w:id="1913469781">
              <w:marLeft w:val="0"/>
              <w:marRight w:val="0"/>
              <w:marTop w:val="0"/>
              <w:marBottom w:val="0"/>
              <w:divBdr>
                <w:top w:val="none" w:sz="0" w:space="0" w:color="auto"/>
                <w:left w:val="none" w:sz="0" w:space="0" w:color="auto"/>
                <w:bottom w:val="none" w:sz="0" w:space="0" w:color="auto"/>
                <w:right w:val="none" w:sz="0" w:space="0" w:color="auto"/>
              </w:divBdr>
              <w:divsChild>
                <w:div w:id="3661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8481">
          <w:marLeft w:val="0"/>
          <w:marRight w:val="0"/>
          <w:marTop w:val="300"/>
          <w:marBottom w:val="0"/>
          <w:divBdr>
            <w:top w:val="none" w:sz="0" w:space="0" w:color="auto"/>
            <w:left w:val="none" w:sz="0" w:space="0" w:color="auto"/>
            <w:bottom w:val="none" w:sz="0" w:space="0" w:color="auto"/>
            <w:right w:val="none" w:sz="0" w:space="0" w:color="auto"/>
          </w:divBdr>
          <w:divsChild>
            <w:div w:id="1358192560">
              <w:marLeft w:val="0"/>
              <w:marRight w:val="0"/>
              <w:marTop w:val="0"/>
              <w:marBottom w:val="0"/>
              <w:divBdr>
                <w:top w:val="none" w:sz="0" w:space="0" w:color="auto"/>
                <w:left w:val="none" w:sz="0" w:space="0" w:color="auto"/>
                <w:bottom w:val="none" w:sz="0" w:space="0" w:color="auto"/>
                <w:right w:val="none" w:sz="0" w:space="0" w:color="auto"/>
              </w:divBdr>
              <w:divsChild>
                <w:div w:id="20232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7567">
          <w:marLeft w:val="0"/>
          <w:marRight w:val="0"/>
          <w:marTop w:val="300"/>
          <w:marBottom w:val="0"/>
          <w:divBdr>
            <w:top w:val="none" w:sz="0" w:space="0" w:color="auto"/>
            <w:left w:val="none" w:sz="0" w:space="0" w:color="auto"/>
            <w:bottom w:val="none" w:sz="0" w:space="0" w:color="auto"/>
            <w:right w:val="none" w:sz="0" w:space="0" w:color="auto"/>
          </w:divBdr>
          <w:divsChild>
            <w:div w:id="455565027">
              <w:marLeft w:val="0"/>
              <w:marRight w:val="0"/>
              <w:marTop w:val="0"/>
              <w:marBottom w:val="0"/>
              <w:divBdr>
                <w:top w:val="none" w:sz="0" w:space="0" w:color="auto"/>
                <w:left w:val="none" w:sz="0" w:space="0" w:color="auto"/>
                <w:bottom w:val="none" w:sz="0" w:space="0" w:color="auto"/>
                <w:right w:val="none" w:sz="0" w:space="0" w:color="auto"/>
              </w:divBdr>
              <w:divsChild>
                <w:div w:id="174614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52156">
      <w:bodyDiv w:val="1"/>
      <w:marLeft w:val="0"/>
      <w:marRight w:val="0"/>
      <w:marTop w:val="0"/>
      <w:marBottom w:val="0"/>
      <w:divBdr>
        <w:top w:val="none" w:sz="0" w:space="0" w:color="auto"/>
        <w:left w:val="none" w:sz="0" w:space="0" w:color="auto"/>
        <w:bottom w:val="none" w:sz="0" w:space="0" w:color="auto"/>
        <w:right w:val="none" w:sz="0" w:space="0" w:color="auto"/>
      </w:divBdr>
    </w:div>
    <w:div w:id="43799196">
      <w:bodyDiv w:val="1"/>
      <w:marLeft w:val="0"/>
      <w:marRight w:val="0"/>
      <w:marTop w:val="0"/>
      <w:marBottom w:val="0"/>
      <w:divBdr>
        <w:top w:val="none" w:sz="0" w:space="0" w:color="auto"/>
        <w:left w:val="none" w:sz="0" w:space="0" w:color="auto"/>
        <w:bottom w:val="none" w:sz="0" w:space="0" w:color="auto"/>
        <w:right w:val="none" w:sz="0" w:space="0" w:color="auto"/>
      </w:divBdr>
      <w:divsChild>
        <w:div w:id="1873153969">
          <w:marLeft w:val="0"/>
          <w:marRight w:val="0"/>
          <w:marTop w:val="0"/>
          <w:marBottom w:val="0"/>
          <w:divBdr>
            <w:top w:val="none" w:sz="0" w:space="0" w:color="auto"/>
            <w:left w:val="none" w:sz="0" w:space="0" w:color="auto"/>
            <w:bottom w:val="none" w:sz="0" w:space="0" w:color="auto"/>
            <w:right w:val="none" w:sz="0" w:space="0" w:color="auto"/>
          </w:divBdr>
        </w:div>
        <w:div w:id="1727218320">
          <w:marLeft w:val="0"/>
          <w:marRight w:val="0"/>
          <w:marTop w:val="0"/>
          <w:marBottom w:val="0"/>
          <w:divBdr>
            <w:top w:val="none" w:sz="0" w:space="0" w:color="auto"/>
            <w:left w:val="none" w:sz="0" w:space="0" w:color="auto"/>
            <w:bottom w:val="none" w:sz="0" w:space="0" w:color="auto"/>
            <w:right w:val="none" w:sz="0" w:space="0" w:color="auto"/>
          </w:divBdr>
          <w:divsChild>
            <w:div w:id="1998149027">
              <w:marLeft w:val="0"/>
              <w:marRight w:val="0"/>
              <w:marTop w:val="0"/>
              <w:marBottom w:val="0"/>
              <w:divBdr>
                <w:top w:val="none" w:sz="0" w:space="0" w:color="auto"/>
                <w:left w:val="none" w:sz="0" w:space="0" w:color="auto"/>
                <w:bottom w:val="none" w:sz="0" w:space="0" w:color="auto"/>
                <w:right w:val="none" w:sz="0" w:space="0" w:color="auto"/>
              </w:divBdr>
            </w:div>
          </w:divsChild>
        </w:div>
        <w:div w:id="695884659">
          <w:marLeft w:val="0"/>
          <w:marRight w:val="0"/>
          <w:marTop w:val="0"/>
          <w:marBottom w:val="0"/>
          <w:divBdr>
            <w:top w:val="none" w:sz="0" w:space="0" w:color="auto"/>
            <w:left w:val="none" w:sz="0" w:space="0" w:color="auto"/>
            <w:bottom w:val="none" w:sz="0" w:space="0" w:color="auto"/>
            <w:right w:val="none" w:sz="0" w:space="0" w:color="auto"/>
          </w:divBdr>
        </w:div>
        <w:div w:id="574971032">
          <w:marLeft w:val="0"/>
          <w:marRight w:val="0"/>
          <w:marTop w:val="0"/>
          <w:marBottom w:val="0"/>
          <w:divBdr>
            <w:top w:val="none" w:sz="0" w:space="0" w:color="auto"/>
            <w:left w:val="none" w:sz="0" w:space="0" w:color="auto"/>
            <w:bottom w:val="none" w:sz="0" w:space="0" w:color="auto"/>
            <w:right w:val="none" w:sz="0" w:space="0" w:color="auto"/>
          </w:divBdr>
          <w:divsChild>
            <w:div w:id="1998340048">
              <w:marLeft w:val="0"/>
              <w:marRight w:val="0"/>
              <w:marTop w:val="0"/>
              <w:marBottom w:val="0"/>
              <w:divBdr>
                <w:top w:val="none" w:sz="0" w:space="0" w:color="auto"/>
                <w:left w:val="none" w:sz="0" w:space="0" w:color="auto"/>
                <w:bottom w:val="none" w:sz="0" w:space="0" w:color="auto"/>
                <w:right w:val="none" w:sz="0" w:space="0" w:color="auto"/>
              </w:divBdr>
            </w:div>
          </w:divsChild>
        </w:div>
        <w:div w:id="1147555609">
          <w:marLeft w:val="0"/>
          <w:marRight w:val="0"/>
          <w:marTop w:val="0"/>
          <w:marBottom w:val="0"/>
          <w:divBdr>
            <w:top w:val="none" w:sz="0" w:space="0" w:color="auto"/>
            <w:left w:val="none" w:sz="0" w:space="0" w:color="auto"/>
            <w:bottom w:val="none" w:sz="0" w:space="0" w:color="auto"/>
            <w:right w:val="none" w:sz="0" w:space="0" w:color="auto"/>
          </w:divBdr>
        </w:div>
        <w:div w:id="935285356">
          <w:marLeft w:val="0"/>
          <w:marRight w:val="0"/>
          <w:marTop w:val="0"/>
          <w:marBottom w:val="0"/>
          <w:divBdr>
            <w:top w:val="none" w:sz="0" w:space="0" w:color="auto"/>
            <w:left w:val="none" w:sz="0" w:space="0" w:color="auto"/>
            <w:bottom w:val="none" w:sz="0" w:space="0" w:color="auto"/>
            <w:right w:val="none" w:sz="0" w:space="0" w:color="auto"/>
          </w:divBdr>
          <w:divsChild>
            <w:div w:id="528491404">
              <w:marLeft w:val="0"/>
              <w:marRight w:val="0"/>
              <w:marTop w:val="0"/>
              <w:marBottom w:val="0"/>
              <w:divBdr>
                <w:top w:val="none" w:sz="0" w:space="0" w:color="auto"/>
                <w:left w:val="none" w:sz="0" w:space="0" w:color="auto"/>
                <w:bottom w:val="none" w:sz="0" w:space="0" w:color="auto"/>
                <w:right w:val="none" w:sz="0" w:space="0" w:color="auto"/>
              </w:divBdr>
            </w:div>
          </w:divsChild>
        </w:div>
        <w:div w:id="341278637">
          <w:marLeft w:val="0"/>
          <w:marRight w:val="0"/>
          <w:marTop w:val="0"/>
          <w:marBottom w:val="0"/>
          <w:divBdr>
            <w:top w:val="none" w:sz="0" w:space="0" w:color="auto"/>
            <w:left w:val="none" w:sz="0" w:space="0" w:color="auto"/>
            <w:bottom w:val="none" w:sz="0" w:space="0" w:color="auto"/>
            <w:right w:val="none" w:sz="0" w:space="0" w:color="auto"/>
          </w:divBdr>
        </w:div>
        <w:div w:id="175119282">
          <w:marLeft w:val="0"/>
          <w:marRight w:val="0"/>
          <w:marTop w:val="0"/>
          <w:marBottom w:val="0"/>
          <w:divBdr>
            <w:top w:val="none" w:sz="0" w:space="0" w:color="auto"/>
            <w:left w:val="none" w:sz="0" w:space="0" w:color="auto"/>
            <w:bottom w:val="none" w:sz="0" w:space="0" w:color="auto"/>
            <w:right w:val="none" w:sz="0" w:space="0" w:color="auto"/>
          </w:divBdr>
          <w:divsChild>
            <w:div w:id="985627593">
              <w:marLeft w:val="0"/>
              <w:marRight w:val="0"/>
              <w:marTop w:val="0"/>
              <w:marBottom w:val="0"/>
              <w:divBdr>
                <w:top w:val="none" w:sz="0" w:space="0" w:color="auto"/>
                <w:left w:val="none" w:sz="0" w:space="0" w:color="auto"/>
                <w:bottom w:val="none" w:sz="0" w:space="0" w:color="auto"/>
                <w:right w:val="none" w:sz="0" w:space="0" w:color="auto"/>
              </w:divBdr>
            </w:div>
          </w:divsChild>
        </w:div>
        <w:div w:id="411973091">
          <w:marLeft w:val="0"/>
          <w:marRight w:val="0"/>
          <w:marTop w:val="0"/>
          <w:marBottom w:val="0"/>
          <w:divBdr>
            <w:top w:val="none" w:sz="0" w:space="0" w:color="auto"/>
            <w:left w:val="none" w:sz="0" w:space="0" w:color="auto"/>
            <w:bottom w:val="none" w:sz="0" w:space="0" w:color="auto"/>
            <w:right w:val="none" w:sz="0" w:space="0" w:color="auto"/>
          </w:divBdr>
        </w:div>
        <w:div w:id="209387680">
          <w:marLeft w:val="0"/>
          <w:marRight w:val="0"/>
          <w:marTop w:val="0"/>
          <w:marBottom w:val="0"/>
          <w:divBdr>
            <w:top w:val="none" w:sz="0" w:space="0" w:color="auto"/>
            <w:left w:val="none" w:sz="0" w:space="0" w:color="auto"/>
            <w:bottom w:val="none" w:sz="0" w:space="0" w:color="auto"/>
            <w:right w:val="none" w:sz="0" w:space="0" w:color="auto"/>
          </w:divBdr>
          <w:divsChild>
            <w:div w:id="1663006875">
              <w:marLeft w:val="0"/>
              <w:marRight w:val="0"/>
              <w:marTop w:val="0"/>
              <w:marBottom w:val="0"/>
              <w:divBdr>
                <w:top w:val="none" w:sz="0" w:space="0" w:color="auto"/>
                <w:left w:val="none" w:sz="0" w:space="0" w:color="auto"/>
                <w:bottom w:val="none" w:sz="0" w:space="0" w:color="auto"/>
                <w:right w:val="none" w:sz="0" w:space="0" w:color="auto"/>
              </w:divBdr>
            </w:div>
          </w:divsChild>
        </w:div>
        <w:div w:id="48889920">
          <w:marLeft w:val="0"/>
          <w:marRight w:val="0"/>
          <w:marTop w:val="0"/>
          <w:marBottom w:val="0"/>
          <w:divBdr>
            <w:top w:val="none" w:sz="0" w:space="0" w:color="auto"/>
            <w:left w:val="none" w:sz="0" w:space="0" w:color="auto"/>
            <w:bottom w:val="none" w:sz="0" w:space="0" w:color="auto"/>
            <w:right w:val="none" w:sz="0" w:space="0" w:color="auto"/>
          </w:divBdr>
        </w:div>
        <w:div w:id="1369912920">
          <w:marLeft w:val="0"/>
          <w:marRight w:val="0"/>
          <w:marTop w:val="0"/>
          <w:marBottom w:val="0"/>
          <w:divBdr>
            <w:top w:val="none" w:sz="0" w:space="0" w:color="auto"/>
            <w:left w:val="none" w:sz="0" w:space="0" w:color="auto"/>
            <w:bottom w:val="none" w:sz="0" w:space="0" w:color="auto"/>
            <w:right w:val="none" w:sz="0" w:space="0" w:color="auto"/>
          </w:divBdr>
          <w:divsChild>
            <w:div w:id="256787823">
              <w:marLeft w:val="0"/>
              <w:marRight w:val="0"/>
              <w:marTop w:val="0"/>
              <w:marBottom w:val="0"/>
              <w:divBdr>
                <w:top w:val="none" w:sz="0" w:space="0" w:color="auto"/>
                <w:left w:val="none" w:sz="0" w:space="0" w:color="auto"/>
                <w:bottom w:val="none" w:sz="0" w:space="0" w:color="auto"/>
                <w:right w:val="none" w:sz="0" w:space="0" w:color="auto"/>
              </w:divBdr>
            </w:div>
          </w:divsChild>
        </w:div>
        <w:div w:id="1742631607">
          <w:marLeft w:val="0"/>
          <w:marRight w:val="0"/>
          <w:marTop w:val="0"/>
          <w:marBottom w:val="0"/>
          <w:divBdr>
            <w:top w:val="none" w:sz="0" w:space="0" w:color="auto"/>
            <w:left w:val="none" w:sz="0" w:space="0" w:color="auto"/>
            <w:bottom w:val="none" w:sz="0" w:space="0" w:color="auto"/>
            <w:right w:val="none" w:sz="0" w:space="0" w:color="auto"/>
          </w:divBdr>
        </w:div>
        <w:div w:id="1585144398">
          <w:marLeft w:val="0"/>
          <w:marRight w:val="0"/>
          <w:marTop w:val="0"/>
          <w:marBottom w:val="0"/>
          <w:divBdr>
            <w:top w:val="none" w:sz="0" w:space="0" w:color="auto"/>
            <w:left w:val="none" w:sz="0" w:space="0" w:color="auto"/>
            <w:bottom w:val="none" w:sz="0" w:space="0" w:color="auto"/>
            <w:right w:val="none" w:sz="0" w:space="0" w:color="auto"/>
          </w:divBdr>
          <w:divsChild>
            <w:div w:id="1892570864">
              <w:marLeft w:val="0"/>
              <w:marRight w:val="0"/>
              <w:marTop w:val="0"/>
              <w:marBottom w:val="0"/>
              <w:divBdr>
                <w:top w:val="none" w:sz="0" w:space="0" w:color="auto"/>
                <w:left w:val="none" w:sz="0" w:space="0" w:color="auto"/>
                <w:bottom w:val="none" w:sz="0" w:space="0" w:color="auto"/>
                <w:right w:val="none" w:sz="0" w:space="0" w:color="auto"/>
              </w:divBdr>
            </w:div>
          </w:divsChild>
        </w:div>
        <w:div w:id="156383326">
          <w:marLeft w:val="0"/>
          <w:marRight w:val="0"/>
          <w:marTop w:val="300"/>
          <w:marBottom w:val="0"/>
          <w:divBdr>
            <w:top w:val="none" w:sz="0" w:space="0" w:color="auto"/>
            <w:left w:val="none" w:sz="0" w:space="0" w:color="auto"/>
            <w:bottom w:val="none" w:sz="0" w:space="0" w:color="auto"/>
            <w:right w:val="none" w:sz="0" w:space="0" w:color="auto"/>
          </w:divBdr>
          <w:divsChild>
            <w:div w:id="949122754">
              <w:marLeft w:val="0"/>
              <w:marRight w:val="0"/>
              <w:marTop w:val="0"/>
              <w:marBottom w:val="0"/>
              <w:divBdr>
                <w:top w:val="none" w:sz="0" w:space="0" w:color="auto"/>
                <w:left w:val="none" w:sz="0" w:space="0" w:color="auto"/>
                <w:bottom w:val="none" w:sz="0" w:space="0" w:color="auto"/>
                <w:right w:val="none" w:sz="0" w:space="0" w:color="auto"/>
              </w:divBdr>
              <w:divsChild>
                <w:div w:id="177092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3620">
          <w:marLeft w:val="0"/>
          <w:marRight w:val="0"/>
          <w:marTop w:val="300"/>
          <w:marBottom w:val="0"/>
          <w:divBdr>
            <w:top w:val="none" w:sz="0" w:space="0" w:color="auto"/>
            <w:left w:val="none" w:sz="0" w:space="0" w:color="auto"/>
            <w:bottom w:val="none" w:sz="0" w:space="0" w:color="auto"/>
            <w:right w:val="none" w:sz="0" w:space="0" w:color="auto"/>
          </w:divBdr>
          <w:divsChild>
            <w:div w:id="1793748232">
              <w:marLeft w:val="0"/>
              <w:marRight w:val="0"/>
              <w:marTop w:val="0"/>
              <w:marBottom w:val="0"/>
              <w:divBdr>
                <w:top w:val="none" w:sz="0" w:space="0" w:color="auto"/>
                <w:left w:val="none" w:sz="0" w:space="0" w:color="auto"/>
                <w:bottom w:val="none" w:sz="0" w:space="0" w:color="auto"/>
                <w:right w:val="none" w:sz="0" w:space="0" w:color="auto"/>
              </w:divBdr>
              <w:divsChild>
                <w:div w:id="2488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008339">
          <w:marLeft w:val="0"/>
          <w:marRight w:val="0"/>
          <w:marTop w:val="300"/>
          <w:marBottom w:val="0"/>
          <w:divBdr>
            <w:top w:val="none" w:sz="0" w:space="0" w:color="auto"/>
            <w:left w:val="none" w:sz="0" w:space="0" w:color="auto"/>
            <w:bottom w:val="none" w:sz="0" w:space="0" w:color="auto"/>
            <w:right w:val="none" w:sz="0" w:space="0" w:color="auto"/>
          </w:divBdr>
          <w:divsChild>
            <w:div w:id="1143304382">
              <w:marLeft w:val="0"/>
              <w:marRight w:val="0"/>
              <w:marTop w:val="0"/>
              <w:marBottom w:val="0"/>
              <w:divBdr>
                <w:top w:val="none" w:sz="0" w:space="0" w:color="auto"/>
                <w:left w:val="none" w:sz="0" w:space="0" w:color="auto"/>
                <w:bottom w:val="none" w:sz="0" w:space="0" w:color="auto"/>
                <w:right w:val="none" w:sz="0" w:space="0" w:color="auto"/>
              </w:divBdr>
              <w:divsChild>
                <w:div w:id="793794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127416">
          <w:marLeft w:val="0"/>
          <w:marRight w:val="0"/>
          <w:marTop w:val="300"/>
          <w:marBottom w:val="0"/>
          <w:divBdr>
            <w:top w:val="none" w:sz="0" w:space="0" w:color="auto"/>
            <w:left w:val="none" w:sz="0" w:space="0" w:color="auto"/>
            <w:bottom w:val="none" w:sz="0" w:space="0" w:color="auto"/>
            <w:right w:val="none" w:sz="0" w:space="0" w:color="auto"/>
          </w:divBdr>
          <w:divsChild>
            <w:div w:id="1393187948">
              <w:marLeft w:val="0"/>
              <w:marRight w:val="0"/>
              <w:marTop w:val="0"/>
              <w:marBottom w:val="0"/>
              <w:divBdr>
                <w:top w:val="none" w:sz="0" w:space="0" w:color="auto"/>
                <w:left w:val="none" w:sz="0" w:space="0" w:color="auto"/>
                <w:bottom w:val="none" w:sz="0" w:space="0" w:color="auto"/>
                <w:right w:val="none" w:sz="0" w:space="0" w:color="auto"/>
              </w:divBdr>
              <w:divsChild>
                <w:div w:id="159771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51445">
      <w:bodyDiv w:val="1"/>
      <w:marLeft w:val="0"/>
      <w:marRight w:val="0"/>
      <w:marTop w:val="0"/>
      <w:marBottom w:val="0"/>
      <w:divBdr>
        <w:top w:val="none" w:sz="0" w:space="0" w:color="auto"/>
        <w:left w:val="none" w:sz="0" w:space="0" w:color="auto"/>
        <w:bottom w:val="none" w:sz="0" w:space="0" w:color="auto"/>
        <w:right w:val="none" w:sz="0" w:space="0" w:color="auto"/>
      </w:divBdr>
      <w:divsChild>
        <w:div w:id="860975704">
          <w:marLeft w:val="0"/>
          <w:marRight w:val="0"/>
          <w:marTop w:val="0"/>
          <w:marBottom w:val="0"/>
          <w:divBdr>
            <w:top w:val="none" w:sz="0" w:space="0" w:color="auto"/>
            <w:left w:val="none" w:sz="0" w:space="0" w:color="auto"/>
            <w:bottom w:val="none" w:sz="0" w:space="0" w:color="auto"/>
            <w:right w:val="none" w:sz="0" w:space="0" w:color="auto"/>
          </w:divBdr>
        </w:div>
        <w:div w:id="1806047427">
          <w:marLeft w:val="0"/>
          <w:marRight w:val="0"/>
          <w:marTop w:val="0"/>
          <w:marBottom w:val="0"/>
          <w:divBdr>
            <w:top w:val="none" w:sz="0" w:space="0" w:color="auto"/>
            <w:left w:val="none" w:sz="0" w:space="0" w:color="auto"/>
            <w:bottom w:val="none" w:sz="0" w:space="0" w:color="auto"/>
            <w:right w:val="none" w:sz="0" w:space="0" w:color="auto"/>
          </w:divBdr>
          <w:divsChild>
            <w:div w:id="1197502328">
              <w:marLeft w:val="0"/>
              <w:marRight w:val="0"/>
              <w:marTop w:val="0"/>
              <w:marBottom w:val="0"/>
              <w:divBdr>
                <w:top w:val="none" w:sz="0" w:space="0" w:color="auto"/>
                <w:left w:val="none" w:sz="0" w:space="0" w:color="auto"/>
                <w:bottom w:val="none" w:sz="0" w:space="0" w:color="auto"/>
                <w:right w:val="none" w:sz="0" w:space="0" w:color="auto"/>
              </w:divBdr>
            </w:div>
          </w:divsChild>
        </w:div>
        <w:div w:id="2022075763">
          <w:marLeft w:val="0"/>
          <w:marRight w:val="0"/>
          <w:marTop w:val="0"/>
          <w:marBottom w:val="0"/>
          <w:divBdr>
            <w:top w:val="none" w:sz="0" w:space="0" w:color="auto"/>
            <w:left w:val="none" w:sz="0" w:space="0" w:color="auto"/>
            <w:bottom w:val="none" w:sz="0" w:space="0" w:color="auto"/>
            <w:right w:val="none" w:sz="0" w:space="0" w:color="auto"/>
          </w:divBdr>
        </w:div>
        <w:div w:id="156964107">
          <w:marLeft w:val="0"/>
          <w:marRight w:val="0"/>
          <w:marTop w:val="0"/>
          <w:marBottom w:val="0"/>
          <w:divBdr>
            <w:top w:val="none" w:sz="0" w:space="0" w:color="auto"/>
            <w:left w:val="none" w:sz="0" w:space="0" w:color="auto"/>
            <w:bottom w:val="none" w:sz="0" w:space="0" w:color="auto"/>
            <w:right w:val="none" w:sz="0" w:space="0" w:color="auto"/>
          </w:divBdr>
          <w:divsChild>
            <w:div w:id="1812138835">
              <w:marLeft w:val="0"/>
              <w:marRight w:val="0"/>
              <w:marTop w:val="0"/>
              <w:marBottom w:val="0"/>
              <w:divBdr>
                <w:top w:val="none" w:sz="0" w:space="0" w:color="auto"/>
                <w:left w:val="none" w:sz="0" w:space="0" w:color="auto"/>
                <w:bottom w:val="none" w:sz="0" w:space="0" w:color="auto"/>
                <w:right w:val="none" w:sz="0" w:space="0" w:color="auto"/>
              </w:divBdr>
            </w:div>
          </w:divsChild>
        </w:div>
        <w:div w:id="1224682582">
          <w:marLeft w:val="0"/>
          <w:marRight w:val="0"/>
          <w:marTop w:val="0"/>
          <w:marBottom w:val="0"/>
          <w:divBdr>
            <w:top w:val="none" w:sz="0" w:space="0" w:color="auto"/>
            <w:left w:val="none" w:sz="0" w:space="0" w:color="auto"/>
            <w:bottom w:val="none" w:sz="0" w:space="0" w:color="auto"/>
            <w:right w:val="none" w:sz="0" w:space="0" w:color="auto"/>
          </w:divBdr>
        </w:div>
        <w:div w:id="393090588">
          <w:marLeft w:val="0"/>
          <w:marRight w:val="0"/>
          <w:marTop w:val="0"/>
          <w:marBottom w:val="0"/>
          <w:divBdr>
            <w:top w:val="none" w:sz="0" w:space="0" w:color="auto"/>
            <w:left w:val="none" w:sz="0" w:space="0" w:color="auto"/>
            <w:bottom w:val="none" w:sz="0" w:space="0" w:color="auto"/>
            <w:right w:val="none" w:sz="0" w:space="0" w:color="auto"/>
          </w:divBdr>
          <w:divsChild>
            <w:div w:id="1982231671">
              <w:marLeft w:val="0"/>
              <w:marRight w:val="0"/>
              <w:marTop w:val="0"/>
              <w:marBottom w:val="0"/>
              <w:divBdr>
                <w:top w:val="none" w:sz="0" w:space="0" w:color="auto"/>
                <w:left w:val="none" w:sz="0" w:space="0" w:color="auto"/>
                <w:bottom w:val="none" w:sz="0" w:space="0" w:color="auto"/>
                <w:right w:val="none" w:sz="0" w:space="0" w:color="auto"/>
              </w:divBdr>
            </w:div>
          </w:divsChild>
        </w:div>
        <w:div w:id="1156998368">
          <w:marLeft w:val="0"/>
          <w:marRight w:val="0"/>
          <w:marTop w:val="0"/>
          <w:marBottom w:val="0"/>
          <w:divBdr>
            <w:top w:val="none" w:sz="0" w:space="0" w:color="auto"/>
            <w:left w:val="none" w:sz="0" w:space="0" w:color="auto"/>
            <w:bottom w:val="none" w:sz="0" w:space="0" w:color="auto"/>
            <w:right w:val="none" w:sz="0" w:space="0" w:color="auto"/>
          </w:divBdr>
        </w:div>
        <w:div w:id="1812862488">
          <w:marLeft w:val="0"/>
          <w:marRight w:val="0"/>
          <w:marTop w:val="0"/>
          <w:marBottom w:val="0"/>
          <w:divBdr>
            <w:top w:val="none" w:sz="0" w:space="0" w:color="auto"/>
            <w:left w:val="none" w:sz="0" w:space="0" w:color="auto"/>
            <w:bottom w:val="none" w:sz="0" w:space="0" w:color="auto"/>
            <w:right w:val="none" w:sz="0" w:space="0" w:color="auto"/>
          </w:divBdr>
          <w:divsChild>
            <w:div w:id="2134202824">
              <w:marLeft w:val="0"/>
              <w:marRight w:val="0"/>
              <w:marTop w:val="0"/>
              <w:marBottom w:val="0"/>
              <w:divBdr>
                <w:top w:val="none" w:sz="0" w:space="0" w:color="auto"/>
                <w:left w:val="none" w:sz="0" w:space="0" w:color="auto"/>
                <w:bottom w:val="none" w:sz="0" w:space="0" w:color="auto"/>
                <w:right w:val="none" w:sz="0" w:space="0" w:color="auto"/>
              </w:divBdr>
            </w:div>
          </w:divsChild>
        </w:div>
        <w:div w:id="337658050">
          <w:marLeft w:val="0"/>
          <w:marRight w:val="0"/>
          <w:marTop w:val="0"/>
          <w:marBottom w:val="0"/>
          <w:divBdr>
            <w:top w:val="none" w:sz="0" w:space="0" w:color="auto"/>
            <w:left w:val="none" w:sz="0" w:space="0" w:color="auto"/>
            <w:bottom w:val="none" w:sz="0" w:space="0" w:color="auto"/>
            <w:right w:val="none" w:sz="0" w:space="0" w:color="auto"/>
          </w:divBdr>
        </w:div>
        <w:div w:id="1021392741">
          <w:marLeft w:val="0"/>
          <w:marRight w:val="0"/>
          <w:marTop w:val="0"/>
          <w:marBottom w:val="0"/>
          <w:divBdr>
            <w:top w:val="none" w:sz="0" w:space="0" w:color="auto"/>
            <w:left w:val="none" w:sz="0" w:space="0" w:color="auto"/>
            <w:bottom w:val="none" w:sz="0" w:space="0" w:color="auto"/>
            <w:right w:val="none" w:sz="0" w:space="0" w:color="auto"/>
          </w:divBdr>
          <w:divsChild>
            <w:div w:id="1964774656">
              <w:marLeft w:val="0"/>
              <w:marRight w:val="0"/>
              <w:marTop w:val="0"/>
              <w:marBottom w:val="0"/>
              <w:divBdr>
                <w:top w:val="none" w:sz="0" w:space="0" w:color="auto"/>
                <w:left w:val="none" w:sz="0" w:space="0" w:color="auto"/>
                <w:bottom w:val="none" w:sz="0" w:space="0" w:color="auto"/>
                <w:right w:val="none" w:sz="0" w:space="0" w:color="auto"/>
              </w:divBdr>
            </w:div>
          </w:divsChild>
        </w:div>
        <w:div w:id="1012991133">
          <w:marLeft w:val="0"/>
          <w:marRight w:val="0"/>
          <w:marTop w:val="0"/>
          <w:marBottom w:val="0"/>
          <w:divBdr>
            <w:top w:val="none" w:sz="0" w:space="0" w:color="auto"/>
            <w:left w:val="none" w:sz="0" w:space="0" w:color="auto"/>
            <w:bottom w:val="none" w:sz="0" w:space="0" w:color="auto"/>
            <w:right w:val="none" w:sz="0" w:space="0" w:color="auto"/>
          </w:divBdr>
        </w:div>
        <w:div w:id="282927585">
          <w:marLeft w:val="0"/>
          <w:marRight w:val="0"/>
          <w:marTop w:val="0"/>
          <w:marBottom w:val="0"/>
          <w:divBdr>
            <w:top w:val="none" w:sz="0" w:space="0" w:color="auto"/>
            <w:left w:val="none" w:sz="0" w:space="0" w:color="auto"/>
            <w:bottom w:val="none" w:sz="0" w:space="0" w:color="auto"/>
            <w:right w:val="none" w:sz="0" w:space="0" w:color="auto"/>
          </w:divBdr>
          <w:divsChild>
            <w:div w:id="1904564894">
              <w:marLeft w:val="0"/>
              <w:marRight w:val="0"/>
              <w:marTop w:val="0"/>
              <w:marBottom w:val="0"/>
              <w:divBdr>
                <w:top w:val="none" w:sz="0" w:space="0" w:color="auto"/>
                <w:left w:val="none" w:sz="0" w:space="0" w:color="auto"/>
                <w:bottom w:val="none" w:sz="0" w:space="0" w:color="auto"/>
                <w:right w:val="none" w:sz="0" w:space="0" w:color="auto"/>
              </w:divBdr>
            </w:div>
          </w:divsChild>
        </w:div>
        <w:div w:id="1497914380">
          <w:marLeft w:val="0"/>
          <w:marRight w:val="0"/>
          <w:marTop w:val="0"/>
          <w:marBottom w:val="0"/>
          <w:divBdr>
            <w:top w:val="none" w:sz="0" w:space="0" w:color="auto"/>
            <w:left w:val="none" w:sz="0" w:space="0" w:color="auto"/>
            <w:bottom w:val="none" w:sz="0" w:space="0" w:color="auto"/>
            <w:right w:val="none" w:sz="0" w:space="0" w:color="auto"/>
          </w:divBdr>
        </w:div>
        <w:div w:id="137503943">
          <w:marLeft w:val="0"/>
          <w:marRight w:val="0"/>
          <w:marTop w:val="0"/>
          <w:marBottom w:val="0"/>
          <w:divBdr>
            <w:top w:val="none" w:sz="0" w:space="0" w:color="auto"/>
            <w:left w:val="none" w:sz="0" w:space="0" w:color="auto"/>
            <w:bottom w:val="none" w:sz="0" w:space="0" w:color="auto"/>
            <w:right w:val="none" w:sz="0" w:space="0" w:color="auto"/>
          </w:divBdr>
          <w:divsChild>
            <w:div w:id="1509902588">
              <w:marLeft w:val="0"/>
              <w:marRight w:val="0"/>
              <w:marTop w:val="0"/>
              <w:marBottom w:val="0"/>
              <w:divBdr>
                <w:top w:val="none" w:sz="0" w:space="0" w:color="auto"/>
                <w:left w:val="none" w:sz="0" w:space="0" w:color="auto"/>
                <w:bottom w:val="none" w:sz="0" w:space="0" w:color="auto"/>
                <w:right w:val="none" w:sz="0" w:space="0" w:color="auto"/>
              </w:divBdr>
            </w:div>
          </w:divsChild>
        </w:div>
        <w:div w:id="1799495004">
          <w:marLeft w:val="0"/>
          <w:marRight w:val="0"/>
          <w:marTop w:val="300"/>
          <w:marBottom w:val="0"/>
          <w:divBdr>
            <w:top w:val="none" w:sz="0" w:space="0" w:color="auto"/>
            <w:left w:val="none" w:sz="0" w:space="0" w:color="auto"/>
            <w:bottom w:val="none" w:sz="0" w:space="0" w:color="auto"/>
            <w:right w:val="none" w:sz="0" w:space="0" w:color="auto"/>
          </w:divBdr>
          <w:divsChild>
            <w:div w:id="1537893272">
              <w:marLeft w:val="0"/>
              <w:marRight w:val="0"/>
              <w:marTop w:val="0"/>
              <w:marBottom w:val="0"/>
              <w:divBdr>
                <w:top w:val="none" w:sz="0" w:space="0" w:color="auto"/>
                <w:left w:val="none" w:sz="0" w:space="0" w:color="auto"/>
                <w:bottom w:val="none" w:sz="0" w:space="0" w:color="auto"/>
                <w:right w:val="none" w:sz="0" w:space="0" w:color="auto"/>
              </w:divBdr>
              <w:divsChild>
                <w:div w:id="206105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5848">
          <w:marLeft w:val="0"/>
          <w:marRight w:val="0"/>
          <w:marTop w:val="300"/>
          <w:marBottom w:val="0"/>
          <w:divBdr>
            <w:top w:val="none" w:sz="0" w:space="0" w:color="auto"/>
            <w:left w:val="none" w:sz="0" w:space="0" w:color="auto"/>
            <w:bottom w:val="none" w:sz="0" w:space="0" w:color="auto"/>
            <w:right w:val="none" w:sz="0" w:space="0" w:color="auto"/>
          </w:divBdr>
          <w:divsChild>
            <w:div w:id="173955692">
              <w:marLeft w:val="0"/>
              <w:marRight w:val="0"/>
              <w:marTop w:val="0"/>
              <w:marBottom w:val="0"/>
              <w:divBdr>
                <w:top w:val="none" w:sz="0" w:space="0" w:color="auto"/>
                <w:left w:val="none" w:sz="0" w:space="0" w:color="auto"/>
                <w:bottom w:val="none" w:sz="0" w:space="0" w:color="auto"/>
                <w:right w:val="none" w:sz="0" w:space="0" w:color="auto"/>
              </w:divBdr>
              <w:divsChild>
                <w:div w:id="138938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944548">
          <w:marLeft w:val="0"/>
          <w:marRight w:val="0"/>
          <w:marTop w:val="300"/>
          <w:marBottom w:val="0"/>
          <w:divBdr>
            <w:top w:val="none" w:sz="0" w:space="0" w:color="auto"/>
            <w:left w:val="none" w:sz="0" w:space="0" w:color="auto"/>
            <w:bottom w:val="none" w:sz="0" w:space="0" w:color="auto"/>
            <w:right w:val="none" w:sz="0" w:space="0" w:color="auto"/>
          </w:divBdr>
          <w:divsChild>
            <w:div w:id="739207194">
              <w:marLeft w:val="0"/>
              <w:marRight w:val="0"/>
              <w:marTop w:val="0"/>
              <w:marBottom w:val="0"/>
              <w:divBdr>
                <w:top w:val="none" w:sz="0" w:space="0" w:color="auto"/>
                <w:left w:val="none" w:sz="0" w:space="0" w:color="auto"/>
                <w:bottom w:val="none" w:sz="0" w:space="0" w:color="auto"/>
                <w:right w:val="none" w:sz="0" w:space="0" w:color="auto"/>
              </w:divBdr>
              <w:divsChild>
                <w:div w:id="1432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05136">
          <w:marLeft w:val="0"/>
          <w:marRight w:val="0"/>
          <w:marTop w:val="300"/>
          <w:marBottom w:val="0"/>
          <w:divBdr>
            <w:top w:val="none" w:sz="0" w:space="0" w:color="auto"/>
            <w:left w:val="none" w:sz="0" w:space="0" w:color="auto"/>
            <w:bottom w:val="none" w:sz="0" w:space="0" w:color="auto"/>
            <w:right w:val="none" w:sz="0" w:space="0" w:color="auto"/>
          </w:divBdr>
          <w:divsChild>
            <w:div w:id="139344102">
              <w:marLeft w:val="0"/>
              <w:marRight w:val="0"/>
              <w:marTop w:val="0"/>
              <w:marBottom w:val="0"/>
              <w:divBdr>
                <w:top w:val="none" w:sz="0" w:space="0" w:color="auto"/>
                <w:left w:val="none" w:sz="0" w:space="0" w:color="auto"/>
                <w:bottom w:val="none" w:sz="0" w:space="0" w:color="auto"/>
                <w:right w:val="none" w:sz="0" w:space="0" w:color="auto"/>
              </w:divBdr>
              <w:divsChild>
                <w:div w:id="45056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31111">
      <w:bodyDiv w:val="1"/>
      <w:marLeft w:val="0"/>
      <w:marRight w:val="0"/>
      <w:marTop w:val="0"/>
      <w:marBottom w:val="0"/>
      <w:divBdr>
        <w:top w:val="none" w:sz="0" w:space="0" w:color="auto"/>
        <w:left w:val="none" w:sz="0" w:space="0" w:color="auto"/>
        <w:bottom w:val="none" w:sz="0" w:space="0" w:color="auto"/>
        <w:right w:val="none" w:sz="0" w:space="0" w:color="auto"/>
      </w:divBdr>
      <w:divsChild>
        <w:div w:id="1945306662">
          <w:marLeft w:val="0"/>
          <w:marRight w:val="0"/>
          <w:marTop w:val="0"/>
          <w:marBottom w:val="0"/>
          <w:divBdr>
            <w:top w:val="none" w:sz="0" w:space="0" w:color="auto"/>
            <w:left w:val="none" w:sz="0" w:space="0" w:color="auto"/>
            <w:bottom w:val="none" w:sz="0" w:space="0" w:color="auto"/>
            <w:right w:val="none" w:sz="0" w:space="0" w:color="auto"/>
          </w:divBdr>
        </w:div>
        <w:div w:id="241257246">
          <w:marLeft w:val="0"/>
          <w:marRight w:val="0"/>
          <w:marTop w:val="0"/>
          <w:marBottom w:val="0"/>
          <w:divBdr>
            <w:top w:val="none" w:sz="0" w:space="0" w:color="auto"/>
            <w:left w:val="none" w:sz="0" w:space="0" w:color="auto"/>
            <w:bottom w:val="none" w:sz="0" w:space="0" w:color="auto"/>
            <w:right w:val="none" w:sz="0" w:space="0" w:color="auto"/>
          </w:divBdr>
          <w:divsChild>
            <w:div w:id="1795171821">
              <w:marLeft w:val="0"/>
              <w:marRight w:val="0"/>
              <w:marTop w:val="0"/>
              <w:marBottom w:val="0"/>
              <w:divBdr>
                <w:top w:val="none" w:sz="0" w:space="0" w:color="auto"/>
                <w:left w:val="none" w:sz="0" w:space="0" w:color="auto"/>
                <w:bottom w:val="none" w:sz="0" w:space="0" w:color="auto"/>
                <w:right w:val="none" w:sz="0" w:space="0" w:color="auto"/>
              </w:divBdr>
            </w:div>
          </w:divsChild>
        </w:div>
        <w:div w:id="1319576172">
          <w:marLeft w:val="0"/>
          <w:marRight w:val="0"/>
          <w:marTop w:val="0"/>
          <w:marBottom w:val="0"/>
          <w:divBdr>
            <w:top w:val="none" w:sz="0" w:space="0" w:color="auto"/>
            <w:left w:val="none" w:sz="0" w:space="0" w:color="auto"/>
            <w:bottom w:val="none" w:sz="0" w:space="0" w:color="auto"/>
            <w:right w:val="none" w:sz="0" w:space="0" w:color="auto"/>
          </w:divBdr>
        </w:div>
        <w:div w:id="1180511794">
          <w:marLeft w:val="0"/>
          <w:marRight w:val="0"/>
          <w:marTop w:val="0"/>
          <w:marBottom w:val="0"/>
          <w:divBdr>
            <w:top w:val="none" w:sz="0" w:space="0" w:color="auto"/>
            <w:left w:val="none" w:sz="0" w:space="0" w:color="auto"/>
            <w:bottom w:val="none" w:sz="0" w:space="0" w:color="auto"/>
            <w:right w:val="none" w:sz="0" w:space="0" w:color="auto"/>
          </w:divBdr>
          <w:divsChild>
            <w:div w:id="715086809">
              <w:marLeft w:val="0"/>
              <w:marRight w:val="0"/>
              <w:marTop w:val="0"/>
              <w:marBottom w:val="0"/>
              <w:divBdr>
                <w:top w:val="none" w:sz="0" w:space="0" w:color="auto"/>
                <w:left w:val="none" w:sz="0" w:space="0" w:color="auto"/>
                <w:bottom w:val="none" w:sz="0" w:space="0" w:color="auto"/>
                <w:right w:val="none" w:sz="0" w:space="0" w:color="auto"/>
              </w:divBdr>
            </w:div>
          </w:divsChild>
        </w:div>
        <w:div w:id="1009990509">
          <w:marLeft w:val="0"/>
          <w:marRight w:val="0"/>
          <w:marTop w:val="0"/>
          <w:marBottom w:val="0"/>
          <w:divBdr>
            <w:top w:val="none" w:sz="0" w:space="0" w:color="auto"/>
            <w:left w:val="none" w:sz="0" w:space="0" w:color="auto"/>
            <w:bottom w:val="none" w:sz="0" w:space="0" w:color="auto"/>
            <w:right w:val="none" w:sz="0" w:space="0" w:color="auto"/>
          </w:divBdr>
        </w:div>
        <w:div w:id="1904639839">
          <w:marLeft w:val="0"/>
          <w:marRight w:val="0"/>
          <w:marTop w:val="0"/>
          <w:marBottom w:val="0"/>
          <w:divBdr>
            <w:top w:val="none" w:sz="0" w:space="0" w:color="auto"/>
            <w:left w:val="none" w:sz="0" w:space="0" w:color="auto"/>
            <w:bottom w:val="none" w:sz="0" w:space="0" w:color="auto"/>
            <w:right w:val="none" w:sz="0" w:space="0" w:color="auto"/>
          </w:divBdr>
          <w:divsChild>
            <w:div w:id="1350718566">
              <w:marLeft w:val="0"/>
              <w:marRight w:val="0"/>
              <w:marTop w:val="0"/>
              <w:marBottom w:val="0"/>
              <w:divBdr>
                <w:top w:val="none" w:sz="0" w:space="0" w:color="auto"/>
                <w:left w:val="none" w:sz="0" w:space="0" w:color="auto"/>
                <w:bottom w:val="none" w:sz="0" w:space="0" w:color="auto"/>
                <w:right w:val="none" w:sz="0" w:space="0" w:color="auto"/>
              </w:divBdr>
            </w:div>
          </w:divsChild>
        </w:div>
        <w:div w:id="384916544">
          <w:marLeft w:val="0"/>
          <w:marRight w:val="0"/>
          <w:marTop w:val="0"/>
          <w:marBottom w:val="0"/>
          <w:divBdr>
            <w:top w:val="none" w:sz="0" w:space="0" w:color="auto"/>
            <w:left w:val="none" w:sz="0" w:space="0" w:color="auto"/>
            <w:bottom w:val="none" w:sz="0" w:space="0" w:color="auto"/>
            <w:right w:val="none" w:sz="0" w:space="0" w:color="auto"/>
          </w:divBdr>
        </w:div>
        <w:div w:id="1816406702">
          <w:marLeft w:val="0"/>
          <w:marRight w:val="0"/>
          <w:marTop w:val="0"/>
          <w:marBottom w:val="0"/>
          <w:divBdr>
            <w:top w:val="none" w:sz="0" w:space="0" w:color="auto"/>
            <w:left w:val="none" w:sz="0" w:space="0" w:color="auto"/>
            <w:bottom w:val="none" w:sz="0" w:space="0" w:color="auto"/>
            <w:right w:val="none" w:sz="0" w:space="0" w:color="auto"/>
          </w:divBdr>
          <w:divsChild>
            <w:div w:id="870845597">
              <w:marLeft w:val="0"/>
              <w:marRight w:val="0"/>
              <w:marTop w:val="0"/>
              <w:marBottom w:val="0"/>
              <w:divBdr>
                <w:top w:val="none" w:sz="0" w:space="0" w:color="auto"/>
                <w:left w:val="none" w:sz="0" w:space="0" w:color="auto"/>
                <w:bottom w:val="none" w:sz="0" w:space="0" w:color="auto"/>
                <w:right w:val="none" w:sz="0" w:space="0" w:color="auto"/>
              </w:divBdr>
            </w:div>
          </w:divsChild>
        </w:div>
        <w:div w:id="1823621884">
          <w:marLeft w:val="0"/>
          <w:marRight w:val="0"/>
          <w:marTop w:val="0"/>
          <w:marBottom w:val="0"/>
          <w:divBdr>
            <w:top w:val="none" w:sz="0" w:space="0" w:color="auto"/>
            <w:left w:val="none" w:sz="0" w:space="0" w:color="auto"/>
            <w:bottom w:val="none" w:sz="0" w:space="0" w:color="auto"/>
            <w:right w:val="none" w:sz="0" w:space="0" w:color="auto"/>
          </w:divBdr>
        </w:div>
        <w:div w:id="1528717884">
          <w:marLeft w:val="0"/>
          <w:marRight w:val="0"/>
          <w:marTop w:val="0"/>
          <w:marBottom w:val="0"/>
          <w:divBdr>
            <w:top w:val="none" w:sz="0" w:space="0" w:color="auto"/>
            <w:left w:val="none" w:sz="0" w:space="0" w:color="auto"/>
            <w:bottom w:val="none" w:sz="0" w:space="0" w:color="auto"/>
            <w:right w:val="none" w:sz="0" w:space="0" w:color="auto"/>
          </w:divBdr>
          <w:divsChild>
            <w:div w:id="1550729510">
              <w:marLeft w:val="0"/>
              <w:marRight w:val="0"/>
              <w:marTop w:val="0"/>
              <w:marBottom w:val="0"/>
              <w:divBdr>
                <w:top w:val="none" w:sz="0" w:space="0" w:color="auto"/>
                <w:left w:val="none" w:sz="0" w:space="0" w:color="auto"/>
                <w:bottom w:val="none" w:sz="0" w:space="0" w:color="auto"/>
                <w:right w:val="none" w:sz="0" w:space="0" w:color="auto"/>
              </w:divBdr>
            </w:div>
          </w:divsChild>
        </w:div>
        <w:div w:id="831070891">
          <w:marLeft w:val="0"/>
          <w:marRight w:val="0"/>
          <w:marTop w:val="0"/>
          <w:marBottom w:val="0"/>
          <w:divBdr>
            <w:top w:val="none" w:sz="0" w:space="0" w:color="auto"/>
            <w:left w:val="none" w:sz="0" w:space="0" w:color="auto"/>
            <w:bottom w:val="none" w:sz="0" w:space="0" w:color="auto"/>
            <w:right w:val="none" w:sz="0" w:space="0" w:color="auto"/>
          </w:divBdr>
        </w:div>
        <w:div w:id="2078280251">
          <w:marLeft w:val="0"/>
          <w:marRight w:val="0"/>
          <w:marTop w:val="0"/>
          <w:marBottom w:val="0"/>
          <w:divBdr>
            <w:top w:val="none" w:sz="0" w:space="0" w:color="auto"/>
            <w:left w:val="none" w:sz="0" w:space="0" w:color="auto"/>
            <w:bottom w:val="none" w:sz="0" w:space="0" w:color="auto"/>
            <w:right w:val="none" w:sz="0" w:space="0" w:color="auto"/>
          </w:divBdr>
          <w:divsChild>
            <w:div w:id="200484293">
              <w:marLeft w:val="0"/>
              <w:marRight w:val="0"/>
              <w:marTop w:val="0"/>
              <w:marBottom w:val="0"/>
              <w:divBdr>
                <w:top w:val="none" w:sz="0" w:space="0" w:color="auto"/>
                <w:left w:val="none" w:sz="0" w:space="0" w:color="auto"/>
                <w:bottom w:val="none" w:sz="0" w:space="0" w:color="auto"/>
                <w:right w:val="none" w:sz="0" w:space="0" w:color="auto"/>
              </w:divBdr>
            </w:div>
          </w:divsChild>
        </w:div>
        <w:div w:id="2103064211">
          <w:marLeft w:val="0"/>
          <w:marRight w:val="0"/>
          <w:marTop w:val="0"/>
          <w:marBottom w:val="0"/>
          <w:divBdr>
            <w:top w:val="none" w:sz="0" w:space="0" w:color="auto"/>
            <w:left w:val="none" w:sz="0" w:space="0" w:color="auto"/>
            <w:bottom w:val="none" w:sz="0" w:space="0" w:color="auto"/>
            <w:right w:val="none" w:sz="0" w:space="0" w:color="auto"/>
          </w:divBdr>
        </w:div>
        <w:div w:id="1031565126">
          <w:marLeft w:val="0"/>
          <w:marRight w:val="0"/>
          <w:marTop w:val="0"/>
          <w:marBottom w:val="0"/>
          <w:divBdr>
            <w:top w:val="none" w:sz="0" w:space="0" w:color="auto"/>
            <w:left w:val="none" w:sz="0" w:space="0" w:color="auto"/>
            <w:bottom w:val="none" w:sz="0" w:space="0" w:color="auto"/>
            <w:right w:val="none" w:sz="0" w:space="0" w:color="auto"/>
          </w:divBdr>
          <w:divsChild>
            <w:div w:id="1104039673">
              <w:marLeft w:val="0"/>
              <w:marRight w:val="0"/>
              <w:marTop w:val="0"/>
              <w:marBottom w:val="0"/>
              <w:divBdr>
                <w:top w:val="none" w:sz="0" w:space="0" w:color="auto"/>
                <w:left w:val="none" w:sz="0" w:space="0" w:color="auto"/>
                <w:bottom w:val="none" w:sz="0" w:space="0" w:color="auto"/>
                <w:right w:val="none" w:sz="0" w:space="0" w:color="auto"/>
              </w:divBdr>
            </w:div>
          </w:divsChild>
        </w:div>
        <w:div w:id="1819376124">
          <w:marLeft w:val="0"/>
          <w:marRight w:val="0"/>
          <w:marTop w:val="300"/>
          <w:marBottom w:val="0"/>
          <w:divBdr>
            <w:top w:val="none" w:sz="0" w:space="0" w:color="auto"/>
            <w:left w:val="none" w:sz="0" w:space="0" w:color="auto"/>
            <w:bottom w:val="none" w:sz="0" w:space="0" w:color="auto"/>
            <w:right w:val="none" w:sz="0" w:space="0" w:color="auto"/>
          </w:divBdr>
          <w:divsChild>
            <w:div w:id="1678999277">
              <w:marLeft w:val="0"/>
              <w:marRight w:val="0"/>
              <w:marTop w:val="0"/>
              <w:marBottom w:val="0"/>
              <w:divBdr>
                <w:top w:val="none" w:sz="0" w:space="0" w:color="auto"/>
                <w:left w:val="none" w:sz="0" w:space="0" w:color="auto"/>
                <w:bottom w:val="none" w:sz="0" w:space="0" w:color="auto"/>
                <w:right w:val="none" w:sz="0" w:space="0" w:color="auto"/>
              </w:divBdr>
              <w:divsChild>
                <w:div w:id="189349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37036">
          <w:marLeft w:val="0"/>
          <w:marRight w:val="0"/>
          <w:marTop w:val="300"/>
          <w:marBottom w:val="0"/>
          <w:divBdr>
            <w:top w:val="none" w:sz="0" w:space="0" w:color="auto"/>
            <w:left w:val="none" w:sz="0" w:space="0" w:color="auto"/>
            <w:bottom w:val="none" w:sz="0" w:space="0" w:color="auto"/>
            <w:right w:val="none" w:sz="0" w:space="0" w:color="auto"/>
          </w:divBdr>
          <w:divsChild>
            <w:div w:id="390933268">
              <w:marLeft w:val="0"/>
              <w:marRight w:val="0"/>
              <w:marTop w:val="0"/>
              <w:marBottom w:val="0"/>
              <w:divBdr>
                <w:top w:val="none" w:sz="0" w:space="0" w:color="auto"/>
                <w:left w:val="none" w:sz="0" w:space="0" w:color="auto"/>
                <w:bottom w:val="none" w:sz="0" w:space="0" w:color="auto"/>
                <w:right w:val="none" w:sz="0" w:space="0" w:color="auto"/>
              </w:divBdr>
              <w:divsChild>
                <w:div w:id="170552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840695">
          <w:marLeft w:val="0"/>
          <w:marRight w:val="0"/>
          <w:marTop w:val="300"/>
          <w:marBottom w:val="0"/>
          <w:divBdr>
            <w:top w:val="none" w:sz="0" w:space="0" w:color="auto"/>
            <w:left w:val="none" w:sz="0" w:space="0" w:color="auto"/>
            <w:bottom w:val="none" w:sz="0" w:space="0" w:color="auto"/>
            <w:right w:val="none" w:sz="0" w:space="0" w:color="auto"/>
          </w:divBdr>
          <w:divsChild>
            <w:div w:id="319892515">
              <w:marLeft w:val="0"/>
              <w:marRight w:val="0"/>
              <w:marTop w:val="0"/>
              <w:marBottom w:val="0"/>
              <w:divBdr>
                <w:top w:val="none" w:sz="0" w:space="0" w:color="auto"/>
                <w:left w:val="none" w:sz="0" w:space="0" w:color="auto"/>
                <w:bottom w:val="none" w:sz="0" w:space="0" w:color="auto"/>
                <w:right w:val="none" w:sz="0" w:space="0" w:color="auto"/>
              </w:divBdr>
              <w:divsChild>
                <w:div w:id="5393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96872">
          <w:marLeft w:val="0"/>
          <w:marRight w:val="0"/>
          <w:marTop w:val="300"/>
          <w:marBottom w:val="0"/>
          <w:divBdr>
            <w:top w:val="none" w:sz="0" w:space="0" w:color="auto"/>
            <w:left w:val="none" w:sz="0" w:space="0" w:color="auto"/>
            <w:bottom w:val="none" w:sz="0" w:space="0" w:color="auto"/>
            <w:right w:val="none" w:sz="0" w:space="0" w:color="auto"/>
          </w:divBdr>
          <w:divsChild>
            <w:div w:id="1481268923">
              <w:marLeft w:val="0"/>
              <w:marRight w:val="0"/>
              <w:marTop w:val="0"/>
              <w:marBottom w:val="0"/>
              <w:divBdr>
                <w:top w:val="none" w:sz="0" w:space="0" w:color="auto"/>
                <w:left w:val="none" w:sz="0" w:space="0" w:color="auto"/>
                <w:bottom w:val="none" w:sz="0" w:space="0" w:color="auto"/>
                <w:right w:val="none" w:sz="0" w:space="0" w:color="auto"/>
              </w:divBdr>
              <w:divsChild>
                <w:div w:id="197683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4364">
      <w:bodyDiv w:val="1"/>
      <w:marLeft w:val="0"/>
      <w:marRight w:val="0"/>
      <w:marTop w:val="0"/>
      <w:marBottom w:val="0"/>
      <w:divBdr>
        <w:top w:val="none" w:sz="0" w:space="0" w:color="auto"/>
        <w:left w:val="none" w:sz="0" w:space="0" w:color="auto"/>
        <w:bottom w:val="none" w:sz="0" w:space="0" w:color="auto"/>
        <w:right w:val="none" w:sz="0" w:space="0" w:color="auto"/>
      </w:divBdr>
      <w:divsChild>
        <w:div w:id="1032456208">
          <w:marLeft w:val="0"/>
          <w:marRight w:val="0"/>
          <w:marTop w:val="0"/>
          <w:marBottom w:val="0"/>
          <w:divBdr>
            <w:top w:val="none" w:sz="0" w:space="0" w:color="auto"/>
            <w:left w:val="none" w:sz="0" w:space="0" w:color="auto"/>
            <w:bottom w:val="none" w:sz="0" w:space="0" w:color="auto"/>
            <w:right w:val="none" w:sz="0" w:space="0" w:color="auto"/>
          </w:divBdr>
        </w:div>
        <w:div w:id="1664625380">
          <w:marLeft w:val="0"/>
          <w:marRight w:val="0"/>
          <w:marTop w:val="0"/>
          <w:marBottom w:val="0"/>
          <w:divBdr>
            <w:top w:val="none" w:sz="0" w:space="0" w:color="auto"/>
            <w:left w:val="none" w:sz="0" w:space="0" w:color="auto"/>
            <w:bottom w:val="none" w:sz="0" w:space="0" w:color="auto"/>
            <w:right w:val="none" w:sz="0" w:space="0" w:color="auto"/>
          </w:divBdr>
          <w:divsChild>
            <w:div w:id="1368406172">
              <w:marLeft w:val="0"/>
              <w:marRight w:val="0"/>
              <w:marTop w:val="0"/>
              <w:marBottom w:val="0"/>
              <w:divBdr>
                <w:top w:val="none" w:sz="0" w:space="0" w:color="auto"/>
                <w:left w:val="none" w:sz="0" w:space="0" w:color="auto"/>
                <w:bottom w:val="none" w:sz="0" w:space="0" w:color="auto"/>
                <w:right w:val="none" w:sz="0" w:space="0" w:color="auto"/>
              </w:divBdr>
            </w:div>
          </w:divsChild>
        </w:div>
        <w:div w:id="1943418491">
          <w:marLeft w:val="0"/>
          <w:marRight w:val="0"/>
          <w:marTop w:val="0"/>
          <w:marBottom w:val="0"/>
          <w:divBdr>
            <w:top w:val="none" w:sz="0" w:space="0" w:color="auto"/>
            <w:left w:val="none" w:sz="0" w:space="0" w:color="auto"/>
            <w:bottom w:val="none" w:sz="0" w:space="0" w:color="auto"/>
            <w:right w:val="none" w:sz="0" w:space="0" w:color="auto"/>
          </w:divBdr>
        </w:div>
        <w:div w:id="2020808166">
          <w:marLeft w:val="0"/>
          <w:marRight w:val="0"/>
          <w:marTop w:val="0"/>
          <w:marBottom w:val="0"/>
          <w:divBdr>
            <w:top w:val="none" w:sz="0" w:space="0" w:color="auto"/>
            <w:left w:val="none" w:sz="0" w:space="0" w:color="auto"/>
            <w:bottom w:val="none" w:sz="0" w:space="0" w:color="auto"/>
            <w:right w:val="none" w:sz="0" w:space="0" w:color="auto"/>
          </w:divBdr>
          <w:divsChild>
            <w:div w:id="470054530">
              <w:marLeft w:val="0"/>
              <w:marRight w:val="0"/>
              <w:marTop w:val="0"/>
              <w:marBottom w:val="0"/>
              <w:divBdr>
                <w:top w:val="none" w:sz="0" w:space="0" w:color="auto"/>
                <w:left w:val="none" w:sz="0" w:space="0" w:color="auto"/>
                <w:bottom w:val="none" w:sz="0" w:space="0" w:color="auto"/>
                <w:right w:val="none" w:sz="0" w:space="0" w:color="auto"/>
              </w:divBdr>
            </w:div>
          </w:divsChild>
        </w:div>
        <w:div w:id="700008628">
          <w:marLeft w:val="0"/>
          <w:marRight w:val="0"/>
          <w:marTop w:val="0"/>
          <w:marBottom w:val="0"/>
          <w:divBdr>
            <w:top w:val="none" w:sz="0" w:space="0" w:color="auto"/>
            <w:left w:val="none" w:sz="0" w:space="0" w:color="auto"/>
            <w:bottom w:val="none" w:sz="0" w:space="0" w:color="auto"/>
            <w:right w:val="none" w:sz="0" w:space="0" w:color="auto"/>
          </w:divBdr>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972906703">
              <w:marLeft w:val="0"/>
              <w:marRight w:val="0"/>
              <w:marTop w:val="0"/>
              <w:marBottom w:val="0"/>
              <w:divBdr>
                <w:top w:val="none" w:sz="0" w:space="0" w:color="auto"/>
                <w:left w:val="none" w:sz="0" w:space="0" w:color="auto"/>
                <w:bottom w:val="none" w:sz="0" w:space="0" w:color="auto"/>
                <w:right w:val="none" w:sz="0" w:space="0" w:color="auto"/>
              </w:divBdr>
            </w:div>
          </w:divsChild>
        </w:div>
        <w:div w:id="2037074545">
          <w:marLeft w:val="0"/>
          <w:marRight w:val="0"/>
          <w:marTop w:val="0"/>
          <w:marBottom w:val="0"/>
          <w:divBdr>
            <w:top w:val="none" w:sz="0" w:space="0" w:color="auto"/>
            <w:left w:val="none" w:sz="0" w:space="0" w:color="auto"/>
            <w:bottom w:val="none" w:sz="0" w:space="0" w:color="auto"/>
            <w:right w:val="none" w:sz="0" w:space="0" w:color="auto"/>
          </w:divBdr>
        </w:div>
        <w:div w:id="1340964641">
          <w:marLeft w:val="0"/>
          <w:marRight w:val="0"/>
          <w:marTop w:val="0"/>
          <w:marBottom w:val="0"/>
          <w:divBdr>
            <w:top w:val="none" w:sz="0" w:space="0" w:color="auto"/>
            <w:left w:val="none" w:sz="0" w:space="0" w:color="auto"/>
            <w:bottom w:val="none" w:sz="0" w:space="0" w:color="auto"/>
            <w:right w:val="none" w:sz="0" w:space="0" w:color="auto"/>
          </w:divBdr>
          <w:divsChild>
            <w:div w:id="1614635157">
              <w:marLeft w:val="0"/>
              <w:marRight w:val="0"/>
              <w:marTop w:val="0"/>
              <w:marBottom w:val="0"/>
              <w:divBdr>
                <w:top w:val="none" w:sz="0" w:space="0" w:color="auto"/>
                <w:left w:val="none" w:sz="0" w:space="0" w:color="auto"/>
                <w:bottom w:val="none" w:sz="0" w:space="0" w:color="auto"/>
                <w:right w:val="none" w:sz="0" w:space="0" w:color="auto"/>
              </w:divBdr>
            </w:div>
          </w:divsChild>
        </w:div>
        <w:div w:id="917910275">
          <w:marLeft w:val="0"/>
          <w:marRight w:val="0"/>
          <w:marTop w:val="0"/>
          <w:marBottom w:val="0"/>
          <w:divBdr>
            <w:top w:val="none" w:sz="0" w:space="0" w:color="auto"/>
            <w:left w:val="none" w:sz="0" w:space="0" w:color="auto"/>
            <w:bottom w:val="none" w:sz="0" w:space="0" w:color="auto"/>
            <w:right w:val="none" w:sz="0" w:space="0" w:color="auto"/>
          </w:divBdr>
        </w:div>
        <w:div w:id="62797048">
          <w:marLeft w:val="0"/>
          <w:marRight w:val="0"/>
          <w:marTop w:val="0"/>
          <w:marBottom w:val="0"/>
          <w:divBdr>
            <w:top w:val="none" w:sz="0" w:space="0" w:color="auto"/>
            <w:left w:val="none" w:sz="0" w:space="0" w:color="auto"/>
            <w:bottom w:val="none" w:sz="0" w:space="0" w:color="auto"/>
            <w:right w:val="none" w:sz="0" w:space="0" w:color="auto"/>
          </w:divBdr>
          <w:divsChild>
            <w:div w:id="535243449">
              <w:marLeft w:val="0"/>
              <w:marRight w:val="0"/>
              <w:marTop w:val="0"/>
              <w:marBottom w:val="0"/>
              <w:divBdr>
                <w:top w:val="none" w:sz="0" w:space="0" w:color="auto"/>
                <w:left w:val="none" w:sz="0" w:space="0" w:color="auto"/>
                <w:bottom w:val="none" w:sz="0" w:space="0" w:color="auto"/>
                <w:right w:val="none" w:sz="0" w:space="0" w:color="auto"/>
              </w:divBdr>
            </w:div>
          </w:divsChild>
        </w:div>
        <w:div w:id="857893144">
          <w:marLeft w:val="0"/>
          <w:marRight w:val="0"/>
          <w:marTop w:val="0"/>
          <w:marBottom w:val="0"/>
          <w:divBdr>
            <w:top w:val="none" w:sz="0" w:space="0" w:color="auto"/>
            <w:left w:val="none" w:sz="0" w:space="0" w:color="auto"/>
            <w:bottom w:val="none" w:sz="0" w:space="0" w:color="auto"/>
            <w:right w:val="none" w:sz="0" w:space="0" w:color="auto"/>
          </w:divBdr>
        </w:div>
        <w:div w:id="1615868829">
          <w:marLeft w:val="0"/>
          <w:marRight w:val="0"/>
          <w:marTop w:val="0"/>
          <w:marBottom w:val="0"/>
          <w:divBdr>
            <w:top w:val="none" w:sz="0" w:space="0" w:color="auto"/>
            <w:left w:val="none" w:sz="0" w:space="0" w:color="auto"/>
            <w:bottom w:val="none" w:sz="0" w:space="0" w:color="auto"/>
            <w:right w:val="none" w:sz="0" w:space="0" w:color="auto"/>
          </w:divBdr>
          <w:divsChild>
            <w:div w:id="1982955401">
              <w:marLeft w:val="0"/>
              <w:marRight w:val="0"/>
              <w:marTop w:val="0"/>
              <w:marBottom w:val="0"/>
              <w:divBdr>
                <w:top w:val="none" w:sz="0" w:space="0" w:color="auto"/>
                <w:left w:val="none" w:sz="0" w:space="0" w:color="auto"/>
                <w:bottom w:val="none" w:sz="0" w:space="0" w:color="auto"/>
                <w:right w:val="none" w:sz="0" w:space="0" w:color="auto"/>
              </w:divBdr>
            </w:div>
          </w:divsChild>
        </w:div>
        <w:div w:id="841093376">
          <w:marLeft w:val="0"/>
          <w:marRight w:val="0"/>
          <w:marTop w:val="0"/>
          <w:marBottom w:val="0"/>
          <w:divBdr>
            <w:top w:val="none" w:sz="0" w:space="0" w:color="auto"/>
            <w:left w:val="none" w:sz="0" w:space="0" w:color="auto"/>
            <w:bottom w:val="none" w:sz="0" w:space="0" w:color="auto"/>
            <w:right w:val="none" w:sz="0" w:space="0" w:color="auto"/>
          </w:divBdr>
        </w:div>
        <w:div w:id="1377197523">
          <w:marLeft w:val="0"/>
          <w:marRight w:val="0"/>
          <w:marTop w:val="0"/>
          <w:marBottom w:val="0"/>
          <w:divBdr>
            <w:top w:val="none" w:sz="0" w:space="0" w:color="auto"/>
            <w:left w:val="none" w:sz="0" w:space="0" w:color="auto"/>
            <w:bottom w:val="none" w:sz="0" w:space="0" w:color="auto"/>
            <w:right w:val="none" w:sz="0" w:space="0" w:color="auto"/>
          </w:divBdr>
          <w:divsChild>
            <w:div w:id="1216044714">
              <w:marLeft w:val="0"/>
              <w:marRight w:val="0"/>
              <w:marTop w:val="0"/>
              <w:marBottom w:val="0"/>
              <w:divBdr>
                <w:top w:val="none" w:sz="0" w:space="0" w:color="auto"/>
                <w:left w:val="none" w:sz="0" w:space="0" w:color="auto"/>
                <w:bottom w:val="none" w:sz="0" w:space="0" w:color="auto"/>
                <w:right w:val="none" w:sz="0" w:space="0" w:color="auto"/>
              </w:divBdr>
            </w:div>
          </w:divsChild>
        </w:div>
        <w:div w:id="333997647">
          <w:marLeft w:val="0"/>
          <w:marRight w:val="0"/>
          <w:marTop w:val="300"/>
          <w:marBottom w:val="0"/>
          <w:divBdr>
            <w:top w:val="none" w:sz="0" w:space="0" w:color="auto"/>
            <w:left w:val="none" w:sz="0" w:space="0" w:color="auto"/>
            <w:bottom w:val="none" w:sz="0" w:space="0" w:color="auto"/>
            <w:right w:val="none" w:sz="0" w:space="0" w:color="auto"/>
          </w:divBdr>
          <w:divsChild>
            <w:div w:id="516122788">
              <w:marLeft w:val="0"/>
              <w:marRight w:val="0"/>
              <w:marTop w:val="0"/>
              <w:marBottom w:val="0"/>
              <w:divBdr>
                <w:top w:val="none" w:sz="0" w:space="0" w:color="auto"/>
                <w:left w:val="none" w:sz="0" w:space="0" w:color="auto"/>
                <w:bottom w:val="none" w:sz="0" w:space="0" w:color="auto"/>
                <w:right w:val="none" w:sz="0" w:space="0" w:color="auto"/>
              </w:divBdr>
              <w:divsChild>
                <w:div w:id="5632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393112">
          <w:marLeft w:val="0"/>
          <w:marRight w:val="0"/>
          <w:marTop w:val="300"/>
          <w:marBottom w:val="0"/>
          <w:divBdr>
            <w:top w:val="none" w:sz="0" w:space="0" w:color="auto"/>
            <w:left w:val="none" w:sz="0" w:space="0" w:color="auto"/>
            <w:bottom w:val="none" w:sz="0" w:space="0" w:color="auto"/>
            <w:right w:val="none" w:sz="0" w:space="0" w:color="auto"/>
          </w:divBdr>
          <w:divsChild>
            <w:div w:id="691611564">
              <w:marLeft w:val="0"/>
              <w:marRight w:val="0"/>
              <w:marTop w:val="0"/>
              <w:marBottom w:val="0"/>
              <w:divBdr>
                <w:top w:val="none" w:sz="0" w:space="0" w:color="auto"/>
                <w:left w:val="none" w:sz="0" w:space="0" w:color="auto"/>
                <w:bottom w:val="none" w:sz="0" w:space="0" w:color="auto"/>
                <w:right w:val="none" w:sz="0" w:space="0" w:color="auto"/>
              </w:divBdr>
              <w:divsChild>
                <w:div w:id="45548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276510">
          <w:marLeft w:val="0"/>
          <w:marRight w:val="0"/>
          <w:marTop w:val="300"/>
          <w:marBottom w:val="0"/>
          <w:divBdr>
            <w:top w:val="none" w:sz="0" w:space="0" w:color="auto"/>
            <w:left w:val="none" w:sz="0" w:space="0" w:color="auto"/>
            <w:bottom w:val="none" w:sz="0" w:space="0" w:color="auto"/>
            <w:right w:val="none" w:sz="0" w:space="0" w:color="auto"/>
          </w:divBdr>
          <w:divsChild>
            <w:div w:id="749695183">
              <w:marLeft w:val="0"/>
              <w:marRight w:val="0"/>
              <w:marTop w:val="0"/>
              <w:marBottom w:val="0"/>
              <w:divBdr>
                <w:top w:val="none" w:sz="0" w:space="0" w:color="auto"/>
                <w:left w:val="none" w:sz="0" w:space="0" w:color="auto"/>
                <w:bottom w:val="none" w:sz="0" w:space="0" w:color="auto"/>
                <w:right w:val="none" w:sz="0" w:space="0" w:color="auto"/>
              </w:divBdr>
              <w:divsChild>
                <w:div w:id="122972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269626">
          <w:marLeft w:val="0"/>
          <w:marRight w:val="0"/>
          <w:marTop w:val="300"/>
          <w:marBottom w:val="0"/>
          <w:divBdr>
            <w:top w:val="none" w:sz="0" w:space="0" w:color="auto"/>
            <w:left w:val="none" w:sz="0" w:space="0" w:color="auto"/>
            <w:bottom w:val="none" w:sz="0" w:space="0" w:color="auto"/>
            <w:right w:val="none" w:sz="0" w:space="0" w:color="auto"/>
          </w:divBdr>
          <w:divsChild>
            <w:div w:id="2027560948">
              <w:marLeft w:val="0"/>
              <w:marRight w:val="0"/>
              <w:marTop w:val="0"/>
              <w:marBottom w:val="0"/>
              <w:divBdr>
                <w:top w:val="none" w:sz="0" w:space="0" w:color="auto"/>
                <w:left w:val="none" w:sz="0" w:space="0" w:color="auto"/>
                <w:bottom w:val="none" w:sz="0" w:space="0" w:color="auto"/>
                <w:right w:val="none" w:sz="0" w:space="0" w:color="auto"/>
              </w:divBdr>
              <w:divsChild>
                <w:div w:id="2041200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2570398">
          <w:marLeft w:val="0"/>
          <w:marRight w:val="0"/>
          <w:marTop w:val="0"/>
          <w:marBottom w:val="0"/>
          <w:divBdr>
            <w:top w:val="none" w:sz="0" w:space="0" w:color="auto"/>
            <w:left w:val="none" w:sz="0" w:space="0" w:color="auto"/>
            <w:bottom w:val="none" w:sz="0" w:space="0" w:color="auto"/>
            <w:right w:val="none" w:sz="0" w:space="0" w:color="auto"/>
          </w:divBdr>
        </w:div>
        <w:div w:id="752361724">
          <w:marLeft w:val="0"/>
          <w:marRight w:val="0"/>
          <w:marTop w:val="0"/>
          <w:marBottom w:val="0"/>
          <w:divBdr>
            <w:top w:val="none" w:sz="0" w:space="0" w:color="auto"/>
            <w:left w:val="none" w:sz="0" w:space="0" w:color="auto"/>
            <w:bottom w:val="none" w:sz="0" w:space="0" w:color="auto"/>
            <w:right w:val="none" w:sz="0" w:space="0" w:color="auto"/>
          </w:divBdr>
          <w:divsChild>
            <w:div w:id="166599019">
              <w:marLeft w:val="0"/>
              <w:marRight w:val="0"/>
              <w:marTop w:val="0"/>
              <w:marBottom w:val="0"/>
              <w:divBdr>
                <w:top w:val="none" w:sz="0" w:space="0" w:color="auto"/>
                <w:left w:val="none" w:sz="0" w:space="0" w:color="auto"/>
                <w:bottom w:val="none" w:sz="0" w:space="0" w:color="auto"/>
                <w:right w:val="none" w:sz="0" w:space="0" w:color="auto"/>
              </w:divBdr>
            </w:div>
          </w:divsChild>
        </w:div>
        <w:div w:id="2081947905">
          <w:marLeft w:val="0"/>
          <w:marRight w:val="0"/>
          <w:marTop w:val="0"/>
          <w:marBottom w:val="0"/>
          <w:divBdr>
            <w:top w:val="none" w:sz="0" w:space="0" w:color="auto"/>
            <w:left w:val="none" w:sz="0" w:space="0" w:color="auto"/>
            <w:bottom w:val="none" w:sz="0" w:space="0" w:color="auto"/>
            <w:right w:val="none" w:sz="0" w:space="0" w:color="auto"/>
          </w:divBdr>
        </w:div>
        <w:div w:id="1788229524">
          <w:marLeft w:val="0"/>
          <w:marRight w:val="0"/>
          <w:marTop w:val="0"/>
          <w:marBottom w:val="0"/>
          <w:divBdr>
            <w:top w:val="none" w:sz="0" w:space="0" w:color="auto"/>
            <w:left w:val="none" w:sz="0" w:space="0" w:color="auto"/>
            <w:bottom w:val="none" w:sz="0" w:space="0" w:color="auto"/>
            <w:right w:val="none" w:sz="0" w:space="0" w:color="auto"/>
          </w:divBdr>
          <w:divsChild>
            <w:div w:id="53937832">
              <w:marLeft w:val="0"/>
              <w:marRight w:val="0"/>
              <w:marTop w:val="0"/>
              <w:marBottom w:val="0"/>
              <w:divBdr>
                <w:top w:val="none" w:sz="0" w:space="0" w:color="auto"/>
                <w:left w:val="none" w:sz="0" w:space="0" w:color="auto"/>
                <w:bottom w:val="none" w:sz="0" w:space="0" w:color="auto"/>
                <w:right w:val="none" w:sz="0" w:space="0" w:color="auto"/>
              </w:divBdr>
            </w:div>
          </w:divsChild>
        </w:div>
        <w:div w:id="975842145">
          <w:marLeft w:val="0"/>
          <w:marRight w:val="0"/>
          <w:marTop w:val="0"/>
          <w:marBottom w:val="0"/>
          <w:divBdr>
            <w:top w:val="none" w:sz="0" w:space="0" w:color="auto"/>
            <w:left w:val="none" w:sz="0" w:space="0" w:color="auto"/>
            <w:bottom w:val="none" w:sz="0" w:space="0" w:color="auto"/>
            <w:right w:val="none" w:sz="0" w:space="0" w:color="auto"/>
          </w:divBdr>
        </w:div>
        <w:div w:id="1361515930">
          <w:marLeft w:val="0"/>
          <w:marRight w:val="0"/>
          <w:marTop w:val="0"/>
          <w:marBottom w:val="0"/>
          <w:divBdr>
            <w:top w:val="none" w:sz="0" w:space="0" w:color="auto"/>
            <w:left w:val="none" w:sz="0" w:space="0" w:color="auto"/>
            <w:bottom w:val="none" w:sz="0" w:space="0" w:color="auto"/>
            <w:right w:val="none" w:sz="0" w:space="0" w:color="auto"/>
          </w:divBdr>
          <w:divsChild>
            <w:div w:id="806895152">
              <w:marLeft w:val="0"/>
              <w:marRight w:val="0"/>
              <w:marTop w:val="0"/>
              <w:marBottom w:val="0"/>
              <w:divBdr>
                <w:top w:val="none" w:sz="0" w:space="0" w:color="auto"/>
                <w:left w:val="none" w:sz="0" w:space="0" w:color="auto"/>
                <w:bottom w:val="none" w:sz="0" w:space="0" w:color="auto"/>
                <w:right w:val="none" w:sz="0" w:space="0" w:color="auto"/>
              </w:divBdr>
            </w:div>
          </w:divsChild>
        </w:div>
        <w:div w:id="860435025">
          <w:marLeft w:val="0"/>
          <w:marRight w:val="0"/>
          <w:marTop w:val="0"/>
          <w:marBottom w:val="0"/>
          <w:divBdr>
            <w:top w:val="none" w:sz="0" w:space="0" w:color="auto"/>
            <w:left w:val="none" w:sz="0" w:space="0" w:color="auto"/>
            <w:bottom w:val="none" w:sz="0" w:space="0" w:color="auto"/>
            <w:right w:val="none" w:sz="0" w:space="0" w:color="auto"/>
          </w:divBdr>
        </w:div>
        <w:div w:id="1661234068">
          <w:marLeft w:val="0"/>
          <w:marRight w:val="0"/>
          <w:marTop w:val="0"/>
          <w:marBottom w:val="0"/>
          <w:divBdr>
            <w:top w:val="none" w:sz="0" w:space="0" w:color="auto"/>
            <w:left w:val="none" w:sz="0" w:space="0" w:color="auto"/>
            <w:bottom w:val="none" w:sz="0" w:space="0" w:color="auto"/>
            <w:right w:val="none" w:sz="0" w:space="0" w:color="auto"/>
          </w:divBdr>
          <w:divsChild>
            <w:div w:id="1592005232">
              <w:marLeft w:val="0"/>
              <w:marRight w:val="0"/>
              <w:marTop w:val="0"/>
              <w:marBottom w:val="0"/>
              <w:divBdr>
                <w:top w:val="none" w:sz="0" w:space="0" w:color="auto"/>
                <w:left w:val="none" w:sz="0" w:space="0" w:color="auto"/>
                <w:bottom w:val="none" w:sz="0" w:space="0" w:color="auto"/>
                <w:right w:val="none" w:sz="0" w:space="0" w:color="auto"/>
              </w:divBdr>
            </w:div>
          </w:divsChild>
        </w:div>
        <w:div w:id="1045907047">
          <w:marLeft w:val="0"/>
          <w:marRight w:val="0"/>
          <w:marTop w:val="0"/>
          <w:marBottom w:val="0"/>
          <w:divBdr>
            <w:top w:val="none" w:sz="0" w:space="0" w:color="auto"/>
            <w:left w:val="none" w:sz="0" w:space="0" w:color="auto"/>
            <w:bottom w:val="none" w:sz="0" w:space="0" w:color="auto"/>
            <w:right w:val="none" w:sz="0" w:space="0" w:color="auto"/>
          </w:divBdr>
        </w:div>
        <w:div w:id="152797102">
          <w:marLeft w:val="0"/>
          <w:marRight w:val="0"/>
          <w:marTop w:val="0"/>
          <w:marBottom w:val="0"/>
          <w:divBdr>
            <w:top w:val="none" w:sz="0" w:space="0" w:color="auto"/>
            <w:left w:val="none" w:sz="0" w:space="0" w:color="auto"/>
            <w:bottom w:val="none" w:sz="0" w:space="0" w:color="auto"/>
            <w:right w:val="none" w:sz="0" w:space="0" w:color="auto"/>
          </w:divBdr>
          <w:divsChild>
            <w:div w:id="2037727677">
              <w:marLeft w:val="0"/>
              <w:marRight w:val="0"/>
              <w:marTop w:val="0"/>
              <w:marBottom w:val="0"/>
              <w:divBdr>
                <w:top w:val="none" w:sz="0" w:space="0" w:color="auto"/>
                <w:left w:val="none" w:sz="0" w:space="0" w:color="auto"/>
                <w:bottom w:val="none" w:sz="0" w:space="0" w:color="auto"/>
                <w:right w:val="none" w:sz="0" w:space="0" w:color="auto"/>
              </w:divBdr>
            </w:div>
          </w:divsChild>
        </w:div>
        <w:div w:id="1752771356">
          <w:marLeft w:val="0"/>
          <w:marRight w:val="0"/>
          <w:marTop w:val="0"/>
          <w:marBottom w:val="0"/>
          <w:divBdr>
            <w:top w:val="none" w:sz="0" w:space="0" w:color="auto"/>
            <w:left w:val="none" w:sz="0" w:space="0" w:color="auto"/>
            <w:bottom w:val="none" w:sz="0" w:space="0" w:color="auto"/>
            <w:right w:val="none" w:sz="0" w:space="0" w:color="auto"/>
          </w:divBdr>
        </w:div>
        <w:div w:id="1657762215">
          <w:marLeft w:val="0"/>
          <w:marRight w:val="0"/>
          <w:marTop w:val="0"/>
          <w:marBottom w:val="0"/>
          <w:divBdr>
            <w:top w:val="none" w:sz="0" w:space="0" w:color="auto"/>
            <w:left w:val="none" w:sz="0" w:space="0" w:color="auto"/>
            <w:bottom w:val="none" w:sz="0" w:space="0" w:color="auto"/>
            <w:right w:val="none" w:sz="0" w:space="0" w:color="auto"/>
          </w:divBdr>
          <w:divsChild>
            <w:div w:id="1998877997">
              <w:marLeft w:val="0"/>
              <w:marRight w:val="0"/>
              <w:marTop w:val="0"/>
              <w:marBottom w:val="0"/>
              <w:divBdr>
                <w:top w:val="none" w:sz="0" w:space="0" w:color="auto"/>
                <w:left w:val="none" w:sz="0" w:space="0" w:color="auto"/>
                <w:bottom w:val="none" w:sz="0" w:space="0" w:color="auto"/>
                <w:right w:val="none" w:sz="0" w:space="0" w:color="auto"/>
              </w:divBdr>
            </w:div>
          </w:divsChild>
        </w:div>
        <w:div w:id="817653389">
          <w:marLeft w:val="0"/>
          <w:marRight w:val="0"/>
          <w:marTop w:val="0"/>
          <w:marBottom w:val="0"/>
          <w:divBdr>
            <w:top w:val="none" w:sz="0" w:space="0" w:color="auto"/>
            <w:left w:val="none" w:sz="0" w:space="0" w:color="auto"/>
            <w:bottom w:val="none" w:sz="0" w:space="0" w:color="auto"/>
            <w:right w:val="none" w:sz="0" w:space="0" w:color="auto"/>
          </w:divBdr>
        </w:div>
        <w:div w:id="1551650861">
          <w:marLeft w:val="0"/>
          <w:marRight w:val="0"/>
          <w:marTop w:val="0"/>
          <w:marBottom w:val="0"/>
          <w:divBdr>
            <w:top w:val="none" w:sz="0" w:space="0" w:color="auto"/>
            <w:left w:val="none" w:sz="0" w:space="0" w:color="auto"/>
            <w:bottom w:val="none" w:sz="0" w:space="0" w:color="auto"/>
            <w:right w:val="none" w:sz="0" w:space="0" w:color="auto"/>
          </w:divBdr>
          <w:divsChild>
            <w:div w:id="1246837426">
              <w:marLeft w:val="0"/>
              <w:marRight w:val="0"/>
              <w:marTop w:val="0"/>
              <w:marBottom w:val="0"/>
              <w:divBdr>
                <w:top w:val="none" w:sz="0" w:space="0" w:color="auto"/>
                <w:left w:val="none" w:sz="0" w:space="0" w:color="auto"/>
                <w:bottom w:val="none" w:sz="0" w:space="0" w:color="auto"/>
                <w:right w:val="none" w:sz="0" w:space="0" w:color="auto"/>
              </w:divBdr>
            </w:div>
          </w:divsChild>
        </w:div>
        <w:div w:id="783957818">
          <w:marLeft w:val="0"/>
          <w:marRight w:val="0"/>
          <w:marTop w:val="300"/>
          <w:marBottom w:val="0"/>
          <w:divBdr>
            <w:top w:val="none" w:sz="0" w:space="0" w:color="auto"/>
            <w:left w:val="none" w:sz="0" w:space="0" w:color="auto"/>
            <w:bottom w:val="none" w:sz="0" w:space="0" w:color="auto"/>
            <w:right w:val="none" w:sz="0" w:space="0" w:color="auto"/>
          </w:divBdr>
          <w:divsChild>
            <w:div w:id="1681546965">
              <w:marLeft w:val="0"/>
              <w:marRight w:val="0"/>
              <w:marTop w:val="0"/>
              <w:marBottom w:val="0"/>
              <w:divBdr>
                <w:top w:val="none" w:sz="0" w:space="0" w:color="auto"/>
                <w:left w:val="none" w:sz="0" w:space="0" w:color="auto"/>
                <w:bottom w:val="none" w:sz="0" w:space="0" w:color="auto"/>
                <w:right w:val="none" w:sz="0" w:space="0" w:color="auto"/>
              </w:divBdr>
              <w:divsChild>
                <w:div w:id="171299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137767">
          <w:marLeft w:val="0"/>
          <w:marRight w:val="0"/>
          <w:marTop w:val="300"/>
          <w:marBottom w:val="0"/>
          <w:divBdr>
            <w:top w:val="none" w:sz="0" w:space="0" w:color="auto"/>
            <w:left w:val="none" w:sz="0" w:space="0" w:color="auto"/>
            <w:bottom w:val="none" w:sz="0" w:space="0" w:color="auto"/>
            <w:right w:val="none" w:sz="0" w:space="0" w:color="auto"/>
          </w:divBdr>
          <w:divsChild>
            <w:div w:id="1154956686">
              <w:marLeft w:val="0"/>
              <w:marRight w:val="0"/>
              <w:marTop w:val="0"/>
              <w:marBottom w:val="0"/>
              <w:divBdr>
                <w:top w:val="none" w:sz="0" w:space="0" w:color="auto"/>
                <w:left w:val="none" w:sz="0" w:space="0" w:color="auto"/>
                <w:bottom w:val="none" w:sz="0" w:space="0" w:color="auto"/>
                <w:right w:val="none" w:sz="0" w:space="0" w:color="auto"/>
              </w:divBdr>
              <w:divsChild>
                <w:div w:id="59462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76858">
          <w:marLeft w:val="0"/>
          <w:marRight w:val="0"/>
          <w:marTop w:val="300"/>
          <w:marBottom w:val="0"/>
          <w:divBdr>
            <w:top w:val="none" w:sz="0" w:space="0" w:color="auto"/>
            <w:left w:val="none" w:sz="0" w:space="0" w:color="auto"/>
            <w:bottom w:val="none" w:sz="0" w:space="0" w:color="auto"/>
            <w:right w:val="none" w:sz="0" w:space="0" w:color="auto"/>
          </w:divBdr>
          <w:divsChild>
            <w:div w:id="994724331">
              <w:marLeft w:val="0"/>
              <w:marRight w:val="0"/>
              <w:marTop w:val="0"/>
              <w:marBottom w:val="0"/>
              <w:divBdr>
                <w:top w:val="none" w:sz="0" w:space="0" w:color="auto"/>
                <w:left w:val="none" w:sz="0" w:space="0" w:color="auto"/>
                <w:bottom w:val="none" w:sz="0" w:space="0" w:color="auto"/>
                <w:right w:val="none" w:sz="0" w:space="0" w:color="auto"/>
              </w:divBdr>
              <w:divsChild>
                <w:div w:id="1663313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086">
          <w:marLeft w:val="0"/>
          <w:marRight w:val="0"/>
          <w:marTop w:val="300"/>
          <w:marBottom w:val="0"/>
          <w:divBdr>
            <w:top w:val="none" w:sz="0" w:space="0" w:color="auto"/>
            <w:left w:val="none" w:sz="0" w:space="0" w:color="auto"/>
            <w:bottom w:val="none" w:sz="0" w:space="0" w:color="auto"/>
            <w:right w:val="none" w:sz="0" w:space="0" w:color="auto"/>
          </w:divBdr>
          <w:divsChild>
            <w:div w:id="718286638">
              <w:marLeft w:val="0"/>
              <w:marRight w:val="0"/>
              <w:marTop w:val="0"/>
              <w:marBottom w:val="0"/>
              <w:divBdr>
                <w:top w:val="none" w:sz="0" w:space="0" w:color="auto"/>
                <w:left w:val="none" w:sz="0" w:space="0" w:color="auto"/>
                <w:bottom w:val="none" w:sz="0" w:space="0" w:color="auto"/>
                <w:right w:val="none" w:sz="0" w:space="0" w:color="auto"/>
              </w:divBdr>
              <w:divsChild>
                <w:div w:id="122902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1407">
      <w:bodyDiv w:val="1"/>
      <w:marLeft w:val="0"/>
      <w:marRight w:val="0"/>
      <w:marTop w:val="0"/>
      <w:marBottom w:val="0"/>
      <w:divBdr>
        <w:top w:val="none" w:sz="0" w:space="0" w:color="auto"/>
        <w:left w:val="none" w:sz="0" w:space="0" w:color="auto"/>
        <w:bottom w:val="none" w:sz="0" w:space="0" w:color="auto"/>
        <w:right w:val="none" w:sz="0" w:space="0" w:color="auto"/>
      </w:divBdr>
    </w:div>
    <w:div w:id="98066507">
      <w:bodyDiv w:val="1"/>
      <w:marLeft w:val="0"/>
      <w:marRight w:val="0"/>
      <w:marTop w:val="0"/>
      <w:marBottom w:val="0"/>
      <w:divBdr>
        <w:top w:val="none" w:sz="0" w:space="0" w:color="auto"/>
        <w:left w:val="none" w:sz="0" w:space="0" w:color="auto"/>
        <w:bottom w:val="none" w:sz="0" w:space="0" w:color="auto"/>
        <w:right w:val="none" w:sz="0" w:space="0" w:color="auto"/>
      </w:divBdr>
      <w:divsChild>
        <w:div w:id="2113279177">
          <w:marLeft w:val="0"/>
          <w:marRight w:val="0"/>
          <w:marTop w:val="0"/>
          <w:marBottom w:val="0"/>
          <w:divBdr>
            <w:top w:val="none" w:sz="0" w:space="0" w:color="auto"/>
            <w:left w:val="none" w:sz="0" w:space="0" w:color="auto"/>
            <w:bottom w:val="none" w:sz="0" w:space="0" w:color="auto"/>
            <w:right w:val="none" w:sz="0" w:space="0" w:color="auto"/>
          </w:divBdr>
        </w:div>
        <w:div w:id="444078813">
          <w:marLeft w:val="0"/>
          <w:marRight w:val="0"/>
          <w:marTop w:val="0"/>
          <w:marBottom w:val="0"/>
          <w:divBdr>
            <w:top w:val="none" w:sz="0" w:space="0" w:color="auto"/>
            <w:left w:val="none" w:sz="0" w:space="0" w:color="auto"/>
            <w:bottom w:val="none" w:sz="0" w:space="0" w:color="auto"/>
            <w:right w:val="none" w:sz="0" w:space="0" w:color="auto"/>
          </w:divBdr>
          <w:divsChild>
            <w:div w:id="1606230329">
              <w:marLeft w:val="0"/>
              <w:marRight w:val="0"/>
              <w:marTop w:val="0"/>
              <w:marBottom w:val="0"/>
              <w:divBdr>
                <w:top w:val="none" w:sz="0" w:space="0" w:color="auto"/>
                <w:left w:val="none" w:sz="0" w:space="0" w:color="auto"/>
                <w:bottom w:val="none" w:sz="0" w:space="0" w:color="auto"/>
                <w:right w:val="none" w:sz="0" w:space="0" w:color="auto"/>
              </w:divBdr>
            </w:div>
          </w:divsChild>
        </w:div>
        <w:div w:id="794757088">
          <w:marLeft w:val="0"/>
          <w:marRight w:val="0"/>
          <w:marTop w:val="0"/>
          <w:marBottom w:val="0"/>
          <w:divBdr>
            <w:top w:val="none" w:sz="0" w:space="0" w:color="auto"/>
            <w:left w:val="none" w:sz="0" w:space="0" w:color="auto"/>
            <w:bottom w:val="none" w:sz="0" w:space="0" w:color="auto"/>
            <w:right w:val="none" w:sz="0" w:space="0" w:color="auto"/>
          </w:divBdr>
        </w:div>
        <w:div w:id="462770432">
          <w:marLeft w:val="0"/>
          <w:marRight w:val="0"/>
          <w:marTop w:val="0"/>
          <w:marBottom w:val="0"/>
          <w:divBdr>
            <w:top w:val="none" w:sz="0" w:space="0" w:color="auto"/>
            <w:left w:val="none" w:sz="0" w:space="0" w:color="auto"/>
            <w:bottom w:val="none" w:sz="0" w:space="0" w:color="auto"/>
            <w:right w:val="none" w:sz="0" w:space="0" w:color="auto"/>
          </w:divBdr>
          <w:divsChild>
            <w:div w:id="827481525">
              <w:marLeft w:val="0"/>
              <w:marRight w:val="0"/>
              <w:marTop w:val="0"/>
              <w:marBottom w:val="0"/>
              <w:divBdr>
                <w:top w:val="none" w:sz="0" w:space="0" w:color="auto"/>
                <w:left w:val="none" w:sz="0" w:space="0" w:color="auto"/>
                <w:bottom w:val="none" w:sz="0" w:space="0" w:color="auto"/>
                <w:right w:val="none" w:sz="0" w:space="0" w:color="auto"/>
              </w:divBdr>
            </w:div>
          </w:divsChild>
        </w:div>
        <w:div w:id="542206467">
          <w:marLeft w:val="0"/>
          <w:marRight w:val="0"/>
          <w:marTop w:val="0"/>
          <w:marBottom w:val="0"/>
          <w:divBdr>
            <w:top w:val="none" w:sz="0" w:space="0" w:color="auto"/>
            <w:left w:val="none" w:sz="0" w:space="0" w:color="auto"/>
            <w:bottom w:val="none" w:sz="0" w:space="0" w:color="auto"/>
            <w:right w:val="none" w:sz="0" w:space="0" w:color="auto"/>
          </w:divBdr>
        </w:div>
        <w:div w:id="1219319832">
          <w:marLeft w:val="0"/>
          <w:marRight w:val="0"/>
          <w:marTop w:val="0"/>
          <w:marBottom w:val="0"/>
          <w:divBdr>
            <w:top w:val="none" w:sz="0" w:space="0" w:color="auto"/>
            <w:left w:val="none" w:sz="0" w:space="0" w:color="auto"/>
            <w:bottom w:val="none" w:sz="0" w:space="0" w:color="auto"/>
            <w:right w:val="none" w:sz="0" w:space="0" w:color="auto"/>
          </w:divBdr>
          <w:divsChild>
            <w:div w:id="245723729">
              <w:marLeft w:val="0"/>
              <w:marRight w:val="0"/>
              <w:marTop w:val="0"/>
              <w:marBottom w:val="0"/>
              <w:divBdr>
                <w:top w:val="none" w:sz="0" w:space="0" w:color="auto"/>
                <w:left w:val="none" w:sz="0" w:space="0" w:color="auto"/>
                <w:bottom w:val="none" w:sz="0" w:space="0" w:color="auto"/>
                <w:right w:val="none" w:sz="0" w:space="0" w:color="auto"/>
              </w:divBdr>
            </w:div>
          </w:divsChild>
        </w:div>
        <w:div w:id="1168903579">
          <w:marLeft w:val="0"/>
          <w:marRight w:val="0"/>
          <w:marTop w:val="0"/>
          <w:marBottom w:val="0"/>
          <w:divBdr>
            <w:top w:val="none" w:sz="0" w:space="0" w:color="auto"/>
            <w:left w:val="none" w:sz="0" w:space="0" w:color="auto"/>
            <w:bottom w:val="none" w:sz="0" w:space="0" w:color="auto"/>
            <w:right w:val="none" w:sz="0" w:space="0" w:color="auto"/>
          </w:divBdr>
        </w:div>
        <w:div w:id="1137381626">
          <w:marLeft w:val="0"/>
          <w:marRight w:val="0"/>
          <w:marTop w:val="0"/>
          <w:marBottom w:val="0"/>
          <w:divBdr>
            <w:top w:val="none" w:sz="0" w:space="0" w:color="auto"/>
            <w:left w:val="none" w:sz="0" w:space="0" w:color="auto"/>
            <w:bottom w:val="none" w:sz="0" w:space="0" w:color="auto"/>
            <w:right w:val="none" w:sz="0" w:space="0" w:color="auto"/>
          </w:divBdr>
          <w:divsChild>
            <w:div w:id="44645198">
              <w:marLeft w:val="0"/>
              <w:marRight w:val="0"/>
              <w:marTop w:val="0"/>
              <w:marBottom w:val="0"/>
              <w:divBdr>
                <w:top w:val="none" w:sz="0" w:space="0" w:color="auto"/>
                <w:left w:val="none" w:sz="0" w:space="0" w:color="auto"/>
                <w:bottom w:val="none" w:sz="0" w:space="0" w:color="auto"/>
                <w:right w:val="none" w:sz="0" w:space="0" w:color="auto"/>
              </w:divBdr>
            </w:div>
          </w:divsChild>
        </w:div>
        <w:div w:id="1692412693">
          <w:marLeft w:val="0"/>
          <w:marRight w:val="0"/>
          <w:marTop w:val="0"/>
          <w:marBottom w:val="0"/>
          <w:divBdr>
            <w:top w:val="none" w:sz="0" w:space="0" w:color="auto"/>
            <w:left w:val="none" w:sz="0" w:space="0" w:color="auto"/>
            <w:bottom w:val="none" w:sz="0" w:space="0" w:color="auto"/>
            <w:right w:val="none" w:sz="0" w:space="0" w:color="auto"/>
          </w:divBdr>
        </w:div>
        <w:div w:id="535626777">
          <w:marLeft w:val="0"/>
          <w:marRight w:val="0"/>
          <w:marTop w:val="0"/>
          <w:marBottom w:val="0"/>
          <w:divBdr>
            <w:top w:val="none" w:sz="0" w:space="0" w:color="auto"/>
            <w:left w:val="none" w:sz="0" w:space="0" w:color="auto"/>
            <w:bottom w:val="none" w:sz="0" w:space="0" w:color="auto"/>
            <w:right w:val="none" w:sz="0" w:space="0" w:color="auto"/>
          </w:divBdr>
          <w:divsChild>
            <w:div w:id="1703893703">
              <w:marLeft w:val="0"/>
              <w:marRight w:val="0"/>
              <w:marTop w:val="0"/>
              <w:marBottom w:val="0"/>
              <w:divBdr>
                <w:top w:val="none" w:sz="0" w:space="0" w:color="auto"/>
                <w:left w:val="none" w:sz="0" w:space="0" w:color="auto"/>
                <w:bottom w:val="none" w:sz="0" w:space="0" w:color="auto"/>
                <w:right w:val="none" w:sz="0" w:space="0" w:color="auto"/>
              </w:divBdr>
            </w:div>
          </w:divsChild>
        </w:div>
        <w:div w:id="771634821">
          <w:marLeft w:val="0"/>
          <w:marRight w:val="0"/>
          <w:marTop w:val="0"/>
          <w:marBottom w:val="0"/>
          <w:divBdr>
            <w:top w:val="none" w:sz="0" w:space="0" w:color="auto"/>
            <w:left w:val="none" w:sz="0" w:space="0" w:color="auto"/>
            <w:bottom w:val="none" w:sz="0" w:space="0" w:color="auto"/>
            <w:right w:val="none" w:sz="0" w:space="0" w:color="auto"/>
          </w:divBdr>
        </w:div>
        <w:div w:id="359401712">
          <w:marLeft w:val="0"/>
          <w:marRight w:val="0"/>
          <w:marTop w:val="0"/>
          <w:marBottom w:val="0"/>
          <w:divBdr>
            <w:top w:val="none" w:sz="0" w:space="0" w:color="auto"/>
            <w:left w:val="none" w:sz="0" w:space="0" w:color="auto"/>
            <w:bottom w:val="none" w:sz="0" w:space="0" w:color="auto"/>
            <w:right w:val="none" w:sz="0" w:space="0" w:color="auto"/>
          </w:divBdr>
          <w:divsChild>
            <w:div w:id="560093588">
              <w:marLeft w:val="0"/>
              <w:marRight w:val="0"/>
              <w:marTop w:val="0"/>
              <w:marBottom w:val="0"/>
              <w:divBdr>
                <w:top w:val="none" w:sz="0" w:space="0" w:color="auto"/>
                <w:left w:val="none" w:sz="0" w:space="0" w:color="auto"/>
                <w:bottom w:val="none" w:sz="0" w:space="0" w:color="auto"/>
                <w:right w:val="none" w:sz="0" w:space="0" w:color="auto"/>
              </w:divBdr>
            </w:div>
          </w:divsChild>
        </w:div>
        <w:div w:id="2013876637">
          <w:marLeft w:val="0"/>
          <w:marRight w:val="0"/>
          <w:marTop w:val="0"/>
          <w:marBottom w:val="0"/>
          <w:divBdr>
            <w:top w:val="none" w:sz="0" w:space="0" w:color="auto"/>
            <w:left w:val="none" w:sz="0" w:space="0" w:color="auto"/>
            <w:bottom w:val="none" w:sz="0" w:space="0" w:color="auto"/>
            <w:right w:val="none" w:sz="0" w:space="0" w:color="auto"/>
          </w:divBdr>
        </w:div>
        <w:div w:id="1127624194">
          <w:marLeft w:val="0"/>
          <w:marRight w:val="0"/>
          <w:marTop w:val="0"/>
          <w:marBottom w:val="0"/>
          <w:divBdr>
            <w:top w:val="none" w:sz="0" w:space="0" w:color="auto"/>
            <w:left w:val="none" w:sz="0" w:space="0" w:color="auto"/>
            <w:bottom w:val="none" w:sz="0" w:space="0" w:color="auto"/>
            <w:right w:val="none" w:sz="0" w:space="0" w:color="auto"/>
          </w:divBdr>
          <w:divsChild>
            <w:div w:id="386073602">
              <w:marLeft w:val="0"/>
              <w:marRight w:val="0"/>
              <w:marTop w:val="0"/>
              <w:marBottom w:val="0"/>
              <w:divBdr>
                <w:top w:val="none" w:sz="0" w:space="0" w:color="auto"/>
                <w:left w:val="none" w:sz="0" w:space="0" w:color="auto"/>
                <w:bottom w:val="none" w:sz="0" w:space="0" w:color="auto"/>
                <w:right w:val="none" w:sz="0" w:space="0" w:color="auto"/>
              </w:divBdr>
            </w:div>
          </w:divsChild>
        </w:div>
        <w:div w:id="1222473960">
          <w:marLeft w:val="0"/>
          <w:marRight w:val="0"/>
          <w:marTop w:val="300"/>
          <w:marBottom w:val="0"/>
          <w:divBdr>
            <w:top w:val="none" w:sz="0" w:space="0" w:color="auto"/>
            <w:left w:val="none" w:sz="0" w:space="0" w:color="auto"/>
            <w:bottom w:val="none" w:sz="0" w:space="0" w:color="auto"/>
            <w:right w:val="none" w:sz="0" w:space="0" w:color="auto"/>
          </w:divBdr>
          <w:divsChild>
            <w:div w:id="2016030989">
              <w:marLeft w:val="0"/>
              <w:marRight w:val="0"/>
              <w:marTop w:val="0"/>
              <w:marBottom w:val="0"/>
              <w:divBdr>
                <w:top w:val="none" w:sz="0" w:space="0" w:color="auto"/>
                <w:left w:val="none" w:sz="0" w:space="0" w:color="auto"/>
                <w:bottom w:val="none" w:sz="0" w:space="0" w:color="auto"/>
                <w:right w:val="none" w:sz="0" w:space="0" w:color="auto"/>
              </w:divBdr>
              <w:divsChild>
                <w:div w:id="18580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600412">
          <w:marLeft w:val="0"/>
          <w:marRight w:val="0"/>
          <w:marTop w:val="300"/>
          <w:marBottom w:val="0"/>
          <w:divBdr>
            <w:top w:val="none" w:sz="0" w:space="0" w:color="auto"/>
            <w:left w:val="none" w:sz="0" w:space="0" w:color="auto"/>
            <w:bottom w:val="none" w:sz="0" w:space="0" w:color="auto"/>
            <w:right w:val="none" w:sz="0" w:space="0" w:color="auto"/>
          </w:divBdr>
          <w:divsChild>
            <w:div w:id="480968947">
              <w:marLeft w:val="0"/>
              <w:marRight w:val="0"/>
              <w:marTop w:val="0"/>
              <w:marBottom w:val="0"/>
              <w:divBdr>
                <w:top w:val="none" w:sz="0" w:space="0" w:color="auto"/>
                <w:left w:val="none" w:sz="0" w:space="0" w:color="auto"/>
                <w:bottom w:val="none" w:sz="0" w:space="0" w:color="auto"/>
                <w:right w:val="none" w:sz="0" w:space="0" w:color="auto"/>
              </w:divBdr>
              <w:divsChild>
                <w:div w:id="964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52327">
          <w:marLeft w:val="0"/>
          <w:marRight w:val="0"/>
          <w:marTop w:val="300"/>
          <w:marBottom w:val="0"/>
          <w:divBdr>
            <w:top w:val="none" w:sz="0" w:space="0" w:color="auto"/>
            <w:left w:val="none" w:sz="0" w:space="0" w:color="auto"/>
            <w:bottom w:val="none" w:sz="0" w:space="0" w:color="auto"/>
            <w:right w:val="none" w:sz="0" w:space="0" w:color="auto"/>
          </w:divBdr>
          <w:divsChild>
            <w:div w:id="162671912">
              <w:marLeft w:val="0"/>
              <w:marRight w:val="0"/>
              <w:marTop w:val="0"/>
              <w:marBottom w:val="0"/>
              <w:divBdr>
                <w:top w:val="none" w:sz="0" w:space="0" w:color="auto"/>
                <w:left w:val="none" w:sz="0" w:space="0" w:color="auto"/>
                <w:bottom w:val="none" w:sz="0" w:space="0" w:color="auto"/>
                <w:right w:val="none" w:sz="0" w:space="0" w:color="auto"/>
              </w:divBdr>
              <w:divsChild>
                <w:div w:id="127042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93342">
          <w:marLeft w:val="0"/>
          <w:marRight w:val="0"/>
          <w:marTop w:val="300"/>
          <w:marBottom w:val="0"/>
          <w:divBdr>
            <w:top w:val="none" w:sz="0" w:space="0" w:color="auto"/>
            <w:left w:val="none" w:sz="0" w:space="0" w:color="auto"/>
            <w:bottom w:val="none" w:sz="0" w:space="0" w:color="auto"/>
            <w:right w:val="none" w:sz="0" w:space="0" w:color="auto"/>
          </w:divBdr>
          <w:divsChild>
            <w:div w:id="1023287734">
              <w:marLeft w:val="0"/>
              <w:marRight w:val="0"/>
              <w:marTop w:val="0"/>
              <w:marBottom w:val="0"/>
              <w:divBdr>
                <w:top w:val="none" w:sz="0" w:space="0" w:color="auto"/>
                <w:left w:val="none" w:sz="0" w:space="0" w:color="auto"/>
                <w:bottom w:val="none" w:sz="0" w:space="0" w:color="auto"/>
                <w:right w:val="none" w:sz="0" w:space="0" w:color="auto"/>
              </w:divBdr>
              <w:divsChild>
                <w:div w:id="58230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39157">
      <w:bodyDiv w:val="1"/>
      <w:marLeft w:val="0"/>
      <w:marRight w:val="0"/>
      <w:marTop w:val="0"/>
      <w:marBottom w:val="0"/>
      <w:divBdr>
        <w:top w:val="none" w:sz="0" w:space="0" w:color="auto"/>
        <w:left w:val="none" w:sz="0" w:space="0" w:color="auto"/>
        <w:bottom w:val="none" w:sz="0" w:space="0" w:color="auto"/>
        <w:right w:val="none" w:sz="0" w:space="0" w:color="auto"/>
      </w:divBdr>
      <w:divsChild>
        <w:div w:id="2063402401">
          <w:marLeft w:val="0"/>
          <w:marRight w:val="0"/>
          <w:marTop w:val="0"/>
          <w:marBottom w:val="0"/>
          <w:divBdr>
            <w:top w:val="none" w:sz="0" w:space="0" w:color="auto"/>
            <w:left w:val="none" w:sz="0" w:space="0" w:color="auto"/>
            <w:bottom w:val="none" w:sz="0" w:space="0" w:color="auto"/>
            <w:right w:val="none" w:sz="0" w:space="0" w:color="auto"/>
          </w:divBdr>
        </w:div>
        <w:div w:id="1320620972">
          <w:marLeft w:val="0"/>
          <w:marRight w:val="0"/>
          <w:marTop w:val="0"/>
          <w:marBottom w:val="0"/>
          <w:divBdr>
            <w:top w:val="none" w:sz="0" w:space="0" w:color="auto"/>
            <w:left w:val="none" w:sz="0" w:space="0" w:color="auto"/>
            <w:bottom w:val="none" w:sz="0" w:space="0" w:color="auto"/>
            <w:right w:val="none" w:sz="0" w:space="0" w:color="auto"/>
          </w:divBdr>
          <w:divsChild>
            <w:div w:id="153113594">
              <w:marLeft w:val="0"/>
              <w:marRight w:val="0"/>
              <w:marTop w:val="0"/>
              <w:marBottom w:val="0"/>
              <w:divBdr>
                <w:top w:val="none" w:sz="0" w:space="0" w:color="auto"/>
                <w:left w:val="none" w:sz="0" w:space="0" w:color="auto"/>
                <w:bottom w:val="none" w:sz="0" w:space="0" w:color="auto"/>
                <w:right w:val="none" w:sz="0" w:space="0" w:color="auto"/>
              </w:divBdr>
            </w:div>
          </w:divsChild>
        </w:div>
        <w:div w:id="838039324">
          <w:marLeft w:val="0"/>
          <w:marRight w:val="0"/>
          <w:marTop w:val="0"/>
          <w:marBottom w:val="0"/>
          <w:divBdr>
            <w:top w:val="none" w:sz="0" w:space="0" w:color="auto"/>
            <w:left w:val="none" w:sz="0" w:space="0" w:color="auto"/>
            <w:bottom w:val="none" w:sz="0" w:space="0" w:color="auto"/>
            <w:right w:val="none" w:sz="0" w:space="0" w:color="auto"/>
          </w:divBdr>
        </w:div>
        <w:div w:id="1899512616">
          <w:marLeft w:val="0"/>
          <w:marRight w:val="0"/>
          <w:marTop w:val="0"/>
          <w:marBottom w:val="0"/>
          <w:divBdr>
            <w:top w:val="none" w:sz="0" w:space="0" w:color="auto"/>
            <w:left w:val="none" w:sz="0" w:space="0" w:color="auto"/>
            <w:bottom w:val="none" w:sz="0" w:space="0" w:color="auto"/>
            <w:right w:val="none" w:sz="0" w:space="0" w:color="auto"/>
          </w:divBdr>
          <w:divsChild>
            <w:div w:id="403719296">
              <w:marLeft w:val="0"/>
              <w:marRight w:val="0"/>
              <w:marTop w:val="0"/>
              <w:marBottom w:val="0"/>
              <w:divBdr>
                <w:top w:val="none" w:sz="0" w:space="0" w:color="auto"/>
                <w:left w:val="none" w:sz="0" w:space="0" w:color="auto"/>
                <w:bottom w:val="none" w:sz="0" w:space="0" w:color="auto"/>
                <w:right w:val="none" w:sz="0" w:space="0" w:color="auto"/>
              </w:divBdr>
            </w:div>
          </w:divsChild>
        </w:div>
        <w:div w:id="1722318735">
          <w:marLeft w:val="0"/>
          <w:marRight w:val="0"/>
          <w:marTop w:val="0"/>
          <w:marBottom w:val="0"/>
          <w:divBdr>
            <w:top w:val="none" w:sz="0" w:space="0" w:color="auto"/>
            <w:left w:val="none" w:sz="0" w:space="0" w:color="auto"/>
            <w:bottom w:val="none" w:sz="0" w:space="0" w:color="auto"/>
            <w:right w:val="none" w:sz="0" w:space="0" w:color="auto"/>
          </w:divBdr>
        </w:div>
        <w:div w:id="1248616682">
          <w:marLeft w:val="0"/>
          <w:marRight w:val="0"/>
          <w:marTop w:val="0"/>
          <w:marBottom w:val="0"/>
          <w:divBdr>
            <w:top w:val="none" w:sz="0" w:space="0" w:color="auto"/>
            <w:left w:val="none" w:sz="0" w:space="0" w:color="auto"/>
            <w:bottom w:val="none" w:sz="0" w:space="0" w:color="auto"/>
            <w:right w:val="none" w:sz="0" w:space="0" w:color="auto"/>
          </w:divBdr>
          <w:divsChild>
            <w:div w:id="1221398921">
              <w:marLeft w:val="0"/>
              <w:marRight w:val="0"/>
              <w:marTop w:val="0"/>
              <w:marBottom w:val="0"/>
              <w:divBdr>
                <w:top w:val="none" w:sz="0" w:space="0" w:color="auto"/>
                <w:left w:val="none" w:sz="0" w:space="0" w:color="auto"/>
                <w:bottom w:val="none" w:sz="0" w:space="0" w:color="auto"/>
                <w:right w:val="none" w:sz="0" w:space="0" w:color="auto"/>
              </w:divBdr>
            </w:div>
          </w:divsChild>
        </w:div>
        <w:div w:id="649939015">
          <w:marLeft w:val="0"/>
          <w:marRight w:val="0"/>
          <w:marTop w:val="0"/>
          <w:marBottom w:val="0"/>
          <w:divBdr>
            <w:top w:val="none" w:sz="0" w:space="0" w:color="auto"/>
            <w:left w:val="none" w:sz="0" w:space="0" w:color="auto"/>
            <w:bottom w:val="none" w:sz="0" w:space="0" w:color="auto"/>
            <w:right w:val="none" w:sz="0" w:space="0" w:color="auto"/>
          </w:divBdr>
        </w:div>
        <w:div w:id="416289477">
          <w:marLeft w:val="0"/>
          <w:marRight w:val="0"/>
          <w:marTop w:val="0"/>
          <w:marBottom w:val="0"/>
          <w:divBdr>
            <w:top w:val="none" w:sz="0" w:space="0" w:color="auto"/>
            <w:left w:val="none" w:sz="0" w:space="0" w:color="auto"/>
            <w:bottom w:val="none" w:sz="0" w:space="0" w:color="auto"/>
            <w:right w:val="none" w:sz="0" w:space="0" w:color="auto"/>
          </w:divBdr>
          <w:divsChild>
            <w:div w:id="1966349868">
              <w:marLeft w:val="0"/>
              <w:marRight w:val="0"/>
              <w:marTop w:val="0"/>
              <w:marBottom w:val="0"/>
              <w:divBdr>
                <w:top w:val="none" w:sz="0" w:space="0" w:color="auto"/>
                <w:left w:val="none" w:sz="0" w:space="0" w:color="auto"/>
                <w:bottom w:val="none" w:sz="0" w:space="0" w:color="auto"/>
                <w:right w:val="none" w:sz="0" w:space="0" w:color="auto"/>
              </w:divBdr>
            </w:div>
          </w:divsChild>
        </w:div>
        <w:div w:id="288823556">
          <w:marLeft w:val="0"/>
          <w:marRight w:val="0"/>
          <w:marTop w:val="0"/>
          <w:marBottom w:val="0"/>
          <w:divBdr>
            <w:top w:val="none" w:sz="0" w:space="0" w:color="auto"/>
            <w:left w:val="none" w:sz="0" w:space="0" w:color="auto"/>
            <w:bottom w:val="none" w:sz="0" w:space="0" w:color="auto"/>
            <w:right w:val="none" w:sz="0" w:space="0" w:color="auto"/>
          </w:divBdr>
        </w:div>
        <w:div w:id="43677622">
          <w:marLeft w:val="0"/>
          <w:marRight w:val="0"/>
          <w:marTop w:val="0"/>
          <w:marBottom w:val="0"/>
          <w:divBdr>
            <w:top w:val="none" w:sz="0" w:space="0" w:color="auto"/>
            <w:left w:val="none" w:sz="0" w:space="0" w:color="auto"/>
            <w:bottom w:val="none" w:sz="0" w:space="0" w:color="auto"/>
            <w:right w:val="none" w:sz="0" w:space="0" w:color="auto"/>
          </w:divBdr>
          <w:divsChild>
            <w:div w:id="1172838678">
              <w:marLeft w:val="0"/>
              <w:marRight w:val="0"/>
              <w:marTop w:val="0"/>
              <w:marBottom w:val="0"/>
              <w:divBdr>
                <w:top w:val="none" w:sz="0" w:space="0" w:color="auto"/>
                <w:left w:val="none" w:sz="0" w:space="0" w:color="auto"/>
                <w:bottom w:val="none" w:sz="0" w:space="0" w:color="auto"/>
                <w:right w:val="none" w:sz="0" w:space="0" w:color="auto"/>
              </w:divBdr>
            </w:div>
          </w:divsChild>
        </w:div>
        <w:div w:id="797338298">
          <w:marLeft w:val="0"/>
          <w:marRight w:val="0"/>
          <w:marTop w:val="0"/>
          <w:marBottom w:val="0"/>
          <w:divBdr>
            <w:top w:val="none" w:sz="0" w:space="0" w:color="auto"/>
            <w:left w:val="none" w:sz="0" w:space="0" w:color="auto"/>
            <w:bottom w:val="none" w:sz="0" w:space="0" w:color="auto"/>
            <w:right w:val="none" w:sz="0" w:space="0" w:color="auto"/>
          </w:divBdr>
        </w:div>
        <w:div w:id="1947497097">
          <w:marLeft w:val="0"/>
          <w:marRight w:val="0"/>
          <w:marTop w:val="0"/>
          <w:marBottom w:val="0"/>
          <w:divBdr>
            <w:top w:val="none" w:sz="0" w:space="0" w:color="auto"/>
            <w:left w:val="none" w:sz="0" w:space="0" w:color="auto"/>
            <w:bottom w:val="none" w:sz="0" w:space="0" w:color="auto"/>
            <w:right w:val="none" w:sz="0" w:space="0" w:color="auto"/>
          </w:divBdr>
          <w:divsChild>
            <w:div w:id="1991909878">
              <w:marLeft w:val="0"/>
              <w:marRight w:val="0"/>
              <w:marTop w:val="0"/>
              <w:marBottom w:val="0"/>
              <w:divBdr>
                <w:top w:val="none" w:sz="0" w:space="0" w:color="auto"/>
                <w:left w:val="none" w:sz="0" w:space="0" w:color="auto"/>
                <w:bottom w:val="none" w:sz="0" w:space="0" w:color="auto"/>
                <w:right w:val="none" w:sz="0" w:space="0" w:color="auto"/>
              </w:divBdr>
            </w:div>
          </w:divsChild>
        </w:div>
        <w:div w:id="234321832">
          <w:marLeft w:val="0"/>
          <w:marRight w:val="0"/>
          <w:marTop w:val="0"/>
          <w:marBottom w:val="0"/>
          <w:divBdr>
            <w:top w:val="none" w:sz="0" w:space="0" w:color="auto"/>
            <w:left w:val="none" w:sz="0" w:space="0" w:color="auto"/>
            <w:bottom w:val="none" w:sz="0" w:space="0" w:color="auto"/>
            <w:right w:val="none" w:sz="0" w:space="0" w:color="auto"/>
          </w:divBdr>
        </w:div>
        <w:div w:id="1380058815">
          <w:marLeft w:val="0"/>
          <w:marRight w:val="0"/>
          <w:marTop w:val="0"/>
          <w:marBottom w:val="0"/>
          <w:divBdr>
            <w:top w:val="none" w:sz="0" w:space="0" w:color="auto"/>
            <w:left w:val="none" w:sz="0" w:space="0" w:color="auto"/>
            <w:bottom w:val="none" w:sz="0" w:space="0" w:color="auto"/>
            <w:right w:val="none" w:sz="0" w:space="0" w:color="auto"/>
          </w:divBdr>
          <w:divsChild>
            <w:div w:id="27533556">
              <w:marLeft w:val="0"/>
              <w:marRight w:val="0"/>
              <w:marTop w:val="0"/>
              <w:marBottom w:val="0"/>
              <w:divBdr>
                <w:top w:val="none" w:sz="0" w:space="0" w:color="auto"/>
                <w:left w:val="none" w:sz="0" w:space="0" w:color="auto"/>
                <w:bottom w:val="none" w:sz="0" w:space="0" w:color="auto"/>
                <w:right w:val="none" w:sz="0" w:space="0" w:color="auto"/>
              </w:divBdr>
            </w:div>
          </w:divsChild>
        </w:div>
        <w:div w:id="1502744351">
          <w:marLeft w:val="0"/>
          <w:marRight w:val="0"/>
          <w:marTop w:val="300"/>
          <w:marBottom w:val="0"/>
          <w:divBdr>
            <w:top w:val="none" w:sz="0" w:space="0" w:color="auto"/>
            <w:left w:val="none" w:sz="0" w:space="0" w:color="auto"/>
            <w:bottom w:val="none" w:sz="0" w:space="0" w:color="auto"/>
            <w:right w:val="none" w:sz="0" w:space="0" w:color="auto"/>
          </w:divBdr>
          <w:divsChild>
            <w:div w:id="38407405">
              <w:marLeft w:val="0"/>
              <w:marRight w:val="0"/>
              <w:marTop w:val="0"/>
              <w:marBottom w:val="0"/>
              <w:divBdr>
                <w:top w:val="none" w:sz="0" w:space="0" w:color="auto"/>
                <w:left w:val="none" w:sz="0" w:space="0" w:color="auto"/>
                <w:bottom w:val="none" w:sz="0" w:space="0" w:color="auto"/>
                <w:right w:val="none" w:sz="0" w:space="0" w:color="auto"/>
              </w:divBdr>
              <w:divsChild>
                <w:div w:id="149980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3488">
          <w:marLeft w:val="0"/>
          <w:marRight w:val="0"/>
          <w:marTop w:val="300"/>
          <w:marBottom w:val="0"/>
          <w:divBdr>
            <w:top w:val="none" w:sz="0" w:space="0" w:color="auto"/>
            <w:left w:val="none" w:sz="0" w:space="0" w:color="auto"/>
            <w:bottom w:val="none" w:sz="0" w:space="0" w:color="auto"/>
            <w:right w:val="none" w:sz="0" w:space="0" w:color="auto"/>
          </w:divBdr>
          <w:divsChild>
            <w:div w:id="1252741333">
              <w:marLeft w:val="0"/>
              <w:marRight w:val="0"/>
              <w:marTop w:val="0"/>
              <w:marBottom w:val="0"/>
              <w:divBdr>
                <w:top w:val="none" w:sz="0" w:space="0" w:color="auto"/>
                <w:left w:val="none" w:sz="0" w:space="0" w:color="auto"/>
                <w:bottom w:val="none" w:sz="0" w:space="0" w:color="auto"/>
                <w:right w:val="none" w:sz="0" w:space="0" w:color="auto"/>
              </w:divBdr>
              <w:divsChild>
                <w:div w:id="50216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1501">
          <w:marLeft w:val="0"/>
          <w:marRight w:val="0"/>
          <w:marTop w:val="300"/>
          <w:marBottom w:val="0"/>
          <w:divBdr>
            <w:top w:val="none" w:sz="0" w:space="0" w:color="auto"/>
            <w:left w:val="none" w:sz="0" w:space="0" w:color="auto"/>
            <w:bottom w:val="none" w:sz="0" w:space="0" w:color="auto"/>
            <w:right w:val="none" w:sz="0" w:space="0" w:color="auto"/>
          </w:divBdr>
          <w:divsChild>
            <w:div w:id="277109742">
              <w:marLeft w:val="0"/>
              <w:marRight w:val="0"/>
              <w:marTop w:val="0"/>
              <w:marBottom w:val="0"/>
              <w:divBdr>
                <w:top w:val="none" w:sz="0" w:space="0" w:color="auto"/>
                <w:left w:val="none" w:sz="0" w:space="0" w:color="auto"/>
                <w:bottom w:val="none" w:sz="0" w:space="0" w:color="auto"/>
                <w:right w:val="none" w:sz="0" w:space="0" w:color="auto"/>
              </w:divBdr>
              <w:divsChild>
                <w:div w:id="104799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402246">
          <w:marLeft w:val="0"/>
          <w:marRight w:val="0"/>
          <w:marTop w:val="300"/>
          <w:marBottom w:val="0"/>
          <w:divBdr>
            <w:top w:val="none" w:sz="0" w:space="0" w:color="auto"/>
            <w:left w:val="none" w:sz="0" w:space="0" w:color="auto"/>
            <w:bottom w:val="none" w:sz="0" w:space="0" w:color="auto"/>
            <w:right w:val="none" w:sz="0" w:space="0" w:color="auto"/>
          </w:divBdr>
          <w:divsChild>
            <w:div w:id="1254558339">
              <w:marLeft w:val="0"/>
              <w:marRight w:val="0"/>
              <w:marTop w:val="0"/>
              <w:marBottom w:val="0"/>
              <w:divBdr>
                <w:top w:val="none" w:sz="0" w:space="0" w:color="auto"/>
                <w:left w:val="none" w:sz="0" w:space="0" w:color="auto"/>
                <w:bottom w:val="none" w:sz="0" w:space="0" w:color="auto"/>
                <w:right w:val="none" w:sz="0" w:space="0" w:color="auto"/>
              </w:divBdr>
              <w:divsChild>
                <w:div w:id="103758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81179">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67140124">
      <w:bodyDiv w:val="1"/>
      <w:marLeft w:val="0"/>
      <w:marRight w:val="0"/>
      <w:marTop w:val="0"/>
      <w:marBottom w:val="0"/>
      <w:divBdr>
        <w:top w:val="none" w:sz="0" w:space="0" w:color="auto"/>
        <w:left w:val="none" w:sz="0" w:space="0" w:color="auto"/>
        <w:bottom w:val="none" w:sz="0" w:space="0" w:color="auto"/>
        <w:right w:val="none" w:sz="0" w:space="0" w:color="auto"/>
      </w:divBdr>
    </w:div>
    <w:div w:id="167445575">
      <w:bodyDiv w:val="1"/>
      <w:marLeft w:val="0"/>
      <w:marRight w:val="0"/>
      <w:marTop w:val="0"/>
      <w:marBottom w:val="0"/>
      <w:divBdr>
        <w:top w:val="none" w:sz="0" w:space="0" w:color="auto"/>
        <w:left w:val="none" w:sz="0" w:space="0" w:color="auto"/>
        <w:bottom w:val="none" w:sz="0" w:space="0" w:color="auto"/>
        <w:right w:val="none" w:sz="0" w:space="0" w:color="auto"/>
      </w:divBdr>
      <w:divsChild>
        <w:div w:id="1422023681">
          <w:marLeft w:val="0"/>
          <w:marRight w:val="0"/>
          <w:marTop w:val="0"/>
          <w:marBottom w:val="0"/>
          <w:divBdr>
            <w:top w:val="none" w:sz="0" w:space="0" w:color="auto"/>
            <w:left w:val="none" w:sz="0" w:space="0" w:color="auto"/>
            <w:bottom w:val="none" w:sz="0" w:space="0" w:color="auto"/>
            <w:right w:val="none" w:sz="0" w:space="0" w:color="auto"/>
          </w:divBdr>
        </w:div>
        <w:div w:id="1751342790">
          <w:marLeft w:val="0"/>
          <w:marRight w:val="0"/>
          <w:marTop w:val="0"/>
          <w:marBottom w:val="0"/>
          <w:divBdr>
            <w:top w:val="none" w:sz="0" w:space="0" w:color="auto"/>
            <w:left w:val="none" w:sz="0" w:space="0" w:color="auto"/>
            <w:bottom w:val="none" w:sz="0" w:space="0" w:color="auto"/>
            <w:right w:val="none" w:sz="0" w:space="0" w:color="auto"/>
          </w:divBdr>
          <w:divsChild>
            <w:div w:id="835455780">
              <w:marLeft w:val="0"/>
              <w:marRight w:val="0"/>
              <w:marTop w:val="0"/>
              <w:marBottom w:val="0"/>
              <w:divBdr>
                <w:top w:val="none" w:sz="0" w:space="0" w:color="auto"/>
                <w:left w:val="none" w:sz="0" w:space="0" w:color="auto"/>
                <w:bottom w:val="none" w:sz="0" w:space="0" w:color="auto"/>
                <w:right w:val="none" w:sz="0" w:space="0" w:color="auto"/>
              </w:divBdr>
            </w:div>
          </w:divsChild>
        </w:div>
        <w:div w:id="24447240">
          <w:marLeft w:val="0"/>
          <w:marRight w:val="0"/>
          <w:marTop w:val="0"/>
          <w:marBottom w:val="0"/>
          <w:divBdr>
            <w:top w:val="none" w:sz="0" w:space="0" w:color="auto"/>
            <w:left w:val="none" w:sz="0" w:space="0" w:color="auto"/>
            <w:bottom w:val="none" w:sz="0" w:space="0" w:color="auto"/>
            <w:right w:val="none" w:sz="0" w:space="0" w:color="auto"/>
          </w:divBdr>
        </w:div>
        <w:div w:id="6685875">
          <w:marLeft w:val="0"/>
          <w:marRight w:val="0"/>
          <w:marTop w:val="0"/>
          <w:marBottom w:val="0"/>
          <w:divBdr>
            <w:top w:val="none" w:sz="0" w:space="0" w:color="auto"/>
            <w:left w:val="none" w:sz="0" w:space="0" w:color="auto"/>
            <w:bottom w:val="none" w:sz="0" w:space="0" w:color="auto"/>
            <w:right w:val="none" w:sz="0" w:space="0" w:color="auto"/>
          </w:divBdr>
          <w:divsChild>
            <w:div w:id="1943608005">
              <w:marLeft w:val="0"/>
              <w:marRight w:val="0"/>
              <w:marTop w:val="0"/>
              <w:marBottom w:val="0"/>
              <w:divBdr>
                <w:top w:val="none" w:sz="0" w:space="0" w:color="auto"/>
                <w:left w:val="none" w:sz="0" w:space="0" w:color="auto"/>
                <w:bottom w:val="none" w:sz="0" w:space="0" w:color="auto"/>
                <w:right w:val="none" w:sz="0" w:space="0" w:color="auto"/>
              </w:divBdr>
            </w:div>
          </w:divsChild>
        </w:div>
        <w:div w:id="1445005128">
          <w:marLeft w:val="0"/>
          <w:marRight w:val="0"/>
          <w:marTop w:val="0"/>
          <w:marBottom w:val="0"/>
          <w:divBdr>
            <w:top w:val="none" w:sz="0" w:space="0" w:color="auto"/>
            <w:left w:val="none" w:sz="0" w:space="0" w:color="auto"/>
            <w:bottom w:val="none" w:sz="0" w:space="0" w:color="auto"/>
            <w:right w:val="none" w:sz="0" w:space="0" w:color="auto"/>
          </w:divBdr>
        </w:div>
        <w:div w:id="308941941">
          <w:marLeft w:val="0"/>
          <w:marRight w:val="0"/>
          <w:marTop w:val="0"/>
          <w:marBottom w:val="0"/>
          <w:divBdr>
            <w:top w:val="none" w:sz="0" w:space="0" w:color="auto"/>
            <w:left w:val="none" w:sz="0" w:space="0" w:color="auto"/>
            <w:bottom w:val="none" w:sz="0" w:space="0" w:color="auto"/>
            <w:right w:val="none" w:sz="0" w:space="0" w:color="auto"/>
          </w:divBdr>
          <w:divsChild>
            <w:div w:id="1900706898">
              <w:marLeft w:val="0"/>
              <w:marRight w:val="0"/>
              <w:marTop w:val="0"/>
              <w:marBottom w:val="0"/>
              <w:divBdr>
                <w:top w:val="none" w:sz="0" w:space="0" w:color="auto"/>
                <w:left w:val="none" w:sz="0" w:space="0" w:color="auto"/>
                <w:bottom w:val="none" w:sz="0" w:space="0" w:color="auto"/>
                <w:right w:val="none" w:sz="0" w:space="0" w:color="auto"/>
              </w:divBdr>
            </w:div>
          </w:divsChild>
        </w:div>
        <w:div w:id="1642803501">
          <w:marLeft w:val="0"/>
          <w:marRight w:val="0"/>
          <w:marTop w:val="0"/>
          <w:marBottom w:val="0"/>
          <w:divBdr>
            <w:top w:val="none" w:sz="0" w:space="0" w:color="auto"/>
            <w:left w:val="none" w:sz="0" w:space="0" w:color="auto"/>
            <w:bottom w:val="none" w:sz="0" w:space="0" w:color="auto"/>
            <w:right w:val="none" w:sz="0" w:space="0" w:color="auto"/>
          </w:divBdr>
        </w:div>
        <w:div w:id="1183015783">
          <w:marLeft w:val="0"/>
          <w:marRight w:val="0"/>
          <w:marTop w:val="0"/>
          <w:marBottom w:val="0"/>
          <w:divBdr>
            <w:top w:val="none" w:sz="0" w:space="0" w:color="auto"/>
            <w:left w:val="none" w:sz="0" w:space="0" w:color="auto"/>
            <w:bottom w:val="none" w:sz="0" w:space="0" w:color="auto"/>
            <w:right w:val="none" w:sz="0" w:space="0" w:color="auto"/>
          </w:divBdr>
          <w:divsChild>
            <w:div w:id="374239278">
              <w:marLeft w:val="0"/>
              <w:marRight w:val="0"/>
              <w:marTop w:val="0"/>
              <w:marBottom w:val="0"/>
              <w:divBdr>
                <w:top w:val="none" w:sz="0" w:space="0" w:color="auto"/>
                <w:left w:val="none" w:sz="0" w:space="0" w:color="auto"/>
                <w:bottom w:val="none" w:sz="0" w:space="0" w:color="auto"/>
                <w:right w:val="none" w:sz="0" w:space="0" w:color="auto"/>
              </w:divBdr>
            </w:div>
          </w:divsChild>
        </w:div>
        <w:div w:id="177426081">
          <w:marLeft w:val="0"/>
          <w:marRight w:val="0"/>
          <w:marTop w:val="0"/>
          <w:marBottom w:val="0"/>
          <w:divBdr>
            <w:top w:val="none" w:sz="0" w:space="0" w:color="auto"/>
            <w:left w:val="none" w:sz="0" w:space="0" w:color="auto"/>
            <w:bottom w:val="none" w:sz="0" w:space="0" w:color="auto"/>
            <w:right w:val="none" w:sz="0" w:space="0" w:color="auto"/>
          </w:divBdr>
        </w:div>
        <w:div w:id="1365515979">
          <w:marLeft w:val="0"/>
          <w:marRight w:val="0"/>
          <w:marTop w:val="0"/>
          <w:marBottom w:val="0"/>
          <w:divBdr>
            <w:top w:val="none" w:sz="0" w:space="0" w:color="auto"/>
            <w:left w:val="none" w:sz="0" w:space="0" w:color="auto"/>
            <w:bottom w:val="none" w:sz="0" w:space="0" w:color="auto"/>
            <w:right w:val="none" w:sz="0" w:space="0" w:color="auto"/>
          </w:divBdr>
          <w:divsChild>
            <w:div w:id="284582441">
              <w:marLeft w:val="0"/>
              <w:marRight w:val="0"/>
              <w:marTop w:val="0"/>
              <w:marBottom w:val="0"/>
              <w:divBdr>
                <w:top w:val="none" w:sz="0" w:space="0" w:color="auto"/>
                <w:left w:val="none" w:sz="0" w:space="0" w:color="auto"/>
                <w:bottom w:val="none" w:sz="0" w:space="0" w:color="auto"/>
                <w:right w:val="none" w:sz="0" w:space="0" w:color="auto"/>
              </w:divBdr>
            </w:div>
          </w:divsChild>
        </w:div>
        <w:div w:id="1811898221">
          <w:marLeft w:val="0"/>
          <w:marRight w:val="0"/>
          <w:marTop w:val="0"/>
          <w:marBottom w:val="0"/>
          <w:divBdr>
            <w:top w:val="none" w:sz="0" w:space="0" w:color="auto"/>
            <w:left w:val="none" w:sz="0" w:space="0" w:color="auto"/>
            <w:bottom w:val="none" w:sz="0" w:space="0" w:color="auto"/>
            <w:right w:val="none" w:sz="0" w:space="0" w:color="auto"/>
          </w:divBdr>
        </w:div>
        <w:div w:id="63963364">
          <w:marLeft w:val="0"/>
          <w:marRight w:val="0"/>
          <w:marTop w:val="0"/>
          <w:marBottom w:val="0"/>
          <w:divBdr>
            <w:top w:val="none" w:sz="0" w:space="0" w:color="auto"/>
            <w:left w:val="none" w:sz="0" w:space="0" w:color="auto"/>
            <w:bottom w:val="none" w:sz="0" w:space="0" w:color="auto"/>
            <w:right w:val="none" w:sz="0" w:space="0" w:color="auto"/>
          </w:divBdr>
          <w:divsChild>
            <w:div w:id="252320510">
              <w:marLeft w:val="0"/>
              <w:marRight w:val="0"/>
              <w:marTop w:val="0"/>
              <w:marBottom w:val="0"/>
              <w:divBdr>
                <w:top w:val="none" w:sz="0" w:space="0" w:color="auto"/>
                <w:left w:val="none" w:sz="0" w:space="0" w:color="auto"/>
                <w:bottom w:val="none" w:sz="0" w:space="0" w:color="auto"/>
                <w:right w:val="none" w:sz="0" w:space="0" w:color="auto"/>
              </w:divBdr>
            </w:div>
          </w:divsChild>
        </w:div>
        <w:div w:id="690452362">
          <w:marLeft w:val="0"/>
          <w:marRight w:val="0"/>
          <w:marTop w:val="0"/>
          <w:marBottom w:val="0"/>
          <w:divBdr>
            <w:top w:val="none" w:sz="0" w:space="0" w:color="auto"/>
            <w:left w:val="none" w:sz="0" w:space="0" w:color="auto"/>
            <w:bottom w:val="none" w:sz="0" w:space="0" w:color="auto"/>
            <w:right w:val="none" w:sz="0" w:space="0" w:color="auto"/>
          </w:divBdr>
        </w:div>
        <w:div w:id="1538933581">
          <w:marLeft w:val="0"/>
          <w:marRight w:val="0"/>
          <w:marTop w:val="0"/>
          <w:marBottom w:val="0"/>
          <w:divBdr>
            <w:top w:val="none" w:sz="0" w:space="0" w:color="auto"/>
            <w:left w:val="none" w:sz="0" w:space="0" w:color="auto"/>
            <w:bottom w:val="none" w:sz="0" w:space="0" w:color="auto"/>
            <w:right w:val="none" w:sz="0" w:space="0" w:color="auto"/>
          </w:divBdr>
          <w:divsChild>
            <w:div w:id="503473261">
              <w:marLeft w:val="0"/>
              <w:marRight w:val="0"/>
              <w:marTop w:val="0"/>
              <w:marBottom w:val="0"/>
              <w:divBdr>
                <w:top w:val="none" w:sz="0" w:space="0" w:color="auto"/>
                <w:left w:val="none" w:sz="0" w:space="0" w:color="auto"/>
                <w:bottom w:val="none" w:sz="0" w:space="0" w:color="auto"/>
                <w:right w:val="none" w:sz="0" w:space="0" w:color="auto"/>
              </w:divBdr>
            </w:div>
          </w:divsChild>
        </w:div>
        <w:div w:id="727538700">
          <w:marLeft w:val="0"/>
          <w:marRight w:val="0"/>
          <w:marTop w:val="300"/>
          <w:marBottom w:val="0"/>
          <w:divBdr>
            <w:top w:val="none" w:sz="0" w:space="0" w:color="auto"/>
            <w:left w:val="none" w:sz="0" w:space="0" w:color="auto"/>
            <w:bottom w:val="none" w:sz="0" w:space="0" w:color="auto"/>
            <w:right w:val="none" w:sz="0" w:space="0" w:color="auto"/>
          </w:divBdr>
          <w:divsChild>
            <w:div w:id="1496416062">
              <w:marLeft w:val="0"/>
              <w:marRight w:val="0"/>
              <w:marTop w:val="0"/>
              <w:marBottom w:val="0"/>
              <w:divBdr>
                <w:top w:val="none" w:sz="0" w:space="0" w:color="auto"/>
                <w:left w:val="none" w:sz="0" w:space="0" w:color="auto"/>
                <w:bottom w:val="none" w:sz="0" w:space="0" w:color="auto"/>
                <w:right w:val="none" w:sz="0" w:space="0" w:color="auto"/>
              </w:divBdr>
              <w:divsChild>
                <w:div w:id="189569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39955">
          <w:marLeft w:val="0"/>
          <w:marRight w:val="0"/>
          <w:marTop w:val="300"/>
          <w:marBottom w:val="0"/>
          <w:divBdr>
            <w:top w:val="none" w:sz="0" w:space="0" w:color="auto"/>
            <w:left w:val="none" w:sz="0" w:space="0" w:color="auto"/>
            <w:bottom w:val="none" w:sz="0" w:space="0" w:color="auto"/>
            <w:right w:val="none" w:sz="0" w:space="0" w:color="auto"/>
          </w:divBdr>
          <w:divsChild>
            <w:div w:id="1079253599">
              <w:marLeft w:val="0"/>
              <w:marRight w:val="0"/>
              <w:marTop w:val="0"/>
              <w:marBottom w:val="0"/>
              <w:divBdr>
                <w:top w:val="none" w:sz="0" w:space="0" w:color="auto"/>
                <w:left w:val="none" w:sz="0" w:space="0" w:color="auto"/>
                <w:bottom w:val="none" w:sz="0" w:space="0" w:color="auto"/>
                <w:right w:val="none" w:sz="0" w:space="0" w:color="auto"/>
              </w:divBdr>
              <w:divsChild>
                <w:div w:id="18110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626885">
          <w:marLeft w:val="0"/>
          <w:marRight w:val="0"/>
          <w:marTop w:val="300"/>
          <w:marBottom w:val="0"/>
          <w:divBdr>
            <w:top w:val="none" w:sz="0" w:space="0" w:color="auto"/>
            <w:left w:val="none" w:sz="0" w:space="0" w:color="auto"/>
            <w:bottom w:val="none" w:sz="0" w:space="0" w:color="auto"/>
            <w:right w:val="none" w:sz="0" w:space="0" w:color="auto"/>
          </w:divBdr>
          <w:divsChild>
            <w:div w:id="1849438784">
              <w:marLeft w:val="0"/>
              <w:marRight w:val="0"/>
              <w:marTop w:val="0"/>
              <w:marBottom w:val="0"/>
              <w:divBdr>
                <w:top w:val="none" w:sz="0" w:space="0" w:color="auto"/>
                <w:left w:val="none" w:sz="0" w:space="0" w:color="auto"/>
                <w:bottom w:val="none" w:sz="0" w:space="0" w:color="auto"/>
                <w:right w:val="none" w:sz="0" w:space="0" w:color="auto"/>
              </w:divBdr>
              <w:divsChild>
                <w:div w:id="1420639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994805">
          <w:marLeft w:val="0"/>
          <w:marRight w:val="0"/>
          <w:marTop w:val="300"/>
          <w:marBottom w:val="0"/>
          <w:divBdr>
            <w:top w:val="none" w:sz="0" w:space="0" w:color="auto"/>
            <w:left w:val="none" w:sz="0" w:space="0" w:color="auto"/>
            <w:bottom w:val="none" w:sz="0" w:space="0" w:color="auto"/>
            <w:right w:val="none" w:sz="0" w:space="0" w:color="auto"/>
          </w:divBdr>
          <w:divsChild>
            <w:div w:id="339429115">
              <w:marLeft w:val="0"/>
              <w:marRight w:val="0"/>
              <w:marTop w:val="0"/>
              <w:marBottom w:val="0"/>
              <w:divBdr>
                <w:top w:val="none" w:sz="0" w:space="0" w:color="auto"/>
                <w:left w:val="none" w:sz="0" w:space="0" w:color="auto"/>
                <w:bottom w:val="none" w:sz="0" w:space="0" w:color="auto"/>
                <w:right w:val="none" w:sz="0" w:space="0" w:color="auto"/>
              </w:divBdr>
              <w:divsChild>
                <w:div w:id="74268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01678194">
      <w:bodyDiv w:val="1"/>
      <w:marLeft w:val="0"/>
      <w:marRight w:val="0"/>
      <w:marTop w:val="0"/>
      <w:marBottom w:val="0"/>
      <w:divBdr>
        <w:top w:val="none" w:sz="0" w:space="0" w:color="auto"/>
        <w:left w:val="none" w:sz="0" w:space="0" w:color="auto"/>
        <w:bottom w:val="none" w:sz="0" w:space="0" w:color="auto"/>
        <w:right w:val="none" w:sz="0" w:space="0" w:color="auto"/>
      </w:divBdr>
      <w:divsChild>
        <w:div w:id="996763797">
          <w:marLeft w:val="0"/>
          <w:marRight w:val="0"/>
          <w:marTop w:val="0"/>
          <w:marBottom w:val="0"/>
          <w:divBdr>
            <w:top w:val="none" w:sz="0" w:space="0" w:color="auto"/>
            <w:left w:val="none" w:sz="0" w:space="0" w:color="auto"/>
            <w:bottom w:val="none" w:sz="0" w:space="0" w:color="auto"/>
            <w:right w:val="none" w:sz="0" w:space="0" w:color="auto"/>
          </w:divBdr>
        </w:div>
        <w:div w:id="1716271407">
          <w:marLeft w:val="0"/>
          <w:marRight w:val="0"/>
          <w:marTop w:val="0"/>
          <w:marBottom w:val="0"/>
          <w:divBdr>
            <w:top w:val="none" w:sz="0" w:space="0" w:color="auto"/>
            <w:left w:val="none" w:sz="0" w:space="0" w:color="auto"/>
            <w:bottom w:val="none" w:sz="0" w:space="0" w:color="auto"/>
            <w:right w:val="none" w:sz="0" w:space="0" w:color="auto"/>
          </w:divBdr>
          <w:divsChild>
            <w:div w:id="1169828152">
              <w:marLeft w:val="0"/>
              <w:marRight w:val="0"/>
              <w:marTop w:val="0"/>
              <w:marBottom w:val="0"/>
              <w:divBdr>
                <w:top w:val="none" w:sz="0" w:space="0" w:color="auto"/>
                <w:left w:val="none" w:sz="0" w:space="0" w:color="auto"/>
                <w:bottom w:val="none" w:sz="0" w:space="0" w:color="auto"/>
                <w:right w:val="none" w:sz="0" w:space="0" w:color="auto"/>
              </w:divBdr>
            </w:div>
          </w:divsChild>
        </w:div>
        <w:div w:id="1641349979">
          <w:marLeft w:val="0"/>
          <w:marRight w:val="0"/>
          <w:marTop w:val="0"/>
          <w:marBottom w:val="0"/>
          <w:divBdr>
            <w:top w:val="none" w:sz="0" w:space="0" w:color="auto"/>
            <w:left w:val="none" w:sz="0" w:space="0" w:color="auto"/>
            <w:bottom w:val="none" w:sz="0" w:space="0" w:color="auto"/>
            <w:right w:val="none" w:sz="0" w:space="0" w:color="auto"/>
          </w:divBdr>
        </w:div>
        <w:div w:id="144517753">
          <w:marLeft w:val="0"/>
          <w:marRight w:val="0"/>
          <w:marTop w:val="0"/>
          <w:marBottom w:val="0"/>
          <w:divBdr>
            <w:top w:val="none" w:sz="0" w:space="0" w:color="auto"/>
            <w:left w:val="none" w:sz="0" w:space="0" w:color="auto"/>
            <w:bottom w:val="none" w:sz="0" w:space="0" w:color="auto"/>
            <w:right w:val="none" w:sz="0" w:space="0" w:color="auto"/>
          </w:divBdr>
          <w:divsChild>
            <w:div w:id="834422239">
              <w:marLeft w:val="0"/>
              <w:marRight w:val="0"/>
              <w:marTop w:val="0"/>
              <w:marBottom w:val="0"/>
              <w:divBdr>
                <w:top w:val="none" w:sz="0" w:space="0" w:color="auto"/>
                <w:left w:val="none" w:sz="0" w:space="0" w:color="auto"/>
                <w:bottom w:val="none" w:sz="0" w:space="0" w:color="auto"/>
                <w:right w:val="none" w:sz="0" w:space="0" w:color="auto"/>
              </w:divBdr>
            </w:div>
          </w:divsChild>
        </w:div>
        <w:div w:id="2122651787">
          <w:marLeft w:val="0"/>
          <w:marRight w:val="0"/>
          <w:marTop w:val="0"/>
          <w:marBottom w:val="0"/>
          <w:divBdr>
            <w:top w:val="none" w:sz="0" w:space="0" w:color="auto"/>
            <w:left w:val="none" w:sz="0" w:space="0" w:color="auto"/>
            <w:bottom w:val="none" w:sz="0" w:space="0" w:color="auto"/>
            <w:right w:val="none" w:sz="0" w:space="0" w:color="auto"/>
          </w:divBdr>
        </w:div>
        <w:div w:id="2132623456">
          <w:marLeft w:val="0"/>
          <w:marRight w:val="0"/>
          <w:marTop w:val="0"/>
          <w:marBottom w:val="0"/>
          <w:divBdr>
            <w:top w:val="none" w:sz="0" w:space="0" w:color="auto"/>
            <w:left w:val="none" w:sz="0" w:space="0" w:color="auto"/>
            <w:bottom w:val="none" w:sz="0" w:space="0" w:color="auto"/>
            <w:right w:val="none" w:sz="0" w:space="0" w:color="auto"/>
          </w:divBdr>
          <w:divsChild>
            <w:div w:id="145510532">
              <w:marLeft w:val="0"/>
              <w:marRight w:val="0"/>
              <w:marTop w:val="0"/>
              <w:marBottom w:val="0"/>
              <w:divBdr>
                <w:top w:val="none" w:sz="0" w:space="0" w:color="auto"/>
                <w:left w:val="none" w:sz="0" w:space="0" w:color="auto"/>
                <w:bottom w:val="none" w:sz="0" w:space="0" w:color="auto"/>
                <w:right w:val="none" w:sz="0" w:space="0" w:color="auto"/>
              </w:divBdr>
            </w:div>
          </w:divsChild>
        </w:div>
        <w:div w:id="811943590">
          <w:marLeft w:val="0"/>
          <w:marRight w:val="0"/>
          <w:marTop w:val="0"/>
          <w:marBottom w:val="0"/>
          <w:divBdr>
            <w:top w:val="none" w:sz="0" w:space="0" w:color="auto"/>
            <w:left w:val="none" w:sz="0" w:space="0" w:color="auto"/>
            <w:bottom w:val="none" w:sz="0" w:space="0" w:color="auto"/>
            <w:right w:val="none" w:sz="0" w:space="0" w:color="auto"/>
          </w:divBdr>
        </w:div>
        <w:div w:id="1901361823">
          <w:marLeft w:val="0"/>
          <w:marRight w:val="0"/>
          <w:marTop w:val="0"/>
          <w:marBottom w:val="0"/>
          <w:divBdr>
            <w:top w:val="none" w:sz="0" w:space="0" w:color="auto"/>
            <w:left w:val="none" w:sz="0" w:space="0" w:color="auto"/>
            <w:bottom w:val="none" w:sz="0" w:space="0" w:color="auto"/>
            <w:right w:val="none" w:sz="0" w:space="0" w:color="auto"/>
          </w:divBdr>
          <w:divsChild>
            <w:div w:id="1986354469">
              <w:marLeft w:val="0"/>
              <w:marRight w:val="0"/>
              <w:marTop w:val="0"/>
              <w:marBottom w:val="0"/>
              <w:divBdr>
                <w:top w:val="none" w:sz="0" w:space="0" w:color="auto"/>
                <w:left w:val="none" w:sz="0" w:space="0" w:color="auto"/>
                <w:bottom w:val="none" w:sz="0" w:space="0" w:color="auto"/>
                <w:right w:val="none" w:sz="0" w:space="0" w:color="auto"/>
              </w:divBdr>
            </w:div>
          </w:divsChild>
        </w:div>
        <w:div w:id="1211649013">
          <w:marLeft w:val="0"/>
          <w:marRight w:val="0"/>
          <w:marTop w:val="0"/>
          <w:marBottom w:val="0"/>
          <w:divBdr>
            <w:top w:val="none" w:sz="0" w:space="0" w:color="auto"/>
            <w:left w:val="none" w:sz="0" w:space="0" w:color="auto"/>
            <w:bottom w:val="none" w:sz="0" w:space="0" w:color="auto"/>
            <w:right w:val="none" w:sz="0" w:space="0" w:color="auto"/>
          </w:divBdr>
        </w:div>
        <w:div w:id="1908492579">
          <w:marLeft w:val="0"/>
          <w:marRight w:val="0"/>
          <w:marTop w:val="0"/>
          <w:marBottom w:val="0"/>
          <w:divBdr>
            <w:top w:val="none" w:sz="0" w:space="0" w:color="auto"/>
            <w:left w:val="none" w:sz="0" w:space="0" w:color="auto"/>
            <w:bottom w:val="none" w:sz="0" w:space="0" w:color="auto"/>
            <w:right w:val="none" w:sz="0" w:space="0" w:color="auto"/>
          </w:divBdr>
          <w:divsChild>
            <w:div w:id="595676158">
              <w:marLeft w:val="0"/>
              <w:marRight w:val="0"/>
              <w:marTop w:val="0"/>
              <w:marBottom w:val="0"/>
              <w:divBdr>
                <w:top w:val="none" w:sz="0" w:space="0" w:color="auto"/>
                <w:left w:val="none" w:sz="0" w:space="0" w:color="auto"/>
                <w:bottom w:val="none" w:sz="0" w:space="0" w:color="auto"/>
                <w:right w:val="none" w:sz="0" w:space="0" w:color="auto"/>
              </w:divBdr>
            </w:div>
          </w:divsChild>
        </w:div>
        <w:div w:id="1758163669">
          <w:marLeft w:val="0"/>
          <w:marRight w:val="0"/>
          <w:marTop w:val="0"/>
          <w:marBottom w:val="0"/>
          <w:divBdr>
            <w:top w:val="none" w:sz="0" w:space="0" w:color="auto"/>
            <w:left w:val="none" w:sz="0" w:space="0" w:color="auto"/>
            <w:bottom w:val="none" w:sz="0" w:space="0" w:color="auto"/>
            <w:right w:val="none" w:sz="0" w:space="0" w:color="auto"/>
          </w:divBdr>
        </w:div>
        <w:div w:id="736896739">
          <w:marLeft w:val="0"/>
          <w:marRight w:val="0"/>
          <w:marTop w:val="0"/>
          <w:marBottom w:val="0"/>
          <w:divBdr>
            <w:top w:val="none" w:sz="0" w:space="0" w:color="auto"/>
            <w:left w:val="none" w:sz="0" w:space="0" w:color="auto"/>
            <w:bottom w:val="none" w:sz="0" w:space="0" w:color="auto"/>
            <w:right w:val="none" w:sz="0" w:space="0" w:color="auto"/>
          </w:divBdr>
          <w:divsChild>
            <w:div w:id="293221527">
              <w:marLeft w:val="0"/>
              <w:marRight w:val="0"/>
              <w:marTop w:val="0"/>
              <w:marBottom w:val="0"/>
              <w:divBdr>
                <w:top w:val="none" w:sz="0" w:space="0" w:color="auto"/>
                <w:left w:val="none" w:sz="0" w:space="0" w:color="auto"/>
                <w:bottom w:val="none" w:sz="0" w:space="0" w:color="auto"/>
                <w:right w:val="none" w:sz="0" w:space="0" w:color="auto"/>
              </w:divBdr>
            </w:div>
          </w:divsChild>
        </w:div>
        <w:div w:id="1931811342">
          <w:marLeft w:val="0"/>
          <w:marRight w:val="0"/>
          <w:marTop w:val="0"/>
          <w:marBottom w:val="0"/>
          <w:divBdr>
            <w:top w:val="none" w:sz="0" w:space="0" w:color="auto"/>
            <w:left w:val="none" w:sz="0" w:space="0" w:color="auto"/>
            <w:bottom w:val="none" w:sz="0" w:space="0" w:color="auto"/>
            <w:right w:val="none" w:sz="0" w:space="0" w:color="auto"/>
          </w:divBdr>
        </w:div>
        <w:div w:id="548960663">
          <w:marLeft w:val="0"/>
          <w:marRight w:val="0"/>
          <w:marTop w:val="0"/>
          <w:marBottom w:val="0"/>
          <w:divBdr>
            <w:top w:val="none" w:sz="0" w:space="0" w:color="auto"/>
            <w:left w:val="none" w:sz="0" w:space="0" w:color="auto"/>
            <w:bottom w:val="none" w:sz="0" w:space="0" w:color="auto"/>
            <w:right w:val="none" w:sz="0" w:space="0" w:color="auto"/>
          </w:divBdr>
          <w:divsChild>
            <w:div w:id="365521948">
              <w:marLeft w:val="0"/>
              <w:marRight w:val="0"/>
              <w:marTop w:val="0"/>
              <w:marBottom w:val="0"/>
              <w:divBdr>
                <w:top w:val="none" w:sz="0" w:space="0" w:color="auto"/>
                <w:left w:val="none" w:sz="0" w:space="0" w:color="auto"/>
                <w:bottom w:val="none" w:sz="0" w:space="0" w:color="auto"/>
                <w:right w:val="none" w:sz="0" w:space="0" w:color="auto"/>
              </w:divBdr>
            </w:div>
          </w:divsChild>
        </w:div>
        <w:div w:id="856235006">
          <w:marLeft w:val="0"/>
          <w:marRight w:val="0"/>
          <w:marTop w:val="300"/>
          <w:marBottom w:val="0"/>
          <w:divBdr>
            <w:top w:val="none" w:sz="0" w:space="0" w:color="auto"/>
            <w:left w:val="none" w:sz="0" w:space="0" w:color="auto"/>
            <w:bottom w:val="none" w:sz="0" w:space="0" w:color="auto"/>
            <w:right w:val="none" w:sz="0" w:space="0" w:color="auto"/>
          </w:divBdr>
          <w:divsChild>
            <w:div w:id="665938325">
              <w:marLeft w:val="0"/>
              <w:marRight w:val="0"/>
              <w:marTop w:val="0"/>
              <w:marBottom w:val="0"/>
              <w:divBdr>
                <w:top w:val="none" w:sz="0" w:space="0" w:color="auto"/>
                <w:left w:val="none" w:sz="0" w:space="0" w:color="auto"/>
                <w:bottom w:val="none" w:sz="0" w:space="0" w:color="auto"/>
                <w:right w:val="none" w:sz="0" w:space="0" w:color="auto"/>
              </w:divBdr>
              <w:divsChild>
                <w:div w:id="100416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1446">
          <w:marLeft w:val="0"/>
          <w:marRight w:val="0"/>
          <w:marTop w:val="300"/>
          <w:marBottom w:val="0"/>
          <w:divBdr>
            <w:top w:val="none" w:sz="0" w:space="0" w:color="auto"/>
            <w:left w:val="none" w:sz="0" w:space="0" w:color="auto"/>
            <w:bottom w:val="none" w:sz="0" w:space="0" w:color="auto"/>
            <w:right w:val="none" w:sz="0" w:space="0" w:color="auto"/>
          </w:divBdr>
          <w:divsChild>
            <w:div w:id="647591632">
              <w:marLeft w:val="0"/>
              <w:marRight w:val="0"/>
              <w:marTop w:val="0"/>
              <w:marBottom w:val="0"/>
              <w:divBdr>
                <w:top w:val="none" w:sz="0" w:space="0" w:color="auto"/>
                <w:left w:val="none" w:sz="0" w:space="0" w:color="auto"/>
                <w:bottom w:val="none" w:sz="0" w:space="0" w:color="auto"/>
                <w:right w:val="none" w:sz="0" w:space="0" w:color="auto"/>
              </w:divBdr>
              <w:divsChild>
                <w:div w:id="165383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04711">
          <w:marLeft w:val="0"/>
          <w:marRight w:val="0"/>
          <w:marTop w:val="300"/>
          <w:marBottom w:val="0"/>
          <w:divBdr>
            <w:top w:val="none" w:sz="0" w:space="0" w:color="auto"/>
            <w:left w:val="none" w:sz="0" w:space="0" w:color="auto"/>
            <w:bottom w:val="none" w:sz="0" w:space="0" w:color="auto"/>
            <w:right w:val="none" w:sz="0" w:space="0" w:color="auto"/>
          </w:divBdr>
          <w:divsChild>
            <w:div w:id="520322754">
              <w:marLeft w:val="0"/>
              <w:marRight w:val="0"/>
              <w:marTop w:val="0"/>
              <w:marBottom w:val="0"/>
              <w:divBdr>
                <w:top w:val="none" w:sz="0" w:space="0" w:color="auto"/>
                <w:left w:val="none" w:sz="0" w:space="0" w:color="auto"/>
                <w:bottom w:val="none" w:sz="0" w:space="0" w:color="auto"/>
                <w:right w:val="none" w:sz="0" w:space="0" w:color="auto"/>
              </w:divBdr>
              <w:divsChild>
                <w:div w:id="8253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432027">
          <w:marLeft w:val="0"/>
          <w:marRight w:val="0"/>
          <w:marTop w:val="300"/>
          <w:marBottom w:val="0"/>
          <w:divBdr>
            <w:top w:val="none" w:sz="0" w:space="0" w:color="auto"/>
            <w:left w:val="none" w:sz="0" w:space="0" w:color="auto"/>
            <w:bottom w:val="none" w:sz="0" w:space="0" w:color="auto"/>
            <w:right w:val="none" w:sz="0" w:space="0" w:color="auto"/>
          </w:divBdr>
          <w:divsChild>
            <w:div w:id="1077090192">
              <w:marLeft w:val="0"/>
              <w:marRight w:val="0"/>
              <w:marTop w:val="0"/>
              <w:marBottom w:val="0"/>
              <w:divBdr>
                <w:top w:val="none" w:sz="0" w:space="0" w:color="auto"/>
                <w:left w:val="none" w:sz="0" w:space="0" w:color="auto"/>
                <w:bottom w:val="none" w:sz="0" w:space="0" w:color="auto"/>
                <w:right w:val="none" w:sz="0" w:space="0" w:color="auto"/>
              </w:divBdr>
              <w:divsChild>
                <w:div w:id="29282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794631">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49525">
      <w:bodyDiv w:val="1"/>
      <w:marLeft w:val="0"/>
      <w:marRight w:val="0"/>
      <w:marTop w:val="0"/>
      <w:marBottom w:val="0"/>
      <w:divBdr>
        <w:top w:val="none" w:sz="0" w:space="0" w:color="auto"/>
        <w:left w:val="none" w:sz="0" w:space="0" w:color="auto"/>
        <w:bottom w:val="none" w:sz="0" w:space="0" w:color="auto"/>
        <w:right w:val="none" w:sz="0" w:space="0" w:color="auto"/>
      </w:divBdr>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74337819">
      <w:bodyDiv w:val="1"/>
      <w:marLeft w:val="0"/>
      <w:marRight w:val="0"/>
      <w:marTop w:val="0"/>
      <w:marBottom w:val="0"/>
      <w:divBdr>
        <w:top w:val="none" w:sz="0" w:space="0" w:color="auto"/>
        <w:left w:val="none" w:sz="0" w:space="0" w:color="auto"/>
        <w:bottom w:val="none" w:sz="0" w:space="0" w:color="auto"/>
        <w:right w:val="none" w:sz="0" w:space="0" w:color="auto"/>
      </w:divBdr>
      <w:divsChild>
        <w:div w:id="1014109372">
          <w:marLeft w:val="0"/>
          <w:marRight w:val="0"/>
          <w:marTop w:val="0"/>
          <w:marBottom w:val="0"/>
          <w:divBdr>
            <w:top w:val="none" w:sz="0" w:space="0" w:color="auto"/>
            <w:left w:val="none" w:sz="0" w:space="0" w:color="auto"/>
            <w:bottom w:val="none" w:sz="0" w:space="0" w:color="auto"/>
            <w:right w:val="none" w:sz="0" w:space="0" w:color="auto"/>
          </w:divBdr>
        </w:div>
        <w:div w:id="458571376">
          <w:marLeft w:val="0"/>
          <w:marRight w:val="0"/>
          <w:marTop w:val="0"/>
          <w:marBottom w:val="0"/>
          <w:divBdr>
            <w:top w:val="none" w:sz="0" w:space="0" w:color="auto"/>
            <w:left w:val="none" w:sz="0" w:space="0" w:color="auto"/>
            <w:bottom w:val="none" w:sz="0" w:space="0" w:color="auto"/>
            <w:right w:val="none" w:sz="0" w:space="0" w:color="auto"/>
          </w:divBdr>
          <w:divsChild>
            <w:div w:id="2071536723">
              <w:marLeft w:val="0"/>
              <w:marRight w:val="0"/>
              <w:marTop w:val="0"/>
              <w:marBottom w:val="0"/>
              <w:divBdr>
                <w:top w:val="none" w:sz="0" w:space="0" w:color="auto"/>
                <w:left w:val="none" w:sz="0" w:space="0" w:color="auto"/>
                <w:bottom w:val="none" w:sz="0" w:space="0" w:color="auto"/>
                <w:right w:val="none" w:sz="0" w:space="0" w:color="auto"/>
              </w:divBdr>
            </w:div>
          </w:divsChild>
        </w:div>
        <w:div w:id="1784612461">
          <w:marLeft w:val="0"/>
          <w:marRight w:val="0"/>
          <w:marTop w:val="0"/>
          <w:marBottom w:val="0"/>
          <w:divBdr>
            <w:top w:val="none" w:sz="0" w:space="0" w:color="auto"/>
            <w:left w:val="none" w:sz="0" w:space="0" w:color="auto"/>
            <w:bottom w:val="none" w:sz="0" w:space="0" w:color="auto"/>
            <w:right w:val="none" w:sz="0" w:space="0" w:color="auto"/>
          </w:divBdr>
        </w:div>
        <w:div w:id="763303859">
          <w:marLeft w:val="0"/>
          <w:marRight w:val="0"/>
          <w:marTop w:val="0"/>
          <w:marBottom w:val="0"/>
          <w:divBdr>
            <w:top w:val="none" w:sz="0" w:space="0" w:color="auto"/>
            <w:left w:val="none" w:sz="0" w:space="0" w:color="auto"/>
            <w:bottom w:val="none" w:sz="0" w:space="0" w:color="auto"/>
            <w:right w:val="none" w:sz="0" w:space="0" w:color="auto"/>
          </w:divBdr>
          <w:divsChild>
            <w:div w:id="342511769">
              <w:marLeft w:val="0"/>
              <w:marRight w:val="0"/>
              <w:marTop w:val="0"/>
              <w:marBottom w:val="0"/>
              <w:divBdr>
                <w:top w:val="none" w:sz="0" w:space="0" w:color="auto"/>
                <w:left w:val="none" w:sz="0" w:space="0" w:color="auto"/>
                <w:bottom w:val="none" w:sz="0" w:space="0" w:color="auto"/>
                <w:right w:val="none" w:sz="0" w:space="0" w:color="auto"/>
              </w:divBdr>
            </w:div>
          </w:divsChild>
        </w:div>
        <w:div w:id="1280142703">
          <w:marLeft w:val="0"/>
          <w:marRight w:val="0"/>
          <w:marTop w:val="0"/>
          <w:marBottom w:val="0"/>
          <w:divBdr>
            <w:top w:val="none" w:sz="0" w:space="0" w:color="auto"/>
            <w:left w:val="none" w:sz="0" w:space="0" w:color="auto"/>
            <w:bottom w:val="none" w:sz="0" w:space="0" w:color="auto"/>
            <w:right w:val="none" w:sz="0" w:space="0" w:color="auto"/>
          </w:divBdr>
        </w:div>
        <w:div w:id="490415396">
          <w:marLeft w:val="0"/>
          <w:marRight w:val="0"/>
          <w:marTop w:val="0"/>
          <w:marBottom w:val="0"/>
          <w:divBdr>
            <w:top w:val="none" w:sz="0" w:space="0" w:color="auto"/>
            <w:left w:val="none" w:sz="0" w:space="0" w:color="auto"/>
            <w:bottom w:val="none" w:sz="0" w:space="0" w:color="auto"/>
            <w:right w:val="none" w:sz="0" w:space="0" w:color="auto"/>
          </w:divBdr>
          <w:divsChild>
            <w:div w:id="1879390863">
              <w:marLeft w:val="0"/>
              <w:marRight w:val="0"/>
              <w:marTop w:val="0"/>
              <w:marBottom w:val="0"/>
              <w:divBdr>
                <w:top w:val="none" w:sz="0" w:space="0" w:color="auto"/>
                <w:left w:val="none" w:sz="0" w:space="0" w:color="auto"/>
                <w:bottom w:val="none" w:sz="0" w:space="0" w:color="auto"/>
                <w:right w:val="none" w:sz="0" w:space="0" w:color="auto"/>
              </w:divBdr>
            </w:div>
          </w:divsChild>
        </w:div>
        <w:div w:id="1862814190">
          <w:marLeft w:val="0"/>
          <w:marRight w:val="0"/>
          <w:marTop w:val="0"/>
          <w:marBottom w:val="0"/>
          <w:divBdr>
            <w:top w:val="none" w:sz="0" w:space="0" w:color="auto"/>
            <w:left w:val="none" w:sz="0" w:space="0" w:color="auto"/>
            <w:bottom w:val="none" w:sz="0" w:space="0" w:color="auto"/>
            <w:right w:val="none" w:sz="0" w:space="0" w:color="auto"/>
          </w:divBdr>
        </w:div>
        <w:div w:id="360982397">
          <w:marLeft w:val="0"/>
          <w:marRight w:val="0"/>
          <w:marTop w:val="0"/>
          <w:marBottom w:val="0"/>
          <w:divBdr>
            <w:top w:val="none" w:sz="0" w:space="0" w:color="auto"/>
            <w:left w:val="none" w:sz="0" w:space="0" w:color="auto"/>
            <w:bottom w:val="none" w:sz="0" w:space="0" w:color="auto"/>
            <w:right w:val="none" w:sz="0" w:space="0" w:color="auto"/>
          </w:divBdr>
          <w:divsChild>
            <w:div w:id="1333029809">
              <w:marLeft w:val="0"/>
              <w:marRight w:val="0"/>
              <w:marTop w:val="0"/>
              <w:marBottom w:val="0"/>
              <w:divBdr>
                <w:top w:val="none" w:sz="0" w:space="0" w:color="auto"/>
                <w:left w:val="none" w:sz="0" w:space="0" w:color="auto"/>
                <w:bottom w:val="none" w:sz="0" w:space="0" w:color="auto"/>
                <w:right w:val="none" w:sz="0" w:space="0" w:color="auto"/>
              </w:divBdr>
            </w:div>
          </w:divsChild>
        </w:div>
        <w:div w:id="1736970545">
          <w:marLeft w:val="0"/>
          <w:marRight w:val="0"/>
          <w:marTop w:val="0"/>
          <w:marBottom w:val="0"/>
          <w:divBdr>
            <w:top w:val="none" w:sz="0" w:space="0" w:color="auto"/>
            <w:left w:val="none" w:sz="0" w:space="0" w:color="auto"/>
            <w:bottom w:val="none" w:sz="0" w:space="0" w:color="auto"/>
            <w:right w:val="none" w:sz="0" w:space="0" w:color="auto"/>
          </w:divBdr>
        </w:div>
        <w:div w:id="1886795875">
          <w:marLeft w:val="0"/>
          <w:marRight w:val="0"/>
          <w:marTop w:val="0"/>
          <w:marBottom w:val="0"/>
          <w:divBdr>
            <w:top w:val="none" w:sz="0" w:space="0" w:color="auto"/>
            <w:left w:val="none" w:sz="0" w:space="0" w:color="auto"/>
            <w:bottom w:val="none" w:sz="0" w:space="0" w:color="auto"/>
            <w:right w:val="none" w:sz="0" w:space="0" w:color="auto"/>
          </w:divBdr>
          <w:divsChild>
            <w:div w:id="384525021">
              <w:marLeft w:val="0"/>
              <w:marRight w:val="0"/>
              <w:marTop w:val="0"/>
              <w:marBottom w:val="0"/>
              <w:divBdr>
                <w:top w:val="none" w:sz="0" w:space="0" w:color="auto"/>
                <w:left w:val="none" w:sz="0" w:space="0" w:color="auto"/>
                <w:bottom w:val="none" w:sz="0" w:space="0" w:color="auto"/>
                <w:right w:val="none" w:sz="0" w:space="0" w:color="auto"/>
              </w:divBdr>
            </w:div>
          </w:divsChild>
        </w:div>
        <w:div w:id="1325545125">
          <w:marLeft w:val="0"/>
          <w:marRight w:val="0"/>
          <w:marTop w:val="0"/>
          <w:marBottom w:val="0"/>
          <w:divBdr>
            <w:top w:val="none" w:sz="0" w:space="0" w:color="auto"/>
            <w:left w:val="none" w:sz="0" w:space="0" w:color="auto"/>
            <w:bottom w:val="none" w:sz="0" w:space="0" w:color="auto"/>
            <w:right w:val="none" w:sz="0" w:space="0" w:color="auto"/>
          </w:divBdr>
        </w:div>
        <w:div w:id="1474326351">
          <w:marLeft w:val="0"/>
          <w:marRight w:val="0"/>
          <w:marTop w:val="0"/>
          <w:marBottom w:val="0"/>
          <w:divBdr>
            <w:top w:val="none" w:sz="0" w:space="0" w:color="auto"/>
            <w:left w:val="none" w:sz="0" w:space="0" w:color="auto"/>
            <w:bottom w:val="none" w:sz="0" w:space="0" w:color="auto"/>
            <w:right w:val="none" w:sz="0" w:space="0" w:color="auto"/>
          </w:divBdr>
          <w:divsChild>
            <w:div w:id="1724718191">
              <w:marLeft w:val="0"/>
              <w:marRight w:val="0"/>
              <w:marTop w:val="0"/>
              <w:marBottom w:val="0"/>
              <w:divBdr>
                <w:top w:val="none" w:sz="0" w:space="0" w:color="auto"/>
                <w:left w:val="none" w:sz="0" w:space="0" w:color="auto"/>
                <w:bottom w:val="none" w:sz="0" w:space="0" w:color="auto"/>
                <w:right w:val="none" w:sz="0" w:space="0" w:color="auto"/>
              </w:divBdr>
            </w:div>
          </w:divsChild>
        </w:div>
        <w:div w:id="1653750742">
          <w:marLeft w:val="0"/>
          <w:marRight w:val="0"/>
          <w:marTop w:val="0"/>
          <w:marBottom w:val="0"/>
          <w:divBdr>
            <w:top w:val="none" w:sz="0" w:space="0" w:color="auto"/>
            <w:left w:val="none" w:sz="0" w:space="0" w:color="auto"/>
            <w:bottom w:val="none" w:sz="0" w:space="0" w:color="auto"/>
            <w:right w:val="none" w:sz="0" w:space="0" w:color="auto"/>
          </w:divBdr>
        </w:div>
        <w:div w:id="1733313515">
          <w:marLeft w:val="0"/>
          <w:marRight w:val="0"/>
          <w:marTop w:val="0"/>
          <w:marBottom w:val="0"/>
          <w:divBdr>
            <w:top w:val="none" w:sz="0" w:space="0" w:color="auto"/>
            <w:left w:val="none" w:sz="0" w:space="0" w:color="auto"/>
            <w:bottom w:val="none" w:sz="0" w:space="0" w:color="auto"/>
            <w:right w:val="none" w:sz="0" w:space="0" w:color="auto"/>
          </w:divBdr>
          <w:divsChild>
            <w:div w:id="412698838">
              <w:marLeft w:val="0"/>
              <w:marRight w:val="0"/>
              <w:marTop w:val="0"/>
              <w:marBottom w:val="0"/>
              <w:divBdr>
                <w:top w:val="none" w:sz="0" w:space="0" w:color="auto"/>
                <w:left w:val="none" w:sz="0" w:space="0" w:color="auto"/>
                <w:bottom w:val="none" w:sz="0" w:space="0" w:color="auto"/>
                <w:right w:val="none" w:sz="0" w:space="0" w:color="auto"/>
              </w:divBdr>
            </w:div>
          </w:divsChild>
        </w:div>
        <w:div w:id="834109368">
          <w:marLeft w:val="0"/>
          <w:marRight w:val="0"/>
          <w:marTop w:val="300"/>
          <w:marBottom w:val="0"/>
          <w:divBdr>
            <w:top w:val="none" w:sz="0" w:space="0" w:color="auto"/>
            <w:left w:val="none" w:sz="0" w:space="0" w:color="auto"/>
            <w:bottom w:val="none" w:sz="0" w:space="0" w:color="auto"/>
            <w:right w:val="none" w:sz="0" w:space="0" w:color="auto"/>
          </w:divBdr>
          <w:divsChild>
            <w:div w:id="2135901530">
              <w:marLeft w:val="0"/>
              <w:marRight w:val="0"/>
              <w:marTop w:val="0"/>
              <w:marBottom w:val="0"/>
              <w:divBdr>
                <w:top w:val="none" w:sz="0" w:space="0" w:color="auto"/>
                <w:left w:val="none" w:sz="0" w:space="0" w:color="auto"/>
                <w:bottom w:val="none" w:sz="0" w:space="0" w:color="auto"/>
                <w:right w:val="none" w:sz="0" w:space="0" w:color="auto"/>
              </w:divBdr>
              <w:divsChild>
                <w:div w:id="61671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0717">
          <w:marLeft w:val="0"/>
          <w:marRight w:val="0"/>
          <w:marTop w:val="300"/>
          <w:marBottom w:val="0"/>
          <w:divBdr>
            <w:top w:val="none" w:sz="0" w:space="0" w:color="auto"/>
            <w:left w:val="none" w:sz="0" w:space="0" w:color="auto"/>
            <w:bottom w:val="none" w:sz="0" w:space="0" w:color="auto"/>
            <w:right w:val="none" w:sz="0" w:space="0" w:color="auto"/>
          </w:divBdr>
          <w:divsChild>
            <w:div w:id="1768768658">
              <w:marLeft w:val="0"/>
              <w:marRight w:val="0"/>
              <w:marTop w:val="0"/>
              <w:marBottom w:val="0"/>
              <w:divBdr>
                <w:top w:val="none" w:sz="0" w:space="0" w:color="auto"/>
                <w:left w:val="none" w:sz="0" w:space="0" w:color="auto"/>
                <w:bottom w:val="none" w:sz="0" w:space="0" w:color="auto"/>
                <w:right w:val="none" w:sz="0" w:space="0" w:color="auto"/>
              </w:divBdr>
              <w:divsChild>
                <w:div w:id="137942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083319">
          <w:marLeft w:val="0"/>
          <w:marRight w:val="0"/>
          <w:marTop w:val="300"/>
          <w:marBottom w:val="0"/>
          <w:divBdr>
            <w:top w:val="none" w:sz="0" w:space="0" w:color="auto"/>
            <w:left w:val="none" w:sz="0" w:space="0" w:color="auto"/>
            <w:bottom w:val="none" w:sz="0" w:space="0" w:color="auto"/>
            <w:right w:val="none" w:sz="0" w:space="0" w:color="auto"/>
          </w:divBdr>
          <w:divsChild>
            <w:div w:id="2000764964">
              <w:marLeft w:val="0"/>
              <w:marRight w:val="0"/>
              <w:marTop w:val="0"/>
              <w:marBottom w:val="0"/>
              <w:divBdr>
                <w:top w:val="none" w:sz="0" w:space="0" w:color="auto"/>
                <w:left w:val="none" w:sz="0" w:space="0" w:color="auto"/>
                <w:bottom w:val="none" w:sz="0" w:space="0" w:color="auto"/>
                <w:right w:val="none" w:sz="0" w:space="0" w:color="auto"/>
              </w:divBdr>
              <w:divsChild>
                <w:div w:id="7112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15419">
          <w:marLeft w:val="0"/>
          <w:marRight w:val="0"/>
          <w:marTop w:val="300"/>
          <w:marBottom w:val="0"/>
          <w:divBdr>
            <w:top w:val="none" w:sz="0" w:space="0" w:color="auto"/>
            <w:left w:val="none" w:sz="0" w:space="0" w:color="auto"/>
            <w:bottom w:val="none" w:sz="0" w:space="0" w:color="auto"/>
            <w:right w:val="none" w:sz="0" w:space="0" w:color="auto"/>
          </w:divBdr>
          <w:divsChild>
            <w:div w:id="1789541613">
              <w:marLeft w:val="0"/>
              <w:marRight w:val="0"/>
              <w:marTop w:val="0"/>
              <w:marBottom w:val="0"/>
              <w:divBdr>
                <w:top w:val="none" w:sz="0" w:space="0" w:color="auto"/>
                <w:left w:val="none" w:sz="0" w:space="0" w:color="auto"/>
                <w:bottom w:val="none" w:sz="0" w:space="0" w:color="auto"/>
                <w:right w:val="none" w:sz="0" w:space="0" w:color="auto"/>
              </w:divBdr>
              <w:divsChild>
                <w:div w:id="1682201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0552">
      <w:bodyDiv w:val="1"/>
      <w:marLeft w:val="0"/>
      <w:marRight w:val="0"/>
      <w:marTop w:val="0"/>
      <w:marBottom w:val="0"/>
      <w:divBdr>
        <w:top w:val="none" w:sz="0" w:space="0" w:color="auto"/>
        <w:left w:val="none" w:sz="0" w:space="0" w:color="auto"/>
        <w:bottom w:val="none" w:sz="0" w:space="0" w:color="auto"/>
        <w:right w:val="none" w:sz="0" w:space="0" w:color="auto"/>
      </w:divBdr>
      <w:divsChild>
        <w:div w:id="2127846106">
          <w:marLeft w:val="0"/>
          <w:marRight w:val="0"/>
          <w:marTop w:val="0"/>
          <w:marBottom w:val="0"/>
          <w:divBdr>
            <w:top w:val="none" w:sz="0" w:space="0" w:color="auto"/>
            <w:left w:val="none" w:sz="0" w:space="0" w:color="auto"/>
            <w:bottom w:val="none" w:sz="0" w:space="0" w:color="auto"/>
            <w:right w:val="none" w:sz="0" w:space="0" w:color="auto"/>
          </w:divBdr>
        </w:div>
        <w:div w:id="1277979710">
          <w:marLeft w:val="0"/>
          <w:marRight w:val="0"/>
          <w:marTop w:val="0"/>
          <w:marBottom w:val="0"/>
          <w:divBdr>
            <w:top w:val="none" w:sz="0" w:space="0" w:color="auto"/>
            <w:left w:val="none" w:sz="0" w:space="0" w:color="auto"/>
            <w:bottom w:val="none" w:sz="0" w:space="0" w:color="auto"/>
            <w:right w:val="none" w:sz="0" w:space="0" w:color="auto"/>
          </w:divBdr>
          <w:divsChild>
            <w:div w:id="2027902484">
              <w:marLeft w:val="0"/>
              <w:marRight w:val="0"/>
              <w:marTop w:val="0"/>
              <w:marBottom w:val="0"/>
              <w:divBdr>
                <w:top w:val="none" w:sz="0" w:space="0" w:color="auto"/>
                <w:left w:val="none" w:sz="0" w:space="0" w:color="auto"/>
                <w:bottom w:val="none" w:sz="0" w:space="0" w:color="auto"/>
                <w:right w:val="none" w:sz="0" w:space="0" w:color="auto"/>
              </w:divBdr>
            </w:div>
          </w:divsChild>
        </w:div>
        <w:div w:id="510681399">
          <w:marLeft w:val="0"/>
          <w:marRight w:val="0"/>
          <w:marTop w:val="0"/>
          <w:marBottom w:val="0"/>
          <w:divBdr>
            <w:top w:val="none" w:sz="0" w:space="0" w:color="auto"/>
            <w:left w:val="none" w:sz="0" w:space="0" w:color="auto"/>
            <w:bottom w:val="none" w:sz="0" w:space="0" w:color="auto"/>
            <w:right w:val="none" w:sz="0" w:space="0" w:color="auto"/>
          </w:divBdr>
        </w:div>
        <w:div w:id="2077819010">
          <w:marLeft w:val="0"/>
          <w:marRight w:val="0"/>
          <w:marTop w:val="0"/>
          <w:marBottom w:val="0"/>
          <w:divBdr>
            <w:top w:val="none" w:sz="0" w:space="0" w:color="auto"/>
            <w:left w:val="none" w:sz="0" w:space="0" w:color="auto"/>
            <w:bottom w:val="none" w:sz="0" w:space="0" w:color="auto"/>
            <w:right w:val="none" w:sz="0" w:space="0" w:color="auto"/>
          </w:divBdr>
          <w:divsChild>
            <w:div w:id="228807879">
              <w:marLeft w:val="0"/>
              <w:marRight w:val="0"/>
              <w:marTop w:val="0"/>
              <w:marBottom w:val="0"/>
              <w:divBdr>
                <w:top w:val="none" w:sz="0" w:space="0" w:color="auto"/>
                <w:left w:val="none" w:sz="0" w:space="0" w:color="auto"/>
                <w:bottom w:val="none" w:sz="0" w:space="0" w:color="auto"/>
                <w:right w:val="none" w:sz="0" w:space="0" w:color="auto"/>
              </w:divBdr>
            </w:div>
          </w:divsChild>
        </w:div>
        <w:div w:id="2073186873">
          <w:marLeft w:val="0"/>
          <w:marRight w:val="0"/>
          <w:marTop w:val="0"/>
          <w:marBottom w:val="0"/>
          <w:divBdr>
            <w:top w:val="none" w:sz="0" w:space="0" w:color="auto"/>
            <w:left w:val="none" w:sz="0" w:space="0" w:color="auto"/>
            <w:bottom w:val="none" w:sz="0" w:space="0" w:color="auto"/>
            <w:right w:val="none" w:sz="0" w:space="0" w:color="auto"/>
          </w:divBdr>
        </w:div>
        <w:div w:id="2063022115">
          <w:marLeft w:val="0"/>
          <w:marRight w:val="0"/>
          <w:marTop w:val="0"/>
          <w:marBottom w:val="0"/>
          <w:divBdr>
            <w:top w:val="none" w:sz="0" w:space="0" w:color="auto"/>
            <w:left w:val="none" w:sz="0" w:space="0" w:color="auto"/>
            <w:bottom w:val="none" w:sz="0" w:space="0" w:color="auto"/>
            <w:right w:val="none" w:sz="0" w:space="0" w:color="auto"/>
          </w:divBdr>
          <w:divsChild>
            <w:div w:id="2024358977">
              <w:marLeft w:val="0"/>
              <w:marRight w:val="0"/>
              <w:marTop w:val="0"/>
              <w:marBottom w:val="0"/>
              <w:divBdr>
                <w:top w:val="none" w:sz="0" w:space="0" w:color="auto"/>
                <w:left w:val="none" w:sz="0" w:space="0" w:color="auto"/>
                <w:bottom w:val="none" w:sz="0" w:space="0" w:color="auto"/>
                <w:right w:val="none" w:sz="0" w:space="0" w:color="auto"/>
              </w:divBdr>
            </w:div>
          </w:divsChild>
        </w:div>
        <w:div w:id="762412301">
          <w:marLeft w:val="0"/>
          <w:marRight w:val="0"/>
          <w:marTop w:val="0"/>
          <w:marBottom w:val="0"/>
          <w:divBdr>
            <w:top w:val="none" w:sz="0" w:space="0" w:color="auto"/>
            <w:left w:val="none" w:sz="0" w:space="0" w:color="auto"/>
            <w:bottom w:val="none" w:sz="0" w:space="0" w:color="auto"/>
            <w:right w:val="none" w:sz="0" w:space="0" w:color="auto"/>
          </w:divBdr>
        </w:div>
        <w:div w:id="1053112708">
          <w:marLeft w:val="0"/>
          <w:marRight w:val="0"/>
          <w:marTop w:val="0"/>
          <w:marBottom w:val="0"/>
          <w:divBdr>
            <w:top w:val="none" w:sz="0" w:space="0" w:color="auto"/>
            <w:left w:val="none" w:sz="0" w:space="0" w:color="auto"/>
            <w:bottom w:val="none" w:sz="0" w:space="0" w:color="auto"/>
            <w:right w:val="none" w:sz="0" w:space="0" w:color="auto"/>
          </w:divBdr>
          <w:divsChild>
            <w:div w:id="245579755">
              <w:marLeft w:val="0"/>
              <w:marRight w:val="0"/>
              <w:marTop w:val="0"/>
              <w:marBottom w:val="0"/>
              <w:divBdr>
                <w:top w:val="none" w:sz="0" w:space="0" w:color="auto"/>
                <w:left w:val="none" w:sz="0" w:space="0" w:color="auto"/>
                <w:bottom w:val="none" w:sz="0" w:space="0" w:color="auto"/>
                <w:right w:val="none" w:sz="0" w:space="0" w:color="auto"/>
              </w:divBdr>
            </w:div>
          </w:divsChild>
        </w:div>
        <w:div w:id="293802373">
          <w:marLeft w:val="0"/>
          <w:marRight w:val="0"/>
          <w:marTop w:val="0"/>
          <w:marBottom w:val="0"/>
          <w:divBdr>
            <w:top w:val="none" w:sz="0" w:space="0" w:color="auto"/>
            <w:left w:val="none" w:sz="0" w:space="0" w:color="auto"/>
            <w:bottom w:val="none" w:sz="0" w:space="0" w:color="auto"/>
            <w:right w:val="none" w:sz="0" w:space="0" w:color="auto"/>
          </w:divBdr>
        </w:div>
        <w:div w:id="436875983">
          <w:marLeft w:val="0"/>
          <w:marRight w:val="0"/>
          <w:marTop w:val="0"/>
          <w:marBottom w:val="0"/>
          <w:divBdr>
            <w:top w:val="none" w:sz="0" w:space="0" w:color="auto"/>
            <w:left w:val="none" w:sz="0" w:space="0" w:color="auto"/>
            <w:bottom w:val="none" w:sz="0" w:space="0" w:color="auto"/>
            <w:right w:val="none" w:sz="0" w:space="0" w:color="auto"/>
          </w:divBdr>
          <w:divsChild>
            <w:div w:id="621156081">
              <w:marLeft w:val="0"/>
              <w:marRight w:val="0"/>
              <w:marTop w:val="0"/>
              <w:marBottom w:val="0"/>
              <w:divBdr>
                <w:top w:val="none" w:sz="0" w:space="0" w:color="auto"/>
                <w:left w:val="none" w:sz="0" w:space="0" w:color="auto"/>
                <w:bottom w:val="none" w:sz="0" w:space="0" w:color="auto"/>
                <w:right w:val="none" w:sz="0" w:space="0" w:color="auto"/>
              </w:divBdr>
            </w:div>
          </w:divsChild>
        </w:div>
        <w:div w:id="1245913152">
          <w:marLeft w:val="0"/>
          <w:marRight w:val="0"/>
          <w:marTop w:val="0"/>
          <w:marBottom w:val="0"/>
          <w:divBdr>
            <w:top w:val="none" w:sz="0" w:space="0" w:color="auto"/>
            <w:left w:val="none" w:sz="0" w:space="0" w:color="auto"/>
            <w:bottom w:val="none" w:sz="0" w:space="0" w:color="auto"/>
            <w:right w:val="none" w:sz="0" w:space="0" w:color="auto"/>
          </w:divBdr>
        </w:div>
        <w:div w:id="574360513">
          <w:marLeft w:val="0"/>
          <w:marRight w:val="0"/>
          <w:marTop w:val="0"/>
          <w:marBottom w:val="0"/>
          <w:divBdr>
            <w:top w:val="none" w:sz="0" w:space="0" w:color="auto"/>
            <w:left w:val="none" w:sz="0" w:space="0" w:color="auto"/>
            <w:bottom w:val="none" w:sz="0" w:space="0" w:color="auto"/>
            <w:right w:val="none" w:sz="0" w:space="0" w:color="auto"/>
          </w:divBdr>
          <w:divsChild>
            <w:div w:id="1182166541">
              <w:marLeft w:val="0"/>
              <w:marRight w:val="0"/>
              <w:marTop w:val="0"/>
              <w:marBottom w:val="0"/>
              <w:divBdr>
                <w:top w:val="none" w:sz="0" w:space="0" w:color="auto"/>
                <w:left w:val="none" w:sz="0" w:space="0" w:color="auto"/>
                <w:bottom w:val="none" w:sz="0" w:space="0" w:color="auto"/>
                <w:right w:val="none" w:sz="0" w:space="0" w:color="auto"/>
              </w:divBdr>
            </w:div>
          </w:divsChild>
        </w:div>
        <w:div w:id="139348292">
          <w:marLeft w:val="0"/>
          <w:marRight w:val="0"/>
          <w:marTop w:val="0"/>
          <w:marBottom w:val="0"/>
          <w:divBdr>
            <w:top w:val="none" w:sz="0" w:space="0" w:color="auto"/>
            <w:left w:val="none" w:sz="0" w:space="0" w:color="auto"/>
            <w:bottom w:val="none" w:sz="0" w:space="0" w:color="auto"/>
            <w:right w:val="none" w:sz="0" w:space="0" w:color="auto"/>
          </w:divBdr>
        </w:div>
        <w:div w:id="2052531166">
          <w:marLeft w:val="0"/>
          <w:marRight w:val="0"/>
          <w:marTop w:val="0"/>
          <w:marBottom w:val="0"/>
          <w:divBdr>
            <w:top w:val="none" w:sz="0" w:space="0" w:color="auto"/>
            <w:left w:val="none" w:sz="0" w:space="0" w:color="auto"/>
            <w:bottom w:val="none" w:sz="0" w:space="0" w:color="auto"/>
            <w:right w:val="none" w:sz="0" w:space="0" w:color="auto"/>
          </w:divBdr>
          <w:divsChild>
            <w:div w:id="1617370778">
              <w:marLeft w:val="0"/>
              <w:marRight w:val="0"/>
              <w:marTop w:val="0"/>
              <w:marBottom w:val="0"/>
              <w:divBdr>
                <w:top w:val="none" w:sz="0" w:space="0" w:color="auto"/>
                <w:left w:val="none" w:sz="0" w:space="0" w:color="auto"/>
                <w:bottom w:val="none" w:sz="0" w:space="0" w:color="auto"/>
                <w:right w:val="none" w:sz="0" w:space="0" w:color="auto"/>
              </w:divBdr>
            </w:div>
          </w:divsChild>
        </w:div>
        <w:div w:id="1113400533">
          <w:marLeft w:val="0"/>
          <w:marRight w:val="0"/>
          <w:marTop w:val="300"/>
          <w:marBottom w:val="0"/>
          <w:divBdr>
            <w:top w:val="none" w:sz="0" w:space="0" w:color="auto"/>
            <w:left w:val="none" w:sz="0" w:space="0" w:color="auto"/>
            <w:bottom w:val="none" w:sz="0" w:space="0" w:color="auto"/>
            <w:right w:val="none" w:sz="0" w:space="0" w:color="auto"/>
          </w:divBdr>
          <w:divsChild>
            <w:div w:id="318340690">
              <w:marLeft w:val="0"/>
              <w:marRight w:val="0"/>
              <w:marTop w:val="0"/>
              <w:marBottom w:val="0"/>
              <w:divBdr>
                <w:top w:val="none" w:sz="0" w:space="0" w:color="auto"/>
                <w:left w:val="none" w:sz="0" w:space="0" w:color="auto"/>
                <w:bottom w:val="none" w:sz="0" w:space="0" w:color="auto"/>
                <w:right w:val="none" w:sz="0" w:space="0" w:color="auto"/>
              </w:divBdr>
              <w:divsChild>
                <w:div w:id="31379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1637">
          <w:marLeft w:val="0"/>
          <w:marRight w:val="0"/>
          <w:marTop w:val="300"/>
          <w:marBottom w:val="0"/>
          <w:divBdr>
            <w:top w:val="none" w:sz="0" w:space="0" w:color="auto"/>
            <w:left w:val="none" w:sz="0" w:space="0" w:color="auto"/>
            <w:bottom w:val="none" w:sz="0" w:space="0" w:color="auto"/>
            <w:right w:val="none" w:sz="0" w:space="0" w:color="auto"/>
          </w:divBdr>
          <w:divsChild>
            <w:div w:id="1796486533">
              <w:marLeft w:val="0"/>
              <w:marRight w:val="0"/>
              <w:marTop w:val="0"/>
              <w:marBottom w:val="0"/>
              <w:divBdr>
                <w:top w:val="none" w:sz="0" w:space="0" w:color="auto"/>
                <w:left w:val="none" w:sz="0" w:space="0" w:color="auto"/>
                <w:bottom w:val="none" w:sz="0" w:space="0" w:color="auto"/>
                <w:right w:val="none" w:sz="0" w:space="0" w:color="auto"/>
              </w:divBdr>
              <w:divsChild>
                <w:div w:id="10866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4010">
      <w:bodyDiv w:val="1"/>
      <w:marLeft w:val="0"/>
      <w:marRight w:val="0"/>
      <w:marTop w:val="0"/>
      <w:marBottom w:val="0"/>
      <w:divBdr>
        <w:top w:val="none" w:sz="0" w:space="0" w:color="auto"/>
        <w:left w:val="none" w:sz="0" w:space="0" w:color="auto"/>
        <w:bottom w:val="none" w:sz="0" w:space="0" w:color="auto"/>
        <w:right w:val="none" w:sz="0" w:space="0" w:color="auto"/>
      </w:divBdr>
      <w:divsChild>
        <w:div w:id="1765227353">
          <w:marLeft w:val="0"/>
          <w:marRight w:val="0"/>
          <w:marTop w:val="0"/>
          <w:marBottom w:val="0"/>
          <w:divBdr>
            <w:top w:val="none" w:sz="0" w:space="0" w:color="auto"/>
            <w:left w:val="none" w:sz="0" w:space="0" w:color="auto"/>
            <w:bottom w:val="none" w:sz="0" w:space="0" w:color="auto"/>
            <w:right w:val="none" w:sz="0" w:space="0" w:color="auto"/>
          </w:divBdr>
        </w:div>
        <w:div w:id="1515807394">
          <w:marLeft w:val="0"/>
          <w:marRight w:val="0"/>
          <w:marTop w:val="0"/>
          <w:marBottom w:val="0"/>
          <w:divBdr>
            <w:top w:val="none" w:sz="0" w:space="0" w:color="auto"/>
            <w:left w:val="none" w:sz="0" w:space="0" w:color="auto"/>
            <w:bottom w:val="none" w:sz="0" w:space="0" w:color="auto"/>
            <w:right w:val="none" w:sz="0" w:space="0" w:color="auto"/>
          </w:divBdr>
          <w:divsChild>
            <w:div w:id="1426341327">
              <w:marLeft w:val="0"/>
              <w:marRight w:val="0"/>
              <w:marTop w:val="0"/>
              <w:marBottom w:val="0"/>
              <w:divBdr>
                <w:top w:val="none" w:sz="0" w:space="0" w:color="auto"/>
                <w:left w:val="none" w:sz="0" w:space="0" w:color="auto"/>
                <w:bottom w:val="none" w:sz="0" w:space="0" w:color="auto"/>
                <w:right w:val="none" w:sz="0" w:space="0" w:color="auto"/>
              </w:divBdr>
            </w:div>
          </w:divsChild>
        </w:div>
        <w:div w:id="1972973127">
          <w:marLeft w:val="0"/>
          <w:marRight w:val="0"/>
          <w:marTop w:val="0"/>
          <w:marBottom w:val="0"/>
          <w:divBdr>
            <w:top w:val="none" w:sz="0" w:space="0" w:color="auto"/>
            <w:left w:val="none" w:sz="0" w:space="0" w:color="auto"/>
            <w:bottom w:val="none" w:sz="0" w:space="0" w:color="auto"/>
            <w:right w:val="none" w:sz="0" w:space="0" w:color="auto"/>
          </w:divBdr>
        </w:div>
        <w:div w:id="1165703243">
          <w:marLeft w:val="0"/>
          <w:marRight w:val="0"/>
          <w:marTop w:val="0"/>
          <w:marBottom w:val="0"/>
          <w:divBdr>
            <w:top w:val="none" w:sz="0" w:space="0" w:color="auto"/>
            <w:left w:val="none" w:sz="0" w:space="0" w:color="auto"/>
            <w:bottom w:val="none" w:sz="0" w:space="0" w:color="auto"/>
            <w:right w:val="none" w:sz="0" w:space="0" w:color="auto"/>
          </w:divBdr>
          <w:divsChild>
            <w:div w:id="2102219497">
              <w:marLeft w:val="0"/>
              <w:marRight w:val="0"/>
              <w:marTop w:val="0"/>
              <w:marBottom w:val="0"/>
              <w:divBdr>
                <w:top w:val="none" w:sz="0" w:space="0" w:color="auto"/>
                <w:left w:val="none" w:sz="0" w:space="0" w:color="auto"/>
                <w:bottom w:val="none" w:sz="0" w:space="0" w:color="auto"/>
                <w:right w:val="none" w:sz="0" w:space="0" w:color="auto"/>
              </w:divBdr>
            </w:div>
          </w:divsChild>
        </w:div>
        <w:div w:id="978070220">
          <w:marLeft w:val="0"/>
          <w:marRight w:val="0"/>
          <w:marTop w:val="0"/>
          <w:marBottom w:val="0"/>
          <w:divBdr>
            <w:top w:val="none" w:sz="0" w:space="0" w:color="auto"/>
            <w:left w:val="none" w:sz="0" w:space="0" w:color="auto"/>
            <w:bottom w:val="none" w:sz="0" w:space="0" w:color="auto"/>
            <w:right w:val="none" w:sz="0" w:space="0" w:color="auto"/>
          </w:divBdr>
        </w:div>
        <w:div w:id="1672638917">
          <w:marLeft w:val="0"/>
          <w:marRight w:val="0"/>
          <w:marTop w:val="0"/>
          <w:marBottom w:val="0"/>
          <w:divBdr>
            <w:top w:val="none" w:sz="0" w:space="0" w:color="auto"/>
            <w:left w:val="none" w:sz="0" w:space="0" w:color="auto"/>
            <w:bottom w:val="none" w:sz="0" w:space="0" w:color="auto"/>
            <w:right w:val="none" w:sz="0" w:space="0" w:color="auto"/>
          </w:divBdr>
          <w:divsChild>
            <w:div w:id="1954288127">
              <w:marLeft w:val="0"/>
              <w:marRight w:val="0"/>
              <w:marTop w:val="0"/>
              <w:marBottom w:val="0"/>
              <w:divBdr>
                <w:top w:val="none" w:sz="0" w:space="0" w:color="auto"/>
                <w:left w:val="none" w:sz="0" w:space="0" w:color="auto"/>
                <w:bottom w:val="none" w:sz="0" w:space="0" w:color="auto"/>
                <w:right w:val="none" w:sz="0" w:space="0" w:color="auto"/>
              </w:divBdr>
            </w:div>
          </w:divsChild>
        </w:div>
        <w:div w:id="1050692029">
          <w:marLeft w:val="0"/>
          <w:marRight w:val="0"/>
          <w:marTop w:val="0"/>
          <w:marBottom w:val="0"/>
          <w:divBdr>
            <w:top w:val="none" w:sz="0" w:space="0" w:color="auto"/>
            <w:left w:val="none" w:sz="0" w:space="0" w:color="auto"/>
            <w:bottom w:val="none" w:sz="0" w:space="0" w:color="auto"/>
            <w:right w:val="none" w:sz="0" w:space="0" w:color="auto"/>
          </w:divBdr>
        </w:div>
        <w:div w:id="699940020">
          <w:marLeft w:val="0"/>
          <w:marRight w:val="0"/>
          <w:marTop w:val="0"/>
          <w:marBottom w:val="0"/>
          <w:divBdr>
            <w:top w:val="none" w:sz="0" w:space="0" w:color="auto"/>
            <w:left w:val="none" w:sz="0" w:space="0" w:color="auto"/>
            <w:bottom w:val="none" w:sz="0" w:space="0" w:color="auto"/>
            <w:right w:val="none" w:sz="0" w:space="0" w:color="auto"/>
          </w:divBdr>
          <w:divsChild>
            <w:div w:id="1785952823">
              <w:marLeft w:val="0"/>
              <w:marRight w:val="0"/>
              <w:marTop w:val="0"/>
              <w:marBottom w:val="0"/>
              <w:divBdr>
                <w:top w:val="none" w:sz="0" w:space="0" w:color="auto"/>
                <w:left w:val="none" w:sz="0" w:space="0" w:color="auto"/>
                <w:bottom w:val="none" w:sz="0" w:space="0" w:color="auto"/>
                <w:right w:val="none" w:sz="0" w:space="0" w:color="auto"/>
              </w:divBdr>
            </w:div>
          </w:divsChild>
        </w:div>
        <w:div w:id="1484010564">
          <w:marLeft w:val="0"/>
          <w:marRight w:val="0"/>
          <w:marTop w:val="0"/>
          <w:marBottom w:val="0"/>
          <w:divBdr>
            <w:top w:val="none" w:sz="0" w:space="0" w:color="auto"/>
            <w:left w:val="none" w:sz="0" w:space="0" w:color="auto"/>
            <w:bottom w:val="none" w:sz="0" w:space="0" w:color="auto"/>
            <w:right w:val="none" w:sz="0" w:space="0" w:color="auto"/>
          </w:divBdr>
        </w:div>
        <w:div w:id="1920794952">
          <w:marLeft w:val="0"/>
          <w:marRight w:val="0"/>
          <w:marTop w:val="0"/>
          <w:marBottom w:val="0"/>
          <w:divBdr>
            <w:top w:val="none" w:sz="0" w:space="0" w:color="auto"/>
            <w:left w:val="none" w:sz="0" w:space="0" w:color="auto"/>
            <w:bottom w:val="none" w:sz="0" w:space="0" w:color="auto"/>
            <w:right w:val="none" w:sz="0" w:space="0" w:color="auto"/>
          </w:divBdr>
          <w:divsChild>
            <w:div w:id="840119663">
              <w:marLeft w:val="0"/>
              <w:marRight w:val="0"/>
              <w:marTop w:val="0"/>
              <w:marBottom w:val="0"/>
              <w:divBdr>
                <w:top w:val="none" w:sz="0" w:space="0" w:color="auto"/>
                <w:left w:val="none" w:sz="0" w:space="0" w:color="auto"/>
                <w:bottom w:val="none" w:sz="0" w:space="0" w:color="auto"/>
                <w:right w:val="none" w:sz="0" w:space="0" w:color="auto"/>
              </w:divBdr>
            </w:div>
          </w:divsChild>
        </w:div>
        <w:div w:id="483544544">
          <w:marLeft w:val="0"/>
          <w:marRight w:val="0"/>
          <w:marTop w:val="0"/>
          <w:marBottom w:val="0"/>
          <w:divBdr>
            <w:top w:val="none" w:sz="0" w:space="0" w:color="auto"/>
            <w:left w:val="none" w:sz="0" w:space="0" w:color="auto"/>
            <w:bottom w:val="none" w:sz="0" w:space="0" w:color="auto"/>
            <w:right w:val="none" w:sz="0" w:space="0" w:color="auto"/>
          </w:divBdr>
        </w:div>
        <w:div w:id="1173450424">
          <w:marLeft w:val="0"/>
          <w:marRight w:val="0"/>
          <w:marTop w:val="0"/>
          <w:marBottom w:val="0"/>
          <w:divBdr>
            <w:top w:val="none" w:sz="0" w:space="0" w:color="auto"/>
            <w:left w:val="none" w:sz="0" w:space="0" w:color="auto"/>
            <w:bottom w:val="none" w:sz="0" w:space="0" w:color="auto"/>
            <w:right w:val="none" w:sz="0" w:space="0" w:color="auto"/>
          </w:divBdr>
          <w:divsChild>
            <w:div w:id="763040351">
              <w:marLeft w:val="0"/>
              <w:marRight w:val="0"/>
              <w:marTop w:val="0"/>
              <w:marBottom w:val="0"/>
              <w:divBdr>
                <w:top w:val="none" w:sz="0" w:space="0" w:color="auto"/>
                <w:left w:val="none" w:sz="0" w:space="0" w:color="auto"/>
                <w:bottom w:val="none" w:sz="0" w:space="0" w:color="auto"/>
                <w:right w:val="none" w:sz="0" w:space="0" w:color="auto"/>
              </w:divBdr>
            </w:div>
          </w:divsChild>
        </w:div>
        <w:div w:id="734595091">
          <w:marLeft w:val="0"/>
          <w:marRight w:val="0"/>
          <w:marTop w:val="0"/>
          <w:marBottom w:val="0"/>
          <w:divBdr>
            <w:top w:val="none" w:sz="0" w:space="0" w:color="auto"/>
            <w:left w:val="none" w:sz="0" w:space="0" w:color="auto"/>
            <w:bottom w:val="none" w:sz="0" w:space="0" w:color="auto"/>
            <w:right w:val="none" w:sz="0" w:space="0" w:color="auto"/>
          </w:divBdr>
        </w:div>
        <w:div w:id="464934100">
          <w:marLeft w:val="0"/>
          <w:marRight w:val="0"/>
          <w:marTop w:val="0"/>
          <w:marBottom w:val="0"/>
          <w:divBdr>
            <w:top w:val="none" w:sz="0" w:space="0" w:color="auto"/>
            <w:left w:val="none" w:sz="0" w:space="0" w:color="auto"/>
            <w:bottom w:val="none" w:sz="0" w:space="0" w:color="auto"/>
            <w:right w:val="none" w:sz="0" w:space="0" w:color="auto"/>
          </w:divBdr>
          <w:divsChild>
            <w:div w:id="1213149331">
              <w:marLeft w:val="0"/>
              <w:marRight w:val="0"/>
              <w:marTop w:val="0"/>
              <w:marBottom w:val="0"/>
              <w:divBdr>
                <w:top w:val="none" w:sz="0" w:space="0" w:color="auto"/>
                <w:left w:val="none" w:sz="0" w:space="0" w:color="auto"/>
                <w:bottom w:val="none" w:sz="0" w:space="0" w:color="auto"/>
                <w:right w:val="none" w:sz="0" w:space="0" w:color="auto"/>
              </w:divBdr>
            </w:div>
          </w:divsChild>
        </w:div>
        <w:div w:id="913197459">
          <w:marLeft w:val="0"/>
          <w:marRight w:val="0"/>
          <w:marTop w:val="300"/>
          <w:marBottom w:val="0"/>
          <w:divBdr>
            <w:top w:val="none" w:sz="0" w:space="0" w:color="auto"/>
            <w:left w:val="none" w:sz="0" w:space="0" w:color="auto"/>
            <w:bottom w:val="none" w:sz="0" w:space="0" w:color="auto"/>
            <w:right w:val="none" w:sz="0" w:space="0" w:color="auto"/>
          </w:divBdr>
          <w:divsChild>
            <w:div w:id="646131980">
              <w:marLeft w:val="0"/>
              <w:marRight w:val="0"/>
              <w:marTop w:val="0"/>
              <w:marBottom w:val="0"/>
              <w:divBdr>
                <w:top w:val="none" w:sz="0" w:space="0" w:color="auto"/>
                <w:left w:val="none" w:sz="0" w:space="0" w:color="auto"/>
                <w:bottom w:val="none" w:sz="0" w:space="0" w:color="auto"/>
                <w:right w:val="none" w:sz="0" w:space="0" w:color="auto"/>
              </w:divBdr>
              <w:divsChild>
                <w:div w:id="15047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16082">
          <w:marLeft w:val="0"/>
          <w:marRight w:val="0"/>
          <w:marTop w:val="300"/>
          <w:marBottom w:val="0"/>
          <w:divBdr>
            <w:top w:val="none" w:sz="0" w:space="0" w:color="auto"/>
            <w:left w:val="none" w:sz="0" w:space="0" w:color="auto"/>
            <w:bottom w:val="none" w:sz="0" w:space="0" w:color="auto"/>
            <w:right w:val="none" w:sz="0" w:space="0" w:color="auto"/>
          </w:divBdr>
          <w:divsChild>
            <w:div w:id="978535633">
              <w:marLeft w:val="0"/>
              <w:marRight w:val="0"/>
              <w:marTop w:val="0"/>
              <w:marBottom w:val="0"/>
              <w:divBdr>
                <w:top w:val="none" w:sz="0" w:space="0" w:color="auto"/>
                <w:left w:val="none" w:sz="0" w:space="0" w:color="auto"/>
                <w:bottom w:val="none" w:sz="0" w:space="0" w:color="auto"/>
                <w:right w:val="none" w:sz="0" w:space="0" w:color="auto"/>
              </w:divBdr>
              <w:divsChild>
                <w:div w:id="6446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4519">
          <w:marLeft w:val="0"/>
          <w:marRight w:val="0"/>
          <w:marTop w:val="300"/>
          <w:marBottom w:val="0"/>
          <w:divBdr>
            <w:top w:val="none" w:sz="0" w:space="0" w:color="auto"/>
            <w:left w:val="none" w:sz="0" w:space="0" w:color="auto"/>
            <w:bottom w:val="none" w:sz="0" w:space="0" w:color="auto"/>
            <w:right w:val="none" w:sz="0" w:space="0" w:color="auto"/>
          </w:divBdr>
          <w:divsChild>
            <w:div w:id="487090825">
              <w:marLeft w:val="0"/>
              <w:marRight w:val="0"/>
              <w:marTop w:val="0"/>
              <w:marBottom w:val="0"/>
              <w:divBdr>
                <w:top w:val="none" w:sz="0" w:space="0" w:color="auto"/>
                <w:left w:val="none" w:sz="0" w:space="0" w:color="auto"/>
                <w:bottom w:val="none" w:sz="0" w:space="0" w:color="auto"/>
                <w:right w:val="none" w:sz="0" w:space="0" w:color="auto"/>
              </w:divBdr>
              <w:divsChild>
                <w:div w:id="35692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39460">
          <w:marLeft w:val="0"/>
          <w:marRight w:val="0"/>
          <w:marTop w:val="300"/>
          <w:marBottom w:val="0"/>
          <w:divBdr>
            <w:top w:val="none" w:sz="0" w:space="0" w:color="auto"/>
            <w:left w:val="none" w:sz="0" w:space="0" w:color="auto"/>
            <w:bottom w:val="none" w:sz="0" w:space="0" w:color="auto"/>
            <w:right w:val="none" w:sz="0" w:space="0" w:color="auto"/>
          </w:divBdr>
          <w:divsChild>
            <w:div w:id="2084839450">
              <w:marLeft w:val="0"/>
              <w:marRight w:val="0"/>
              <w:marTop w:val="0"/>
              <w:marBottom w:val="0"/>
              <w:divBdr>
                <w:top w:val="none" w:sz="0" w:space="0" w:color="auto"/>
                <w:left w:val="none" w:sz="0" w:space="0" w:color="auto"/>
                <w:bottom w:val="none" w:sz="0" w:space="0" w:color="auto"/>
                <w:right w:val="none" w:sz="0" w:space="0" w:color="auto"/>
              </w:divBdr>
              <w:divsChild>
                <w:div w:id="8566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62248">
      <w:bodyDiv w:val="1"/>
      <w:marLeft w:val="0"/>
      <w:marRight w:val="0"/>
      <w:marTop w:val="0"/>
      <w:marBottom w:val="0"/>
      <w:divBdr>
        <w:top w:val="none" w:sz="0" w:space="0" w:color="auto"/>
        <w:left w:val="none" w:sz="0" w:space="0" w:color="auto"/>
        <w:bottom w:val="none" w:sz="0" w:space="0" w:color="auto"/>
        <w:right w:val="none" w:sz="0" w:space="0" w:color="auto"/>
      </w:divBdr>
      <w:divsChild>
        <w:div w:id="648823794">
          <w:marLeft w:val="0"/>
          <w:marRight w:val="0"/>
          <w:marTop w:val="0"/>
          <w:marBottom w:val="0"/>
          <w:divBdr>
            <w:top w:val="none" w:sz="0" w:space="0" w:color="auto"/>
            <w:left w:val="none" w:sz="0" w:space="0" w:color="auto"/>
            <w:bottom w:val="none" w:sz="0" w:space="0" w:color="auto"/>
            <w:right w:val="none" w:sz="0" w:space="0" w:color="auto"/>
          </w:divBdr>
        </w:div>
        <w:div w:id="552618629">
          <w:marLeft w:val="0"/>
          <w:marRight w:val="0"/>
          <w:marTop w:val="0"/>
          <w:marBottom w:val="0"/>
          <w:divBdr>
            <w:top w:val="none" w:sz="0" w:space="0" w:color="auto"/>
            <w:left w:val="none" w:sz="0" w:space="0" w:color="auto"/>
            <w:bottom w:val="none" w:sz="0" w:space="0" w:color="auto"/>
            <w:right w:val="none" w:sz="0" w:space="0" w:color="auto"/>
          </w:divBdr>
          <w:divsChild>
            <w:div w:id="1099717092">
              <w:marLeft w:val="0"/>
              <w:marRight w:val="0"/>
              <w:marTop w:val="0"/>
              <w:marBottom w:val="0"/>
              <w:divBdr>
                <w:top w:val="none" w:sz="0" w:space="0" w:color="auto"/>
                <w:left w:val="none" w:sz="0" w:space="0" w:color="auto"/>
                <w:bottom w:val="none" w:sz="0" w:space="0" w:color="auto"/>
                <w:right w:val="none" w:sz="0" w:space="0" w:color="auto"/>
              </w:divBdr>
            </w:div>
          </w:divsChild>
        </w:div>
        <w:div w:id="1882786261">
          <w:marLeft w:val="0"/>
          <w:marRight w:val="0"/>
          <w:marTop w:val="0"/>
          <w:marBottom w:val="0"/>
          <w:divBdr>
            <w:top w:val="none" w:sz="0" w:space="0" w:color="auto"/>
            <w:left w:val="none" w:sz="0" w:space="0" w:color="auto"/>
            <w:bottom w:val="none" w:sz="0" w:space="0" w:color="auto"/>
            <w:right w:val="none" w:sz="0" w:space="0" w:color="auto"/>
          </w:divBdr>
        </w:div>
        <w:div w:id="2055617338">
          <w:marLeft w:val="0"/>
          <w:marRight w:val="0"/>
          <w:marTop w:val="0"/>
          <w:marBottom w:val="0"/>
          <w:divBdr>
            <w:top w:val="none" w:sz="0" w:space="0" w:color="auto"/>
            <w:left w:val="none" w:sz="0" w:space="0" w:color="auto"/>
            <w:bottom w:val="none" w:sz="0" w:space="0" w:color="auto"/>
            <w:right w:val="none" w:sz="0" w:space="0" w:color="auto"/>
          </w:divBdr>
          <w:divsChild>
            <w:div w:id="771784406">
              <w:marLeft w:val="0"/>
              <w:marRight w:val="0"/>
              <w:marTop w:val="0"/>
              <w:marBottom w:val="0"/>
              <w:divBdr>
                <w:top w:val="none" w:sz="0" w:space="0" w:color="auto"/>
                <w:left w:val="none" w:sz="0" w:space="0" w:color="auto"/>
                <w:bottom w:val="none" w:sz="0" w:space="0" w:color="auto"/>
                <w:right w:val="none" w:sz="0" w:space="0" w:color="auto"/>
              </w:divBdr>
            </w:div>
          </w:divsChild>
        </w:div>
        <w:div w:id="1012221395">
          <w:marLeft w:val="0"/>
          <w:marRight w:val="0"/>
          <w:marTop w:val="0"/>
          <w:marBottom w:val="0"/>
          <w:divBdr>
            <w:top w:val="none" w:sz="0" w:space="0" w:color="auto"/>
            <w:left w:val="none" w:sz="0" w:space="0" w:color="auto"/>
            <w:bottom w:val="none" w:sz="0" w:space="0" w:color="auto"/>
            <w:right w:val="none" w:sz="0" w:space="0" w:color="auto"/>
          </w:divBdr>
        </w:div>
        <w:div w:id="402990617">
          <w:marLeft w:val="0"/>
          <w:marRight w:val="0"/>
          <w:marTop w:val="0"/>
          <w:marBottom w:val="0"/>
          <w:divBdr>
            <w:top w:val="none" w:sz="0" w:space="0" w:color="auto"/>
            <w:left w:val="none" w:sz="0" w:space="0" w:color="auto"/>
            <w:bottom w:val="none" w:sz="0" w:space="0" w:color="auto"/>
            <w:right w:val="none" w:sz="0" w:space="0" w:color="auto"/>
          </w:divBdr>
          <w:divsChild>
            <w:div w:id="1111317508">
              <w:marLeft w:val="0"/>
              <w:marRight w:val="0"/>
              <w:marTop w:val="0"/>
              <w:marBottom w:val="0"/>
              <w:divBdr>
                <w:top w:val="none" w:sz="0" w:space="0" w:color="auto"/>
                <w:left w:val="none" w:sz="0" w:space="0" w:color="auto"/>
                <w:bottom w:val="none" w:sz="0" w:space="0" w:color="auto"/>
                <w:right w:val="none" w:sz="0" w:space="0" w:color="auto"/>
              </w:divBdr>
            </w:div>
          </w:divsChild>
        </w:div>
        <w:div w:id="582879032">
          <w:marLeft w:val="0"/>
          <w:marRight w:val="0"/>
          <w:marTop w:val="0"/>
          <w:marBottom w:val="0"/>
          <w:divBdr>
            <w:top w:val="none" w:sz="0" w:space="0" w:color="auto"/>
            <w:left w:val="none" w:sz="0" w:space="0" w:color="auto"/>
            <w:bottom w:val="none" w:sz="0" w:space="0" w:color="auto"/>
            <w:right w:val="none" w:sz="0" w:space="0" w:color="auto"/>
          </w:divBdr>
        </w:div>
        <w:div w:id="1200439260">
          <w:marLeft w:val="0"/>
          <w:marRight w:val="0"/>
          <w:marTop w:val="0"/>
          <w:marBottom w:val="0"/>
          <w:divBdr>
            <w:top w:val="none" w:sz="0" w:space="0" w:color="auto"/>
            <w:left w:val="none" w:sz="0" w:space="0" w:color="auto"/>
            <w:bottom w:val="none" w:sz="0" w:space="0" w:color="auto"/>
            <w:right w:val="none" w:sz="0" w:space="0" w:color="auto"/>
          </w:divBdr>
          <w:divsChild>
            <w:div w:id="1906835458">
              <w:marLeft w:val="0"/>
              <w:marRight w:val="0"/>
              <w:marTop w:val="0"/>
              <w:marBottom w:val="0"/>
              <w:divBdr>
                <w:top w:val="none" w:sz="0" w:space="0" w:color="auto"/>
                <w:left w:val="none" w:sz="0" w:space="0" w:color="auto"/>
                <w:bottom w:val="none" w:sz="0" w:space="0" w:color="auto"/>
                <w:right w:val="none" w:sz="0" w:space="0" w:color="auto"/>
              </w:divBdr>
            </w:div>
          </w:divsChild>
        </w:div>
        <w:div w:id="1997486822">
          <w:marLeft w:val="0"/>
          <w:marRight w:val="0"/>
          <w:marTop w:val="0"/>
          <w:marBottom w:val="0"/>
          <w:divBdr>
            <w:top w:val="none" w:sz="0" w:space="0" w:color="auto"/>
            <w:left w:val="none" w:sz="0" w:space="0" w:color="auto"/>
            <w:bottom w:val="none" w:sz="0" w:space="0" w:color="auto"/>
            <w:right w:val="none" w:sz="0" w:space="0" w:color="auto"/>
          </w:divBdr>
        </w:div>
        <w:div w:id="388040873">
          <w:marLeft w:val="0"/>
          <w:marRight w:val="0"/>
          <w:marTop w:val="0"/>
          <w:marBottom w:val="0"/>
          <w:divBdr>
            <w:top w:val="none" w:sz="0" w:space="0" w:color="auto"/>
            <w:left w:val="none" w:sz="0" w:space="0" w:color="auto"/>
            <w:bottom w:val="none" w:sz="0" w:space="0" w:color="auto"/>
            <w:right w:val="none" w:sz="0" w:space="0" w:color="auto"/>
          </w:divBdr>
          <w:divsChild>
            <w:div w:id="761220826">
              <w:marLeft w:val="0"/>
              <w:marRight w:val="0"/>
              <w:marTop w:val="0"/>
              <w:marBottom w:val="0"/>
              <w:divBdr>
                <w:top w:val="none" w:sz="0" w:space="0" w:color="auto"/>
                <w:left w:val="none" w:sz="0" w:space="0" w:color="auto"/>
                <w:bottom w:val="none" w:sz="0" w:space="0" w:color="auto"/>
                <w:right w:val="none" w:sz="0" w:space="0" w:color="auto"/>
              </w:divBdr>
            </w:div>
          </w:divsChild>
        </w:div>
        <w:div w:id="1256598787">
          <w:marLeft w:val="0"/>
          <w:marRight w:val="0"/>
          <w:marTop w:val="0"/>
          <w:marBottom w:val="0"/>
          <w:divBdr>
            <w:top w:val="none" w:sz="0" w:space="0" w:color="auto"/>
            <w:left w:val="none" w:sz="0" w:space="0" w:color="auto"/>
            <w:bottom w:val="none" w:sz="0" w:space="0" w:color="auto"/>
            <w:right w:val="none" w:sz="0" w:space="0" w:color="auto"/>
          </w:divBdr>
        </w:div>
        <w:div w:id="698624879">
          <w:marLeft w:val="0"/>
          <w:marRight w:val="0"/>
          <w:marTop w:val="0"/>
          <w:marBottom w:val="0"/>
          <w:divBdr>
            <w:top w:val="none" w:sz="0" w:space="0" w:color="auto"/>
            <w:left w:val="none" w:sz="0" w:space="0" w:color="auto"/>
            <w:bottom w:val="none" w:sz="0" w:space="0" w:color="auto"/>
            <w:right w:val="none" w:sz="0" w:space="0" w:color="auto"/>
          </w:divBdr>
          <w:divsChild>
            <w:div w:id="1323197445">
              <w:marLeft w:val="0"/>
              <w:marRight w:val="0"/>
              <w:marTop w:val="0"/>
              <w:marBottom w:val="0"/>
              <w:divBdr>
                <w:top w:val="none" w:sz="0" w:space="0" w:color="auto"/>
                <w:left w:val="none" w:sz="0" w:space="0" w:color="auto"/>
                <w:bottom w:val="none" w:sz="0" w:space="0" w:color="auto"/>
                <w:right w:val="none" w:sz="0" w:space="0" w:color="auto"/>
              </w:divBdr>
            </w:div>
          </w:divsChild>
        </w:div>
        <w:div w:id="1339698301">
          <w:marLeft w:val="0"/>
          <w:marRight w:val="0"/>
          <w:marTop w:val="0"/>
          <w:marBottom w:val="0"/>
          <w:divBdr>
            <w:top w:val="none" w:sz="0" w:space="0" w:color="auto"/>
            <w:left w:val="none" w:sz="0" w:space="0" w:color="auto"/>
            <w:bottom w:val="none" w:sz="0" w:space="0" w:color="auto"/>
            <w:right w:val="none" w:sz="0" w:space="0" w:color="auto"/>
          </w:divBdr>
        </w:div>
        <w:div w:id="1798790045">
          <w:marLeft w:val="0"/>
          <w:marRight w:val="0"/>
          <w:marTop w:val="0"/>
          <w:marBottom w:val="0"/>
          <w:divBdr>
            <w:top w:val="none" w:sz="0" w:space="0" w:color="auto"/>
            <w:left w:val="none" w:sz="0" w:space="0" w:color="auto"/>
            <w:bottom w:val="none" w:sz="0" w:space="0" w:color="auto"/>
            <w:right w:val="none" w:sz="0" w:space="0" w:color="auto"/>
          </w:divBdr>
          <w:divsChild>
            <w:div w:id="964121972">
              <w:marLeft w:val="0"/>
              <w:marRight w:val="0"/>
              <w:marTop w:val="0"/>
              <w:marBottom w:val="0"/>
              <w:divBdr>
                <w:top w:val="none" w:sz="0" w:space="0" w:color="auto"/>
                <w:left w:val="none" w:sz="0" w:space="0" w:color="auto"/>
                <w:bottom w:val="none" w:sz="0" w:space="0" w:color="auto"/>
                <w:right w:val="none" w:sz="0" w:space="0" w:color="auto"/>
              </w:divBdr>
            </w:div>
          </w:divsChild>
        </w:div>
        <w:div w:id="1008093706">
          <w:marLeft w:val="0"/>
          <w:marRight w:val="0"/>
          <w:marTop w:val="300"/>
          <w:marBottom w:val="0"/>
          <w:divBdr>
            <w:top w:val="none" w:sz="0" w:space="0" w:color="auto"/>
            <w:left w:val="none" w:sz="0" w:space="0" w:color="auto"/>
            <w:bottom w:val="none" w:sz="0" w:space="0" w:color="auto"/>
            <w:right w:val="none" w:sz="0" w:space="0" w:color="auto"/>
          </w:divBdr>
          <w:divsChild>
            <w:div w:id="110632113">
              <w:marLeft w:val="0"/>
              <w:marRight w:val="0"/>
              <w:marTop w:val="0"/>
              <w:marBottom w:val="0"/>
              <w:divBdr>
                <w:top w:val="none" w:sz="0" w:space="0" w:color="auto"/>
                <w:left w:val="none" w:sz="0" w:space="0" w:color="auto"/>
                <w:bottom w:val="none" w:sz="0" w:space="0" w:color="auto"/>
                <w:right w:val="none" w:sz="0" w:space="0" w:color="auto"/>
              </w:divBdr>
              <w:divsChild>
                <w:div w:id="117330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465111">
          <w:marLeft w:val="0"/>
          <w:marRight w:val="0"/>
          <w:marTop w:val="300"/>
          <w:marBottom w:val="0"/>
          <w:divBdr>
            <w:top w:val="none" w:sz="0" w:space="0" w:color="auto"/>
            <w:left w:val="none" w:sz="0" w:space="0" w:color="auto"/>
            <w:bottom w:val="none" w:sz="0" w:space="0" w:color="auto"/>
            <w:right w:val="none" w:sz="0" w:space="0" w:color="auto"/>
          </w:divBdr>
          <w:divsChild>
            <w:div w:id="283846554">
              <w:marLeft w:val="0"/>
              <w:marRight w:val="0"/>
              <w:marTop w:val="0"/>
              <w:marBottom w:val="0"/>
              <w:divBdr>
                <w:top w:val="none" w:sz="0" w:space="0" w:color="auto"/>
                <w:left w:val="none" w:sz="0" w:space="0" w:color="auto"/>
                <w:bottom w:val="none" w:sz="0" w:space="0" w:color="auto"/>
                <w:right w:val="none" w:sz="0" w:space="0" w:color="auto"/>
              </w:divBdr>
              <w:divsChild>
                <w:div w:id="25166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3227">
          <w:marLeft w:val="0"/>
          <w:marRight w:val="0"/>
          <w:marTop w:val="300"/>
          <w:marBottom w:val="0"/>
          <w:divBdr>
            <w:top w:val="none" w:sz="0" w:space="0" w:color="auto"/>
            <w:left w:val="none" w:sz="0" w:space="0" w:color="auto"/>
            <w:bottom w:val="none" w:sz="0" w:space="0" w:color="auto"/>
            <w:right w:val="none" w:sz="0" w:space="0" w:color="auto"/>
          </w:divBdr>
          <w:divsChild>
            <w:div w:id="798259242">
              <w:marLeft w:val="0"/>
              <w:marRight w:val="0"/>
              <w:marTop w:val="0"/>
              <w:marBottom w:val="0"/>
              <w:divBdr>
                <w:top w:val="none" w:sz="0" w:space="0" w:color="auto"/>
                <w:left w:val="none" w:sz="0" w:space="0" w:color="auto"/>
                <w:bottom w:val="none" w:sz="0" w:space="0" w:color="auto"/>
                <w:right w:val="none" w:sz="0" w:space="0" w:color="auto"/>
              </w:divBdr>
              <w:divsChild>
                <w:div w:id="93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9353">
          <w:marLeft w:val="0"/>
          <w:marRight w:val="0"/>
          <w:marTop w:val="300"/>
          <w:marBottom w:val="0"/>
          <w:divBdr>
            <w:top w:val="none" w:sz="0" w:space="0" w:color="auto"/>
            <w:left w:val="none" w:sz="0" w:space="0" w:color="auto"/>
            <w:bottom w:val="none" w:sz="0" w:space="0" w:color="auto"/>
            <w:right w:val="none" w:sz="0" w:space="0" w:color="auto"/>
          </w:divBdr>
          <w:divsChild>
            <w:div w:id="2123961451">
              <w:marLeft w:val="0"/>
              <w:marRight w:val="0"/>
              <w:marTop w:val="0"/>
              <w:marBottom w:val="0"/>
              <w:divBdr>
                <w:top w:val="none" w:sz="0" w:space="0" w:color="auto"/>
                <w:left w:val="none" w:sz="0" w:space="0" w:color="auto"/>
                <w:bottom w:val="none" w:sz="0" w:space="0" w:color="auto"/>
                <w:right w:val="none" w:sz="0" w:space="0" w:color="auto"/>
              </w:divBdr>
              <w:divsChild>
                <w:div w:id="139843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335043">
      <w:bodyDiv w:val="1"/>
      <w:marLeft w:val="0"/>
      <w:marRight w:val="0"/>
      <w:marTop w:val="0"/>
      <w:marBottom w:val="0"/>
      <w:divBdr>
        <w:top w:val="none" w:sz="0" w:space="0" w:color="auto"/>
        <w:left w:val="none" w:sz="0" w:space="0" w:color="auto"/>
        <w:bottom w:val="none" w:sz="0" w:space="0" w:color="auto"/>
        <w:right w:val="none" w:sz="0" w:space="0" w:color="auto"/>
      </w:divBdr>
      <w:divsChild>
        <w:div w:id="1755395577">
          <w:marLeft w:val="0"/>
          <w:marRight w:val="0"/>
          <w:marTop w:val="0"/>
          <w:marBottom w:val="0"/>
          <w:divBdr>
            <w:top w:val="none" w:sz="0" w:space="0" w:color="auto"/>
            <w:left w:val="none" w:sz="0" w:space="0" w:color="auto"/>
            <w:bottom w:val="none" w:sz="0" w:space="0" w:color="auto"/>
            <w:right w:val="none" w:sz="0" w:space="0" w:color="auto"/>
          </w:divBdr>
        </w:div>
        <w:div w:id="654457071">
          <w:marLeft w:val="0"/>
          <w:marRight w:val="0"/>
          <w:marTop w:val="0"/>
          <w:marBottom w:val="0"/>
          <w:divBdr>
            <w:top w:val="none" w:sz="0" w:space="0" w:color="auto"/>
            <w:left w:val="none" w:sz="0" w:space="0" w:color="auto"/>
            <w:bottom w:val="none" w:sz="0" w:space="0" w:color="auto"/>
            <w:right w:val="none" w:sz="0" w:space="0" w:color="auto"/>
          </w:divBdr>
          <w:divsChild>
            <w:div w:id="413744063">
              <w:marLeft w:val="0"/>
              <w:marRight w:val="0"/>
              <w:marTop w:val="0"/>
              <w:marBottom w:val="0"/>
              <w:divBdr>
                <w:top w:val="none" w:sz="0" w:space="0" w:color="auto"/>
                <w:left w:val="none" w:sz="0" w:space="0" w:color="auto"/>
                <w:bottom w:val="none" w:sz="0" w:space="0" w:color="auto"/>
                <w:right w:val="none" w:sz="0" w:space="0" w:color="auto"/>
              </w:divBdr>
            </w:div>
          </w:divsChild>
        </w:div>
        <w:div w:id="955520313">
          <w:marLeft w:val="0"/>
          <w:marRight w:val="0"/>
          <w:marTop w:val="0"/>
          <w:marBottom w:val="0"/>
          <w:divBdr>
            <w:top w:val="none" w:sz="0" w:space="0" w:color="auto"/>
            <w:left w:val="none" w:sz="0" w:space="0" w:color="auto"/>
            <w:bottom w:val="none" w:sz="0" w:space="0" w:color="auto"/>
            <w:right w:val="none" w:sz="0" w:space="0" w:color="auto"/>
          </w:divBdr>
        </w:div>
        <w:div w:id="2143693230">
          <w:marLeft w:val="0"/>
          <w:marRight w:val="0"/>
          <w:marTop w:val="0"/>
          <w:marBottom w:val="0"/>
          <w:divBdr>
            <w:top w:val="none" w:sz="0" w:space="0" w:color="auto"/>
            <w:left w:val="none" w:sz="0" w:space="0" w:color="auto"/>
            <w:bottom w:val="none" w:sz="0" w:space="0" w:color="auto"/>
            <w:right w:val="none" w:sz="0" w:space="0" w:color="auto"/>
          </w:divBdr>
          <w:divsChild>
            <w:div w:id="998574758">
              <w:marLeft w:val="0"/>
              <w:marRight w:val="0"/>
              <w:marTop w:val="0"/>
              <w:marBottom w:val="0"/>
              <w:divBdr>
                <w:top w:val="none" w:sz="0" w:space="0" w:color="auto"/>
                <w:left w:val="none" w:sz="0" w:space="0" w:color="auto"/>
                <w:bottom w:val="none" w:sz="0" w:space="0" w:color="auto"/>
                <w:right w:val="none" w:sz="0" w:space="0" w:color="auto"/>
              </w:divBdr>
            </w:div>
          </w:divsChild>
        </w:div>
        <w:div w:id="457991059">
          <w:marLeft w:val="0"/>
          <w:marRight w:val="0"/>
          <w:marTop w:val="0"/>
          <w:marBottom w:val="0"/>
          <w:divBdr>
            <w:top w:val="none" w:sz="0" w:space="0" w:color="auto"/>
            <w:left w:val="none" w:sz="0" w:space="0" w:color="auto"/>
            <w:bottom w:val="none" w:sz="0" w:space="0" w:color="auto"/>
            <w:right w:val="none" w:sz="0" w:space="0" w:color="auto"/>
          </w:divBdr>
        </w:div>
        <w:div w:id="314529016">
          <w:marLeft w:val="0"/>
          <w:marRight w:val="0"/>
          <w:marTop w:val="0"/>
          <w:marBottom w:val="0"/>
          <w:divBdr>
            <w:top w:val="none" w:sz="0" w:space="0" w:color="auto"/>
            <w:left w:val="none" w:sz="0" w:space="0" w:color="auto"/>
            <w:bottom w:val="none" w:sz="0" w:space="0" w:color="auto"/>
            <w:right w:val="none" w:sz="0" w:space="0" w:color="auto"/>
          </w:divBdr>
          <w:divsChild>
            <w:div w:id="590820620">
              <w:marLeft w:val="0"/>
              <w:marRight w:val="0"/>
              <w:marTop w:val="0"/>
              <w:marBottom w:val="0"/>
              <w:divBdr>
                <w:top w:val="none" w:sz="0" w:space="0" w:color="auto"/>
                <w:left w:val="none" w:sz="0" w:space="0" w:color="auto"/>
                <w:bottom w:val="none" w:sz="0" w:space="0" w:color="auto"/>
                <w:right w:val="none" w:sz="0" w:space="0" w:color="auto"/>
              </w:divBdr>
            </w:div>
          </w:divsChild>
        </w:div>
        <w:div w:id="1059281543">
          <w:marLeft w:val="0"/>
          <w:marRight w:val="0"/>
          <w:marTop w:val="0"/>
          <w:marBottom w:val="0"/>
          <w:divBdr>
            <w:top w:val="none" w:sz="0" w:space="0" w:color="auto"/>
            <w:left w:val="none" w:sz="0" w:space="0" w:color="auto"/>
            <w:bottom w:val="none" w:sz="0" w:space="0" w:color="auto"/>
            <w:right w:val="none" w:sz="0" w:space="0" w:color="auto"/>
          </w:divBdr>
        </w:div>
        <w:div w:id="1371757204">
          <w:marLeft w:val="0"/>
          <w:marRight w:val="0"/>
          <w:marTop w:val="0"/>
          <w:marBottom w:val="0"/>
          <w:divBdr>
            <w:top w:val="none" w:sz="0" w:space="0" w:color="auto"/>
            <w:left w:val="none" w:sz="0" w:space="0" w:color="auto"/>
            <w:bottom w:val="none" w:sz="0" w:space="0" w:color="auto"/>
            <w:right w:val="none" w:sz="0" w:space="0" w:color="auto"/>
          </w:divBdr>
          <w:divsChild>
            <w:div w:id="472908068">
              <w:marLeft w:val="0"/>
              <w:marRight w:val="0"/>
              <w:marTop w:val="0"/>
              <w:marBottom w:val="0"/>
              <w:divBdr>
                <w:top w:val="none" w:sz="0" w:space="0" w:color="auto"/>
                <w:left w:val="none" w:sz="0" w:space="0" w:color="auto"/>
                <w:bottom w:val="none" w:sz="0" w:space="0" w:color="auto"/>
                <w:right w:val="none" w:sz="0" w:space="0" w:color="auto"/>
              </w:divBdr>
            </w:div>
          </w:divsChild>
        </w:div>
        <w:div w:id="1966228981">
          <w:marLeft w:val="0"/>
          <w:marRight w:val="0"/>
          <w:marTop w:val="0"/>
          <w:marBottom w:val="0"/>
          <w:divBdr>
            <w:top w:val="none" w:sz="0" w:space="0" w:color="auto"/>
            <w:left w:val="none" w:sz="0" w:space="0" w:color="auto"/>
            <w:bottom w:val="none" w:sz="0" w:space="0" w:color="auto"/>
            <w:right w:val="none" w:sz="0" w:space="0" w:color="auto"/>
          </w:divBdr>
        </w:div>
        <w:div w:id="1154680383">
          <w:marLeft w:val="0"/>
          <w:marRight w:val="0"/>
          <w:marTop w:val="0"/>
          <w:marBottom w:val="0"/>
          <w:divBdr>
            <w:top w:val="none" w:sz="0" w:space="0" w:color="auto"/>
            <w:left w:val="none" w:sz="0" w:space="0" w:color="auto"/>
            <w:bottom w:val="none" w:sz="0" w:space="0" w:color="auto"/>
            <w:right w:val="none" w:sz="0" w:space="0" w:color="auto"/>
          </w:divBdr>
          <w:divsChild>
            <w:div w:id="1486237601">
              <w:marLeft w:val="0"/>
              <w:marRight w:val="0"/>
              <w:marTop w:val="0"/>
              <w:marBottom w:val="0"/>
              <w:divBdr>
                <w:top w:val="none" w:sz="0" w:space="0" w:color="auto"/>
                <w:left w:val="none" w:sz="0" w:space="0" w:color="auto"/>
                <w:bottom w:val="none" w:sz="0" w:space="0" w:color="auto"/>
                <w:right w:val="none" w:sz="0" w:space="0" w:color="auto"/>
              </w:divBdr>
            </w:div>
          </w:divsChild>
        </w:div>
        <w:div w:id="849102802">
          <w:marLeft w:val="0"/>
          <w:marRight w:val="0"/>
          <w:marTop w:val="0"/>
          <w:marBottom w:val="0"/>
          <w:divBdr>
            <w:top w:val="none" w:sz="0" w:space="0" w:color="auto"/>
            <w:left w:val="none" w:sz="0" w:space="0" w:color="auto"/>
            <w:bottom w:val="none" w:sz="0" w:space="0" w:color="auto"/>
            <w:right w:val="none" w:sz="0" w:space="0" w:color="auto"/>
          </w:divBdr>
        </w:div>
        <w:div w:id="1423186569">
          <w:marLeft w:val="0"/>
          <w:marRight w:val="0"/>
          <w:marTop w:val="0"/>
          <w:marBottom w:val="0"/>
          <w:divBdr>
            <w:top w:val="none" w:sz="0" w:space="0" w:color="auto"/>
            <w:left w:val="none" w:sz="0" w:space="0" w:color="auto"/>
            <w:bottom w:val="none" w:sz="0" w:space="0" w:color="auto"/>
            <w:right w:val="none" w:sz="0" w:space="0" w:color="auto"/>
          </w:divBdr>
          <w:divsChild>
            <w:div w:id="1934049934">
              <w:marLeft w:val="0"/>
              <w:marRight w:val="0"/>
              <w:marTop w:val="0"/>
              <w:marBottom w:val="0"/>
              <w:divBdr>
                <w:top w:val="none" w:sz="0" w:space="0" w:color="auto"/>
                <w:left w:val="none" w:sz="0" w:space="0" w:color="auto"/>
                <w:bottom w:val="none" w:sz="0" w:space="0" w:color="auto"/>
                <w:right w:val="none" w:sz="0" w:space="0" w:color="auto"/>
              </w:divBdr>
            </w:div>
          </w:divsChild>
        </w:div>
        <w:div w:id="2127894315">
          <w:marLeft w:val="0"/>
          <w:marRight w:val="0"/>
          <w:marTop w:val="0"/>
          <w:marBottom w:val="0"/>
          <w:divBdr>
            <w:top w:val="none" w:sz="0" w:space="0" w:color="auto"/>
            <w:left w:val="none" w:sz="0" w:space="0" w:color="auto"/>
            <w:bottom w:val="none" w:sz="0" w:space="0" w:color="auto"/>
            <w:right w:val="none" w:sz="0" w:space="0" w:color="auto"/>
          </w:divBdr>
        </w:div>
        <w:div w:id="1103577989">
          <w:marLeft w:val="0"/>
          <w:marRight w:val="0"/>
          <w:marTop w:val="0"/>
          <w:marBottom w:val="0"/>
          <w:divBdr>
            <w:top w:val="none" w:sz="0" w:space="0" w:color="auto"/>
            <w:left w:val="none" w:sz="0" w:space="0" w:color="auto"/>
            <w:bottom w:val="none" w:sz="0" w:space="0" w:color="auto"/>
            <w:right w:val="none" w:sz="0" w:space="0" w:color="auto"/>
          </w:divBdr>
          <w:divsChild>
            <w:div w:id="1499882922">
              <w:marLeft w:val="0"/>
              <w:marRight w:val="0"/>
              <w:marTop w:val="0"/>
              <w:marBottom w:val="0"/>
              <w:divBdr>
                <w:top w:val="none" w:sz="0" w:space="0" w:color="auto"/>
                <w:left w:val="none" w:sz="0" w:space="0" w:color="auto"/>
                <w:bottom w:val="none" w:sz="0" w:space="0" w:color="auto"/>
                <w:right w:val="none" w:sz="0" w:space="0" w:color="auto"/>
              </w:divBdr>
            </w:div>
          </w:divsChild>
        </w:div>
        <w:div w:id="968365609">
          <w:marLeft w:val="0"/>
          <w:marRight w:val="0"/>
          <w:marTop w:val="300"/>
          <w:marBottom w:val="0"/>
          <w:divBdr>
            <w:top w:val="none" w:sz="0" w:space="0" w:color="auto"/>
            <w:left w:val="none" w:sz="0" w:space="0" w:color="auto"/>
            <w:bottom w:val="none" w:sz="0" w:space="0" w:color="auto"/>
            <w:right w:val="none" w:sz="0" w:space="0" w:color="auto"/>
          </w:divBdr>
          <w:divsChild>
            <w:div w:id="725101456">
              <w:marLeft w:val="0"/>
              <w:marRight w:val="0"/>
              <w:marTop w:val="0"/>
              <w:marBottom w:val="0"/>
              <w:divBdr>
                <w:top w:val="none" w:sz="0" w:space="0" w:color="auto"/>
                <w:left w:val="none" w:sz="0" w:space="0" w:color="auto"/>
                <w:bottom w:val="none" w:sz="0" w:space="0" w:color="auto"/>
                <w:right w:val="none" w:sz="0" w:space="0" w:color="auto"/>
              </w:divBdr>
              <w:divsChild>
                <w:div w:id="194984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76778">
          <w:marLeft w:val="0"/>
          <w:marRight w:val="0"/>
          <w:marTop w:val="300"/>
          <w:marBottom w:val="0"/>
          <w:divBdr>
            <w:top w:val="none" w:sz="0" w:space="0" w:color="auto"/>
            <w:left w:val="none" w:sz="0" w:space="0" w:color="auto"/>
            <w:bottom w:val="none" w:sz="0" w:space="0" w:color="auto"/>
            <w:right w:val="none" w:sz="0" w:space="0" w:color="auto"/>
          </w:divBdr>
          <w:divsChild>
            <w:div w:id="1598515661">
              <w:marLeft w:val="0"/>
              <w:marRight w:val="0"/>
              <w:marTop w:val="0"/>
              <w:marBottom w:val="0"/>
              <w:divBdr>
                <w:top w:val="none" w:sz="0" w:space="0" w:color="auto"/>
                <w:left w:val="none" w:sz="0" w:space="0" w:color="auto"/>
                <w:bottom w:val="none" w:sz="0" w:space="0" w:color="auto"/>
                <w:right w:val="none" w:sz="0" w:space="0" w:color="auto"/>
              </w:divBdr>
              <w:divsChild>
                <w:div w:id="67996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88328">
          <w:marLeft w:val="0"/>
          <w:marRight w:val="0"/>
          <w:marTop w:val="300"/>
          <w:marBottom w:val="0"/>
          <w:divBdr>
            <w:top w:val="none" w:sz="0" w:space="0" w:color="auto"/>
            <w:left w:val="none" w:sz="0" w:space="0" w:color="auto"/>
            <w:bottom w:val="none" w:sz="0" w:space="0" w:color="auto"/>
            <w:right w:val="none" w:sz="0" w:space="0" w:color="auto"/>
          </w:divBdr>
          <w:divsChild>
            <w:div w:id="627206404">
              <w:marLeft w:val="0"/>
              <w:marRight w:val="0"/>
              <w:marTop w:val="0"/>
              <w:marBottom w:val="0"/>
              <w:divBdr>
                <w:top w:val="none" w:sz="0" w:space="0" w:color="auto"/>
                <w:left w:val="none" w:sz="0" w:space="0" w:color="auto"/>
                <w:bottom w:val="none" w:sz="0" w:space="0" w:color="auto"/>
                <w:right w:val="none" w:sz="0" w:space="0" w:color="auto"/>
              </w:divBdr>
              <w:divsChild>
                <w:div w:id="313610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981120">
          <w:marLeft w:val="0"/>
          <w:marRight w:val="0"/>
          <w:marTop w:val="300"/>
          <w:marBottom w:val="0"/>
          <w:divBdr>
            <w:top w:val="none" w:sz="0" w:space="0" w:color="auto"/>
            <w:left w:val="none" w:sz="0" w:space="0" w:color="auto"/>
            <w:bottom w:val="none" w:sz="0" w:space="0" w:color="auto"/>
            <w:right w:val="none" w:sz="0" w:space="0" w:color="auto"/>
          </w:divBdr>
          <w:divsChild>
            <w:div w:id="1134256504">
              <w:marLeft w:val="0"/>
              <w:marRight w:val="0"/>
              <w:marTop w:val="0"/>
              <w:marBottom w:val="0"/>
              <w:divBdr>
                <w:top w:val="none" w:sz="0" w:space="0" w:color="auto"/>
                <w:left w:val="none" w:sz="0" w:space="0" w:color="auto"/>
                <w:bottom w:val="none" w:sz="0" w:space="0" w:color="auto"/>
                <w:right w:val="none" w:sz="0" w:space="0" w:color="auto"/>
              </w:divBdr>
              <w:divsChild>
                <w:div w:id="134952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92918">
      <w:bodyDiv w:val="1"/>
      <w:marLeft w:val="0"/>
      <w:marRight w:val="0"/>
      <w:marTop w:val="0"/>
      <w:marBottom w:val="0"/>
      <w:divBdr>
        <w:top w:val="none" w:sz="0" w:space="0" w:color="auto"/>
        <w:left w:val="none" w:sz="0" w:space="0" w:color="auto"/>
        <w:bottom w:val="none" w:sz="0" w:space="0" w:color="auto"/>
        <w:right w:val="none" w:sz="0" w:space="0" w:color="auto"/>
      </w:divBdr>
      <w:divsChild>
        <w:div w:id="1549368302">
          <w:marLeft w:val="0"/>
          <w:marRight w:val="0"/>
          <w:marTop w:val="0"/>
          <w:marBottom w:val="0"/>
          <w:divBdr>
            <w:top w:val="none" w:sz="0" w:space="0" w:color="auto"/>
            <w:left w:val="none" w:sz="0" w:space="0" w:color="auto"/>
            <w:bottom w:val="none" w:sz="0" w:space="0" w:color="auto"/>
            <w:right w:val="none" w:sz="0" w:space="0" w:color="auto"/>
          </w:divBdr>
        </w:div>
        <w:div w:id="1058944477">
          <w:marLeft w:val="0"/>
          <w:marRight w:val="0"/>
          <w:marTop w:val="0"/>
          <w:marBottom w:val="0"/>
          <w:divBdr>
            <w:top w:val="none" w:sz="0" w:space="0" w:color="auto"/>
            <w:left w:val="none" w:sz="0" w:space="0" w:color="auto"/>
            <w:bottom w:val="none" w:sz="0" w:space="0" w:color="auto"/>
            <w:right w:val="none" w:sz="0" w:space="0" w:color="auto"/>
          </w:divBdr>
          <w:divsChild>
            <w:div w:id="56442879">
              <w:marLeft w:val="0"/>
              <w:marRight w:val="0"/>
              <w:marTop w:val="0"/>
              <w:marBottom w:val="0"/>
              <w:divBdr>
                <w:top w:val="none" w:sz="0" w:space="0" w:color="auto"/>
                <w:left w:val="none" w:sz="0" w:space="0" w:color="auto"/>
                <w:bottom w:val="none" w:sz="0" w:space="0" w:color="auto"/>
                <w:right w:val="none" w:sz="0" w:space="0" w:color="auto"/>
              </w:divBdr>
            </w:div>
          </w:divsChild>
        </w:div>
        <w:div w:id="2065133392">
          <w:marLeft w:val="0"/>
          <w:marRight w:val="0"/>
          <w:marTop w:val="0"/>
          <w:marBottom w:val="0"/>
          <w:divBdr>
            <w:top w:val="none" w:sz="0" w:space="0" w:color="auto"/>
            <w:left w:val="none" w:sz="0" w:space="0" w:color="auto"/>
            <w:bottom w:val="none" w:sz="0" w:space="0" w:color="auto"/>
            <w:right w:val="none" w:sz="0" w:space="0" w:color="auto"/>
          </w:divBdr>
        </w:div>
        <w:div w:id="2024162937">
          <w:marLeft w:val="0"/>
          <w:marRight w:val="0"/>
          <w:marTop w:val="0"/>
          <w:marBottom w:val="0"/>
          <w:divBdr>
            <w:top w:val="none" w:sz="0" w:space="0" w:color="auto"/>
            <w:left w:val="none" w:sz="0" w:space="0" w:color="auto"/>
            <w:bottom w:val="none" w:sz="0" w:space="0" w:color="auto"/>
            <w:right w:val="none" w:sz="0" w:space="0" w:color="auto"/>
          </w:divBdr>
          <w:divsChild>
            <w:div w:id="2009669661">
              <w:marLeft w:val="0"/>
              <w:marRight w:val="0"/>
              <w:marTop w:val="0"/>
              <w:marBottom w:val="0"/>
              <w:divBdr>
                <w:top w:val="none" w:sz="0" w:space="0" w:color="auto"/>
                <w:left w:val="none" w:sz="0" w:space="0" w:color="auto"/>
                <w:bottom w:val="none" w:sz="0" w:space="0" w:color="auto"/>
                <w:right w:val="none" w:sz="0" w:space="0" w:color="auto"/>
              </w:divBdr>
            </w:div>
          </w:divsChild>
        </w:div>
        <w:div w:id="1060516014">
          <w:marLeft w:val="0"/>
          <w:marRight w:val="0"/>
          <w:marTop w:val="0"/>
          <w:marBottom w:val="0"/>
          <w:divBdr>
            <w:top w:val="none" w:sz="0" w:space="0" w:color="auto"/>
            <w:left w:val="none" w:sz="0" w:space="0" w:color="auto"/>
            <w:bottom w:val="none" w:sz="0" w:space="0" w:color="auto"/>
            <w:right w:val="none" w:sz="0" w:space="0" w:color="auto"/>
          </w:divBdr>
        </w:div>
        <w:div w:id="1618829868">
          <w:marLeft w:val="0"/>
          <w:marRight w:val="0"/>
          <w:marTop w:val="0"/>
          <w:marBottom w:val="0"/>
          <w:divBdr>
            <w:top w:val="none" w:sz="0" w:space="0" w:color="auto"/>
            <w:left w:val="none" w:sz="0" w:space="0" w:color="auto"/>
            <w:bottom w:val="none" w:sz="0" w:space="0" w:color="auto"/>
            <w:right w:val="none" w:sz="0" w:space="0" w:color="auto"/>
          </w:divBdr>
          <w:divsChild>
            <w:div w:id="539779625">
              <w:marLeft w:val="0"/>
              <w:marRight w:val="0"/>
              <w:marTop w:val="0"/>
              <w:marBottom w:val="0"/>
              <w:divBdr>
                <w:top w:val="none" w:sz="0" w:space="0" w:color="auto"/>
                <w:left w:val="none" w:sz="0" w:space="0" w:color="auto"/>
                <w:bottom w:val="none" w:sz="0" w:space="0" w:color="auto"/>
                <w:right w:val="none" w:sz="0" w:space="0" w:color="auto"/>
              </w:divBdr>
            </w:div>
          </w:divsChild>
        </w:div>
        <w:div w:id="1681157148">
          <w:marLeft w:val="0"/>
          <w:marRight w:val="0"/>
          <w:marTop w:val="0"/>
          <w:marBottom w:val="0"/>
          <w:divBdr>
            <w:top w:val="none" w:sz="0" w:space="0" w:color="auto"/>
            <w:left w:val="none" w:sz="0" w:space="0" w:color="auto"/>
            <w:bottom w:val="none" w:sz="0" w:space="0" w:color="auto"/>
            <w:right w:val="none" w:sz="0" w:space="0" w:color="auto"/>
          </w:divBdr>
        </w:div>
        <w:div w:id="1420951595">
          <w:marLeft w:val="0"/>
          <w:marRight w:val="0"/>
          <w:marTop w:val="0"/>
          <w:marBottom w:val="0"/>
          <w:divBdr>
            <w:top w:val="none" w:sz="0" w:space="0" w:color="auto"/>
            <w:left w:val="none" w:sz="0" w:space="0" w:color="auto"/>
            <w:bottom w:val="none" w:sz="0" w:space="0" w:color="auto"/>
            <w:right w:val="none" w:sz="0" w:space="0" w:color="auto"/>
          </w:divBdr>
          <w:divsChild>
            <w:div w:id="301157063">
              <w:marLeft w:val="0"/>
              <w:marRight w:val="0"/>
              <w:marTop w:val="0"/>
              <w:marBottom w:val="0"/>
              <w:divBdr>
                <w:top w:val="none" w:sz="0" w:space="0" w:color="auto"/>
                <w:left w:val="none" w:sz="0" w:space="0" w:color="auto"/>
                <w:bottom w:val="none" w:sz="0" w:space="0" w:color="auto"/>
                <w:right w:val="none" w:sz="0" w:space="0" w:color="auto"/>
              </w:divBdr>
            </w:div>
          </w:divsChild>
        </w:div>
        <w:div w:id="1886671436">
          <w:marLeft w:val="0"/>
          <w:marRight w:val="0"/>
          <w:marTop w:val="0"/>
          <w:marBottom w:val="0"/>
          <w:divBdr>
            <w:top w:val="none" w:sz="0" w:space="0" w:color="auto"/>
            <w:left w:val="none" w:sz="0" w:space="0" w:color="auto"/>
            <w:bottom w:val="none" w:sz="0" w:space="0" w:color="auto"/>
            <w:right w:val="none" w:sz="0" w:space="0" w:color="auto"/>
          </w:divBdr>
        </w:div>
        <w:div w:id="876552823">
          <w:marLeft w:val="0"/>
          <w:marRight w:val="0"/>
          <w:marTop w:val="0"/>
          <w:marBottom w:val="0"/>
          <w:divBdr>
            <w:top w:val="none" w:sz="0" w:space="0" w:color="auto"/>
            <w:left w:val="none" w:sz="0" w:space="0" w:color="auto"/>
            <w:bottom w:val="none" w:sz="0" w:space="0" w:color="auto"/>
            <w:right w:val="none" w:sz="0" w:space="0" w:color="auto"/>
          </w:divBdr>
          <w:divsChild>
            <w:div w:id="1160195667">
              <w:marLeft w:val="0"/>
              <w:marRight w:val="0"/>
              <w:marTop w:val="0"/>
              <w:marBottom w:val="0"/>
              <w:divBdr>
                <w:top w:val="none" w:sz="0" w:space="0" w:color="auto"/>
                <w:left w:val="none" w:sz="0" w:space="0" w:color="auto"/>
                <w:bottom w:val="none" w:sz="0" w:space="0" w:color="auto"/>
                <w:right w:val="none" w:sz="0" w:space="0" w:color="auto"/>
              </w:divBdr>
            </w:div>
          </w:divsChild>
        </w:div>
        <w:div w:id="1385251055">
          <w:marLeft w:val="0"/>
          <w:marRight w:val="0"/>
          <w:marTop w:val="0"/>
          <w:marBottom w:val="0"/>
          <w:divBdr>
            <w:top w:val="none" w:sz="0" w:space="0" w:color="auto"/>
            <w:left w:val="none" w:sz="0" w:space="0" w:color="auto"/>
            <w:bottom w:val="none" w:sz="0" w:space="0" w:color="auto"/>
            <w:right w:val="none" w:sz="0" w:space="0" w:color="auto"/>
          </w:divBdr>
        </w:div>
        <w:div w:id="389502164">
          <w:marLeft w:val="0"/>
          <w:marRight w:val="0"/>
          <w:marTop w:val="0"/>
          <w:marBottom w:val="0"/>
          <w:divBdr>
            <w:top w:val="none" w:sz="0" w:space="0" w:color="auto"/>
            <w:left w:val="none" w:sz="0" w:space="0" w:color="auto"/>
            <w:bottom w:val="none" w:sz="0" w:space="0" w:color="auto"/>
            <w:right w:val="none" w:sz="0" w:space="0" w:color="auto"/>
          </w:divBdr>
          <w:divsChild>
            <w:div w:id="596326121">
              <w:marLeft w:val="0"/>
              <w:marRight w:val="0"/>
              <w:marTop w:val="0"/>
              <w:marBottom w:val="0"/>
              <w:divBdr>
                <w:top w:val="none" w:sz="0" w:space="0" w:color="auto"/>
                <w:left w:val="none" w:sz="0" w:space="0" w:color="auto"/>
                <w:bottom w:val="none" w:sz="0" w:space="0" w:color="auto"/>
                <w:right w:val="none" w:sz="0" w:space="0" w:color="auto"/>
              </w:divBdr>
            </w:div>
          </w:divsChild>
        </w:div>
        <w:div w:id="1480806330">
          <w:marLeft w:val="0"/>
          <w:marRight w:val="0"/>
          <w:marTop w:val="0"/>
          <w:marBottom w:val="0"/>
          <w:divBdr>
            <w:top w:val="none" w:sz="0" w:space="0" w:color="auto"/>
            <w:left w:val="none" w:sz="0" w:space="0" w:color="auto"/>
            <w:bottom w:val="none" w:sz="0" w:space="0" w:color="auto"/>
            <w:right w:val="none" w:sz="0" w:space="0" w:color="auto"/>
          </w:divBdr>
        </w:div>
        <w:div w:id="1243756454">
          <w:marLeft w:val="0"/>
          <w:marRight w:val="0"/>
          <w:marTop w:val="0"/>
          <w:marBottom w:val="0"/>
          <w:divBdr>
            <w:top w:val="none" w:sz="0" w:space="0" w:color="auto"/>
            <w:left w:val="none" w:sz="0" w:space="0" w:color="auto"/>
            <w:bottom w:val="none" w:sz="0" w:space="0" w:color="auto"/>
            <w:right w:val="none" w:sz="0" w:space="0" w:color="auto"/>
          </w:divBdr>
          <w:divsChild>
            <w:div w:id="801459984">
              <w:marLeft w:val="0"/>
              <w:marRight w:val="0"/>
              <w:marTop w:val="0"/>
              <w:marBottom w:val="0"/>
              <w:divBdr>
                <w:top w:val="none" w:sz="0" w:space="0" w:color="auto"/>
                <w:left w:val="none" w:sz="0" w:space="0" w:color="auto"/>
                <w:bottom w:val="none" w:sz="0" w:space="0" w:color="auto"/>
                <w:right w:val="none" w:sz="0" w:space="0" w:color="auto"/>
              </w:divBdr>
            </w:div>
          </w:divsChild>
        </w:div>
        <w:div w:id="685133504">
          <w:marLeft w:val="0"/>
          <w:marRight w:val="0"/>
          <w:marTop w:val="300"/>
          <w:marBottom w:val="0"/>
          <w:divBdr>
            <w:top w:val="none" w:sz="0" w:space="0" w:color="auto"/>
            <w:left w:val="none" w:sz="0" w:space="0" w:color="auto"/>
            <w:bottom w:val="none" w:sz="0" w:space="0" w:color="auto"/>
            <w:right w:val="none" w:sz="0" w:space="0" w:color="auto"/>
          </w:divBdr>
          <w:divsChild>
            <w:div w:id="707948573">
              <w:marLeft w:val="0"/>
              <w:marRight w:val="0"/>
              <w:marTop w:val="0"/>
              <w:marBottom w:val="0"/>
              <w:divBdr>
                <w:top w:val="none" w:sz="0" w:space="0" w:color="auto"/>
                <w:left w:val="none" w:sz="0" w:space="0" w:color="auto"/>
                <w:bottom w:val="none" w:sz="0" w:space="0" w:color="auto"/>
                <w:right w:val="none" w:sz="0" w:space="0" w:color="auto"/>
              </w:divBdr>
              <w:divsChild>
                <w:div w:id="11025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0555">
          <w:marLeft w:val="0"/>
          <w:marRight w:val="0"/>
          <w:marTop w:val="300"/>
          <w:marBottom w:val="0"/>
          <w:divBdr>
            <w:top w:val="none" w:sz="0" w:space="0" w:color="auto"/>
            <w:left w:val="none" w:sz="0" w:space="0" w:color="auto"/>
            <w:bottom w:val="none" w:sz="0" w:space="0" w:color="auto"/>
            <w:right w:val="none" w:sz="0" w:space="0" w:color="auto"/>
          </w:divBdr>
          <w:divsChild>
            <w:div w:id="1761834283">
              <w:marLeft w:val="0"/>
              <w:marRight w:val="0"/>
              <w:marTop w:val="0"/>
              <w:marBottom w:val="0"/>
              <w:divBdr>
                <w:top w:val="none" w:sz="0" w:space="0" w:color="auto"/>
                <w:left w:val="none" w:sz="0" w:space="0" w:color="auto"/>
                <w:bottom w:val="none" w:sz="0" w:space="0" w:color="auto"/>
                <w:right w:val="none" w:sz="0" w:space="0" w:color="auto"/>
              </w:divBdr>
              <w:divsChild>
                <w:div w:id="105296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1317">
          <w:marLeft w:val="0"/>
          <w:marRight w:val="0"/>
          <w:marTop w:val="300"/>
          <w:marBottom w:val="0"/>
          <w:divBdr>
            <w:top w:val="none" w:sz="0" w:space="0" w:color="auto"/>
            <w:left w:val="none" w:sz="0" w:space="0" w:color="auto"/>
            <w:bottom w:val="none" w:sz="0" w:space="0" w:color="auto"/>
            <w:right w:val="none" w:sz="0" w:space="0" w:color="auto"/>
          </w:divBdr>
          <w:divsChild>
            <w:div w:id="164587600">
              <w:marLeft w:val="0"/>
              <w:marRight w:val="0"/>
              <w:marTop w:val="0"/>
              <w:marBottom w:val="0"/>
              <w:divBdr>
                <w:top w:val="none" w:sz="0" w:space="0" w:color="auto"/>
                <w:left w:val="none" w:sz="0" w:space="0" w:color="auto"/>
                <w:bottom w:val="none" w:sz="0" w:space="0" w:color="auto"/>
                <w:right w:val="none" w:sz="0" w:space="0" w:color="auto"/>
              </w:divBdr>
              <w:divsChild>
                <w:div w:id="171017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53374">
          <w:marLeft w:val="0"/>
          <w:marRight w:val="0"/>
          <w:marTop w:val="300"/>
          <w:marBottom w:val="0"/>
          <w:divBdr>
            <w:top w:val="none" w:sz="0" w:space="0" w:color="auto"/>
            <w:left w:val="none" w:sz="0" w:space="0" w:color="auto"/>
            <w:bottom w:val="none" w:sz="0" w:space="0" w:color="auto"/>
            <w:right w:val="none" w:sz="0" w:space="0" w:color="auto"/>
          </w:divBdr>
          <w:divsChild>
            <w:div w:id="2001300772">
              <w:marLeft w:val="0"/>
              <w:marRight w:val="0"/>
              <w:marTop w:val="0"/>
              <w:marBottom w:val="0"/>
              <w:divBdr>
                <w:top w:val="none" w:sz="0" w:space="0" w:color="auto"/>
                <w:left w:val="none" w:sz="0" w:space="0" w:color="auto"/>
                <w:bottom w:val="none" w:sz="0" w:space="0" w:color="auto"/>
                <w:right w:val="none" w:sz="0" w:space="0" w:color="auto"/>
              </w:divBdr>
              <w:divsChild>
                <w:div w:id="159739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0418471">
      <w:bodyDiv w:val="1"/>
      <w:marLeft w:val="0"/>
      <w:marRight w:val="0"/>
      <w:marTop w:val="0"/>
      <w:marBottom w:val="0"/>
      <w:divBdr>
        <w:top w:val="none" w:sz="0" w:space="0" w:color="auto"/>
        <w:left w:val="none" w:sz="0" w:space="0" w:color="auto"/>
        <w:bottom w:val="none" w:sz="0" w:space="0" w:color="auto"/>
        <w:right w:val="none" w:sz="0" w:space="0" w:color="auto"/>
      </w:divBdr>
      <w:divsChild>
        <w:div w:id="402685701">
          <w:marLeft w:val="0"/>
          <w:marRight w:val="0"/>
          <w:marTop w:val="0"/>
          <w:marBottom w:val="0"/>
          <w:divBdr>
            <w:top w:val="none" w:sz="0" w:space="0" w:color="auto"/>
            <w:left w:val="none" w:sz="0" w:space="0" w:color="auto"/>
            <w:bottom w:val="none" w:sz="0" w:space="0" w:color="auto"/>
            <w:right w:val="none" w:sz="0" w:space="0" w:color="auto"/>
          </w:divBdr>
        </w:div>
        <w:div w:id="738132479">
          <w:marLeft w:val="0"/>
          <w:marRight w:val="0"/>
          <w:marTop w:val="0"/>
          <w:marBottom w:val="0"/>
          <w:divBdr>
            <w:top w:val="none" w:sz="0" w:space="0" w:color="auto"/>
            <w:left w:val="none" w:sz="0" w:space="0" w:color="auto"/>
            <w:bottom w:val="none" w:sz="0" w:space="0" w:color="auto"/>
            <w:right w:val="none" w:sz="0" w:space="0" w:color="auto"/>
          </w:divBdr>
          <w:divsChild>
            <w:div w:id="16203081">
              <w:marLeft w:val="0"/>
              <w:marRight w:val="0"/>
              <w:marTop w:val="0"/>
              <w:marBottom w:val="0"/>
              <w:divBdr>
                <w:top w:val="none" w:sz="0" w:space="0" w:color="auto"/>
                <w:left w:val="none" w:sz="0" w:space="0" w:color="auto"/>
                <w:bottom w:val="none" w:sz="0" w:space="0" w:color="auto"/>
                <w:right w:val="none" w:sz="0" w:space="0" w:color="auto"/>
              </w:divBdr>
            </w:div>
          </w:divsChild>
        </w:div>
        <w:div w:id="663356533">
          <w:marLeft w:val="0"/>
          <w:marRight w:val="0"/>
          <w:marTop w:val="0"/>
          <w:marBottom w:val="0"/>
          <w:divBdr>
            <w:top w:val="none" w:sz="0" w:space="0" w:color="auto"/>
            <w:left w:val="none" w:sz="0" w:space="0" w:color="auto"/>
            <w:bottom w:val="none" w:sz="0" w:space="0" w:color="auto"/>
            <w:right w:val="none" w:sz="0" w:space="0" w:color="auto"/>
          </w:divBdr>
        </w:div>
        <w:div w:id="1179199217">
          <w:marLeft w:val="0"/>
          <w:marRight w:val="0"/>
          <w:marTop w:val="0"/>
          <w:marBottom w:val="0"/>
          <w:divBdr>
            <w:top w:val="none" w:sz="0" w:space="0" w:color="auto"/>
            <w:left w:val="none" w:sz="0" w:space="0" w:color="auto"/>
            <w:bottom w:val="none" w:sz="0" w:space="0" w:color="auto"/>
            <w:right w:val="none" w:sz="0" w:space="0" w:color="auto"/>
          </w:divBdr>
          <w:divsChild>
            <w:div w:id="364404421">
              <w:marLeft w:val="0"/>
              <w:marRight w:val="0"/>
              <w:marTop w:val="0"/>
              <w:marBottom w:val="0"/>
              <w:divBdr>
                <w:top w:val="none" w:sz="0" w:space="0" w:color="auto"/>
                <w:left w:val="none" w:sz="0" w:space="0" w:color="auto"/>
                <w:bottom w:val="none" w:sz="0" w:space="0" w:color="auto"/>
                <w:right w:val="none" w:sz="0" w:space="0" w:color="auto"/>
              </w:divBdr>
            </w:div>
          </w:divsChild>
        </w:div>
        <w:div w:id="50420693">
          <w:marLeft w:val="0"/>
          <w:marRight w:val="0"/>
          <w:marTop w:val="0"/>
          <w:marBottom w:val="0"/>
          <w:divBdr>
            <w:top w:val="none" w:sz="0" w:space="0" w:color="auto"/>
            <w:left w:val="none" w:sz="0" w:space="0" w:color="auto"/>
            <w:bottom w:val="none" w:sz="0" w:space="0" w:color="auto"/>
            <w:right w:val="none" w:sz="0" w:space="0" w:color="auto"/>
          </w:divBdr>
        </w:div>
        <w:div w:id="206912797">
          <w:marLeft w:val="0"/>
          <w:marRight w:val="0"/>
          <w:marTop w:val="0"/>
          <w:marBottom w:val="0"/>
          <w:divBdr>
            <w:top w:val="none" w:sz="0" w:space="0" w:color="auto"/>
            <w:left w:val="none" w:sz="0" w:space="0" w:color="auto"/>
            <w:bottom w:val="none" w:sz="0" w:space="0" w:color="auto"/>
            <w:right w:val="none" w:sz="0" w:space="0" w:color="auto"/>
          </w:divBdr>
          <w:divsChild>
            <w:div w:id="665672454">
              <w:marLeft w:val="0"/>
              <w:marRight w:val="0"/>
              <w:marTop w:val="0"/>
              <w:marBottom w:val="0"/>
              <w:divBdr>
                <w:top w:val="none" w:sz="0" w:space="0" w:color="auto"/>
                <w:left w:val="none" w:sz="0" w:space="0" w:color="auto"/>
                <w:bottom w:val="none" w:sz="0" w:space="0" w:color="auto"/>
                <w:right w:val="none" w:sz="0" w:space="0" w:color="auto"/>
              </w:divBdr>
            </w:div>
          </w:divsChild>
        </w:div>
        <w:div w:id="314189275">
          <w:marLeft w:val="0"/>
          <w:marRight w:val="0"/>
          <w:marTop w:val="0"/>
          <w:marBottom w:val="0"/>
          <w:divBdr>
            <w:top w:val="none" w:sz="0" w:space="0" w:color="auto"/>
            <w:left w:val="none" w:sz="0" w:space="0" w:color="auto"/>
            <w:bottom w:val="none" w:sz="0" w:space="0" w:color="auto"/>
            <w:right w:val="none" w:sz="0" w:space="0" w:color="auto"/>
          </w:divBdr>
        </w:div>
        <w:div w:id="1966081974">
          <w:marLeft w:val="0"/>
          <w:marRight w:val="0"/>
          <w:marTop w:val="0"/>
          <w:marBottom w:val="0"/>
          <w:divBdr>
            <w:top w:val="none" w:sz="0" w:space="0" w:color="auto"/>
            <w:left w:val="none" w:sz="0" w:space="0" w:color="auto"/>
            <w:bottom w:val="none" w:sz="0" w:space="0" w:color="auto"/>
            <w:right w:val="none" w:sz="0" w:space="0" w:color="auto"/>
          </w:divBdr>
          <w:divsChild>
            <w:div w:id="1750468845">
              <w:marLeft w:val="0"/>
              <w:marRight w:val="0"/>
              <w:marTop w:val="0"/>
              <w:marBottom w:val="0"/>
              <w:divBdr>
                <w:top w:val="none" w:sz="0" w:space="0" w:color="auto"/>
                <w:left w:val="none" w:sz="0" w:space="0" w:color="auto"/>
                <w:bottom w:val="none" w:sz="0" w:space="0" w:color="auto"/>
                <w:right w:val="none" w:sz="0" w:space="0" w:color="auto"/>
              </w:divBdr>
            </w:div>
          </w:divsChild>
        </w:div>
        <w:div w:id="1409159241">
          <w:marLeft w:val="0"/>
          <w:marRight w:val="0"/>
          <w:marTop w:val="0"/>
          <w:marBottom w:val="0"/>
          <w:divBdr>
            <w:top w:val="none" w:sz="0" w:space="0" w:color="auto"/>
            <w:left w:val="none" w:sz="0" w:space="0" w:color="auto"/>
            <w:bottom w:val="none" w:sz="0" w:space="0" w:color="auto"/>
            <w:right w:val="none" w:sz="0" w:space="0" w:color="auto"/>
          </w:divBdr>
        </w:div>
        <w:div w:id="1473719335">
          <w:marLeft w:val="0"/>
          <w:marRight w:val="0"/>
          <w:marTop w:val="0"/>
          <w:marBottom w:val="0"/>
          <w:divBdr>
            <w:top w:val="none" w:sz="0" w:space="0" w:color="auto"/>
            <w:left w:val="none" w:sz="0" w:space="0" w:color="auto"/>
            <w:bottom w:val="none" w:sz="0" w:space="0" w:color="auto"/>
            <w:right w:val="none" w:sz="0" w:space="0" w:color="auto"/>
          </w:divBdr>
          <w:divsChild>
            <w:div w:id="1542789614">
              <w:marLeft w:val="0"/>
              <w:marRight w:val="0"/>
              <w:marTop w:val="0"/>
              <w:marBottom w:val="0"/>
              <w:divBdr>
                <w:top w:val="none" w:sz="0" w:space="0" w:color="auto"/>
                <w:left w:val="none" w:sz="0" w:space="0" w:color="auto"/>
                <w:bottom w:val="none" w:sz="0" w:space="0" w:color="auto"/>
                <w:right w:val="none" w:sz="0" w:space="0" w:color="auto"/>
              </w:divBdr>
            </w:div>
          </w:divsChild>
        </w:div>
        <w:div w:id="1804350333">
          <w:marLeft w:val="0"/>
          <w:marRight w:val="0"/>
          <w:marTop w:val="0"/>
          <w:marBottom w:val="0"/>
          <w:divBdr>
            <w:top w:val="none" w:sz="0" w:space="0" w:color="auto"/>
            <w:left w:val="none" w:sz="0" w:space="0" w:color="auto"/>
            <w:bottom w:val="none" w:sz="0" w:space="0" w:color="auto"/>
            <w:right w:val="none" w:sz="0" w:space="0" w:color="auto"/>
          </w:divBdr>
        </w:div>
        <w:div w:id="645666419">
          <w:marLeft w:val="0"/>
          <w:marRight w:val="0"/>
          <w:marTop w:val="0"/>
          <w:marBottom w:val="0"/>
          <w:divBdr>
            <w:top w:val="none" w:sz="0" w:space="0" w:color="auto"/>
            <w:left w:val="none" w:sz="0" w:space="0" w:color="auto"/>
            <w:bottom w:val="none" w:sz="0" w:space="0" w:color="auto"/>
            <w:right w:val="none" w:sz="0" w:space="0" w:color="auto"/>
          </w:divBdr>
          <w:divsChild>
            <w:div w:id="1235313769">
              <w:marLeft w:val="0"/>
              <w:marRight w:val="0"/>
              <w:marTop w:val="0"/>
              <w:marBottom w:val="0"/>
              <w:divBdr>
                <w:top w:val="none" w:sz="0" w:space="0" w:color="auto"/>
                <w:left w:val="none" w:sz="0" w:space="0" w:color="auto"/>
                <w:bottom w:val="none" w:sz="0" w:space="0" w:color="auto"/>
                <w:right w:val="none" w:sz="0" w:space="0" w:color="auto"/>
              </w:divBdr>
            </w:div>
          </w:divsChild>
        </w:div>
        <w:div w:id="1305743516">
          <w:marLeft w:val="0"/>
          <w:marRight w:val="0"/>
          <w:marTop w:val="0"/>
          <w:marBottom w:val="0"/>
          <w:divBdr>
            <w:top w:val="none" w:sz="0" w:space="0" w:color="auto"/>
            <w:left w:val="none" w:sz="0" w:space="0" w:color="auto"/>
            <w:bottom w:val="none" w:sz="0" w:space="0" w:color="auto"/>
            <w:right w:val="none" w:sz="0" w:space="0" w:color="auto"/>
          </w:divBdr>
        </w:div>
        <w:div w:id="1063484606">
          <w:marLeft w:val="0"/>
          <w:marRight w:val="0"/>
          <w:marTop w:val="0"/>
          <w:marBottom w:val="0"/>
          <w:divBdr>
            <w:top w:val="none" w:sz="0" w:space="0" w:color="auto"/>
            <w:left w:val="none" w:sz="0" w:space="0" w:color="auto"/>
            <w:bottom w:val="none" w:sz="0" w:space="0" w:color="auto"/>
            <w:right w:val="none" w:sz="0" w:space="0" w:color="auto"/>
          </w:divBdr>
          <w:divsChild>
            <w:div w:id="1011444465">
              <w:marLeft w:val="0"/>
              <w:marRight w:val="0"/>
              <w:marTop w:val="0"/>
              <w:marBottom w:val="0"/>
              <w:divBdr>
                <w:top w:val="none" w:sz="0" w:space="0" w:color="auto"/>
                <w:left w:val="none" w:sz="0" w:space="0" w:color="auto"/>
                <w:bottom w:val="none" w:sz="0" w:space="0" w:color="auto"/>
                <w:right w:val="none" w:sz="0" w:space="0" w:color="auto"/>
              </w:divBdr>
            </w:div>
          </w:divsChild>
        </w:div>
        <w:div w:id="398555349">
          <w:marLeft w:val="0"/>
          <w:marRight w:val="0"/>
          <w:marTop w:val="300"/>
          <w:marBottom w:val="0"/>
          <w:divBdr>
            <w:top w:val="none" w:sz="0" w:space="0" w:color="auto"/>
            <w:left w:val="none" w:sz="0" w:space="0" w:color="auto"/>
            <w:bottom w:val="none" w:sz="0" w:space="0" w:color="auto"/>
            <w:right w:val="none" w:sz="0" w:space="0" w:color="auto"/>
          </w:divBdr>
          <w:divsChild>
            <w:div w:id="1812091880">
              <w:marLeft w:val="0"/>
              <w:marRight w:val="0"/>
              <w:marTop w:val="0"/>
              <w:marBottom w:val="0"/>
              <w:divBdr>
                <w:top w:val="none" w:sz="0" w:space="0" w:color="auto"/>
                <w:left w:val="none" w:sz="0" w:space="0" w:color="auto"/>
                <w:bottom w:val="none" w:sz="0" w:space="0" w:color="auto"/>
                <w:right w:val="none" w:sz="0" w:space="0" w:color="auto"/>
              </w:divBdr>
              <w:divsChild>
                <w:div w:id="819005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7489">
          <w:marLeft w:val="0"/>
          <w:marRight w:val="0"/>
          <w:marTop w:val="300"/>
          <w:marBottom w:val="0"/>
          <w:divBdr>
            <w:top w:val="none" w:sz="0" w:space="0" w:color="auto"/>
            <w:left w:val="none" w:sz="0" w:space="0" w:color="auto"/>
            <w:bottom w:val="none" w:sz="0" w:space="0" w:color="auto"/>
            <w:right w:val="none" w:sz="0" w:space="0" w:color="auto"/>
          </w:divBdr>
          <w:divsChild>
            <w:div w:id="268465044">
              <w:marLeft w:val="0"/>
              <w:marRight w:val="0"/>
              <w:marTop w:val="0"/>
              <w:marBottom w:val="0"/>
              <w:divBdr>
                <w:top w:val="none" w:sz="0" w:space="0" w:color="auto"/>
                <w:left w:val="none" w:sz="0" w:space="0" w:color="auto"/>
                <w:bottom w:val="none" w:sz="0" w:space="0" w:color="auto"/>
                <w:right w:val="none" w:sz="0" w:space="0" w:color="auto"/>
              </w:divBdr>
              <w:divsChild>
                <w:div w:id="109216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16946">
          <w:marLeft w:val="0"/>
          <w:marRight w:val="0"/>
          <w:marTop w:val="300"/>
          <w:marBottom w:val="0"/>
          <w:divBdr>
            <w:top w:val="none" w:sz="0" w:space="0" w:color="auto"/>
            <w:left w:val="none" w:sz="0" w:space="0" w:color="auto"/>
            <w:bottom w:val="none" w:sz="0" w:space="0" w:color="auto"/>
            <w:right w:val="none" w:sz="0" w:space="0" w:color="auto"/>
          </w:divBdr>
          <w:divsChild>
            <w:div w:id="1460415213">
              <w:marLeft w:val="0"/>
              <w:marRight w:val="0"/>
              <w:marTop w:val="0"/>
              <w:marBottom w:val="0"/>
              <w:divBdr>
                <w:top w:val="none" w:sz="0" w:space="0" w:color="auto"/>
                <w:left w:val="none" w:sz="0" w:space="0" w:color="auto"/>
                <w:bottom w:val="none" w:sz="0" w:space="0" w:color="auto"/>
                <w:right w:val="none" w:sz="0" w:space="0" w:color="auto"/>
              </w:divBdr>
              <w:divsChild>
                <w:div w:id="88644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85778301">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07789923">
      <w:bodyDiv w:val="1"/>
      <w:marLeft w:val="0"/>
      <w:marRight w:val="0"/>
      <w:marTop w:val="0"/>
      <w:marBottom w:val="0"/>
      <w:divBdr>
        <w:top w:val="none" w:sz="0" w:space="0" w:color="auto"/>
        <w:left w:val="none" w:sz="0" w:space="0" w:color="auto"/>
        <w:bottom w:val="none" w:sz="0" w:space="0" w:color="auto"/>
        <w:right w:val="none" w:sz="0" w:space="0" w:color="auto"/>
      </w:divBdr>
      <w:divsChild>
        <w:div w:id="690642095">
          <w:marLeft w:val="0"/>
          <w:marRight w:val="0"/>
          <w:marTop w:val="0"/>
          <w:marBottom w:val="0"/>
          <w:divBdr>
            <w:top w:val="none" w:sz="0" w:space="0" w:color="auto"/>
            <w:left w:val="none" w:sz="0" w:space="0" w:color="auto"/>
            <w:bottom w:val="none" w:sz="0" w:space="0" w:color="auto"/>
            <w:right w:val="none" w:sz="0" w:space="0" w:color="auto"/>
          </w:divBdr>
        </w:div>
        <w:div w:id="2050834295">
          <w:marLeft w:val="0"/>
          <w:marRight w:val="0"/>
          <w:marTop w:val="0"/>
          <w:marBottom w:val="0"/>
          <w:divBdr>
            <w:top w:val="none" w:sz="0" w:space="0" w:color="auto"/>
            <w:left w:val="none" w:sz="0" w:space="0" w:color="auto"/>
            <w:bottom w:val="none" w:sz="0" w:space="0" w:color="auto"/>
            <w:right w:val="none" w:sz="0" w:space="0" w:color="auto"/>
          </w:divBdr>
          <w:divsChild>
            <w:div w:id="1485119607">
              <w:marLeft w:val="0"/>
              <w:marRight w:val="0"/>
              <w:marTop w:val="0"/>
              <w:marBottom w:val="0"/>
              <w:divBdr>
                <w:top w:val="none" w:sz="0" w:space="0" w:color="auto"/>
                <w:left w:val="none" w:sz="0" w:space="0" w:color="auto"/>
                <w:bottom w:val="none" w:sz="0" w:space="0" w:color="auto"/>
                <w:right w:val="none" w:sz="0" w:space="0" w:color="auto"/>
              </w:divBdr>
            </w:div>
          </w:divsChild>
        </w:div>
        <w:div w:id="1524897035">
          <w:marLeft w:val="0"/>
          <w:marRight w:val="0"/>
          <w:marTop w:val="0"/>
          <w:marBottom w:val="0"/>
          <w:divBdr>
            <w:top w:val="none" w:sz="0" w:space="0" w:color="auto"/>
            <w:left w:val="none" w:sz="0" w:space="0" w:color="auto"/>
            <w:bottom w:val="none" w:sz="0" w:space="0" w:color="auto"/>
            <w:right w:val="none" w:sz="0" w:space="0" w:color="auto"/>
          </w:divBdr>
        </w:div>
        <w:div w:id="1000082775">
          <w:marLeft w:val="0"/>
          <w:marRight w:val="0"/>
          <w:marTop w:val="0"/>
          <w:marBottom w:val="0"/>
          <w:divBdr>
            <w:top w:val="none" w:sz="0" w:space="0" w:color="auto"/>
            <w:left w:val="none" w:sz="0" w:space="0" w:color="auto"/>
            <w:bottom w:val="none" w:sz="0" w:space="0" w:color="auto"/>
            <w:right w:val="none" w:sz="0" w:space="0" w:color="auto"/>
          </w:divBdr>
          <w:divsChild>
            <w:div w:id="1362975422">
              <w:marLeft w:val="0"/>
              <w:marRight w:val="0"/>
              <w:marTop w:val="0"/>
              <w:marBottom w:val="0"/>
              <w:divBdr>
                <w:top w:val="none" w:sz="0" w:space="0" w:color="auto"/>
                <w:left w:val="none" w:sz="0" w:space="0" w:color="auto"/>
                <w:bottom w:val="none" w:sz="0" w:space="0" w:color="auto"/>
                <w:right w:val="none" w:sz="0" w:space="0" w:color="auto"/>
              </w:divBdr>
            </w:div>
          </w:divsChild>
        </w:div>
        <w:div w:id="1569226229">
          <w:marLeft w:val="0"/>
          <w:marRight w:val="0"/>
          <w:marTop w:val="0"/>
          <w:marBottom w:val="0"/>
          <w:divBdr>
            <w:top w:val="none" w:sz="0" w:space="0" w:color="auto"/>
            <w:left w:val="none" w:sz="0" w:space="0" w:color="auto"/>
            <w:bottom w:val="none" w:sz="0" w:space="0" w:color="auto"/>
            <w:right w:val="none" w:sz="0" w:space="0" w:color="auto"/>
          </w:divBdr>
        </w:div>
        <w:div w:id="529532762">
          <w:marLeft w:val="0"/>
          <w:marRight w:val="0"/>
          <w:marTop w:val="0"/>
          <w:marBottom w:val="0"/>
          <w:divBdr>
            <w:top w:val="none" w:sz="0" w:space="0" w:color="auto"/>
            <w:left w:val="none" w:sz="0" w:space="0" w:color="auto"/>
            <w:bottom w:val="none" w:sz="0" w:space="0" w:color="auto"/>
            <w:right w:val="none" w:sz="0" w:space="0" w:color="auto"/>
          </w:divBdr>
          <w:divsChild>
            <w:div w:id="1024673581">
              <w:marLeft w:val="0"/>
              <w:marRight w:val="0"/>
              <w:marTop w:val="0"/>
              <w:marBottom w:val="0"/>
              <w:divBdr>
                <w:top w:val="none" w:sz="0" w:space="0" w:color="auto"/>
                <w:left w:val="none" w:sz="0" w:space="0" w:color="auto"/>
                <w:bottom w:val="none" w:sz="0" w:space="0" w:color="auto"/>
                <w:right w:val="none" w:sz="0" w:space="0" w:color="auto"/>
              </w:divBdr>
            </w:div>
          </w:divsChild>
        </w:div>
        <w:div w:id="2135632065">
          <w:marLeft w:val="0"/>
          <w:marRight w:val="0"/>
          <w:marTop w:val="0"/>
          <w:marBottom w:val="0"/>
          <w:divBdr>
            <w:top w:val="none" w:sz="0" w:space="0" w:color="auto"/>
            <w:left w:val="none" w:sz="0" w:space="0" w:color="auto"/>
            <w:bottom w:val="none" w:sz="0" w:space="0" w:color="auto"/>
            <w:right w:val="none" w:sz="0" w:space="0" w:color="auto"/>
          </w:divBdr>
        </w:div>
        <w:div w:id="1214271320">
          <w:marLeft w:val="0"/>
          <w:marRight w:val="0"/>
          <w:marTop w:val="0"/>
          <w:marBottom w:val="0"/>
          <w:divBdr>
            <w:top w:val="none" w:sz="0" w:space="0" w:color="auto"/>
            <w:left w:val="none" w:sz="0" w:space="0" w:color="auto"/>
            <w:bottom w:val="none" w:sz="0" w:space="0" w:color="auto"/>
            <w:right w:val="none" w:sz="0" w:space="0" w:color="auto"/>
          </w:divBdr>
          <w:divsChild>
            <w:div w:id="303433490">
              <w:marLeft w:val="0"/>
              <w:marRight w:val="0"/>
              <w:marTop w:val="0"/>
              <w:marBottom w:val="0"/>
              <w:divBdr>
                <w:top w:val="none" w:sz="0" w:space="0" w:color="auto"/>
                <w:left w:val="none" w:sz="0" w:space="0" w:color="auto"/>
                <w:bottom w:val="none" w:sz="0" w:space="0" w:color="auto"/>
                <w:right w:val="none" w:sz="0" w:space="0" w:color="auto"/>
              </w:divBdr>
            </w:div>
          </w:divsChild>
        </w:div>
        <w:div w:id="35005435">
          <w:marLeft w:val="0"/>
          <w:marRight w:val="0"/>
          <w:marTop w:val="0"/>
          <w:marBottom w:val="0"/>
          <w:divBdr>
            <w:top w:val="none" w:sz="0" w:space="0" w:color="auto"/>
            <w:left w:val="none" w:sz="0" w:space="0" w:color="auto"/>
            <w:bottom w:val="none" w:sz="0" w:space="0" w:color="auto"/>
            <w:right w:val="none" w:sz="0" w:space="0" w:color="auto"/>
          </w:divBdr>
        </w:div>
        <w:div w:id="1778408329">
          <w:marLeft w:val="0"/>
          <w:marRight w:val="0"/>
          <w:marTop w:val="0"/>
          <w:marBottom w:val="0"/>
          <w:divBdr>
            <w:top w:val="none" w:sz="0" w:space="0" w:color="auto"/>
            <w:left w:val="none" w:sz="0" w:space="0" w:color="auto"/>
            <w:bottom w:val="none" w:sz="0" w:space="0" w:color="auto"/>
            <w:right w:val="none" w:sz="0" w:space="0" w:color="auto"/>
          </w:divBdr>
          <w:divsChild>
            <w:div w:id="2007438036">
              <w:marLeft w:val="0"/>
              <w:marRight w:val="0"/>
              <w:marTop w:val="0"/>
              <w:marBottom w:val="0"/>
              <w:divBdr>
                <w:top w:val="none" w:sz="0" w:space="0" w:color="auto"/>
                <w:left w:val="none" w:sz="0" w:space="0" w:color="auto"/>
                <w:bottom w:val="none" w:sz="0" w:space="0" w:color="auto"/>
                <w:right w:val="none" w:sz="0" w:space="0" w:color="auto"/>
              </w:divBdr>
            </w:div>
          </w:divsChild>
        </w:div>
        <w:div w:id="928197473">
          <w:marLeft w:val="0"/>
          <w:marRight w:val="0"/>
          <w:marTop w:val="0"/>
          <w:marBottom w:val="0"/>
          <w:divBdr>
            <w:top w:val="none" w:sz="0" w:space="0" w:color="auto"/>
            <w:left w:val="none" w:sz="0" w:space="0" w:color="auto"/>
            <w:bottom w:val="none" w:sz="0" w:space="0" w:color="auto"/>
            <w:right w:val="none" w:sz="0" w:space="0" w:color="auto"/>
          </w:divBdr>
        </w:div>
        <w:div w:id="160199289">
          <w:marLeft w:val="0"/>
          <w:marRight w:val="0"/>
          <w:marTop w:val="0"/>
          <w:marBottom w:val="0"/>
          <w:divBdr>
            <w:top w:val="none" w:sz="0" w:space="0" w:color="auto"/>
            <w:left w:val="none" w:sz="0" w:space="0" w:color="auto"/>
            <w:bottom w:val="none" w:sz="0" w:space="0" w:color="auto"/>
            <w:right w:val="none" w:sz="0" w:space="0" w:color="auto"/>
          </w:divBdr>
          <w:divsChild>
            <w:div w:id="976301833">
              <w:marLeft w:val="0"/>
              <w:marRight w:val="0"/>
              <w:marTop w:val="0"/>
              <w:marBottom w:val="0"/>
              <w:divBdr>
                <w:top w:val="none" w:sz="0" w:space="0" w:color="auto"/>
                <w:left w:val="none" w:sz="0" w:space="0" w:color="auto"/>
                <w:bottom w:val="none" w:sz="0" w:space="0" w:color="auto"/>
                <w:right w:val="none" w:sz="0" w:space="0" w:color="auto"/>
              </w:divBdr>
            </w:div>
          </w:divsChild>
        </w:div>
        <w:div w:id="645083313">
          <w:marLeft w:val="0"/>
          <w:marRight w:val="0"/>
          <w:marTop w:val="0"/>
          <w:marBottom w:val="0"/>
          <w:divBdr>
            <w:top w:val="none" w:sz="0" w:space="0" w:color="auto"/>
            <w:left w:val="none" w:sz="0" w:space="0" w:color="auto"/>
            <w:bottom w:val="none" w:sz="0" w:space="0" w:color="auto"/>
            <w:right w:val="none" w:sz="0" w:space="0" w:color="auto"/>
          </w:divBdr>
        </w:div>
        <w:div w:id="213391455">
          <w:marLeft w:val="0"/>
          <w:marRight w:val="0"/>
          <w:marTop w:val="0"/>
          <w:marBottom w:val="0"/>
          <w:divBdr>
            <w:top w:val="none" w:sz="0" w:space="0" w:color="auto"/>
            <w:left w:val="none" w:sz="0" w:space="0" w:color="auto"/>
            <w:bottom w:val="none" w:sz="0" w:space="0" w:color="auto"/>
            <w:right w:val="none" w:sz="0" w:space="0" w:color="auto"/>
          </w:divBdr>
          <w:divsChild>
            <w:div w:id="224682338">
              <w:marLeft w:val="0"/>
              <w:marRight w:val="0"/>
              <w:marTop w:val="0"/>
              <w:marBottom w:val="0"/>
              <w:divBdr>
                <w:top w:val="none" w:sz="0" w:space="0" w:color="auto"/>
                <w:left w:val="none" w:sz="0" w:space="0" w:color="auto"/>
                <w:bottom w:val="none" w:sz="0" w:space="0" w:color="auto"/>
                <w:right w:val="none" w:sz="0" w:space="0" w:color="auto"/>
              </w:divBdr>
            </w:div>
          </w:divsChild>
        </w:div>
        <w:div w:id="107705226">
          <w:marLeft w:val="0"/>
          <w:marRight w:val="0"/>
          <w:marTop w:val="300"/>
          <w:marBottom w:val="0"/>
          <w:divBdr>
            <w:top w:val="none" w:sz="0" w:space="0" w:color="auto"/>
            <w:left w:val="none" w:sz="0" w:space="0" w:color="auto"/>
            <w:bottom w:val="none" w:sz="0" w:space="0" w:color="auto"/>
            <w:right w:val="none" w:sz="0" w:space="0" w:color="auto"/>
          </w:divBdr>
          <w:divsChild>
            <w:div w:id="1067846814">
              <w:marLeft w:val="0"/>
              <w:marRight w:val="0"/>
              <w:marTop w:val="0"/>
              <w:marBottom w:val="0"/>
              <w:divBdr>
                <w:top w:val="none" w:sz="0" w:space="0" w:color="auto"/>
                <w:left w:val="none" w:sz="0" w:space="0" w:color="auto"/>
                <w:bottom w:val="none" w:sz="0" w:space="0" w:color="auto"/>
                <w:right w:val="none" w:sz="0" w:space="0" w:color="auto"/>
              </w:divBdr>
              <w:divsChild>
                <w:div w:id="1906989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747132">
          <w:marLeft w:val="0"/>
          <w:marRight w:val="0"/>
          <w:marTop w:val="300"/>
          <w:marBottom w:val="0"/>
          <w:divBdr>
            <w:top w:val="none" w:sz="0" w:space="0" w:color="auto"/>
            <w:left w:val="none" w:sz="0" w:space="0" w:color="auto"/>
            <w:bottom w:val="none" w:sz="0" w:space="0" w:color="auto"/>
            <w:right w:val="none" w:sz="0" w:space="0" w:color="auto"/>
          </w:divBdr>
          <w:divsChild>
            <w:div w:id="1120102653">
              <w:marLeft w:val="0"/>
              <w:marRight w:val="0"/>
              <w:marTop w:val="0"/>
              <w:marBottom w:val="0"/>
              <w:divBdr>
                <w:top w:val="none" w:sz="0" w:space="0" w:color="auto"/>
                <w:left w:val="none" w:sz="0" w:space="0" w:color="auto"/>
                <w:bottom w:val="none" w:sz="0" w:space="0" w:color="auto"/>
                <w:right w:val="none" w:sz="0" w:space="0" w:color="auto"/>
              </w:divBdr>
              <w:divsChild>
                <w:div w:id="62700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990911">
          <w:marLeft w:val="0"/>
          <w:marRight w:val="0"/>
          <w:marTop w:val="300"/>
          <w:marBottom w:val="0"/>
          <w:divBdr>
            <w:top w:val="none" w:sz="0" w:space="0" w:color="auto"/>
            <w:left w:val="none" w:sz="0" w:space="0" w:color="auto"/>
            <w:bottom w:val="none" w:sz="0" w:space="0" w:color="auto"/>
            <w:right w:val="none" w:sz="0" w:space="0" w:color="auto"/>
          </w:divBdr>
          <w:divsChild>
            <w:div w:id="428819299">
              <w:marLeft w:val="0"/>
              <w:marRight w:val="0"/>
              <w:marTop w:val="0"/>
              <w:marBottom w:val="0"/>
              <w:divBdr>
                <w:top w:val="none" w:sz="0" w:space="0" w:color="auto"/>
                <w:left w:val="none" w:sz="0" w:space="0" w:color="auto"/>
                <w:bottom w:val="none" w:sz="0" w:space="0" w:color="auto"/>
                <w:right w:val="none" w:sz="0" w:space="0" w:color="auto"/>
              </w:divBdr>
              <w:divsChild>
                <w:div w:id="66987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026628">
      <w:bodyDiv w:val="1"/>
      <w:marLeft w:val="0"/>
      <w:marRight w:val="0"/>
      <w:marTop w:val="0"/>
      <w:marBottom w:val="0"/>
      <w:divBdr>
        <w:top w:val="none" w:sz="0" w:space="0" w:color="auto"/>
        <w:left w:val="none" w:sz="0" w:space="0" w:color="auto"/>
        <w:bottom w:val="none" w:sz="0" w:space="0" w:color="auto"/>
        <w:right w:val="none" w:sz="0" w:space="0" w:color="auto"/>
      </w:divBdr>
      <w:divsChild>
        <w:div w:id="1710109183">
          <w:marLeft w:val="0"/>
          <w:marRight w:val="0"/>
          <w:marTop w:val="0"/>
          <w:marBottom w:val="0"/>
          <w:divBdr>
            <w:top w:val="none" w:sz="0" w:space="0" w:color="auto"/>
            <w:left w:val="none" w:sz="0" w:space="0" w:color="auto"/>
            <w:bottom w:val="none" w:sz="0" w:space="0" w:color="auto"/>
            <w:right w:val="none" w:sz="0" w:space="0" w:color="auto"/>
          </w:divBdr>
        </w:div>
        <w:div w:id="1822768956">
          <w:marLeft w:val="0"/>
          <w:marRight w:val="0"/>
          <w:marTop w:val="0"/>
          <w:marBottom w:val="0"/>
          <w:divBdr>
            <w:top w:val="none" w:sz="0" w:space="0" w:color="auto"/>
            <w:left w:val="none" w:sz="0" w:space="0" w:color="auto"/>
            <w:bottom w:val="none" w:sz="0" w:space="0" w:color="auto"/>
            <w:right w:val="none" w:sz="0" w:space="0" w:color="auto"/>
          </w:divBdr>
          <w:divsChild>
            <w:div w:id="499277743">
              <w:marLeft w:val="0"/>
              <w:marRight w:val="0"/>
              <w:marTop w:val="0"/>
              <w:marBottom w:val="0"/>
              <w:divBdr>
                <w:top w:val="none" w:sz="0" w:space="0" w:color="auto"/>
                <w:left w:val="none" w:sz="0" w:space="0" w:color="auto"/>
                <w:bottom w:val="none" w:sz="0" w:space="0" w:color="auto"/>
                <w:right w:val="none" w:sz="0" w:space="0" w:color="auto"/>
              </w:divBdr>
            </w:div>
          </w:divsChild>
        </w:div>
        <w:div w:id="1885749504">
          <w:marLeft w:val="0"/>
          <w:marRight w:val="0"/>
          <w:marTop w:val="0"/>
          <w:marBottom w:val="0"/>
          <w:divBdr>
            <w:top w:val="none" w:sz="0" w:space="0" w:color="auto"/>
            <w:left w:val="none" w:sz="0" w:space="0" w:color="auto"/>
            <w:bottom w:val="none" w:sz="0" w:space="0" w:color="auto"/>
            <w:right w:val="none" w:sz="0" w:space="0" w:color="auto"/>
          </w:divBdr>
        </w:div>
        <w:div w:id="22828206">
          <w:marLeft w:val="0"/>
          <w:marRight w:val="0"/>
          <w:marTop w:val="0"/>
          <w:marBottom w:val="0"/>
          <w:divBdr>
            <w:top w:val="none" w:sz="0" w:space="0" w:color="auto"/>
            <w:left w:val="none" w:sz="0" w:space="0" w:color="auto"/>
            <w:bottom w:val="none" w:sz="0" w:space="0" w:color="auto"/>
            <w:right w:val="none" w:sz="0" w:space="0" w:color="auto"/>
          </w:divBdr>
          <w:divsChild>
            <w:div w:id="930893212">
              <w:marLeft w:val="0"/>
              <w:marRight w:val="0"/>
              <w:marTop w:val="0"/>
              <w:marBottom w:val="0"/>
              <w:divBdr>
                <w:top w:val="none" w:sz="0" w:space="0" w:color="auto"/>
                <w:left w:val="none" w:sz="0" w:space="0" w:color="auto"/>
                <w:bottom w:val="none" w:sz="0" w:space="0" w:color="auto"/>
                <w:right w:val="none" w:sz="0" w:space="0" w:color="auto"/>
              </w:divBdr>
            </w:div>
          </w:divsChild>
        </w:div>
        <w:div w:id="781412641">
          <w:marLeft w:val="0"/>
          <w:marRight w:val="0"/>
          <w:marTop w:val="0"/>
          <w:marBottom w:val="0"/>
          <w:divBdr>
            <w:top w:val="none" w:sz="0" w:space="0" w:color="auto"/>
            <w:left w:val="none" w:sz="0" w:space="0" w:color="auto"/>
            <w:bottom w:val="none" w:sz="0" w:space="0" w:color="auto"/>
            <w:right w:val="none" w:sz="0" w:space="0" w:color="auto"/>
          </w:divBdr>
        </w:div>
        <w:div w:id="427503047">
          <w:marLeft w:val="0"/>
          <w:marRight w:val="0"/>
          <w:marTop w:val="0"/>
          <w:marBottom w:val="0"/>
          <w:divBdr>
            <w:top w:val="none" w:sz="0" w:space="0" w:color="auto"/>
            <w:left w:val="none" w:sz="0" w:space="0" w:color="auto"/>
            <w:bottom w:val="none" w:sz="0" w:space="0" w:color="auto"/>
            <w:right w:val="none" w:sz="0" w:space="0" w:color="auto"/>
          </w:divBdr>
          <w:divsChild>
            <w:div w:id="1320188227">
              <w:marLeft w:val="0"/>
              <w:marRight w:val="0"/>
              <w:marTop w:val="0"/>
              <w:marBottom w:val="0"/>
              <w:divBdr>
                <w:top w:val="none" w:sz="0" w:space="0" w:color="auto"/>
                <w:left w:val="none" w:sz="0" w:space="0" w:color="auto"/>
                <w:bottom w:val="none" w:sz="0" w:space="0" w:color="auto"/>
                <w:right w:val="none" w:sz="0" w:space="0" w:color="auto"/>
              </w:divBdr>
            </w:div>
          </w:divsChild>
        </w:div>
        <w:div w:id="837773259">
          <w:marLeft w:val="0"/>
          <w:marRight w:val="0"/>
          <w:marTop w:val="0"/>
          <w:marBottom w:val="0"/>
          <w:divBdr>
            <w:top w:val="none" w:sz="0" w:space="0" w:color="auto"/>
            <w:left w:val="none" w:sz="0" w:space="0" w:color="auto"/>
            <w:bottom w:val="none" w:sz="0" w:space="0" w:color="auto"/>
            <w:right w:val="none" w:sz="0" w:space="0" w:color="auto"/>
          </w:divBdr>
        </w:div>
        <w:div w:id="2134400504">
          <w:marLeft w:val="0"/>
          <w:marRight w:val="0"/>
          <w:marTop w:val="0"/>
          <w:marBottom w:val="0"/>
          <w:divBdr>
            <w:top w:val="none" w:sz="0" w:space="0" w:color="auto"/>
            <w:left w:val="none" w:sz="0" w:space="0" w:color="auto"/>
            <w:bottom w:val="none" w:sz="0" w:space="0" w:color="auto"/>
            <w:right w:val="none" w:sz="0" w:space="0" w:color="auto"/>
          </w:divBdr>
          <w:divsChild>
            <w:div w:id="1878615410">
              <w:marLeft w:val="0"/>
              <w:marRight w:val="0"/>
              <w:marTop w:val="0"/>
              <w:marBottom w:val="0"/>
              <w:divBdr>
                <w:top w:val="none" w:sz="0" w:space="0" w:color="auto"/>
                <w:left w:val="none" w:sz="0" w:space="0" w:color="auto"/>
                <w:bottom w:val="none" w:sz="0" w:space="0" w:color="auto"/>
                <w:right w:val="none" w:sz="0" w:space="0" w:color="auto"/>
              </w:divBdr>
            </w:div>
          </w:divsChild>
        </w:div>
        <w:div w:id="575939965">
          <w:marLeft w:val="0"/>
          <w:marRight w:val="0"/>
          <w:marTop w:val="0"/>
          <w:marBottom w:val="0"/>
          <w:divBdr>
            <w:top w:val="none" w:sz="0" w:space="0" w:color="auto"/>
            <w:left w:val="none" w:sz="0" w:space="0" w:color="auto"/>
            <w:bottom w:val="none" w:sz="0" w:space="0" w:color="auto"/>
            <w:right w:val="none" w:sz="0" w:space="0" w:color="auto"/>
          </w:divBdr>
        </w:div>
        <w:div w:id="320548578">
          <w:marLeft w:val="0"/>
          <w:marRight w:val="0"/>
          <w:marTop w:val="0"/>
          <w:marBottom w:val="0"/>
          <w:divBdr>
            <w:top w:val="none" w:sz="0" w:space="0" w:color="auto"/>
            <w:left w:val="none" w:sz="0" w:space="0" w:color="auto"/>
            <w:bottom w:val="none" w:sz="0" w:space="0" w:color="auto"/>
            <w:right w:val="none" w:sz="0" w:space="0" w:color="auto"/>
          </w:divBdr>
          <w:divsChild>
            <w:div w:id="1346131074">
              <w:marLeft w:val="0"/>
              <w:marRight w:val="0"/>
              <w:marTop w:val="0"/>
              <w:marBottom w:val="0"/>
              <w:divBdr>
                <w:top w:val="none" w:sz="0" w:space="0" w:color="auto"/>
                <w:left w:val="none" w:sz="0" w:space="0" w:color="auto"/>
                <w:bottom w:val="none" w:sz="0" w:space="0" w:color="auto"/>
                <w:right w:val="none" w:sz="0" w:space="0" w:color="auto"/>
              </w:divBdr>
            </w:div>
          </w:divsChild>
        </w:div>
        <w:div w:id="504367875">
          <w:marLeft w:val="0"/>
          <w:marRight w:val="0"/>
          <w:marTop w:val="0"/>
          <w:marBottom w:val="0"/>
          <w:divBdr>
            <w:top w:val="none" w:sz="0" w:space="0" w:color="auto"/>
            <w:left w:val="none" w:sz="0" w:space="0" w:color="auto"/>
            <w:bottom w:val="none" w:sz="0" w:space="0" w:color="auto"/>
            <w:right w:val="none" w:sz="0" w:space="0" w:color="auto"/>
          </w:divBdr>
        </w:div>
        <w:div w:id="2099325365">
          <w:marLeft w:val="0"/>
          <w:marRight w:val="0"/>
          <w:marTop w:val="0"/>
          <w:marBottom w:val="0"/>
          <w:divBdr>
            <w:top w:val="none" w:sz="0" w:space="0" w:color="auto"/>
            <w:left w:val="none" w:sz="0" w:space="0" w:color="auto"/>
            <w:bottom w:val="none" w:sz="0" w:space="0" w:color="auto"/>
            <w:right w:val="none" w:sz="0" w:space="0" w:color="auto"/>
          </w:divBdr>
          <w:divsChild>
            <w:div w:id="2024278096">
              <w:marLeft w:val="0"/>
              <w:marRight w:val="0"/>
              <w:marTop w:val="0"/>
              <w:marBottom w:val="0"/>
              <w:divBdr>
                <w:top w:val="none" w:sz="0" w:space="0" w:color="auto"/>
                <w:left w:val="none" w:sz="0" w:space="0" w:color="auto"/>
                <w:bottom w:val="none" w:sz="0" w:space="0" w:color="auto"/>
                <w:right w:val="none" w:sz="0" w:space="0" w:color="auto"/>
              </w:divBdr>
            </w:div>
          </w:divsChild>
        </w:div>
        <w:div w:id="178785925">
          <w:marLeft w:val="0"/>
          <w:marRight w:val="0"/>
          <w:marTop w:val="0"/>
          <w:marBottom w:val="0"/>
          <w:divBdr>
            <w:top w:val="none" w:sz="0" w:space="0" w:color="auto"/>
            <w:left w:val="none" w:sz="0" w:space="0" w:color="auto"/>
            <w:bottom w:val="none" w:sz="0" w:space="0" w:color="auto"/>
            <w:right w:val="none" w:sz="0" w:space="0" w:color="auto"/>
          </w:divBdr>
        </w:div>
        <w:div w:id="302780936">
          <w:marLeft w:val="0"/>
          <w:marRight w:val="0"/>
          <w:marTop w:val="0"/>
          <w:marBottom w:val="0"/>
          <w:divBdr>
            <w:top w:val="none" w:sz="0" w:space="0" w:color="auto"/>
            <w:left w:val="none" w:sz="0" w:space="0" w:color="auto"/>
            <w:bottom w:val="none" w:sz="0" w:space="0" w:color="auto"/>
            <w:right w:val="none" w:sz="0" w:space="0" w:color="auto"/>
          </w:divBdr>
          <w:divsChild>
            <w:div w:id="212280296">
              <w:marLeft w:val="0"/>
              <w:marRight w:val="0"/>
              <w:marTop w:val="0"/>
              <w:marBottom w:val="0"/>
              <w:divBdr>
                <w:top w:val="none" w:sz="0" w:space="0" w:color="auto"/>
                <w:left w:val="none" w:sz="0" w:space="0" w:color="auto"/>
                <w:bottom w:val="none" w:sz="0" w:space="0" w:color="auto"/>
                <w:right w:val="none" w:sz="0" w:space="0" w:color="auto"/>
              </w:divBdr>
            </w:div>
          </w:divsChild>
        </w:div>
        <w:div w:id="1240166968">
          <w:marLeft w:val="0"/>
          <w:marRight w:val="0"/>
          <w:marTop w:val="300"/>
          <w:marBottom w:val="0"/>
          <w:divBdr>
            <w:top w:val="none" w:sz="0" w:space="0" w:color="auto"/>
            <w:left w:val="none" w:sz="0" w:space="0" w:color="auto"/>
            <w:bottom w:val="none" w:sz="0" w:space="0" w:color="auto"/>
            <w:right w:val="none" w:sz="0" w:space="0" w:color="auto"/>
          </w:divBdr>
          <w:divsChild>
            <w:div w:id="794713767">
              <w:marLeft w:val="0"/>
              <w:marRight w:val="0"/>
              <w:marTop w:val="0"/>
              <w:marBottom w:val="0"/>
              <w:divBdr>
                <w:top w:val="none" w:sz="0" w:space="0" w:color="auto"/>
                <w:left w:val="none" w:sz="0" w:space="0" w:color="auto"/>
                <w:bottom w:val="none" w:sz="0" w:space="0" w:color="auto"/>
                <w:right w:val="none" w:sz="0" w:space="0" w:color="auto"/>
              </w:divBdr>
              <w:divsChild>
                <w:div w:id="1515606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172796">
          <w:marLeft w:val="0"/>
          <w:marRight w:val="0"/>
          <w:marTop w:val="300"/>
          <w:marBottom w:val="0"/>
          <w:divBdr>
            <w:top w:val="none" w:sz="0" w:space="0" w:color="auto"/>
            <w:left w:val="none" w:sz="0" w:space="0" w:color="auto"/>
            <w:bottom w:val="none" w:sz="0" w:space="0" w:color="auto"/>
            <w:right w:val="none" w:sz="0" w:space="0" w:color="auto"/>
          </w:divBdr>
          <w:divsChild>
            <w:div w:id="1703094636">
              <w:marLeft w:val="0"/>
              <w:marRight w:val="0"/>
              <w:marTop w:val="0"/>
              <w:marBottom w:val="0"/>
              <w:divBdr>
                <w:top w:val="none" w:sz="0" w:space="0" w:color="auto"/>
                <w:left w:val="none" w:sz="0" w:space="0" w:color="auto"/>
                <w:bottom w:val="none" w:sz="0" w:space="0" w:color="auto"/>
                <w:right w:val="none" w:sz="0" w:space="0" w:color="auto"/>
              </w:divBdr>
              <w:divsChild>
                <w:div w:id="20396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04761">
          <w:marLeft w:val="0"/>
          <w:marRight w:val="0"/>
          <w:marTop w:val="300"/>
          <w:marBottom w:val="0"/>
          <w:divBdr>
            <w:top w:val="none" w:sz="0" w:space="0" w:color="auto"/>
            <w:left w:val="none" w:sz="0" w:space="0" w:color="auto"/>
            <w:bottom w:val="none" w:sz="0" w:space="0" w:color="auto"/>
            <w:right w:val="none" w:sz="0" w:space="0" w:color="auto"/>
          </w:divBdr>
          <w:divsChild>
            <w:div w:id="1599673518">
              <w:marLeft w:val="0"/>
              <w:marRight w:val="0"/>
              <w:marTop w:val="0"/>
              <w:marBottom w:val="0"/>
              <w:divBdr>
                <w:top w:val="none" w:sz="0" w:space="0" w:color="auto"/>
                <w:left w:val="none" w:sz="0" w:space="0" w:color="auto"/>
                <w:bottom w:val="none" w:sz="0" w:space="0" w:color="auto"/>
                <w:right w:val="none" w:sz="0" w:space="0" w:color="auto"/>
              </w:divBdr>
              <w:divsChild>
                <w:div w:id="178307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39859">
          <w:marLeft w:val="0"/>
          <w:marRight w:val="0"/>
          <w:marTop w:val="300"/>
          <w:marBottom w:val="0"/>
          <w:divBdr>
            <w:top w:val="none" w:sz="0" w:space="0" w:color="auto"/>
            <w:left w:val="none" w:sz="0" w:space="0" w:color="auto"/>
            <w:bottom w:val="none" w:sz="0" w:space="0" w:color="auto"/>
            <w:right w:val="none" w:sz="0" w:space="0" w:color="auto"/>
          </w:divBdr>
          <w:divsChild>
            <w:div w:id="1453210652">
              <w:marLeft w:val="0"/>
              <w:marRight w:val="0"/>
              <w:marTop w:val="0"/>
              <w:marBottom w:val="0"/>
              <w:divBdr>
                <w:top w:val="none" w:sz="0" w:space="0" w:color="auto"/>
                <w:left w:val="none" w:sz="0" w:space="0" w:color="auto"/>
                <w:bottom w:val="none" w:sz="0" w:space="0" w:color="auto"/>
                <w:right w:val="none" w:sz="0" w:space="0" w:color="auto"/>
              </w:divBdr>
              <w:divsChild>
                <w:div w:id="7450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427743">
      <w:bodyDiv w:val="1"/>
      <w:marLeft w:val="0"/>
      <w:marRight w:val="0"/>
      <w:marTop w:val="0"/>
      <w:marBottom w:val="0"/>
      <w:divBdr>
        <w:top w:val="none" w:sz="0" w:space="0" w:color="auto"/>
        <w:left w:val="none" w:sz="0" w:space="0" w:color="auto"/>
        <w:bottom w:val="none" w:sz="0" w:space="0" w:color="auto"/>
        <w:right w:val="none" w:sz="0" w:space="0" w:color="auto"/>
      </w:divBdr>
      <w:divsChild>
        <w:div w:id="2137602437">
          <w:marLeft w:val="0"/>
          <w:marRight w:val="0"/>
          <w:marTop w:val="0"/>
          <w:marBottom w:val="0"/>
          <w:divBdr>
            <w:top w:val="none" w:sz="0" w:space="0" w:color="auto"/>
            <w:left w:val="none" w:sz="0" w:space="0" w:color="auto"/>
            <w:bottom w:val="none" w:sz="0" w:space="0" w:color="auto"/>
            <w:right w:val="none" w:sz="0" w:space="0" w:color="auto"/>
          </w:divBdr>
        </w:div>
        <w:div w:id="1608535983">
          <w:marLeft w:val="0"/>
          <w:marRight w:val="0"/>
          <w:marTop w:val="0"/>
          <w:marBottom w:val="0"/>
          <w:divBdr>
            <w:top w:val="none" w:sz="0" w:space="0" w:color="auto"/>
            <w:left w:val="none" w:sz="0" w:space="0" w:color="auto"/>
            <w:bottom w:val="none" w:sz="0" w:space="0" w:color="auto"/>
            <w:right w:val="none" w:sz="0" w:space="0" w:color="auto"/>
          </w:divBdr>
          <w:divsChild>
            <w:div w:id="1101536734">
              <w:marLeft w:val="0"/>
              <w:marRight w:val="0"/>
              <w:marTop w:val="0"/>
              <w:marBottom w:val="0"/>
              <w:divBdr>
                <w:top w:val="none" w:sz="0" w:space="0" w:color="auto"/>
                <w:left w:val="none" w:sz="0" w:space="0" w:color="auto"/>
                <w:bottom w:val="none" w:sz="0" w:space="0" w:color="auto"/>
                <w:right w:val="none" w:sz="0" w:space="0" w:color="auto"/>
              </w:divBdr>
            </w:div>
          </w:divsChild>
        </w:div>
        <w:div w:id="86081000">
          <w:marLeft w:val="0"/>
          <w:marRight w:val="0"/>
          <w:marTop w:val="0"/>
          <w:marBottom w:val="0"/>
          <w:divBdr>
            <w:top w:val="none" w:sz="0" w:space="0" w:color="auto"/>
            <w:left w:val="none" w:sz="0" w:space="0" w:color="auto"/>
            <w:bottom w:val="none" w:sz="0" w:space="0" w:color="auto"/>
            <w:right w:val="none" w:sz="0" w:space="0" w:color="auto"/>
          </w:divBdr>
        </w:div>
        <w:div w:id="415324753">
          <w:marLeft w:val="0"/>
          <w:marRight w:val="0"/>
          <w:marTop w:val="0"/>
          <w:marBottom w:val="0"/>
          <w:divBdr>
            <w:top w:val="none" w:sz="0" w:space="0" w:color="auto"/>
            <w:left w:val="none" w:sz="0" w:space="0" w:color="auto"/>
            <w:bottom w:val="none" w:sz="0" w:space="0" w:color="auto"/>
            <w:right w:val="none" w:sz="0" w:space="0" w:color="auto"/>
          </w:divBdr>
          <w:divsChild>
            <w:div w:id="1593273612">
              <w:marLeft w:val="0"/>
              <w:marRight w:val="0"/>
              <w:marTop w:val="0"/>
              <w:marBottom w:val="0"/>
              <w:divBdr>
                <w:top w:val="none" w:sz="0" w:space="0" w:color="auto"/>
                <w:left w:val="none" w:sz="0" w:space="0" w:color="auto"/>
                <w:bottom w:val="none" w:sz="0" w:space="0" w:color="auto"/>
                <w:right w:val="none" w:sz="0" w:space="0" w:color="auto"/>
              </w:divBdr>
            </w:div>
          </w:divsChild>
        </w:div>
        <w:div w:id="2120904053">
          <w:marLeft w:val="0"/>
          <w:marRight w:val="0"/>
          <w:marTop w:val="0"/>
          <w:marBottom w:val="0"/>
          <w:divBdr>
            <w:top w:val="none" w:sz="0" w:space="0" w:color="auto"/>
            <w:left w:val="none" w:sz="0" w:space="0" w:color="auto"/>
            <w:bottom w:val="none" w:sz="0" w:space="0" w:color="auto"/>
            <w:right w:val="none" w:sz="0" w:space="0" w:color="auto"/>
          </w:divBdr>
        </w:div>
        <w:div w:id="24718017">
          <w:marLeft w:val="0"/>
          <w:marRight w:val="0"/>
          <w:marTop w:val="0"/>
          <w:marBottom w:val="0"/>
          <w:divBdr>
            <w:top w:val="none" w:sz="0" w:space="0" w:color="auto"/>
            <w:left w:val="none" w:sz="0" w:space="0" w:color="auto"/>
            <w:bottom w:val="none" w:sz="0" w:space="0" w:color="auto"/>
            <w:right w:val="none" w:sz="0" w:space="0" w:color="auto"/>
          </w:divBdr>
          <w:divsChild>
            <w:div w:id="1338652856">
              <w:marLeft w:val="0"/>
              <w:marRight w:val="0"/>
              <w:marTop w:val="0"/>
              <w:marBottom w:val="0"/>
              <w:divBdr>
                <w:top w:val="none" w:sz="0" w:space="0" w:color="auto"/>
                <w:left w:val="none" w:sz="0" w:space="0" w:color="auto"/>
                <w:bottom w:val="none" w:sz="0" w:space="0" w:color="auto"/>
                <w:right w:val="none" w:sz="0" w:space="0" w:color="auto"/>
              </w:divBdr>
            </w:div>
          </w:divsChild>
        </w:div>
        <w:div w:id="945041668">
          <w:marLeft w:val="0"/>
          <w:marRight w:val="0"/>
          <w:marTop w:val="0"/>
          <w:marBottom w:val="0"/>
          <w:divBdr>
            <w:top w:val="none" w:sz="0" w:space="0" w:color="auto"/>
            <w:left w:val="none" w:sz="0" w:space="0" w:color="auto"/>
            <w:bottom w:val="none" w:sz="0" w:space="0" w:color="auto"/>
            <w:right w:val="none" w:sz="0" w:space="0" w:color="auto"/>
          </w:divBdr>
        </w:div>
        <w:div w:id="2145391188">
          <w:marLeft w:val="0"/>
          <w:marRight w:val="0"/>
          <w:marTop w:val="0"/>
          <w:marBottom w:val="0"/>
          <w:divBdr>
            <w:top w:val="none" w:sz="0" w:space="0" w:color="auto"/>
            <w:left w:val="none" w:sz="0" w:space="0" w:color="auto"/>
            <w:bottom w:val="none" w:sz="0" w:space="0" w:color="auto"/>
            <w:right w:val="none" w:sz="0" w:space="0" w:color="auto"/>
          </w:divBdr>
          <w:divsChild>
            <w:div w:id="1881629112">
              <w:marLeft w:val="0"/>
              <w:marRight w:val="0"/>
              <w:marTop w:val="0"/>
              <w:marBottom w:val="0"/>
              <w:divBdr>
                <w:top w:val="none" w:sz="0" w:space="0" w:color="auto"/>
                <w:left w:val="none" w:sz="0" w:space="0" w:color="auto"/>
                <w:bottom w:val="none" w:sz="0" w:space="0" w:color="auto"/>
                <w:right w:val="none" w:sz="0" w:space="0" w:color="auto"/>
              </w:divBdr>
            </w:div>
          </w:divsChild>
        </w:div>
        <w:div w:id="859050760">
          <w:marLeft w:val="0"/>
          <w:marRight w:val="0"/>
          <w:marTop w:val="0"/>
          <w:marBottom w:val="0"/>
          <w:divBdr>
            <w:top w:val="none" w:sz="0" w:space="0" w:color="auto"/>
            <w:left w:val="none" w:sz="0" w:space="0" w:color="auto"/>
            <w:bottom w:val="none" w:sz="0" w:space="0" w:color="auto"/>
            <w:right w:val="none" w:sz="0" w:space="0" w:color="auto"/>
          </w:divBdr>
        </w:div>
        <w:div w:id="1166868774">
          <w:marLeft w:val="0"/>
          <w:marRight w:val="0"/>
          <w:marTop w:val="0"/>
          <w:marBottom w:val="0"/>
          <w:divBdr>
            <w:top w:val="none" w:sz="0" w:space="0" w:color="auto"/>
            <w:left w:val="none" w:sz="0" w:space="0" w:color="auto"/>
            <w:bottom w:val="none" w:sz="0" w:space="0" w:color="auto"/>
            <w:right w:val="none" w:sz="0" w:space="0" w:color="auto"/>
          </w:divBdr>
          <w:divsChild>
            <w:div w:id="409155116">
              <w:marLeft w:val="0"/>
              <w:marRight w:val="0"/>
              <w:marTop w:val="0"/>
              <w:marBottom w:val="0"/>
              <w:divBdr>
                <w:top w:val="none" w:sz="0" w:space="0" w:color="auto"/>
                <w:left w:val="none" w:sz="0" w:space="0" w:color="auto"/>
                <w:bottom w:val="none" w:sz="0" w:space="0" w:color="auto"/>
                <w:right w:val="none" w:sz="0" w:space="0" w:color="auto"/>
              </w:divBdr>
            </w:div>
          </w:divsChild>
        </w:div>
        <w:div w:id="190730856">
          <w:marLeft w:val="0"/>
          <w:marRight w:val="0"/>
          <w:marTop w:val="0"/>
          <w:marBottom w:val="0"/>
          <w:divBdr>
            <w:top w:val="none" w:sz="0" w:space="0" w:color="auto"/>
            <w:left w:val="none" w:sz="0" w:space="0" w:color="auto"/>
            <w:bottom w:val="none" w:sz="0" w:space="0" w:color="auto"/>
            <w:right w:val="none" w:sz="0" w:space="0" w:color="auto"/>
          </w:divBdr>
        </w:div>
        <w:div w:id="2015646177">
          <w:marLeft w:val="0"/>
          <w:marRight w:val="0"/>
          <w:marTop w:val="0"/>
          <w:marBottom w:val="0"/>
          <w:divBdr>
            <w:top w:val="none" w:sz="0" w:space="0" w:color="auto"/>
            <w:left w:val="none" w:sz="0" w:space="0" w:color="auto"/>
            <w:bottom w:val="none" w:sz="0" w:space="0" w:color="auto"/>
            <w:right w:val="none" w:sz="0" w:space="0" w:color="auto"/>
          </w:divBdr>
          <w:divsChild>
            <w:div w:id="1878813276">
              <w:marLeft w:val="0"/>
              <w:marRight w:val="0"/>
              <w:marTop w:val="0"/>
              <w:marBottom w:val="0"/>
              <w:divBdr>
                <w:top w:val="none" w:sz="0" w:space="0" w:color="auto"/>
                <w:left w:val="none" w:sz="0" w:space="0" w:color="auto"/>
                <w:bottom w:val="none" w:sz="0" w:space="0" w:color="auto"/>
                <w:right w:val="none" w:sz="0" w:space="0" w:color="auto"/>
              </w:divBdr>
            </w:div>
          </w:divsChild>
        </w:div>
        <w:div w:id="1287547694">
          <w:marLeft w:val="0"/>
          <w:marRight w:val="0"/>
          <w:marTop w:val="0"/>
          <w:marBottom w:val="0"/>
          <w:divBdr>
            <w:top w:val="none" w:sz="0" w:space="0" w:color="auto"/>
            <w:left w:val="none" w:sz="0" w:space="0" w:color="auto"/>
            <w:bottom w:val="none" w:sz="0" w:space="0" w:color="auto"/>
            <w:right w:val="none" w:sz="0" w:space="0" w:color="auto"/>
          </w:divBdr>
        </w:div>
        <w:div w:id="1413425558">
          <w:marLeft w:val="0"/>
          <w:marRight w:val="0"/>
          <w:marTop w:val="0"/>
          <w:marBottom w:val="0"/>
          <w:divBdr>
            <w:top w:val="none" w:sz="0" w:space="0" w:color="auto"/>
            <w:left w:val="none" w:sz="0" w:space="0" w:color="auto"/>
            <w:bottom w:val="none" w:sz="0" w:space="0" w:color="auto"/>
            <w:right w:val="none" w:sz="0" w:space="0" w:color="auto"/>
          </w:divBdr>
          <w:divsChild>
            <w:div w:id="1624001270">
              <w:marLeft w:val="0"/>
              <w:marRight w:val="0"/>
              <w:marTop w:val="0"/>
              <w:marBottom w:val="0"/>
              <w:divBdr>
                <w:top w:val="none" w:sz="0" w:space="0" w:color="auto"/>
                <w:left w:val="none" w:sz="0" w:space="0" w:color="auto"/>
                <w:bottom w:val="none" w:sz="0" w:space="0" w:color="auto"/>
                <w:right w:val="none" w:sz="0" w:space="0" w:color="auto"/>
              </w:divBdr>
            </w:div>
          </w:divsChild>
        </w:div>
        <w:div w:id="2100640660">
          <w:marLeft w:val="0"/>
          <w:marRight w:val="0"/>
          <w:marTop w:val="300"/>
          <w:marBottom w:val="0"/>
          <w:divBdr>
            <w:top w:val="none" w:sz="0" w:space="0" w:color="auto"/>
            <w:left w:val="none" w:sz="0" w:space="0" w:color="auto"/>
            <w:bottom w:val="none" w:sz="0" w:space="0" w:color="auto"/>
            <w:right w:val="none" w:sz="0" w:space="0" w:color="auto"/>
          </w:divBdr>
          <w:divsChild>
            <w:div w:id="98182530">
              <w:marLeft w:val="0"/>
              <w:marRight w:val="0"/>
              <w:marTop w:val="0"/>
              <w:marBottom w:val="0"/>
              <w:divBdr>
                <w:top w:val="none" w:sz="0" w:space="0" w:color="auto"/>
                <w:left w:val="none" w:sz="0" w:space="0" w:color="auto"/>
                <w:bottom w:val="none" w:sz="0" w:space="0" w:color="auto"/>
                <w:right w:val="none" w:sz="0" w:space="0" w:color="auto"/>
              </w:divBdr>
              <w:divsChild>
                <w:div w:id="19957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72851">
          <w:marLeft w:val="0"/>
          <w:marRight w:val="0"/>
          <w:marTop w:val="300"/>
          <w:marBottom w:val="0"/>
          <w:divBdr>
            <w:top w:val="none" w:sz="0" w:space="0" w:color="auto"/>
            <w:left w:val="none" w:sz="0" w:space="0" w:color="auto"/>
            <w:bottom w:val="none" w:sz="0" w:space="0" w:color="auto"/>
            <w:right w:val="none" w:sz="0" w:space="0" w:color="auto"/>
          </w:divBdr>
          <w:divsChild>
            <w:div w:id="453452571">
              <w:marLeft w:val="0"/>
              <w:marRight w:val="0"/>
              <w:marTop w:val="0"/>
              <w:marBottom w:val="0"/>
              <w:divBdr>
                <w:top w:val="none" w:sz="0" w:space="0" w:color="auto"/>
                <w:left w:val="none" w:sz="0" w:space="0" w:color="auto"/>
                <w:bottom w:val="none" w:sz="0" w:space="0" w:color="auto"/>
                <w:right w:val="none" w:sz="0" w:space="0" w:color="auto"/>
              </w:divBdr>
              <w:divsChild>
                <w:div w:id="65788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018">
          <w:marLeft w:val="0"/>
          <w:marRight w:val="0"/>
          <w:marTop w:val="300"/>
          <w:marBottom w:val="0"/>
          <w:divBdr>
            <w:top w:val="none" w:sz="0" w:space="0" w:color="auto"/>
            <w:left w:val="none" w:sz="0" w:space="0" w:color="auto"/>
            <w:bottom w:val="none" w:sz="0" w:space="0" w:color="auto"/>
            <w:right w:val="none" w:sz="0" w:space="0" w:color="auto"/>
          </w:divBdr>
          <w:divsChild>
            <w:div w:id="1013992170">
              <w:marLeft w:val="0"/>
              <w:marRight w:val="0"/>
              <w:marTop w:val="0"/>
              <w:marBottom w:val="0"/>
              <w:divBdr>
                <w:top w:val="none" w:sz="0" w:space="0" w:color="auto"/>
                <w:left w:val="none" w:sz="0" w:space="0" w:color="auto"/>
                <w:bottom w:val="none" w:sz="0" w:space="0" w:color="auto"/>
                <w:right w:val="none" w:sz="0" w:space="0" w:color="auto"/>
              </w:divBdr>
              <w:divsChild>
                <w:div w:id="49237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802609">
          <w:marLeft w:val="0"/>
          <w:marRight w:val="0"/>
          <w:marTop w:val="300"/>
          <w:marBottom w:val="0"/>
          <w:divBdr>
            <w:top w:val="none" w:sz="0" w:space="0" w:color="auto"/>
            <w:left w:val="none" w:sz="0" w:space="0" w:color="auto"/>
            <w:bottom w:val="none" w:sz="0" w:space="0" w:color="auto"/>
            <w:right w:val="none" w:sz="0" w:space="0" w:color="auto"/>
          </w:divBdr>
          <w:divsChild>
            <w:div w:id="403114743">
              <w:marLeft w:val="0"/>
              <w:marRight w:val="0"/>
              <w:marTop w:val="0"/>
              <w:marBottom w:val="0"/>
              <w:divBdr>
                <w:top w:val="none" w:sz="0" w:space="0" w:color="auto"/>
                <w:left w:val="none" w:sz="0" w:space="0" w:color="auto"/>
                <w:bottom w:val="none" w:sz="0" w:space="0" w:color="auto"/>
                <w:right w:val="none" w:sz="0" w:space="0" w:color="auto"/>
              </w:divBdr>
              <w:divsChild>
                <w:div w:id="148295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945281">
      <w:bodyDiv w:val="1"/>
      <w:marLeft w:val="0"/>
      <w:marRight w:val="0"/>
      <w:marTop w:val="0"/>
      <w:marBottom w:val="0"/>
      <w:divBdr>
        <w:top w:val="none" w:sz="0" w:space="0" w:color="auto"/>
        <w:left w:val="none" w:sz="0" w:space="0" w:color="auto"/>
        <w:bottom w:val="none" w:sz="0" w:space="0" w:color="auto"/>
        <w:right w:val="none" w:sz="0" w:space="0" w:color="auto"/>
      </w:divBdr>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00727053">
      <w:bodyDiv w:val="1"/>
      <w:marLeft w:val="0"/>
      <w:marRight w:val="0"/>
      <w:marTop w:val="0"/>
      <w:marBottom w:val="0"/>
      <w:divBdr>
        <w:top w:val="none" w:sz="0" w:space="0" w:color="auto"/>
        <w:left w:val="none" w:sz="0" w:space="0" w:color="auto"/>
        <w:bottom w:val="none" w:sz="0" w:space="0" w:color="auto"/>
        <w:right w:val="none" w:sz="0" w:space="0" w:color="auto"/>
      </w:divBdr>
    </w:div>
    <w:div w:id="626619998">
      <w:bodyDiv w:val="1"/>
      <w:marLeft w:val="0"/>
      <w:marRight w:val="0"/>
      <w:marTop w:val="0"/>
      <w:marBottom w:val="0"/>
      <w:divBdr>
        <w:top w:val="none" w:sz="0" w:space="0" w:color="auto"/>
        <w:left w:val="none" w:sz="0" w:space="0" w:color="auto"/>
        <w:bottom w:val="none" w:sz="0" w:space="0" w:color="auto"/>
        <w:right w:val="none" w:sz="0" w:space="0" w:color="auto"/>
      </w:divBdr>
      <w:divsChild>
        <w:div w:id="1977177927">
          <w:marLeft w:val="0"/>
          <w:marRight w:val="0"/>
          <w:marTop w:val="0"/>
          <w:marBottom w:val="0"/>
          <w:divBdr>
            <w:top w:val="none" w:sz="0" w:space="0" w:color="auto"/>
            <w:left w:val="none" w:sz="0" w:space="0" w:color="auto"/>
            <w:bottom w:val="none" w:sz="0" w:space="0" w:color="auto"/>
            <w:right w:val="none" w:sz="0" w:space="0" w:color="auto"/>
          </w:divBdr>
          <w:divsChild>
            <w:div w:id="581330537">
              <w:marLeft w:val="0"/>
              <w:marRight w:val="0"/>
              <w:marTop w:val="0"/>
              <w:marBottom w:val="0"/>
              <w:divBdr>
                <w:top w:val="none" w:sz="0" w:space="0" w:color="auto"/>
                <w:left w:val="none" w:sz="0" w:space="0" w:color="auto"/>
                <w:bottom w:val="none" w:sz="0" w:space="0" w:color="auto"/>
                <w:right w:val="none" w:sz="0" w:space="0" w:color="auto"/>
              </w:divBdr>
            </w:div>
          </w:divsChild>
        </w:div>
        <w:div w:id="1586182328">
          <w:marLeft w:val="0"/>
          <w:marRight w:val="0"/>
          <w:marTop w:val="0"/>
          <w:marBottom w:val="0"/>
          <w:divBdr>
            <w:top w:val="none" w:sz="0" w:space="0" w:color="auto"/>
            <w:left w:val="none" w:sz="0" w:space="0" w:color="auto"/>
            <w:bottom w:val="none" w:sz="0" w:space="0" w:color="auto"/>
            <w:right w:val="none" w:sz="0" w:space="0" w:color="auto"/>
          </w:divBdr>
        </w:div>
        <w:div w:id="1680504346">
          <w:marLeft w:val="0"/>
          <w:marRight w:val="0"/>
          <w:marTop w:val="0"/>
          <w:marBottom w:val="0"/>
          <w:divBdr>
            <w:top w:val="none" w:sz="0" w:space="0" w:color="auto"/>
            <w:left w:val="none" w:sz="0" w:space="0" w:color="auto"/>
            <w:bottom w:val="none" w:sz="0" w:space="0" w:color="auto"/>
            <w:right w:val="none" w:sz="0" w:space="0" w:color="auto"/>
          </w:divBdr>
          <w:divsChild>
            <w:div w:id="200632370">
              <w:marLeft w:val="0"/>
              <w:marRight w:val="0"/>
              <w:marTop w:val="0"/>
              <w:marBottom w:val="0"/>
              <w:divBdr>
                <w:top w:val="none" w:sz="0" w:space="0" w:color="auto"/>
                <w:left w:val="none" w:sz="0" w:space="0" w:color="auto"/>
                <w:bottom w:val="none" w:sz="0" w:space="0" w:color="auto"/>
                <w:right w:val="none" w:sz="0" w:space="0" w:color="auto"/>
              </w:divBdr>
            </w:div>
          </w:divsChild>
        </w:div>
        <w:div w:id="2097743292">
          <w:marLeft w:val="0"/>
          <w:marRight w:val="0"/>
          <w:marTop w:val="0"/>
          <w:marBottom w:val="0"/>
          <w:divBdr>
            <w:top w:val="none" w:sz="0" w:space="0" w:color="auto"/>
            <w:left w:val="none" w:sz="0" w:space="0" w:color="auto"/>
            <w:bottom w:val="none" w:sz="0" w:space="0" w:color="auto"/>
            <w:right w:val="none" w:sz="0" w:space="0" w:color="auto"/>
          </w:divBdr>
        </w:div>
        <w:div w:id="1337659710">
          <w:marLeft w:val="0"/>
          <w:marRight w:val="0"/>
          <w:marTop w:val="0"/>
          <w:marBottom w:val="0"/>
          <w:divBdr>
            <w:top w:val="none" w:sz="0" w:space="0" w:color="auto"/>
            <w:left w:val="none" w:sz="0" w:space="0" w:color="auto"/>
            <w:bottom w:val="none" w:sz="0" w:space="0" w:color="auto"/>
            <w:right w:val="none" w:sz="0" w:space="0" w:color="auto"/>
          </w:divBdr>
          <w:divsChild>
            <w:div w:id="224142727">
              <w:marLeft w:val="0"/>
              <w:marRight w:val="0"/>
              <w:marTop w:val="0"/>
              <w:marBottom w:val="0"/>
              <w:divBdr>
                <w:top w:val="none" w:sz="0" w:space="0" w:color="auto"/>
                <w:left w:val="none" w:sz="0" w:space="0" w:color="auto"/>
                <w:bottom w:val="none" w:sz="0" w:space="0" w:color="auto"/>
                <w:right w:val="none" w:sz="0" w:space="0" w:color="auto"/>
              </w:divBdr>
            </w:div>
          </w:divsChild>
        </w:div>
        <w:div w:id="193215467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sChild>
            <w:div w:id="1757288013">
              <w:marLeft w:val="0"/>
              <w:marRight w:val="0"/>
              <w:marTop w:val="0"/>
              <w:marBottom w:val="0"/>
              <w:divBdr>
                <w:top w:val="none" w:sz="0" w:space="0" w:color="auto"/>
                <w:left w:val="none" w:sz="0" w:space="0" w:color="auto"/>
                <w:bottom w:val="none" w:sz="0" w:space="0" w:color="auto"/>
                <w:right w:val="none" w:sz="0" w:space="0" w:color="auto"/>
              </w:divBdr>
            </w:div>
          </w:divsChild>
        </w:div>
        <w:div w:id="1491870793">
          <w:marLeft w:val="0"/>
          <w:marRight w:val="0"/>
          <w:marTop w:val="0"/>
          <w:marBottom w:val="0"/>
          <w:divBdr>
            <w:top w:val="none" w:sz="0" w:space="0" w:color="auto"/>
            <w:left w:val="none" w:sz="0" w:space="0" w:color="auto"/>
            <w:bottom w:val="none" w:sz="0" w:space="0" w:color="auto"/>
            <w:right w:val="none" w:sz="0" w:space="0" w:color="auto"/>
          </w:divBdr>
        </w:div>
        <w:div w:id="870799648">
          <w:marLeft w:val="0"/>
          <w:marRight w:val="0"/>
          <w:marTop w:val="0"/>
          <w:marBottom w:val="0"/>
          <w:divBdr>
            <w:top w:val="none" w:sz="0" w:space="0" w:color="auto"/>
            <w:left w:val="none" w:sz="0" w:space="0" w:color="auto"/>
            <w:bottom w:val="none" w:sz="0" w:space="0" w:color="auto"/>
            <w:right w:val="none" w:sz="0" w:space="0" w:color="auto"/>
          </w:divBdr>
          <w:divsChild>
            <w:div w:id="615258972">
              <w:marLeft w:val="0"/>
              <w:marRight w:val="0"/>
              <w:marTop w:val="0"/>
              <w:marBottom w:val="0"/>
              <w:divBdr>
                <w:top w:val="none" w:sz="0" w:space="0" w:color="auto"/>
                <w:left w:val="none" w:sz="0" w:space="0" w:color="auto"/>
                <w:bottom w:val="none" w:sz="0" w:space="0" w:color="auto"/>
                <w:right w:val="none" w:sz="0" w:space="0" w:color="auto"/>
              </w:divBdr>
            </w:div>
          </w:divsChild>
        </w:div>
        <w:div w:id="1401169660">
          <w:marLeft w:val="0"/>
          <w:marRight w:val="0"/>
          <w:marTop w:val="0"/>
          <w:marBottom w:val="0"/>
          <w:divBdr>
            <w:top w:val="none" w:sz="0" w:space="0" w:color="auto"/>
            <w:left w:val="none" w:sz="0" w:space="0" w:color="auto"/>
            <w:bottom w:val="none" w:sz="0" w:space="0" w:color="auto"/>
            <w:right w:val="none" w:sz="0" w:space="0" w:color="auto"/>
          </w:divBdr>
        </w:div>
        <w:div w:id="848442796">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sChild>
        </w:div>
        <w:div w:id="734744338">
          <w:marLeft w:val="0"/>
          <w:marRight w:val="0"/>
          <w:marTop w:val="0"/>
          <w:marBottom w:val="0"/>
          <w:divBdr>
            <w:top w:val="none" w:sz="0" w:space="0" w:color="auto"/>
            <w:left w:val="none" w:sz="0" w:space="0" w:color="auto"/>
            <w:bottom w:val="none" w:sz="0" w:space="0" w:color="auto"/>
            <w:right w:val="none" w:sz="0" w:space="0" w:color="auto"/>
          </w:divBdr>
        </w:div>
        <w:div w:id="1591884970">
          <w:marLeft w:val="0"/>
          <w:marRight w:val="0"/>
          <w:marTop w:val="0"/>
          <w:marBottom w:val="0"/>
          <w:divBdr>
            <w:top w:val="none" w:sz="0" w:space="0" w:color="auto"/>
            <w:left w:val="none" w:sz="0" w:space="0" w:color="auto"/>
            <w:bottom w:val="none" w:sz="0" w:space="0" w:color="auto"/>
            <w:right w:val="none" w:sz="0" w:space="0" w:color="auto"/>
          </w:divBdr>
          <w:divsChild>
            <w:div w:id="104539391">
              <w:marLeft w:val="0"/>
              <w:marRight w:val="0"/>
              <w:marTop w:val="0"/>
              <w:marBottom w:val="0"/>
              <w:divBdr>
                <w:top w:val="none" w:sz="0" w:space="0" w:color="auto"/>
                <w:left w:val="none" w:sz="0" w:space="0" w:color="auto"/>
                <w:bottom w:val="none" w:sz="0" w:space="0" w:color="auto"/>
                <w:right w:val="none" w:sz="0" w:space="0" w:color="auto"/>
              </w:divBdr>
            </w:div>
          </w:divsChild>
        </w:div>
        <w:div w:id="828403346">
          <w:marLeft w:val="0"/>
          <w:marRight w:val="0"/>
          <w:marTop w:val="300"/>
          <w:marBottom w:val="0"/>
          <w:divBdr>
            <w:top w:val="none" w:sz="0" w:space="0" w:color="auto"/>
            <w:left w:val="none" w:sz="0" w:space="0" w:color="auto"/>
            <w:bottom w:val="none" w:sz="0" w:space="0" w:color="auto"/>
            <w:right w:val="none" w:sz="0" w:space="0" w:color="auto"/>
          </w:divBdr>
          <w:divsChild>
            <w:div w:id="415635956">
              <w:marLeft w:val="0"/>
              <w:marRight w:val="0"/>
              <w:marTop w:val="0"/>
              <w:marBottom w:val="0"/>
              <w:divBdr>
                <w:top w:val="none" w:sz="0" w:space="0" w:color="auto"/>
                <w:left w:val="none" w:sz="0" w:space="0" w:color="auto"/>
                <w:bottom w:val="none" w:sz="0" w:space="0" w:color="auto"/>
                <w:right w:val="none" w:sz="0" w:space="0" w:color="auto"/>
              </w:divBdr>
              <w:divsChild>
                <w:div w:id="19259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665711">
          <w:marLeft w:val="0"/>
          <w:marRight w:val="0"/>
          <w:marTop w:val="300"/>
          <w:marBottom w:val="0"/>
          <w:divBdr>
            <w:top w:val="none" w:sz="0" w:space="0" w:color="auto"/>
            <w:left w:val="none" w:sz="0" w:space="0" w:color="auto"/>
            <w:bottom w:val="none" w:sz="0" w:space="0" w:color="auto"/>
            <w:right w:val="none" w:sz="0" w:space="0" w:color="auto"/>
          </w:divBdr>
          <w:divsChild>
            <w:div w:id="1318918518">
              <w:marLeft w:val="0"/>
              <w:marRight w:val="0"/>
              <w:marTop w:val="0"/>
              <w:marBottom w:val="0"/>
              <w:divBdr>
                <w:top w:val="none" w:sz="0" w:space="0" w:color="auto"/>
                <w:left w:val="none" w:sz="0" w:space="0" w:color="auto"/>
                <w:bottom w:val="none" w:sz="0" w:space="0" w:color="auto"/>
                <w:right w:val="none" w:sz="0" w:space="0" w:color="auto"/>
              </w:divBdr>
              <w:divsChild>
                <w:div w:id="15546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201477">
          <w:marLeft w:val="0"/>
          <w:marRight w:val="0"/>
          <w:marTop w:val="300"/>
          <w:marBottom w:val="0"/>
          <w:divBdr>
            <w:top w:val="none" w:sz="0" w:space="0" w:color="auto"/>
            <w:left w:val="none" w:sz="0" w:space="0" w:color="auto"/>
            <w:bottom w:val="none" w:sz="0" w:space="0" w:color="auto"/>
            <w:right w:val="none" w:sz="0" w:space="0" w:color="auto"/>
          </w:divBdr>
          <w:divsChild>
            <w:div w:id="1134255123">
              <w:marLeft w:val="0"/>
              <w:marRight w:val="0"/>
              <w:marTop w:val="0"/>
              <w:marBottom w:val="0"/>
              <w:divBdr>
                <w:top w:val="none" w:sz="0" w:space="0" w:color="auto"/>
                <w:left w:val="none" w:sz="0" w:space="0" w:color="auto"/>
                <w:bottom w:val="none" w:sz="0" w:space="0" w:color="auto"/>
                <w:right w:val="none" w:sz="0" w:space="0" w:color="auto"/>
              </w:divBdr>
              <w:divsChild>
                <w:div w:id="178067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15811710">
      <w:bodyDiv w:val="1"/>
      <w:marLeft w:val="0"/>
      <w:marRight w:val="0"/>
      <w:marTop w:val="0"/>
      <w:marBottom w:val="0"/>
      <w:divBdr>
        <w:top w:val="none" w:sz="0" w:space="0" w:color="auto"/>
        <w:left w:val="none" w:sz="0" w:space="0" w:color="auto"/>
        <w:bottom w:val="none" w:sz="0" w:space="0" w:color="auto"/>
        <w:right w:val="none" w:sz="0" w:space="0" w:color="auto"/>
      </w:divBdr>
      <w:divsChild>
        <w:div w:id="213079873">
          <w:marLeft w:val="0"/>
          <w:marRight w:val="0"/>
          <w:marTop w:val="0"/>
          <w:marBottom w:val="0"/>
          <w:divBdr>
            <w:top w:val="none" w:sz="0" w:space="0" w:color="auto"/>
            <w:left w:val="none" w:sz="0" w:space="0" w:color="auto"/>
            <w:bottom w:val="none" w:sz="0" w:space="0" w:color="auto"/>
            <w:right w:val="none" w:sz="0" w:space="0" w:color="auto"/>
          </w:divBdr>
        </w:div>
        <w:div w:id="1710762291">
          <w:marLeft w:val="0"/>
          <w:marRight w:val="0"/>
          <w:marTop w:val="0"/>
          <w:marBottom w:val="0"/>
          <w:divBdr>
            <w:top w:val="none" w:sz="0" w:space="0" w:color="auto"/>
            <w:left w:val="none" w:sz="0" w:space="0" w:color="auto"/>
            <w:bottom w:val="none" w:sz="0" w:space="0" w:color="auto"/>
            <w:right w:val="none" w:sz="0" w:space="0" w:color="auto"/>
          </w:divBdr>
          <w:divsChild>
            <w:div w:id="128669361">
              <w:marLeft w:val="0"/>
              <w:marRight w:val="0"/>
              <w:marTop w:val="0"/>
              <w:marBottom w:val="0"/>
              <w:divBdr>
                <w:top w:val="none" w:sz="0" w:space="0" w:color="auto"/>
                <w:left w:val="none" w:sz="0" w:space="0" w:color="auto"/>
                <w:bottom w:val="none" w:sz="0" w:space="0" w:color="auto"/>
                <w:right w:val="none" w:sz="0" w:space="0" w:color="auto"/>
              </w:divBdr>
            </w:div>
          </w:divsChild>
        </w:div>
        <w:div w:id="198444079">
          <w:marLeft w:val="0"/>
          <w:marRight w:val="0"/>
          <w:marTop w:val="0"/>
          <w:marBottom w:val="0"/>
          <w:divBdr>
            <w:top w:val="none" w:sz="0" w:space="0" w:color="auto"/>
            <w:left w:val="none" w:sz="0" w:space="0" w:color="auto"/>
            <w:bottom w:val="none" w:sz="0" w:space="0" w:color="auto"/>
            <w:right w:val="none" w:sz="0" w:space="0" w:color="auto"/>
          </w:divBdr>
        </w:div>
        <w:div w:id="2041279837">
          <w:marLeft w:val="0"/>
          <w:marRight w:val="0"/>
          <w:marTop w:val="0"/>
          <w:marBottom w:val="0"/>
          <w:divBdr>
            <w:top w:val="none" w:sz="0" w:space="0" w:color="auto"/>
            <w:left w:val="none" w:sz="0" w:space="0" w:color="auto"/>
            <w:bottom w:val="none" w:sz="0" w:space="0" w:color="auto"/>
            <w:right w:val="none" w:sz="0" w:space="0" w:color="auto"/>
          </w:divBdr>
          <w:divsChild>
            <w:div w:id="99959846">
              <w:marLeft w:val="0"/>
              <w:marRight w:val="0"/>
              <w:marTop w:val="0"/>
              <w:marBottom w:val="0"/>
              <w:divBdr>
                <w:top w:val="none" w:sz="0" w:space="0" w:color="auto"/>
                <w:left w:val="none" w:sz="0" w:space="0" w:color="auto"/>
                <w:bottom w:val="none" w:sz="0" w:space="0" w:color="auto"/>
                <w:right w:val="none" w:sz="0" w:space="0" w:color="auto"/>
              </w:divBdr>
            </w:div>
          </w:divsChild>
        </w:div>
        <w:div w:id="492182341">
          <w:marLeft w:val="0"/>
          <w:marRight w:val="0"/>
          <w:marTop w:val="0"/>
          <w:marBottom w:val="0"/>
          <w:divBdr>
            <w:top w:val="none" w:sz="0" w:space="0" w:color="auto"/>
            <w:left w:val="none" w:sz="0" w:space="0" w:color="auto"/>
            <w:bottom w:val="none" w:sz="0" w:space="0" w:color="auto"/>
            <w:right w:val="none" w:sz="0" w:space="0" w:color="auto"/>
          </w:divBdr>
        </w:div>
        <w:div w:id="2111701064">
          <w:marLeft w:val="0"/>
          <w:marRight w:val="0"/>
          <w:marTop w:val="0"/>
          <w:marBottom w:val="0"/>
          <w:divBdr>
            <w:top w:val="none" w:sz="0" w:space="0" w:color="auto"/>
            <w:left w:val="none" w:sz="0" w:space="0" w:color="auto"/>
            <w:bottom w:val="none" w:sz="0" w:space="0" w:color="auto"/>
            <w:right w:val="none" w:sz="0" w:space="0" w:color="auto"/>
          </w:divBdr>
          <w:divsChild>
            <w:div w:id="1095904399">
              <w:marLeft w:val="0"/>
              <w:marRight w:val="0"/>
              <w:marTop w:val="0"/>
              <w:marBottom w:val="0"/>
              <w:divBdr>
                <w:top w:val="none" w:sz="0" w:space="0" w:color="auto"/>
                <w:left w:val="none" w:sz="0" w:space="0" w:color="auto"/>
                <w:bottom w:val="none" w:sz="0" w:space="0" w:color="auto"/>
                <w:right w:val="none" w:sz="0" w:space="0" w:color="auto"/>
              </w:divBdr>
            </w:div>
          </w:divsChild>
        </w:div>
        <w:div w:id="1314796892">
          <w:marLeft w:val="0"/>
          <w:marRight w:val="0"/>
          <w:marTop w:val="0"/>
          <w:marBottom w:val="0"/>
          <w:divBdr>
            <w:top w:val="none" w:sz="0" w:space="0" w:color="auto"/>
            <w:left w:val="none" w:sz="0" w:space="0" w:color="auto"/>
            <w:bottom w:val="none" w:sz="0" w:space="0" w:color="auto"/>
            <w:right w:val="none" w:sz="0" w:space="0" w:color="auto"/>
          </w:divBdr>
        </w:div>
        <w:div w:id="1574899603">
          <w:marLeft w:val="0"/>
          <w:marRight w:val="0"/>
          <w:marTop w:val="0"/>
          <w:marBottom w:val="0"/>
          <w:divBdr>
            <w:top w:val="none" w:sz="0" w:space="0" w:color="auto"/>
            <w:left w:val="none" w:sz="0" w:space="0" w:color="auto"/>
            <w:bottom w:val="none" w:sz="0" w:space="0" w:color="auto"/>
            <w:right w:val="none" w:sz="0" w:space="0" w:color="auto"/>
          </w:divBdr>
          <w:divsChild>
            <w:div w:id="423190897">
              <w:marLeft w:val="0"/>
              <w:marRight w:val="0"/>
              <w:marTop w:val="0"/>
              <w:marBottom w:val="0"/>
              <w:divBdr>
                <w:top w:val="none" w:sz="0" w:space="0" w:color="auto"/>
                <w:left w:val="none" w:sz="0" w:space="0" w:color="auto"/>
                <w:bottom w:val="none" w:sz="0" w:space="0" w:color="auto"/>
                <w:right w:val="none" w:sz="0" w:space="0" w:color="auto"/>
              </w:divBdr>
            </w:div>
          </w:divsChild>
        </w:div>
        <w:div w:id="124204144">
          <w:marLeft w:val="0"/>
          <w:marRight w:val="0"/>
          <w:marTop w:val="0"/>
          <w:marBottom w:val="0"/>
          <w:divBdr>
            <w:top w:val="none" w:sz="0" w:space="0" w:color="auto"/>
            <w:left w:val="none" w:sz="0" w:space="0" w:color="auto"/>
            <w:bottom w:val="none" w:sz="0" w:space="0" w:color="auto"/>
            <w:right w:val="none" w:sz="0" w:space="0" w:color="auto"/>
          </w:divBdr>
        </w:div>
        <w:div w:id="1216549175">
          <w:marLeft w:val="0"/>
          <w:marRight w:val="0"/>
          <w:marTop w:val="0"/>
          <w:marBottom w:val="0"/>
          <w:divBdr>
            <w:top w:val="none" w:sz="0" w:space="0" w:color="auto"/>
            <w:left w:val="none" w:sz="0" w:space="0" w:color="auto"/>
            <w:bottom w:val="none" w:sz="0" w:space="0" w:color="auto"/>
            <w:right w:val="none" w:sz="0" w:space="0" w:color="auto"/>
          </w:divBdr>
          <w:divsChild>
            <w:div w:id="1283802439">
              <w:marLeft w:val="0"/>
              <w:marRight w:val="0"/>
              <w:marTop w:val="0"/>
              <w:marBottom w:val="0"/>
              <w:divBdr>
                <w:top w:val="none" w:sz="0" w:space="0" w:color="auto"/>
                <w:left w:val="none" w:sz="0" w:space="0" w:color="auto"/>
                <w:bottom w:val="none" w:sz="0" w:space="0" w:color="auto"/>
                <w:right w:val="none" w:sz="0" w:space="0" w:color="auto"/>
              </w:divBdr>
            </w:div>
          </w:divsChild>
        </w:div>
        <w:div w:id="1798598555">
          <w:marLeft w:val="0"/>
          <w:marRight w:val="0"/>
          <w:marTop w:val="0"/>
          <w:marBottom w:val="0"/>
          <w:divBdr>
            <w:top w:val="none" w:sz="0" w:space="0" w:color="auto"/>
            <w:left w:val="none" w:sz="0" w:space="0" w:color="auto"/>
            <w:bottom w:val="none" w:sz="0" w:space="0" w:color="auto"/>
            <w:right w:val="none" w:sz="0" w:space="0" w:color="auto"/>
          </w:divBdr>
        </w:div>
        <w:div w:id="1562907999">
          <w:marLeft w:val="0"/>
          <w:marRight w:val="0"/>
          <w:marTop w:val="0"/>
          <w:marBottom w:val="0"/>
          <w:divBdr>
            <w:top w:val="none" w:sz="0" w:space="0" w:color="auto"/>
            <w:left w:val="none" w:sz="0" w:space="0" w:color="auto"/>
            <w:bottom w:val="none" w:sz="0" w:space="0" w:color="auto"/>
            <w:right w:val="none" w:sz="0" w:space="0" w:color="auto"/>
          </w:divBdr>
          <w:divsChild>
            <w:div w:id="1049838095">
              <w:marLeft w:val="0"/>
              <w:marRight w:val="0"/>
              <w:marTop w:val="0"/>
              <w:marBottom w:val="0"/>
              <w:divBdr>
                <w:top w:val="none" w:sz="0" w:space="0" w:color="auto"/>
                <w:left w:val="none" w:sz="0" w:space="0" w:color="auto"/>
                <w:bottom w:val="none" w:sz="0" w:space="0" w:color="auto"/>
                <w:right w:val="none" w:sz="0" w:space="0" w:color="auto"/>
              </w:divBdr>
            </w:div>
          </w:divsChild>
        </w:div>
        <w:div w:id="2117365206">
          <w:marLeft w:val="0"/>
          <w:marRight w:val="0"/>
          <w:marTop w:val="0"/>
          <w:marBottom w:val="0"/>
          <w:divBdr>
            <w:top w:val="none" w:sz="0" w:space="0" w:color="auto"/>
            <w:left w:val="none" w:sz="0" w:space="0" w:color="auto"/>
            <w:bottom w:val="none" w:sz="0" w:space="0" w:color="auto"/>
            <w:right w:val="none" w:sz="0" w:space="0" w:color="auto"/>
          </w:divBdr>
        </w:div>
        <w:div w:id="255137637">
          <w:marLeft w:val="0"/>
          <w:marRight w:val="0"/>
          <w:marTop w:val="0"/>
          <w:marBottom w:val="0"/>
          <w:divBdr>
            <w:top w:val="none" w:sz="0" w:space="0" w:color="auto"/>
            <w:left w:val="none" w:sz="0" w:space="0" w:color="auto"/>
            <w:bottom w:val="none" w:sz="0" w:space="0" w:color="auto"/>
            <w:right w:val="none" w:sz="0" w:space="0" w:color="auto"/>
          </w:divBdr>
          <w:divsChild>
            <w:div w:id="1612319552">
              <w:marLeft w:val="0"/>
              <w:marRight w:val="0"/>
              <w:marTop w:val="0"/>
              <w:marBottom w:val="0"/>
              <w:divBdr>
                <w:top w:val="none" w:sz="0" w:space="0" w:color="auto"/>
                <w:left w:val="none" w:sz="0" w:space="0" w:color="auto"/>
                <w:bottom w:val="none" w:sz="0" w:space="0" w:color="auto"/>
                <w:right w:val="none" w:sz="0" w:space="0" w:color="auto"/>
              </w:divBdr>
            </w:div>
          </w:divsChild>
        </w:div>
        <w:div w:id="436757646">
          <w:marLeft w:val="0"/>
          <w:marRight w:val="0"/>
          <w:marTop w:val="300"/>
          <w:marBottom w:val="0"/>
          <w:divBdr>
            <w:top w:val="none" w:sz="0" w:space="0" w:color="auto"/>
            <w:left w:val="none" w:sz="0" w:space="0" w:color="auto"/>
            <w:bottom w:val="none" w:sz="0" w:space="0" w:color="auto"/>
            <w:right w:val="none" w:sz="0" w:space="0" w:color="auto"/>
          </w:divBdr>
          <w:divsChild>
            <w:div w:id="1213425715">
              <w:marLeft w:val="0"/>
              <w:marRight w:val="0"/>
              <w:marTop w:val="0"/>
              <w:marBottom w:val="0"/>
              <w:divBdr>
                <w:top w:val="none" w:sz="0" w:space="0" w:color="auto"/>
                <w:left w:val="none" w:sz="0" w:space="0" w:color="auto"/>
                <w:bottom w:val="none" w:sz="0" w:space="0" w:color="auto"/>
                <w:right w:val="none" w:sz="0" w:space="0" w:color="auto"/>
              </w:divBdr>
              <w:divsChild>
                <w:div w:id="50594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98469">
          <w:marLeft w:val="0"/>
          <w:marRight w:val="0"/>
          <w:marTop w:val="300"/>
          <w:marBottom w:val="0"/>
          <w:divBdr>
            <w:top w:val="none" w:sz="0" w:space="0" w:color="auto"/>
            <w:left w:val="none" w:sz="0" w:space="0" w:color="auto"/>
            <w:bottom w:val="none" w:sz="0" w:space="0" w:color="auto"/>
            <w:right w:val="none" w:sz="0" w:space="0" w:color="auto"/>
          </w:divBdr>
          <w:divsChild>
            <w:div w:id="1913079975">
              <w:marLeft w:val="0"/>
              <w:marRight w:val="0"/>
              <w:marTop w:val="0"/>
              <w:marBottom w:val="0"/>
              <w:divBdr>
                <w:top w:val="none" w:sz="0" w:space="0" w:color="auto"/>
                <w:left w:val="none" w:sz="0" w:space="0" w:color="auto"/>
                <w:bottom w:val="none" w:sz="0" w:space="0" w:color="auto"/>
                <w:right w:val="none" w:sz="0" w:space="0" w:color="auto"/>
              </w:divBdr>
              <w:divsChild>
                <w:div w:id="139246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97958">
          <w:marLeft w:val="0"/>
          <w:marRight w:val="0"/>
          <w:marTop w:val="300"/>
          <w:marBottom w:val="0"/>
          <w:divBdr>
            <w:top w:val="none" w:sz="0" w:space="0" w:color="auto"/>
            <w:left w:val="none" w:sz="0" w:space="0" w:color="auto"/>
            <w:bottom w:val="none" w:sz="0" w:space="0" w:color="auto"/>
            <w:right w:val="none" w:sz="0" w:space="0" w:color="auto"/>
          </w:divBdr>
          <w:divsChild>
            <w:div w:id="1897542739">
              <w:marLeft w:val="0"/>
              <w:marRight w:val="0"/>
              <w:marTop w:val="0"/>
              <w:marBottom w:val="0"/>
              <w:divBdr>
                <w:top w:val="none" w:sz="0" w:space="0" w:color="auto"/>
                <w:left w:val="none" w:sz="0" w:space="0" w:color="auto"/>
                <w:bottom w:val="none" w:sz="0" w:space="0" w:color="auto"/>
                <w:right w:val="none" w:sz="0" w:space="0" w:color="auto"/>
              </w:divBdr>
              <w:divsChild>
                <w:div w:id="117764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39479">
          <w:marLeft w:val="0"/>
          <w:marRight w:val="0"/>
          <w:marTop w:val="300"/>
          <w:marBottom w:val="0"/>
          <w:divBdr>
            <w:top w:val="none" w:sz="0" w:space="0" w:color="auto"/>
            <w:left w:val="none" w:sz="0" w:space="0" w:color="auto"/>
            <w:bottom w:val="none" w:sz="0" w:space="0" w:color="auto"/>
            <w:right w:val="none" w:sz="0" w:space="0" w:color="auto"/>
          </w:divBdr>
          <w:divsChild>
            <w:div w:id="932471861">
              <w:marLeft w:val="0"/>
              <w:marRight w:val="0"/>
              <w:marTop w:val="0"/>
              <w:marBottom w:val="0"/>
              <w:divBdr>
                <w:top w:val="none" w:sz="0" w:space="0" w:color="auto"/>
                <w:left w:val="none" w:sz="0" w:space="0" w:color="auto"/>
                <w:bottom w:val="none" w:sz="0" w:space="0" w:color="auto"/>
                <w:right w:val="none" w:sz="0" w:space="0" w:color="auto"/>
              </w:divBdr>
              <w:divsChild>
                <w:div w:id="54155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653742">
      <w:bodyDiv w:val="1"/>
      <w:marLeft w:val="0"/>
      <w:marRight w:val="0"/>
      <w:marTop w:val="0"/>
      <w:marBottom w:val="0"/>
      <w:divBdr>
        <w:top w:val="none" w:sz="0" w:space="0" w:color="auto"/>
        <w:left w:val="none" w:sz="0" w:space="0" w:color="auto"/>
        <w:bottom w:val="none" w:sz="0" w:space="0" w:color="auto"/>
        <w:right w:val="none" w:sz="0" w:space="0" w:color="auto"/>
      </w:divBdr>
      <w:divsChild>
        <w:div w:id="701323598">
          <w:marLeft w:val="0"/>
          <w:marRight w:val="0"/>
          <w:marTop w:val="0"/>
          <w:marBottom w:val="0"/>
          <w:divBdr>
            <w:top w:val="none" w:sz="0" w:space="0" w:color="auto"/>
            <w:left w:val="none" w:sz="0" w:space="0" w:color="auto"/>
            <w:bottom w:val="none" w:sz="0" w:space="0" w:color="auto"/>
            <w:right w:val="none" w:sz="0" w:space="0" w:color="auto"/>
          </w:divBdr>
        </w:div>
        <w:div w:id="1161775754">
          <w:marLeft w:val="0"/>
          <w:marRight w:val="0"/>
          <w:marTop w:val="0"/>
          <w:marBottom w:val="0"/>
          <w:divBdr>
            <w:top w:val="none" w:sz="0" w:space="0" w:color="auto"/>
            <w:left w:val="none" w:sz="0" w:space="0" w:color="auto"/>
            <w:bottom w:val="none" w:sz="0" w:space="0" w:color="auto"/>
            <w:right w:val="none" w:sz="0" w:space="0" w:color="auto"/>
          </w:divBdr>
          <w:divsChild>
            <w:div w:id="668872716">
              <w:marLeft w:val="0"/>
              <w:marRight w:val="0"/>
              <w:marTop w:val="0"/>
              <w:marBottom w:val="0"/>
              <w:divBdr>
                <w:top w:val="none" w:sz="0" w:space="0" w:color="auto"/>
                <w:left w:val="none" w:sz="0" w:space="0" w:color="auto"/>
                <w:bottom w:val="none" w:sz="0" w:space="0" w:color="auto"/>
                <w:right w:val="none" w:sz="0" w:space="0" w:color="auto"/>
              </w:divBdr>
            </w:div>
          </w:divsChild>
        </w:div>
        <w:div w:id="765927528">
          <w:marLeft w:val="0"/>
          <w:marRight w:val="0"/>
          <w:marTop w:val="0"/>
          <w:marBottom w:val="0"/>
          <w:divBdr>
            <w:top w:val="none" w:sz="0" w:space="0" w:color="auto"/>
            <w:left w:val="none" w:sz="0" w:space="0" w:color="auto"/>
            <w:bottom w:val="none" w:sz="0" w:space="0" w:color="auto"/>
            <w:right w:val="none" w:sz="0" w:space="0" w:color="auto"/>
          </w:divBdr>
        </w:div>
        <w:div w:id="1903176218">
          <w:marLeft w:val="0"/>
          <w:marRight w:val="0"/>
          <w:marTop w:val="0"/>
          <w:marBottom w:val="0"/>
          <w:divBdr>
            <w:top w:val="none" w:sz="0" w:space="0" w:color="auto"/>
            <w:left w:val="none" w:sz="0" w:space="0" w:color="auto"/>
            <w:bottom w:val="none" w:sz="0" w:space="0" w:color="auto"/>
            <w:right w:val="none" w:sz="0" w:space="0" w:color="auto"/>
          </w:divBdr>
          <w:divsChild>
            <w:div w:id="1010715132">
              <w:marLeft w:val="0"/>
              <w:marRight w:val="0"/>
              <w:marTop w:val="0"/>
              <w:marBottom w:val="0"/>
              <w:divBdr>
                <w:top w:val="none" w:sz="0" w:space="0" w:color="auto"/>
                <w:left w:val="none" w:sz="0" w:space="0" w:color="auto"/>
                <w:bottom w:val="none" w:sz="0" w:space="0" w:color="auto"/>
                <w:right w:val="none" w:sz="0" w:space="0" w:color="auto"/>
              </w:divBdr>
            </w:div>
          </w:divsChild>
        </w:div>
        <w:div w:id="926155443">
          <w:marLeft w:val="0"/>
          <w:marRight w:val="0"/>
          <w:marTop w:val="0"/>
          <w:marBottom w:val="0"/>
          <w:divBdr>
            <w:top w:val="none" w:sz="0" w:space="0" w:color="auto"/>
            <w:left w:val="none" w:sz="0" w:space="0" w:color="auto"/>
            <w:bottom w:val="none" w:sz="0" w:space="0" w:color="auto"/>
            <w:right w:val="none" w:sz="0" w:space="0" w:color="auto"/>
          </w:divBdr>
        </w:div>
        <w:div w:id="1697584264">
          <w:marLeft w:val="0"/>
          <w:marRight w:val="0"/>
          <w:marTop w:val="0"/>
          <w:marBottom w:val="0"/>
          <w:divBdr>
            <w:top w:val="none" w:sz="0" w:space="0" w:color="auto"/>
            <w:left w:val="none" w:sz="0" w:space="0" w:color="auto"/>
            <w:bottom w:val="none" w:sz="0" w:space="0" w:color="auto"/>
            <w:right w:val="none" w:sz="0" w:space="0" w:color="auto"/>
          </w:divBdr>
          <w:divsChild>
            <w:div w:id="316228222">
              <w:marLeft w:val="0"/>
              <w:marRight w:val="0"/>
              <w:marTop w:val="0"/>
              <w:marBottom w:val="0"/>
              <w:divBdr>
                <w:top w:val="none" w:sz="0" w:space="0" w:color="auto"/>
                <w:left w:val="none" w:sz="0" w:space="0" w:color="auto"/>
                <w:bottom w:val="none" w:sz="0" w:space="0" w:color="auto"/>
                <w:right w:val="none" w:sz="0" w:space="0" w:color="auto"/>
              </w:divBdr>
            </w:div>
          </w:divsChild>
        </w:div>
        <w:div w:id="1126460923">
          <w:marLeft w:val="0"/>
          <w:marRight w:val="0"/>
          <w:marTop w:val="0"/>
          <w:marBottom w:val="0"/>
          <w:divBdr>
            <w:top w:val="none" w:sz="0" w:space="0" w:color="auto"/>
            <w:left w:val="none" w:sz="0" w:space="0" w:color="auto"/>
            <w:bottom w:val="none" w:sz="0" w:space="0" w:color="auto"/>
            <w:right w:val="none" w:sz="0" w:space="0" w:color="auto"/>
          </w:divBdr>
        </w:div>
        <w:div w:id="718096435">
          <w:marLeft w:val="0"/>
          <w:marRight w:val="0"/>
          <w:marTop w:val="0"/>
          <w:marBottom w:val="0"/>
          <w:divBdr>
            <w:top w:val="none" w:sz="0" w:space="0" w:color="auto"/>
            <w:left w:val="none" w:sz="0" w:space="0" w:color="auto"/>
            <w:bottom w:val="none" w:sz="0" w:space="0" w:color="auto"/>
            <w:right w:val="none" w:sz="0" w:space="0" w:color="auto"/>
          </w:divBdr>
          <w:divsChild>
            <w:div w:id="1492142900">
              <w:marLeft w:val="0"/>
              <w:marRight w:val="0"/>
              <w:marTop w:val="0"/>
              <w:marBottom w:val="0"/>
              <w:divBdr>
                <w:top w:val="none" w:sz="0" w:space="0" w:color="auto"/>
                <w:left w:val="none" w:sz="0" w:space="0" w:color="auto"/>
                <w:bottom w:val="none" w:sz="0" w:space="0" w:color="auto"/>
                <w:right w:val="none" w:sz="0" w:space="0" w:color="auto"/>
              </w:divBdr>
            </w:div>
          </w:divsChild>
        </w:div>
        <w:div w:id="1715153447">
          <w:marLeft w:val="0"/>
          <w:marRight w:val="0"/>
          <w:marTop w:val="0"/>
          <w:marBottom w:val="0"/>
          <w:divBdr>
            <w:top w:val="none" w:sz="0" w:space="0" w:color="auto"/>
            <w:left w:val="none" w:sz="0" w:space="0" w:color="auto"/>
            <w:bottom w:val="none" w:sz="0" w:space="0" w:color="auto"/>
            <w:right w:val="none" w:sz="0" w:space="0" w:color="auto"/>
          </w:divBdr>
        </w:div>
        <w:div w:id="1919825317">
          <w:marLeft w:val="0"/>
          <w:marRight w:val="0"/>
          <w:marTop w:val="0"/>
          <w:marBottom w:val="0"/>
          <w:divBdr>
            <w:top w:val="none" w:sz="0" w:space="0" w:color="auto"/>
            <w:left w:val="none" w:sz="0" w:space="0" w:color="auto"/>
            <w:bottom w:val="none" w:sz="0" w:space="0" w:color="auto"/>
            <w:right w:val="none" w:sz="0" w:space="0" w:color="auto"/>
          </w:divBdr>
          <w:divsChild>
            <w:div w:id="623580758">
              <w:marLeft w:val="0"/>
              <w:marRight w:val="0"/>
              <w:marTop w:val="0"/>
              <w:marBottom w:val="0"/>
              <w:divBdr>
                <w:top w:val="none" w:sz="0" w:space="0" w:color="auto"/>
                <w:left w:val="none" w:sz="0" w:space="0" w:color="auto"/>
                <w:bottom w:val="none" w:sz="0" w:space="0" w:color="auto"/>
                <w:right w:val="none" w:sz="0" w:space="0" w:color="auto"/>
              </w:divBdr>
            </w:div>
          </w:divsChild>
        </w:div>
        <w:div w:id="534973692">
          <w:marLeft w:val="0"/>
          <w:marRight w:val="0"/>
          <w:marTop w:val="0"/>
          <w:marBottom w:val="0"/>
          <w:divBdr>
            <w:top w:val="none" w:sz="0" w:space="0" w:color="auto"/>
            <w:left w:val="none" w:sz="0" w:space="0" w:color="auto"/>
            <w:bottom w:val="none" w:sz="0" w:space="0" w:color="auto"/>
            <w:right w:val="none" w:sz="0" w:space="0" w:color="auto"/>
          </w:divBdr>
        </w:div>
        <w:div w:id="929387292">
          <w:marLeft w:val="0"/>
          <w:marRight w:val="0"/>
          <w:marTop w:val="0"/>
          <w:marBottom w:val="0"/>
          <w:divBdr>
            <w:top w:val="none" w:sz="0" w:space="0" w:color="auto"/>
            <w:left w:val="none" w:sz="0" w:space="0" w:color="auto"/>
            <w:bottom w:val="none" w:sz="0" w:space="0" w:color="auto"/>
            <w:right w:val="none" w:sz="0" w:space="0" w:color="auto"/>
          </w:divBdr>
          <w:divsChild>
            <w:div w:id="504325859">
              <w:marLeft w:val="0"/>
              <w:marRight w:val="0"/>
              <w:marTop w:val="0"/>
              <w:marBottom w:val="0"/>
              <w:divBdr>
                <w:top w:val="none" w:sz="0" w:space="0" w:color="auto"/>
                <w:left w:val="none" w:sz="0" w:space="0" w:color="auto"/>
                <w:bottom w:val="none" w:sz="0" w:space="0" w:color="auto"/>
                <w:right w:val="none" w:sz="0" w:space="0" w:color="auto"/>
              </w:divBdr>
            </w:div>
          </w:divsChild>
        </w:div>
        <w:div w:id="49808183">
          <w:marLeft w:val="0"/>
          <w:marRight w:val="0"/>
          <w:marTop w:val="0"/>
          <w:marBottom w:val="0"/>
          <w:divBdr>
            <w:top w:val="none" w:sz="0" w:space="0" w:color="auto"/>
            <w:left w:val="none" w:sz="0" w:space="0" w:color="auto"/>
            <w:bottom w:val="none" w:sz="0" w:space="0" w:color="auto"/>
            <w:right w:val="none" w:sz="0" w:space="0" w:color="auto"/>
          </w:divBdr>
        </w:div>
        <w:div w:id="1451823653">
          <w:marLeft w:val="0"/>
          <w:marRight w:val="0"/>
          <w:marTop w:val="0"/>
          <w:marBottom w:val="0"/>
          <w:divBdr>
            <w:top w:val="none" w:sz="0" w:space="0" w:color="auto"/>
            <w:left w:val="none" w:sz="0" w:space="0" w:color="auto"/>
            <w:bottom w:val="none" w:sz="0" w:space="0" w:color="auto"/>
            <w:right w:val="none" w:sz="0" w:space="0" w:color="auto"/>
          </w:divBdr>
          <w:divsChild>
            <w:div w:id="1588269656">
              <w:marLeft w:val="0"/>
              <w:marRight w:val="0"/>
              <w:marTop w:val="0"/>
              <w:marBottom w:val="0"/>
              <w:divBdr>
                <w:top w:val="none" w:sz="0" w:space="0" w:color="auto"/>
                <w:left w:val="none" w:sz="0" w:space="0" w:color="auto"/>
                <w:bottom w:val="none" w:sz="0" w:space="0" w:color="auto"/>
                <w:right w:val="none" w:sz="0" w:space="0" w:color="auto"/>
              </w:divBdr>
            </w:div>
          </w:divsChild>
        </w:div>
        <w:div w:id="165638740">
          <w:marLeft w:val="0"/>
          <w:marRight w:val="0"/>
          <w:marTop w:val="300"/>
          <w:marBottom w:val="0"/>
          <w:divBdr>
            <w:top w:val="none" w:sz="0" w:space="0" w:color="auto"/>
            <w:left w:val="none" w:sz="0" w:space="0" w:color="auto"/>
            <w:bottom w:val="none" w:sz="0" w:space="0" w:color="auto"/>
            <w:right w:val="none" w:sz="0" w:space="0" w:color="auto"/>
          </w:divBdr>
          <w:divsChild>
            <w:div w:id="1597254285">
              <w:marLeft w:val="0"/>
              <w:marRight w:val="0"/>
              <w:marTop w:val="0"/>
              <w:marBottom w:val="0"/>
              <w:divBdr>
                <w:top w:val="none" w:sz="0" w:space="0" w:color="auto"/>
                <w:left w:val="none" w:sz="0" w:space="0" w:color="auto"/>
                <w:bottom w:val="none" w:sz="0" w:space="0" w:color="auto"/>
                <w:right w:val="none" w:sz="0" w:space="0" w:color="auto"/>
              </w:divBdr>
              <w:divsChild>
                <w:div w:id="70576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13332">
          <w:marLeft w:val="0"/>
          <w:marRight w:val="0"/>
          <w:marTop w:val="300"/>
          <w:marBottom w:val="0"/>
          <w:divBdr>
            <w:top w:val="none" w:sz="0" w:space="0" w:color="auto"/>
            <w:left w:val="none" w:sz="0" w:space="0" w:color="auto"/>
            <w:bottom w:val="none" w:sz="0" w:space="0" w:color="auto"/>
            <w:right w:val="none" w:sz="0" w:space="0" w:color="auto"/>
          </w:divBdr>
          <w:divsChild>
            <w:div w:id="1144854759">
              <w:marLeft w:val="0"/>
              <w:marRight w:val="0"/>
              <w:marTop w:val="0"/>
              <w:marBottom w:val="0"/>
              <w:divBdr>
                <w:top w:val="none" w:sz="0" w:space="0" w:color="auto"/>
                <w:left w:val="none" w:sz="0" w:space="0" w:color="auto"/>
                <w:bottom w:val="none" w:sz="0" w:space="0" w:color="auto"/>
                <w:right w:val="none" w:sz="0" w:space="0" w:color="auto"/>
              </w:divBdr>
              <w:divsChild>
                <w:div w:id="93941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337762">
          <w:marLeft w:val="0"/>
          <w:marRight w:val="0"/>
          <w:marTop w:val="300"/>
          <w:marBottom w:val="0"/>
          <w:divBdr>
            <w:top w:val="none" w:sz="0" w:space="0" w:color="auto"/>
            <w:left w:val="none" w:sz="0" w:space="0" w:color="auto"/>
            <w:bottom w:val="none" w:sz="0" w:space="0" w:color="auto"/>
            <w:right w:val="none" w:sz="0" w:space="0" w:color="auto"/>
          </w:divBdr>
          <w:divsChild>
            <w:div w:id="260724541">
              <w:marLeft w:val="0"/>
              <w:marRight w:val="0"/>
              <w:marTop w:val="0"/>
              <w:marBottom w:val="0"/>
              <w:divBdr>
                <w:top w:val="none" w:sz="0" w:space="0" w:color="auto"/>
                <w:left w:val="none" w:sz="0" w:space="0" w:color="auto"/>
                <w:bottom w:val="none" w:sz="0" w:space="0" w:color="auto"/>
                <w:right w:val="none" w:sz="0" w:space="0" w:color="auto"/>
              </w:divBdr>
              <w:divsChild>
                <w:div w:id="119631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657721">
          <w:marLeft w:val="0"/>
          <w:marRight w:val="0"/>
          <w:marTop w:val="300"/>
          <w:marBottom w:val="0"/>
          <w:divBdr>
            <w:top w:val="none" w:sz="0" w:space="0" w:color="auto"/>
            <w:left w:val="none" w:sz="0" w:space="0" w:color="auto"/>
            <w:bottom w:val="none" w:sz="0" w:space="0" w:color="auto"/>
            <w:right w:val="none" w:sz="0" w:space="0" w:color="auto"/>
          </w:divBdr>
          <w:divsChild>
            <w:div w:id="20867069">
              <w:marLeft w:val="0"/>
              <w:marRight w:val="0"/>
              <w:marTop w:val="0"/>
              <w:marBottom w:val="0"/>
              <w:divBdr>
                <w:top w:val="none" w:sz="0" w:space="0" w:color="auto"/>
                <w:left w:val="none" w:sz="0" w:space="0" w:color="auto"/>
                <w:bottom w:val="none" w:sz="0" w:space="0" w:color="auto"/>
                <w:right w:val="none" w:sz="0" w:space="0" w:color="auto"/>
              </w:divBdr>
              <w:divsChild>
                <w:div w:id="86363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960940">
      <w:bodyDiv w:val="1"/>
      <w:marLeft w:val="0"/>
      <w:marRight w:val="0"/>
      <w:marTop w:val="0"/>
      <w:marBottom w:val="0"/>
      <w:divBdr>
        <w:top w:val="none" w:sz="0" w:space="0" w:color="auto"/>
        <w:left w:val="none" w:sz="0" w:space="0" w:color="auto"/>
        <w:bottom w:val="none" w:sz="0" w:space="0" w:color="auto"/>
        <w:right w:val="none" w:sz="0" w:space="0" w:color="auto"/>
      </w:divBdr>
      <w:divsChild>
        <w:div w:id="319967439">
          <w:marLeft w:val="0"/>
          <w:marRight w:val="0"/>
          <w:marTop w:val="0"/>
          <w:marBottom w:val="0"/>
          <w:divBdr>
            <w:top w:val="none" w:sz="0" w:space="0" w:color="auto"/>
            <w:left w:val="none" w:sz="0" w:space="0" w:color="auto"/>
            <w:bottom w:val="none" w:sz="0" w:space="0" w:color="auto"/>
            <w:right w:val="none" w:sz="0" w:space="0" w:color="auto"/>
          </w:divBdr>
        </w:div>
        <w:div w:id="344745674">
          <w:marLeft w:val="0"/>
          <w:marRight w:val="0"/>
          <w:marTop w:val="0"/>
          <w:marBottom w:val="0"/>
          <w:divBdr>
            <w:top w:val="none" w:sz="0" w:space="0" w:color="auto"/>
            <w:left w:val="none" w:sz="0" w:space="0" w:color="auto"/>
            <w:bottom w:val="none" w:sz="0" w:space="0" w:color="auto"/>
            <w:right w:val="none" w:sz="0" w:space="0" w:color="auto"/>
          </w:divBdr>
          <w:divsChild>
            <w:div w:id="900755918">
              <w:marLeft w:val="0"/>
              <w:marRight w:val="0"/>
              <w:marTop w:val="0"/>
              <w:marBottom w:val="0"/>
              <w:divBdr>
                <w:top w:val="none" w:sz="0" w:space="0" w:color="auto"/>
                <w:left w:val="none" w:sz="0" w:space="0" w:color="auto"/>
                <w:bottom w:val="none" w:sz="0" w:space="0" w:color="auto"/>
                <w:right w:val="none" w:sz="0" w:space="0" w:color="auto"/>
              </w:divBdr>
            </w:div>
          </w:divsChild>
        </w:div>
        <w:div w:id="173810493">
          <w:marLeft w:val="0"/>
          <w:marRight w:val="0"/>
          <w:marTop w:val="0"/>
          <w:marBottom w:val="0"/>
          <w:divBdr>
            <w:top w:val="none" w:sz="0" w:space="0" w:color="auto"/>
            <w:left w:val="none" w:sz="0" w:space="0" w:color="auto"/>
            <w:bottom w:val="none" w:sz="0" w:space="0" w:color="auto"/>
            <w:right w:val="none" w:sz="0" w:space="0" w:color="auto"/>
          </w:divBdr>
        </w:div>
        <w:div w:id="769547721">
          <w:marLeft w:val="0"/>
          <w:marRight w:val="0"/>
          <w:marTop w:val="0"/>
          <w:marBottom w:val="0"/>
          <w:divBdr>
            <w:top w:val="none" w:sz="0" w:space="0" w:color="auto"/>
            <w:left w:val="none" w:sz="0" w:space="0" w:color="auto"/>
            <w:bottom w:val="none" w:sz="0" w:space="0" w:color="auto"/>
            <w:right w:val="none" w:sz="0" w:space="0" w:color="auto"/>
          </w:divBdr>
          <w:divsChild>
            <w:div w:id="1856534167">
              <w:marLeft w:val="0"/>
              <w:marRight w:val="0"/>
              <w:marTop w:val="0"/>
              <w:marBottom w:val="0"/>
              <w:divBdr>
                <w:top w:val="none" w:sz="0" w:space="0" w:color="auto"/>
                <w:left w:val="none" w:sz="0" w:space="0" w:color="auto"/>
                <w:bottom w:val="none" w:sz="0" w:space="0" w:color="auto"/>
                <w:right w:val="none" w:sz="0" w:space="0" w:color="auto"/>
              </w:divBdr>
            </w:div>
          </w:divsChild>
        </w:div>
        <w:div w:id="121385050">
          <w:marLeft w:val="0"/>
          <w:marRight w:val="0"/>
          <w:marTop w:val="0"/>
          <w:marBottom w:val="0"/>
          <w:divBdr>
            <w:top w:val="none" w:sz="0" w:space="0" w:color="auto"/>
            <w:left w:val="none" w:sz="0" w:space="0" w:color="auto"/>
            <w:bottom w:val="none" w:sz="0" w:space="0" w:color="auto"/>
            <w:right w:val="none" w:sz="0" w:space="0" w:color="auto"/>
          </w:divBdr>
        </w:div>
        <w:div w:id="1535773235">
          <w:marLeft w:val="0"/>
          <w:marRight w:val="0"/>
          <w:marTop w:val="0"/>
          <w:marBottom w:val="0"/>
          <w:divBdr>
            <w:top w:val="none" w:sz="0" w:space="0" w:color="auto"/>
            <w:left w:val="none" w:sz="0" w:space="0" w:color="auto"/>
            <w:bottom w:val="none" w:sz="0" w:space="0" w:color="auto"/>
            <w:right w:val="none" w:sz="0" w:space="0" w:color="auto"/>
          </w:divBdr>
          <w:divsChild>
            <w:div w:id="300038444">
              <w:marLeft w:val="0"/>
              <w:marRight w:val="0"/>
              <w:marTop w:val="0"/>
              <w:marBottom w:val="0"/>
              <w:divBdr>
                <w:top w:val="none" w:sz="0" w:space="0" w:color="auto"/>
                <w:left w:val="none" w:sz="0" w:space="0" w:color="auto"/>
                <w:bottom w:val="none" w:sz="0" w:space="0" w:color="auto"/>
                <w:right w:val="none" w:sz="0" w:space="0" w:color="auto"/>
              </w:divBdr>
            </w:div>
          </w:divsChild>
        </w:div>
        <w:div w:id="1280986520">
          <w:marLeft w:val="0"/>
          <w:marRight w:val="0"/>
          <w:marTop w:val="0"/>
          <w:marBottom w:val="0"/>
          <w:divBdr>
            <w:top w:val="none" w:sz="0" w:space="0" w:color="auto"/>
            <w:left w:val="none" w:sz="0" w:space="0" w:color="auto"/>
            <w:bottom w:val="none" w:sz="0" w:space="0" w:color="auto"/>
            <w:right w:val="none" w:sz="0" w:space="0" w:color="auto"/>
          </w:divBdr>
        </w:div>
        <w:div w:id="1210723803">
          <w:marLeft w:val="0"/>
          <w:marRight w:val="0"/>
          <w:marTop w:val="0"/>
          <w:marBottom w:val="0"/>
          <w:divBdr>
            <w:top w:val="none" w:sz="0" w:space="0" w:color="auto"/>
            <w:left w:val="none" w:sz="0" w:space="0" w:color="auto"/>
            <w:bottom w:val="none" w:sz="0" w:space="0" w:color="auto"/>
            <w:right w:val="none" w:sz="0" w:space="0" w:color="auto"/>
          </w:divBdr>
          <w:divsChild>
            <w:div w:id="1456218363">
              <w:marLeft w:val="0"/>
              <w:marRight w:val="0"/>
              <w:marTop w:val="0"/>
              <w:marBottom w:val="0"/>
              <w:divBdr>
                <w:top w:val="none" w:sz="0" w:space="0" w:color="auto"/>
                <w:left w:val="none" w:sz="0" w:space="0" w:color="auto"/>
                <w:bottom w:val="none" w:sz="0" w:space="0" w:color="auto"/>
                <w:right w:val="none" w:sz="0" w:space="0" w:color="auto"/>
              </w:divBdr>
            </w:div>
          </w:divsChild>
        </w:div>
        <w:div w:id="1047680265">
          <w:marLeft w:val="0"/>
          <w:marRight w:val="0"/>
          <w:marTop w:val="0"/>
          <w:marBottom w:val="0"/>
          <w:divBdr>
            <w:top w:val="none" w:sz="0" w:space="0" w:color="auto"/>
            <w:left w:val="none" w:sz="0" w:space="0" w:color="auto"/>
            <w:bottom w:val="none" w:sz="0" w:space="0" w:color="auto"/>
            <w:right w:val="none" w:sz="0" w:space="0" w:color="auto"/>
          </w:divBdr>
        </w:div>
        <w:div w:id="1378507884">
          <w:marLeft w:val="0"/>
          <w:marRight w:val="0"/>
          <w:marTop w:val="0"/>
          <w:marBottom w:val="0"/>
          <w:divBdr>
            <w:top w:val="none" w:sz="0" w:space="0" w:color="auto"/>
            <w:left w:val="none" w:sz="0" w:space="0" w:color="auto"/>
            <w:bottom w:val="none" w:sz="0" w:space="0" w:color="auto"/>
            <w:right w:val="none" w:sz="0" w:space="0" w:color="auto"/>
          </w:divBdr>
          <w:divsChild>
            <w:div w:id="1648821400">
              <w:marLeft w:val="0"/>
              <w:marRight w:val="0"/>
              <w:marTop w:val="0"/>
              <w:marBottom w:val="0"/>
              <w:divBdr>
                <w:top w:val="none" w:sz="0" w:space="0" w:color="auto"/>
                <w:left w:val="none" w:sz="0" w:space="0" w:color="auto"/>
                <w:bottom w:val="none" w:sz="0" w:space="0" w:color="auto"/>
                <w:right w:val="none" w:sz="0" w:space="0" w:color="auto"/>
              </w:divBdr>
            </w:div>
          </w:divsChild>
        </w:div>
        <w:div w:id="765461685">
          <w:marLeft w:val="0"/>
          <w:marRight w:val="0"/>
          <w:marTop w:val="0"/>
          <w:marBottom w:val="0"/>
          <w:divBdr>
            <w:top w:val="none" w:sz="0" w:space="0" w:color="auto"/>
            <w:left w:val="none" w:sz="0" w:space="0" w:color="auto"/>
            <w:bottom w:val="none" w:sz="0" w:space="0" w:color="auto"/>
            <w:right w:val="none" w:sz="0" w:space="0" w:color="auto"/>
          </w:divBdr>
        </w:div>
        <w:div w:id="126316561">
          <w:marLeft w:val="0"/>
          <w:marRight w:val="0"/>
          <w:marTop w:val="0"/>
          <w:marBottom w:val="0"/>
          <w:divBdr>
            <w:top w:val="none" w:sz="0" w:space="0" w:color="auto"/>
            <w:left w:val="none" w:sz="0" w:space="0" w:color="auto"/>
            <w:bottom w:val="none" w:sz="0" w:space="0" w:color="auto"/>
            <w:right w:val="none" w:sz="0" w:space="0" w:color="auto"/>
          </w:divBdr>
          <w:divsChild>
            <w:div w:id="788937976">
              <w:marLeft w:val="0"/>
              <w:marRight w:val="0"/>
              <w:marTop w:val="0"/>
              <w:marBottom w:val="0"/>
              <w:divBdr>
                <w:top w:val="none" w:sz="0" w:space="0" w:color="auto"/>
                <w:left w:val="none" w:sz="0" w:space="0" w:color="auto"/>
                <w:bottom w:val="none" w:sz="0" w:space="0" w:color="auto"/>
                <w:right w:val="none" w:sz="0" w:space="0" w:color="auto"/>
              </w:divBdr>
            </w:div>
          </w:divsChild>
        </w:div>
        <w:div w:id="1923292667">
          <w:marLeft w:val="0"/>
          <w:marRight w:val="0"/>
          <w:marTop w:val="0"/>
          <w:marBottom w:val="0"/>
          <w:divBdr>
            <w:top w:val="none" w:sz="0" w:space="0" w:color="auto"/>
            <w:left w:val="none" w:sz="0" w:space="0" w:color="auto"/>
            <w:bottom w:val="none" w:sz="0" w:space="0" w:color="auto"/>
            <w:right w:val="none" w:sz="0" w:space="0" w:color="auto"/>
          </w:divBdr>
        </w:div>
        <w:div w:id="1648558540">
          <w:marLeft w:val="0"/>
          <w:marRight w:val="0"/>
          <w:marTop w:val="0"/>
          <w:marBottom w:val="0"/>
          <w:divBdr>
            <w:top w:val="none" w:sz="0" w:space="0" w:color="auto"/>
            <w:left w:val="none" w:sz="0" w:space="0" w:color="auto"/>
            <w:bottom w:val="none" w:sz="0" w:space="0" w:color="auto"/>
            <w:right w:val="none" w:sz="0" w:space="0" w:color="auto"/>
          </w:divBdr>
          <w:divsChild>
            <w:div w:id="748578819">
              <w:marLeft w:val="0"/>
              <w:marRight w:val="0"/>
              <w:marTop w:val="0"/>
              <w:marBottom w:val="0"/>
              <w:divBdr>
                <w:top w:val="none" w:sz="0" w:space="0" w:color="auto"/>
                <w:left w:val="none" w:sz="0" w:space="0" w:color="auto"/>
                <w:bottom w:val="none" w:sz="0" w:space="0" w:color="auto"/>
                <w:right w:val="none" w:sz="0" w:space="0" w:color="auto"/>
              </w:divBdr>
            </w:div>
          </w:divsChild>
        </w:div>
        <w:div w:id="796026128">
          <w:marLeft w:val="0"/>
          <w:marRight w:val="0"/>
          <w:marTop w:val="300"/>
          <w:marBottom w:val="0"/>
          <w:divBdr>
            <w:top w:val="none" w:sz="0" w:space="0" w:color="auto"/>
            <w:left w:val="none" w:sz="0" w:space="0" w:color="auto"/>
            <w:bottom w:val="none" w:sz="0" w:space="0" w:color="auto"/>
            <w:right w:val="none" w:sz="0" w:space="0" w:color="auto"/>
          </w:divBdr>
          <w:divsChild>
            <w:div w:id="1133449078">
              <w:marLeft w:val="0"/>
              <w:marRight w:val="0"/>
              <w:marTop w:val="0"/>
              <w:marBottom w:val="0"/>
              <w:divBdr>
                <w:top w:val="none" w:sz="0" w:space="0" w:color="auto"/>
                <w:left w:val="none" w:sz="0" w:space="0" w:color="auto"/>
                <w:bottom w:val="none" w:sz="0" w:space="0" w:color="auto"/>
                <w:right w:val="none" w:sz="0" w:space="0" w:color="auto"/>
              </w:divBdr>
              <w:divsChild>
                <w:div w:id="1746295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54395">
          <w:marLeft w:val="0"/>
          <w:marRight w:val="0"/>
          <w:marTop w:val="300"/>
          <w:marBottom w:val="0"/>
          <w:divBdr>
            <w:top w:val="none" w:sz="0" w:space="0" w:color="auto"/>
            <w:left w:val="none" w:sz="0" w:space="0" w:color="auto"/>
            <w:bottom w:val="none" w:sz="0" w:space="0" w:color="auto"/>
            <w:right w:val="none" w:sz="0" w:space="0" w:color="auto"/>
          </w:divBdr>
          <w:divsChild>
            <w:div w:id="1208563916">
              <w:marLeft w:val="0"/>
              <w:marRight w:val="0"/>
              <w:marTop w:val="0"/>
              <w:marBottom w:val="0"/>
              <w:divBdr>
                <w:top w:val="none" w:sz="0" w:space="0" w:color="auto"/>
                <w:left w:val="none" w:sz="0" w:space="0" w:color="auto"/>
                <w:bottom w:val="none" w:sz="0" w:space="0" w:color="auto"/>
                <w:right w:val="none" w:sz="0" w:space="0" w:color="auto"/>
              </w:divBdr>
              <w:divsChild>
                <w:div w:id="95499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649369">
          <w:marLeft w:val="0"/>
          <w:marRight w:val="0"/>
          <w:marTop w:val="300"/>
          <w:marBottom w:val="0"/>
          <w:divBdr>
            <w:top w:val="none" w:sz="0" w:space="0" w:color="auto"/>
            <w:left w:val="none" w:sz="0" w:space="0" w:color="auto"/>
            <w:bottom w:val="none" w:sz="0" w:space="0" w:color="auto"/>
            <w:right w:val="none" w:sz="0" w:space="0" w:color="auto"/>
          </w:divBdr>
          <w:divsChild>
            <w:div w:id="723480927">
              <w:marLeft w:val="0"/>
              <w:marRight w:val="0"/>
              <w:marTop w:val="0"/>
              <w:marBottom w:val="0"/>
              <w:divBdr>
                <w:top w:val="none" w:sz="0" w:space="0" w:color="auto"/>
                <w:left w:val="none" w:sz="0" w:space="0" w:color="auto"/>
                <w:bottom w:val="none" w:sz="0" w:space="0" w:color="auto"/>
                <w:right w:val="none" w:sz="0" w:space="0" w:color="auto"/>
              </w:divBdr>
              <w:divsChild>
                <w:div w:id="11232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91093">
          <w:marLeft w:val="0"/>
          <w:marRight w:val="0"/>
          <w:marTop w:val="300"/>
          <w:marBottom w:val="0"/>
          <w:divBdr>
            <w:top w:val="none" w:sz="0" w:space="0" w:color="auto"/>
            <w:left w:val="none" w:sz="0" w:space="0" w:color="auto"/>
            <w:bottom w:val="none" w:sz="0" w:space="0" w:color="auto"/>
            <w:right w:val="none" w:sz="0" w:space="0" w:color="auto"/>
          </w:divBdr>
          <w:divsChild>
            <w:div w:id="841891671">
              <w:marLeft w:val="0"/>
              <w:marRight w:val="0"/>
              <w:marTop w:val="0"/>
              <w:marBottom w:val="0"/>
              <w:divBdr>
                <w:top w:val="none" w:sz="0" w:space="0" w:color="auto"/>
                <w:left w:val="none" w:sz="0" w:space="0" w:color="auto"/>
                <w:bottom w:val="none" w:sz="0" w:space="0" w:color="auto"/>
                <w:right w:val="none" w:sz="0" w:space="0" w:color="auto"/>
              </w:divBdr>
              <w:divsChild>
                <w:div w:id="563103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252369">
      <w:bodyDiv w:val="1"/>
      <w:marLeft w:val="0"/>
      <w:marRight w:val="0"/>
      <w:marTop w:val="0"/>
      <w:marBottom w:val="0"/>
      <w:divBdr>
        <w:top w:val="none" w:sz="0" w:space="0" w:color="auto"/>
        <w:left w:val="none" w:sz="0" w:space="0" w:color="auto"/>
        <w:bottom w:val="none" w:sz="0" w:space="0" w:color="auto"/>
        <w:right w:val="none" w:sz="0" w:space="0" w:color="auto"/>
      </w:divBdr>
      <w:divsChild>
        <w:div w:id="2011639921">
          <w:marLeft w:val="0"/>
          <w:marRight w:val="0"/>
          <w:marTop w:val="0"/>
          <w:marBottom w:val="0"/>
          <w:divBdr>
            <w:top w:val="none" w:sz="0" w:space="0" w:color="auto"/>
            <w:left w:val="none" w:sz="0" w:space="0" w:color="auto"/>
            <w:bottom w:val="none" w:sz="0" w:space="0" w:color="auto"/>
            <w:right w:val="none" w:sz="0" w:space="0" w:color="auto"/>
          </w:divBdr>
        </w:div>
        <w:div w:id="2115905467">
          <w:marLeft w:val="0"/>
          <w:marRight w:val="0"/>
          <w:marTop w:val="0"/>
          <w:marBottom w:val="0"/>
          <w:divBdr>
            <w:top w:val="none" w:sz="0" w:space="0" w:color="auto"/>
            <w:left w:val="none" w:sz="0" w:space="0" w:color="auto"/>
            <w:bottom w:val="none" w:sz="0" w:space="0" w:color="auto"/>
            <w:right w:val="none" w:sz="0" w:space="0" w:color="auto"/>
          </w:divBdr>
          <w:divsChild>
            <w:div w:id="2011639941">
              <w:marLeft w:val="0"/>
              <w:marRight w:val="0"/>
              <w:marTop w:val="0"/>
              <w:marBottom w:val="0"/>
              <w:divBdr>
                <w:top w:val="none" w:sz="0" w:space="0" w:color="auto"/>
                <w:left w:val="none" w:sz="0" w:space="0" w:color="auto"/>
                <w:bottom w:val="none" w:sz="0" w:space="0" w:color="auto"/>
                <w:right w:val="none" w:sz="0" w:space="0" w:color="auto"/>
              </w:divBdr>
            </w:div>
          </w:divsChild>
        </w:div>
        <w:div w:id="1000041982">
          <w:marLeft w:val="0"/>
          <w:marRight w:val="0"/>
          <w:marTop w:val="0"/>
          <w:marBottom w:val="0"/>
          <w:divBdr>
            <w:top w:val="none" w:sz="0" w:space="0" w:color="auto"/>
            <w:left w:val="none" w:sz="0" w:space="0" w:color="auto"/>
            <w:bottom w:val="none" w:sz="0" w:space="0" w:color="auto"/>
            <w:right w:val="none" w:sz="0" w:space="0" w:color="auto"/>
          </w:divBdr>
        </w:div>
        <w:div w:id="1792897052">
          <w:marLeft w:val="0"/>
          <w:marRight w:val="0"/>
          <w:marTop w:val="0"/>
          <w:marBottom w:val="0"/>
          <w:divBdr>
            <w:top w:val="none" w:sz="0" w:space="0" w:color="auto"/>
            <w:left w:val="none" w:sz="0" w:space="0" w:color="auto"/>
            <w:bottom w:val="none" w:sz="0" w:space="0" w:color="auto"/>
            <w:right w:val="none" w:sz="0" w:space="0" w:color="auto"/>
          </w:divBdr>
          <w:divsChild>
            <w:div w:id="1363826774">
              <w:marLeft w:val="0"/>
              <w:marRight w:val="0"/>
              <w:marTop w:val="0"/>
              <w:marBottom w:val="0"/>
              <w:divBdr>
                <w:top w:val="none" w:sz="0" w:space="0" w:color="auto"/>
                <w:left w:val="none" w:sz="0" w:space="0" w:color="auto"/>
                <w:bottom w:val="none" w:sz="0" w:space="0" w:color="auto"/>
                <w:right w:val="none" w:sz="0" w:space="0" w:color="auto"/>
              </w:divBdr>
            </w:div>
          </w:divsChild>
        </w:div>
        <w:div w:id="517038723">
          <w:marLeft w:val="0"/>
          <w:marRight w:val="0"/>
          <w:marTop w:val="0"/>
          <w:marBottom w:val="0"/>
          <w:divBdr>
            <w:top w:val="none" w:sz="0" w:space="0" w:color="auto"/>
            <w:left w:val="none" w:sz="0" w:space="0" w:color="auto"/>
            <w:bottom w:val="none" w:sz="0" w:space="0" w:color="auto"/>
            <w:right w:val="none" w:sz="0" w:space="0" w:color="auto"/>
          </w:divBdr>
        </w:div>
        <w:div w:id="83498171">
          <w:marLeft w:val="0"/>
          <w:marRight w:val="0"/>
          <w:marTop w:val="0"/>
          <w:marBottom w:val="0"/>
          <w:divBdr>
            <w:top w:val="none" w:sz="0" w:space="0" w:color="auto"/>
            <w:left w:val="none" w:sz="0" w:space="0" w:color="auto"/>
            <w:bottom w:val="none" w:sz="0" w:space="0" w:color="auto"/>
            <w:right w:val="none" w:sz="0" w:space="0" w:color="auto"/>
          </w:divBdr>
          <w:divsChild>
            <w:div w:id="1681660816">
              <w:marLeft w:val="0"/>
              <w:marRight w:val="0"/>
              <w:marTop w:val="0"/>
              <w:marBottom w:val="0"/>
              <w:divBdr>
                <w:top w:val="none" w:sz="0" w:space="0" w:color="auto"/>
                <w:left w:val="none" w:sz="0" w:space="0" w:color="auto"/>
                <w:bottom w:val="none" w:sz="0" w:space="0" w:color="auto"/>
                <w:right w:val="none" w:sz="0" w:space="0" w:color="auto"/>
              </w:divBdr>
            </w:div>
          </w:divsChild>
        </w:div>
        <w:div w:id="1507093469">
          <w:marLeft w:val="0"/>
          <w:marRight w:val="0"/>
          <w:marTop w:val="0"/>
          <w:marBottom w:val="0"/>
          <w:divBdr>
            <w:top w:val="none" w:sz="0" w:space="0" w:color="auto"/>
            <w:left w:val="none" w:sz="0" w:space="0" w:color="auto"/>
            <w:bottom w:val="none" w:sz="0" w:space="0" w:color="auto"/>
            <w:right w:val="none" w:sz="0" w:space="0" w:color="auto"/>
          </w:divBdr>
        </w:div>
        <w:div w:id="113182472">
          <w:marLeft w:val="0"/>
          <w:marRight w:val="0"/>
          <w:marTop w:val="0"/>
          <w:marBottom w:val="0"/>
          <w:divBdr>
            <w:top w:val="none" w:sz="0" w:space="0" w:color="auto"/>
            <w:left w:val="none" w:sz="0" w:space="0" w:color="auto"/>
            <w:bottom w:val="none" w:sz="0" w:space="0" w:color="auto"/>
            <w:right w:val="none" w:sz="0" w:space="0" w:color="auto"/>
          </w:divBdr>
          <w:divsChild>
            <w:div w:id="546722181">
              <w:marLeft w:val="0"/>
              <w:marRight w:val="0"/>
              <w:marTop w:val="0"/>
              <w:marBottom w:val="0"/>
              <w:divBdr>
                <w:top w:val="none" w:sz="0" w:space="0" w:color="auto"/>
                <w:left w:val="none" w:sz="0" w:space="0" w:color="auto"/>
                <w:bottom w:val="none" w:sz="0" w:space="0" w:color="auto"/>
                <w:right w:val="none" w:sz="0" w:space="0" w:color="auto"/>
              </w:divBdr>
            </w:div>
          </w:divsChild>
        </w:div>
        <w:div w:id="1018196657">
          <w:marLeft w:val="0"/>
          <w:marRight w:val="0"/>
          <w:marTop w:val="0"/>
          <w:marBottom w:val="0"/>
          <w:divBdr>
            <w:top w:val="none" w:sz="0" w:space="0" w:color="auto"/>
            <w:left w:val="none" w:sz="0" w:space="0" w:color="auto"/>
            <w:bottom w:val="none" w:sz="0" w:space="0" w:color="auto"/>
            <w:right w:val="none" w:sz="0" w:space="0" w:color="auto"/>
          </w:divBdr>
        </w:div>
        <w:div w:id="1866480282">
          <w:marLeft w:val="0"/>
          <w:marRight w:val="0"/>
          <w:marTop w:val="0"/>
          <w:marBottom w:val="0"/>
          <w:divBdr>
            <w:top w:val="none" w:sz="0" w:space="0" w:color="auto"/>
            <w:left w:val="none" w:sz="0" w:space="0" w:color="auto"/>
            <w:bottom w:val="none" w:sz="0" w:space="0" w:color="auto"/>
            <w:right w:val="none" w:sz="0" w:space="0" w:color="auto"/>
          </w:divBdr>
          <w:divsChild>
            <w:div w:id="544148610">
              <w:marLeft w:val="0"/>
              <w:marRight w:val="0"/>
              <w:marTop w:val="0"/>
              <w:marBottom w:val="0"/>
              <w:divBdr>
                <w:top w:val="none" w:sz="0" w:space="0" w:color="auto"/>
                <w:left w:val="none" w:sz="0" w:space="0" w:color="auto"/>
                <w:bottom w:val="none" w:sz="0" w:space="0" w:color="auto"/>
                <w:right w:val="none" w:sz="0" w:space="0" w:color="auto"/>
              </w:divBdr>
            </w:div>
          </w:divsChild>
        </w:div>
        <w:div w:id="1081559655">
          <w:marLeft w:val="0"/>
          <w:marRight w:val="0"/>
          <w:marTop w:val="0"/>
          <w:marBottom w:val="0"/>
          <w:divBdr>
            <w:top w:val="none" w:sz="0" w:space="0" w:color="auto"/>
            <w:left w:val="none" w:sz="0" w:space="0" w:color="auto"/>
            <w:bottom w:val="none" w:sz="0" w:space="0" w:color="auto"/>
            <w:right w:val="none" w:sz="0" w:space="0" w:color="auto"/>
          </w:divBdr>
        </w:div>
        <w:div w:id="670910905">
          <w:marLeft w:val="0"/>
          <w:marRight w:val="0"/>
          <w:marTop w:val="0"/>
          <w:marBottom w:val="0"/>
          <w:divBdr>
            <w:top w:val="none" w:sz="0" w:space="0" w:color="auto"/>
            <w:left w:val="none" w:sz="0" w:space="0" w:color="auto"/>
            <w:bottom w:val="none" w:sz="0" w:space="0" w:color="auto"/>
            <w:right w:val="none" w:sz="0" w:space="0" w:color="auto"/>
          </w:divBdr>
          <w:divsChild>
            <w:div w:id="1770198776">
              <w:marLeft w:val="0"/>
              <w:marRight w:val="0"/>
              <w:marTop w:val="0"/>
              <w:marBottom w:val="0"/>
              <w:divBdr>
                <w:top w:val="none" w:sz="0" w:space="0" w:color="auto"/>
                <w:left w:val="none" w:sz="0" w:space="0" w:color="auto"/>
                <w:bottom w:val="none" w:sz="0" w:space="0" w:color="auto"/>
                <w:right w:val="none" w:sz="0" w:space="0" w:color="auto"/>
              </w:divBdr>
            </w:div>
          </w:divsChild>
        </w:div>
        <w:div w:id="1383747103">
          <w:marLeft w:val="0"/>
          <w:marRight w:val="0"/>
          <w:marTop w:val="0"/>
          <w:marBottom w:val="0"/>
          <w:divBdr>
            <w:top w:val="none" w:sz="0" w:space="0" w:color="auto"/>
            <w:left w:val="none" w:sz="0" w:space="0" w:color="auto"/>
            <w:bottom w:val="none" w:sz="0" w:space="0" w:color="auto"/>
            <w:right w:val="none" w:sz="0" w:space="0" w:color="auto"/>
          </w:divBdr>
        </w:div>
        <w:div w:id="1841848334">
          <w:marLeft w:val="0"/>
          <w:marRight w:val="0"/>
          <w:marTop w:val="0"/>
          <w:marBottom w:val="0"/>
          <w:divBdr>
            <w:top w:val="none" w:sz="0" w:space="0" w:color="auto"/>
            <w:left w:val="none" w:sz="0" w:space="0" w:color="auto"/>
            <w:bottom w:val="none" w:sz="0" w:space="0" w:color="auto"/>
            <w:right w:val="none" w:sz="0" w:space="0" w:color="auto"/>
          </w:divBdr>
          <w:divsChild>
            <w:div w:id="675035953">
              <w:marLeft w:val="0"/>
              <w:marRight w:val="0"/>
              <w:marTop w:val="0"/>
              <w:marBottom w:val="0"/>
              <w:divBdr>
                <w:top w:val="none" w:sz="0" w:space="0" w:color="auto"/>
                <w:left w:val="none" w:sz="0" w:space="0" w:color="auto"/>
                <w:bottom w:val="none" w:sz="0" w:space="0" w:color="auto"/>
                <w:right w:val="none" w:sz="0" w:space="0" w:color="auto"/>
              </w:divBdr>
            </w:div>
          </w:divsChild>
        </w:div>
        <w:div w:id="240524819">
          <w:marLeft w:val="0"/>
          <w:marRight w:val="0"/>
          <w:marTop w:val="300"/>
          <w:marBottom w:val="0"/>
          <w:divBdr>
            <w:top w:val="none" w:sz="0" w:space="0" w:color="auto"/>
            <w:left w:val="none" w:sz="0" w:space="0" w:color="auto"/>
            <w:bottom w:val="none" w:sz="0" w:space="0" w:color="auto"/>
            <w:right w:val="none" w:sz="0" w:space="0" w:color="auto"/>
          </w:divBdr>
          <w:divsChild>
            <w:div w:id="333459430">
              <w:marLeft w:val="0"/>
              <w:marRight w:val="0"/>
              <w:marTop w:val="0"/>
              <w:marBottom w:val="0"/>
              <w:divBdr>
                <w:top w:val="none" w:sz="0" w:space="0" w:color="auto"/>
                <w:left w:val="none" w:sz="0" w:space="0" w:color="auto"/>
                <w:bottom w:val="none" w:sz="0" w:space="0" w:color="auto"/>
                <w:right w:val="none" w:sz="0" w:space="0" w:color="auto"/>
              </w:divBdr>
              <w:divsChild>
                <w:div w:id="73231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065923">
          <w:marLeft w:val="0"/>
          <w:marRight w:val="0"/>
          <w:marTop w:val="300"/>
          <w:marBottom w:val="0"/>
          <w:divBdr>
            <w:top w:val="none" w:sz="0" w:space="0" w:color="auto"/>
            <w:left w:val="none" w:sz="0" w:space="0" w:color="auto"/>
            <w:bottom w:val="none" w:sz="0" w:space="0" w:color="auto"/>
            <w:right w:val="none" w:sz="0" w:space="0" w:color="auto"/>
          </w:divBdr>
          <w:divsChild>
            <w:div w:id="408965034">
              <w:marLeft w:val="0"/>
              <w:marRight w:val="0"/>
              <w:marTop w:val="0"/>
              <w:marBottom w:val="0"/>
              <w:divBdr>
                <w:top w:val="none" w:sz="0" w:space="0" w:color="auto"/>
                <w:left w:val="none" w:sz="0" w:space="0" w:color="auto"/>
                <w:bottom w:val="none" w:sz="0" w:space="0" w:color="auto"/>
                <w:right w:val="none" w:sz="0" w:space="0" w:color="auto"/>
              </w:divBdr>
              <w:divsChild>
                <w:div w:id="114034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612038">
          <w:marLeft w:val="0"/>
          <w:marRight w:val="0"/>
          <w:marTop w:val="300"/>
          <w:marBottom w:val="0"/>
          <w:divBdr>
            <w:top w:val="none" w:sz="0" w:space="0" w:color="auto"/>
            <w:left w:val="none" w:sz="0" w:space="0" w:color="auto"/>
            <w:bottom w:val="none" w:sz="0" w:space="0" w:color="auto"/>
            <w:right w:val="none" w:sz="0" w:space="0" w:color="auto"/>
          </w:divBdr>
          <w:divsChild>
            <w:div w:id="1758283194">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12619">
          <w:marLeft w:val="0"/>
          <w:marRight w:val="0"/>
          <w:marTop w:val="300"/>
          <w:marBottom w:val="0"/>
          <w:divBdr>
            <w:top w:val="none" w:sz="0" w:space="0" w:color="auto"/>
            <w:left w:val="none" w:sz="0" w:space="0" w:color="auto"/>
            <w:bottom w:val="none" w:sz="0" w:space="0" w:color="auto"/>
            <w:right w:val="none" w:sz="0" w:space="0" w:color="auto"/>
          </w:divBdr>
          <w:divsChild>
            <w:div w:id="2068255943">
              <w:marLeft w:val="0"/>
              <w:marRight w:val="0"/>
              <w:marTop w:val="0"/>
              <w:marBottom w:val="0"/>
              <w:divBdr>
                <w:top w:val="none" w:sz="0" w:space="0" w:color="auto"/>
                <w:left w:val="none" w:sz="0" w:space="0" w:color="auto"/>
                <w:bottom w:val="none" w:sz="0" w:space="0" w:color="auto"/>
                <w:right w:val="none" w:sz="0" w:space="0" w:color="auto"/>
              </w:divBdr>
              <w:divsChild>
                <w:div w:id="2329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570361">
      <w:bodyDiv w:val="1"/>
      <w:marLeft w:val="0"/>
      <w:marRight w:val="0"/>
      <w:marTop w:val="0"/>
      <w:marBottom w:val="0"/>
      <w:divBdr>
        <w:top w:val="none" w:sz="0" w:space="0" w:color="auto"/>
        <w:left w:val="none" w:sz="0" w:space="0" w:color="auto"/>
        <w:bottom w:val="none" w:sz="0" w:space="0" w:color="auto"/>
        <w:right w:val="none" w:sz="0" w:space="0" w:color="auto"/>
      </w:divBdr>
      <w:divsChild>
        <w:div w:id="2103144574">
          <w:marLeft w:val="0"/>
          <w:marRight w:val="0"/>
          <w:marTop w:val="0"/>
          <w:marBottom w:val="0"/>
          <w:divBdr>
            <w:top w:val="none" w:sz="0" w:space="0" w:color="auto"/>
            <w:left w:val="none" w:sz="0" w:space="0" w:color="auto"/>
            <w:bottom w:val="none" w:sz="0" w:space="0" w:color="auto"/>
            <w:right w:val="none" w:sz="0" w:space="0" w:color="auto"/>
          </w:divBdr>
        </w:div>
        <w:div w:id="2108307426">
          <w:marLeft w:val="0"/>
          <w:marRight w:val="0"/>
          <w:marTop w:val="0"/>
          <w:marBottom w:val="0"/>
          <w:divBdr>
            <w:top w:val="none" w:sz="0" w:space="0" w:color="auto"/>
            <w:left w:val="none" w:sz="0" w:space="0" w:color="auto"/>
            <w:bottom w:val="none" w:sz="0" w:space="0" w:color="auto"/>
            <w:right w:val="none" w:sz="0" w:space="0" w:color="auto"/>
          </w:divBdr>
          <w:divsChild>
            <w:div w:id="1096025085">
              <w:marLeft w:val="0"/>
              <w:marRight w:val="0"/>
              <w:marTop w:val="0"/>
              <w:marBottom w:val="0"/>
              <w:divBdr>
                <w:top w:val="none" w:sz="0" w:space="0" w:color="auto"/>
                <w:left w:val="none" w:sz="0" w:space="0" w:color="auto"/>
                <w:bottom w:val="none" w:sz="0" w:space="0" w:color="auto"/>
                <w:right w:val="none" w:sz="0" w:space="0" w:color="auto"/>
              </w:divBdr>
            </w:div>
          </w:divsChild>
        </w:div>
        <w:div w:id="1752199052">
          <w:marLeft w:val="0"/>
          <w:marRight w:val="0"/>
          <w:marTop w:val="0"/>
          <w:marBottom w:val="0"/>
          <w:divBdr>
            <w:top w:val="none" w:sz="0" w:space="0" w:color="auto"/>
            <w:left w:val="none" w:sz="0" w:space="0" w:color="auto"/>
            <w:bottom w:val="none" w:sz="0" w:space="0" w:color="auto"/>
            <w:right w:val="none" w:sz="0" w:space="0" w:color="auto"/>
          </w:divBdr>
        </w:div>
        <w:div w:id="800460314">
          <w:marLeft w:val="0"/>
          <w:marRight w:val="0"/>
          <w:marTop w:val="0"/>
          <w:marBottom w:val="0"/>
          <w:divBdr>
            <w:top w:val="none" w:sz="0" w:space="0" w:color="auto"/>
            <w:left w:val="none" w:sz="0" w:space="0" w:color="auto"/>
            <w:bottom w:val="none" w:sz="0" w:space="0" w:color="auto"/>
            <w:right w:val="none" w:sz="0" w:space="0" w:color="auto"/>
          </w:divBdr>
          <w:divsChild>
            <w:div w:id="1967275657">
              <w:marLeft w:val="0"/>
              <w:marRight w:val="0"/>
              <w:marTop w:val="0"/>
              <w:marBottom w:val="0"/>
              <w:divBdr>
                <w:top w:val="none" w:sz="0" w:space="0" w:color="auto"/>
                <w:left w:val="none" w:sz="0" w:space="0" w:color="auto"/>
                <w:bottom w:val="none" w:sz="0" w:space="0" w:color="auto"/>
                <w:right w:val="none" w:sz="0" w:space="0" w:color="auto"/>
              </w:divBdr>
            </w:div>
          </w:divsChild>
        </w:div>
        <w:div w:id="403377558">
          <w:marLeft w:val="0"/>
          <w:marRight w:val="0"/>
          <w:marTop w:val="0"/>
          <w:marBottom w:val="0"/>
          <w:divBdr>
            <w:top w:val="none" w:sz="0" w:space="0" w:color="auto"/>
            <w:left w:val="none" w:sz="0" w:space="0" w:color="auto"/>
            <w:bottom w:val="none" w:sz="0" w:space="0" w:color="auto"/>
            <w:right w:val="none" w:sz="0" w:space="0" w:color="auto"/>
          </w:divBdr>
        </w:div>
        <w:div w:id="970280623">
          <w:marLeft w:val="0"/>
          <w:marRight w:val="0"/>
          <w:marTop w:val="0"/>
          <w:marBottom w:val="0"/>
          <w:divBdr>
            <w:top w:val="none" w:sz="0" w:space="0" w:color="auto"/>
            <w:left w:val="none" w:sz="0" w:space="0" w:color="auto"/>
            <w:bottom w:val="none" w:sz="0" w:space="0" w:color="auto"/>
            <w:right w:val="none" w:sz="0" w:space="0" w:color="auto"/>
          </w:divBdr>
          <w:divsChild>
            <w:div w:id="799425005">
              <w:marLeft w:val="0"/>
              <w:marRight w:val="0"/>
              <w:marTop w:val="0"/>
              <w:marBottom w:val="0"/>
              <w:divBdr>
                <w:top w:val="none" w:sz="0" w:space="0" w:color="auto"/>
                <w:left w:val="none" w:sz="0" w:space="0" w:color="auto"/>
                <w:bottom w:val="none" w:sz="0" w:space="0" w:color="auto"/>
                <w:right w:val="none" w:sz="0" w:space="0" w:color="auto"/>
              </w:divBdr>
            </w:div>
          </w:divsChild>
        </w:div>
        <w:div w:id="561868544">
          <w:marLeft w:val="0"/>
          <w:marRight w:val="0"/>
          <w:marTop w:val="0"/>
          <w:marBottom w:val="0"/>
          <w:divBdr>
            <w:top w:val="none" w:sz="0" w:space="0" w:color="auto"/>
            <w:left w:val="none" w:sz="0" w:space="0" w:color="auto"/>
            <w:bottom w:val="none" w:sz="0" w:space="0" w:color="auto"/>
            <w:right w:val="none" w:sz="0" w:space="0" w:color="auto"/>
          </w:divBdr>
        </w:div>
        <w:div w:id="1012607179">
          <w:marLeft w:val="0"/>
          <w:marRight w:val="0"/>
          <w:marTop w:val="0"/>
          <w:marBottom w:val="0"/>
          <w:divBdr>
            <w:top w:val="none" w:sz="0" w:space="0" w:color="auto"/>
            <w:left w:val="none" w:sz="0" w:space="0" w:color="auto"/>
            <w:bottom w:val="none" w:sz="0" w:space="0" w:color="auto"/>
            <w:right w:val="none" w:sz="0" w:space="0" w:color="auto"/>
          </w:divBdr>
          <w:divsChild>
            <w:div w:id="166604695">
              <w:marLeft w:val="0"/>
              <w:marRight w:val="0"/>
              <w:marTop w:val="0"/>
              <w:marBottom w:val="0"/>
              <w:divBdr>
                <w:top w:val="none" w:sz="0" w:space="0" w:color="auto"/>
                <w:left w:val="none" w:sz="0" w:space="0" w:color="auto"/>
                <w:bottom w:val="none" w:sz="0" w:space="0" w:color="auto"/>
                <w:right w:val="none" w:sz="0" w:space="0" w:color="auto"/>
              </w:divBdr>
            </w:div>
          </w:divsChild>
        </w:div>
        <w:div w:id="318466017">
          <w:marLeft w:val="0"/>
          <w:marRight w:val="0"/>
          <w:marTop w:val="0"/>
          <w:marBottom w:val="0"/>
          <w:divBdr>
            <w:top w:val="none" w:sz="0" w:space="0" w:color="auto"/>
            <w:left w:val="none" w:sz="0" w:space="0" w:color="auto"/>
            <w:bottom w:val="none" w:sz="0" w:space="0" w:color="auto"/>
            <w:right w:val="none" w:sz="0" w:space="0" w:color="auto"/>
          </w:divBdr>
        </w:div>
        <w:div w:id="203715514">
          <w:marLeft w:val="0"/>
          <w:marRight w:val="0"/>
          <w:marTop w:val="0"/>
          <w:marBottom w:val="0"/>
          <w:divBdr>
            <w:top w:val="none" w:sz="0" w:space="0" w:color="auto"/>
            <w:left w:val="none" w:sz="0" w:space="0" w:color="auto"/>
            <w:bottom w:val="none" w:sz="0" w:space="0" w:color="auto"/>
            <w:right w:val="none" w:sz="0" w:space="0" w:color="auto"/>
          </w:divBdr>
          <w:divsChild>
            <w:div w:id="1199583659">
              <w:marLeft w:val="0"/>
              <w:marRight w:val="0"/>
              <w:marTop w:val="0"/>
              <w:marBottom w:val="0"/>
              <w:divBdr>
                <w:top w:val="none" w:sz="0" w:space="0" w:color="auto"/>
                <w:left w:val="none" w:sz="0" w:space="0" w:color="auto"/>
                <w:bottom w:val="none" w:sz="0" w:space="0" w:color="auto"/>
                <w:right w:val="none" w:sz="0" w:space="0" w:color="auto"/>
              </w:divBdr>
            </w:div>
          </w:divsChild>
        </w:div>
        <w:div w:id="1303578364">
          <w:marLeft w:val="0"/>
          <w:marRight w:val="0"/>
          <w:marTop w:val="0"/>
          <w:marBottom w:val="0"/>
          <w:divBdr>
            <w:top w:val="none" w:sz="0" w:space="0" w:color="auto"/>
            <w:left w:val="none" w:sz="0" w:space="0" w:color="auto"/>
            <w:bottom w:val="none" w:sz="0" w:space="0" w:color="auto"/>
            <w:right w:val="none" w:sz="0" w:space="0" w:color="auto"/>
          </w:divBdr>
        </w:div>
        <w:div w:id="1704478251">
          <w:marLeft w:val="0"/>
          <w:marRight w:val="0"/>
          <w:marTop w:val="0"/>
          <w:marBottom w:val="0"/>
          <w:divBdr>
            <w:top w:val="none" w:sz="0" w:space="0" w:color="auto"/>
            <w:left w:val="none" w:sz="0" w:space="0" w:color="auto"/>
            <w:bottom w:val="none" w:sz="0" w:space="0" w:color="auto"/>
            <w:right w:val="none" w:sz="0" w:space="0" w:color="auto"/>
          </w:divBdr>
          <w:divsChild>
            <w:div w:id="2053382913">
              <w:marLeft w:val="0"/>
              <w:marRight w:val="0"/>
              <w:marTop w:val="0"/>
              <w:marBottom w:val="0"/>
              <w:divBdr>
                <w:top w:val="none" w:sz="0" w:space="0" w:color="auto"/>
                <w:left w:val="none" w:sz="0" w:space="0" w:color="auto"/>
                <w:bottom w:val="none" w:sz="0" w:space="0" w:color="auto"/>
                <w:right w:val="none" w:sz="0" w:space="0" w:color="auto"/>
              </w:divBdr>
            </w:div>
          </w:divsChild>
        </w:div>
        <w:div w:id="179786162">
          <w:marLeft w:val="0"/>
          <w:marRight w:val="0"/>
          <w:marTop w:val="0"/>
          <w:marBottom w:val="0"/>
          <w:divBdr>
            <w:top w:val="none" w:sz="0" w:space="0" w:color="auto"/>
            <w:left w:val="none" w:sz="0" w:space="0" w:color="auto"/>
            <w:bottom w:val="none" w:sz="0" w:space="0" w:color="auto"/>
            <w:right w:val="none" w:sz="0" w:space="0" w:color="auto"/>
          </w:divBdr>
        </w:div>
        <w:div w:id="1676767588">
          <w:marLeft w:val="0"/>
          <w:marRight w:val="0"/>
          <w:marTop w:val="0"/>
          <w:marBottom w:val="0"/>
          <w:divBdr>
            <w:top w:val="none" w:sz="0" w:space="0" w:color="auto"/>
            <w:left w:val="none" w:sz="0" w:space="0" w:color="auto"/>
            <w:bottom w:val="none" w:sz="0" w:space="0" w:color="auto"/>
            <w:right w:val="none" w:sz="0" w:space="0" w:color="auto"/>
          </w:divBdr>
          <w:divsChild>
            <w:div w:id="976421817">
              <w:marLeft w:val="0"/>
              <w:marRight w:val="0"/>
              <w:marTop w:val="0"/>
              <w:marBottom w:val="0"/>
              <w:divBdr>
                <w:top w:val="none" w:sz="0" w:space="0" w:color="auto"/>
                <w:left w:val="none" w:sz="0" w:space="0" w:color="auto"/>
                <w:bottom w:val="none" w:sz="0" w:space="0" w:color="auto"/>
                <w:right w:val="none" w:sz="0" w:space="0" w:color="auto"/>
              </w:divBdr>
            </w:div>
          </w:divsChild>
        </w:div>
        <w:div w:id="1186482163">
          <w:marLeft w:val="0"/>
          <w:marRight w:val="0"/>
          <w:marTop w:val="300"/>
          <w:marBottom w:val="0"/>
          <w:divBdr>
            <w:top w:val="none" w:sz="0" w:space="0" w:color="auto"/>
            <w:left w:val="none" w:sz="0" w:space="0" w:color="auto"/>
            <w:bottom w:val="none" w:sz="0" w:space="0" w:color="auto"/>
            <w:right w:val="none" w:sz="0" w:space="0" w:color="auto"/>
          </w:divBdr>
          <w:divsChild>
            <w:div w:id="197087089">
              <w:marLeft w:val="0"/>
              <w:marRight w:val="0"/>
              <w:marTop w:val="0"/>
              <w:marBottom w:val="0"/>
              <w:divBdr>
                <w:top w:val="none" w:sz="0" w:space="0" w:color="auto"/>
                <w:left w:val="none" w:sz="0" w:space="0" w:color="auto"/>
                <w:bottom w:val="none" w:sz="0" w:space="0" w:color="auto"/>
                <w:right w:val="none" w:sz="0" w:space="0" w:color="auto"/>
              </w:divBdr>
              <w:divsChild>
                <w:div w:id="57312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341510">
          <w:marLeft w:val="0"/>
          <w:marRight w:val="0"/>
          <w:marTop w:val="300"/>
          <w:marBottom w:val="0"/>
          <w:divBdr>
            <w:top w:val="none" w:sz="0" w:space="0" w:color="auto"/>
            <w:left w:val="none" w:sz="0" w:space="0" w:color="auto"/>
            <w:bottom w:val="none" w:sz="0" w:space="0" w:color="auto"/>
            <w:right w:val="none" w:sz="0" w:space="0" w:color="auto"/>
          </w:divBdr>
          <w:divsChild>
            <w:div w:id="1265263752">
              <w:marLeft w:val="0"/>
              <w:marRight w:val="0"/>
              <w:marTop w:val="0"/>
              <w:marBottom w:val="0"/>
              <w:divBdr>
                <w:top w:val="none" w:sz="0" w:space="0" w:color="auto"/>
                <w:left w:val="none" w:sz="0" w:space="0" w:color="auto"/>
                <w:bottom w:val="none" w:sz="0" w:space="0" w:color="auto"/>
                <w:right w:val="none" w:sz="0" w:space="0" w:color="auto"/>
              </w:divBdr>
              <w:divsChild>
                <w:div w:id="157628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612375">
          <w:marLeft w:val="0"/>
          <w:marRight w:val="0"/>
          <w:marTop w:val="300"/>
          <w:marBottom w:val="0"/>
          <w:divBdr>
            <w:top w:val="none" w:sz="0" w:space="0" w:color="auto"/>
            <w:left w:val="none" w:sz="0" w:space="0" w:color="auto"/>
            <w:bottom w:val="none" w:sz="0" w:space="0" w:color="auto"/>
            <w:right w:val="none" w:sz="0" w:space="0" w:color="auto"/>
          </w:divBdr>
          <w:divsChild>
            <w:div w:id="995189956">
              <w:marLeft w:val="0"/>
              <w:marRight w:val="0"/>
              <w:marTop w:val="0"/>
              <w:marBottom w:val="0"/>
              <w:divBdr>
                <w:top w:val="none" w:sz="0" w:space="0" w:color="auto"/>
                <w:left w:val="none" w:sz="0" w:space="0" w:color="auto"/>
                <w:bottom w:val="none" w:sz="0" w:space="0" w:color="auto"/>
                <w:right w:val="none" w:sz="0" w:space="0" w:color="auto"/>
              </w:divBdr>
              <w:divsChild>
                <w:div w:id="200304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61093">
          <w:marLeft w:val="0"/>
          <w:marRight w:val="0"/>
          <w:marTop w:val="300"/>
          <w:marBottom w:val="0"/>
          <w:divBdr>
            <w:top w:val="none" w:sz="0" w:space="0" w:color="auto"/>
            <w:left w:val="none" w:sz="0" w:space="0" w:color="auto"/>
            <w:bottom w:val="none" w:sz="0" w:space="0" w:color="auto"/>
            <w:right w:val="none" w:sz="0" w:space="0" w:color="auto"/>
          </w:divBdr>
          <w:divsChild>
            <w:div w:id="1794210229">
              <w:marLeft w:val="0"/>
              <w:marRight w:val="0"/>
              <w:marTop w:val="0"/>
              <w:marBottom w:val="0"/>
              <w:divBdr>
                <w:top w:val="none" w:sz="0" w:space="0" w:color="auto"/>
                <w:left w:val="none" w:sz="0" w:space="0" w:color="auto"/>
                <w:bottom w:val="none" w:sz="0" w:space="0" w:color="auto"/>
                <w:right w:val="none" w:sz="0" w:space="0" w:color="auto"/>
              </w:divBdr>
              <w:divsChild>
                <w:div w:id="243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784278132">
      <w:bodyDiv w:val="1"/>
      <w:marLeft w:val="0"/>
      <w:marRight w:val="0"/>
      <w:marTop w:val="0"/>
      <w:marBottom w:val="0"/>
      <w:divBdr>
        <w:top w:val="none" w:sz="0" w:space="0" w:color="auto"/>
        <w:left w:val="none" w:sz="0" w:space="0" w:color="auto"/>
        <w:bottom w:val="none" w:sz="0" w:space="0" w:color="auto"/>
        <w:right w:val="none" w:sz="0" w:space="0" w:color="auto"/>
      </w:divBdr>
      <w:divsChild>
        <w:div w:id="816801960">
          <w:marLeft w:val="0"/>
          <w:marRight w:val="0"/>
          <w:marTop w:val="0"/>
          <w:marBottom w:val="0"/>
          <w:divBdr>
            <w:top w:val="none" w:sz="0" w:space="0" w:color="auto"/>
            <w:left w:val="none" w:sz="0" w:space="0" w:color="auto"/>
            <w:bottom w:val="none" w:sz="0" w:space="0" w:color="auto"/>
            <w:right w:val="none" w:sz="0" w:space="0" w:color="auto"/>
          </w:divBdr>
        </w:div>
        <w:div w:id="11301565">
          <w:marLeft w:val="0"/>
          <w:marRight w:val="0"/>
          <w:marTop w:val="0"/>
          <w:marBottom w:val="0"/>
          <w:divBdr>
            <w:top w:val="none" w:sz="0" w:space="0" w:color="auto"/>
            <w:left w:val="none" w:sz="0" w:space="0" w:color="auto"/>
            <w:bottom w:val="none" w:sz="0" w:space="0" w:color="auto"/>
            <w:right w:val="none" w:sz="0" w:space="0" w:color="auto"/>
          </w:divBdr>
          <w:divsChild>
            <w:div w:id="603804768">
              <w:marLeft w:val="0"/>
              <w:marRight w:val="0"/>
              <w:marTop w:val="0"/>
              <w:marBottom w:val="0"/>
              <w:divBdr>
                <w:top w:val="none" w:sz="0" w:space="0" w:color="auto"/>
                <w:left w:val="none" w:sz="0" w:space="0" w:color="auto"/>
                <w:bottom w:val="none" w:sz="0" w:space="0" w:color="auto"/>
                <w:right w:val="none" w:sz="0" w:space="0" w:color="auto"/>
              </w:divBdr>
            </w:div>
          </w:divsChild>
        </w:div>
        <w:div w:id="1959557201">
          <w:marLeft w:val="0"/>
          <w:marRight w:val="0"/>
          <w:marTop w:val="0"/>
          <w:marBottom w:val="0"/>
          <w:divBdr>
            <w:top w:val="none" w:sz="0" w:space="0" w:color="auto"/>
            <w:left w:val="none" w:sz="0" w:space="0" w:color="auto"/>
            <w:bottom w:val="none" w:sz="0" w:space="0" w:color="auto"/>
            <w:right w:val="none" w:sz="0" w:space="0" w:color="auto"/>
          </w:divBdr>
        </w:div>
        <w:div w:id="918517549">
          <w:marLeft w:val="0"/>
          <w:marRight w:val="0"/>
          <w:marTop w:val="0"/>
          <w:marBottom w:val="0"/>
          <w:divBdr>
            <w:top w:val="none" w:sz="0" w:space="0" w:color="auto"/>
            <w:left w:val="none" w:sz="0" w:space="0" w:color="auto"/>
            <w:bottom w:val="none" w:sz="0" w:space="0" w:color="auto"/>
            <w:right w:val="none" w:sz="0" w:space="0" w:color="auto"/>
          </w:divBdr>
          <w:divsChild>
            <w:div w:id="1939945774">
              <w:marLeft w:val="0"/>
              <w:marRight w:val="0"/>
              <w:marTop w:val="0"/>
              <w:marBottom w:val="0"/>
              <w:divBdr>
                <w:top w:val="none" w:sz="0" w:space="0" w:color="auto"/>
                <w:left w:val="none" w:sz="0" w:space="0" w:color="auto"/>
                <w:bottom w:val="none" w:sz="0" w:space="0" w:color="auto"/>
                <w:right w:val="none" w:sz="0" w:space="0" w:color="auto"/>
              </w:divBdr>
            </w:div>
          </w:divsChild>
        </w:div>
        <w:div w:id="615255658">
          <w:marLeft w:val="0"/>
          <w:marRight w:val="0"/>
          <w:marTop w:val="0"/>
          <w:marBottom w:val="0"/>
          <w:divBdr>
            <w:top w:val="none" w:sz="0" w:space="0" w:color="auto"/>
            <w:left w:val="none" w:sz="0" w:space="0" w:color="auto"/>
            <w:bottom w:val="none" w:sz="0" w:space="0" w:color="auto"/>
            <w:right w:val="none" w:sz="0" w:space="0" w:color="auto"/>
          </w:divBdr>
        </w:div>
        <w:div w:id="1011883003">
          <w:marLeft w:val="0"/>
          <w:marRight w:val="0"/>
          <w:marTop w:val="0"/>
          <w:marBottom w:val="0"/>
          <w:divBdr>
            <w:top w:val="none" w:sz="0" w:space="0" w:color="auto"/>
            <w:left w:val="none" w:sz="0" w:space="0" w:color="auto"/>
            <w:bottom w:val="none" w:sz="0" w:space="0" w:color="auto"/>
            <w:right w:val="none" w:sz="0" w:space="0" w:color="auto"/>
          </w:divBdr>
          <w:divsChild>
            <w:div w:id="165557600">
              <w:marLeft w:val="0"/>
              <w:marRight w:val="0"/>
              <w:marTop w:val="0"/>
              <w:marBottom w:val="0"/>
              <w:divBdr>
                <w:top w:val="none" w:sz="0" w:space="0" w:color="auto"/>
                <w:left w:val="none" w:sz="0" w:space="0" w:color="auto"/>
                <w:bottom w:val="none" w:sz="0" w:space="0" w:color="auto"/>
                <w:right w:val="none" w:sz="0" w:space="0" w:color="auto"/>
              </w:divBdr>
            </w:div>
          </w:divsChild>
        </w:div>
        <w:div w:id="1892495631">
          <w:marLeft w:val="0"/>
          <w:marRight w:val="0"/>
          <w:marTop w:val="0"/>
          <w:marBottom w:val="0"/>
          <w:divBdr>
            <w:top w:val="none" w:sz="0" w:space="0" w:color="auto"/>
            <w:left w:val="none" w:sz="0" w:space="0" w:color="auto"/>
            <w:bottom w:val="none" w:sz="0" w:space="0" w:color="auto"/>
            <w:right w:val="none" w:sz="0" w:space="0" w:color="auto"/>
          </w:divBdr>
        </w:div>
        <w:div w:id="1173492251">
          <w:marLeft w:val="0"/>
          <w:marRight w:val="0"/>
          <w:marTop w:val="0"/>
          <w:marBottom w:val="0"/>
          <w:divBdr>
            <w:top w:val="none" w:sz="0" w:space="0" w:color="auto"/>
            <w:left w:val="none" w:sz="0" w:space="0" w:color="auto"/>
            <w:bottom w:val="none" w:sz="0" w:space="0" w:color="auto"/>
            <w:right w:val="none" w:sz="0" w:space="0" w:color="auto"/>
          </w:divBdr>
          <w:divsChild>
            <w:div w:id="875235404">
              <w:marLeft w:val="0"/>
              <w:marRight w:val="0"/>
              <w:marTop w:val="0"/>
              <w:marBottom w:val="0"/>
              <w:divBdr>
                <w:top w:val="none" w:sz="0" w:space="0" w:color="auto"/>
                <w:left w:val="none" w:sz="0" w:space="0" w:color="auto"/>
                <w:bottom w:val="none" w:sz="0" w:space="0" w:color="auto"/>
                <w:right w:val="none" w:sz="0" w:space="0" w:color="auto"/>
              </w:divBdr>
            </w:div>
          </w:divsChild>
        </w:div>
        <w:div w:id="843934411">
          <w:marLeft w:val="0"/>
          <w:marRight w:val="0"/>
          <w:marTop w:val="0"/>
          <w:marBottom w:val="0"/>
          <w:divBdr>
            <w:top w:val="none" w:sz="0" w:space="0" w:color="auto"/>
            <w:left w:val="none" w:sz="0" w:space="0" w:color="auto"/>
            <w:bottom w:val="none" w:sz="0" w:space="0" w:color="auto"/>
            <w:right w:val="none" w:sz="0" w:space="0" w:color="auto"/>
          </w:divBdr>
        </w:div>
        <w:div w:id="1631281425">
          <w:marLeft w:val="0"/>
          <w:marRight w:val="0"/>
          <w:marTop w:val="0"/>
          <w:marBottom w:val="0"/>
          <w:divBdr>
            <w:top w:val="none" w:sz="0" w:space="0" w:color="auto"/>
            <w:left w:val="none" w:sz="0" w:space="0" w:color="auto"/>
            <w:bottom w:val="none" w:sz="0" w:space="0" w:color="auto"/>
            <w:right w:val="none" w:sz="0" w:space="0" w:color="auto"/>
          </w:divBdr>
          <w:divsChild>
            <w:div w:id="129058483">
              <w:marLeft w:val="0"/>
              <w:marRight w:val="0"/>
              <w:marTop w:val="0"/>
              <w:marBottom w:val="0"/>
              <w:divBdr>
                <w:top w:val="none" w:sz="0" w:space="0" w:color="auto"/>
                <w:left w:val="none" w:sz="0" w:space="0" w:color="auto"/>
                <w:bottom w:val="none" w:sz="0" w:space="0" w:color="auto"/>
                <w:right w:val="none" w:sz="0" w:space="0" w:color="auto"/>
              </w:divBdr>
            </w:div>
          </w:divsChild>
        </w:div>
        <w:div w:id="1790397730">
          <w:marLeft w:val="0"/>
          <w:marRight w:val="0"/>
          <w:marTop w:val="0"/>
          <w:marBottom w:val="0"/>
          <w:divBdr>
            <w:top w:val="none" w:sz="0" w:space="0" w:color="auto"/>
            <w:left w:val="none" w:sz="0" w:space="0" w:color="auto"/>
            <w:bottom w:val="none" w:sz="0" w:space="0" w:color="auto"/>
            <w:right w:val="none" w:sz="0" w:space="0" w:color="auto"/>
          </w:divBdr>
        </w:div>
        <w:div w:id="216553008">
          <w:marLeft w:val="0"/>
          <w:marRight w:val="0"/>
          <w:marTop w:val="0"/>
          <w:marBottom w:val="0"/>
          <w:divBdr>
            <w:top w:val="none" w:sz="0" w:space="0" w:color="auto"/>
            <w:left w:val="none" w:sz="0" w:space="0" w:color="auto"/>
            <w:bottom w:val="none" w:sz="0" w:space="0" w:color="auto"/>
            <w:right w:val="none" w:sz="0" w:space="0" w:color="auto"/>
          </w:divBdr>
          <w:divsChild>
            <w:div w:id="627903466">
              <w:marLeft w:val="0"/>
              <w:marRight w:val="0"/>
              <w:marTop w:val="0"/>
              <w:marBottom w:val="0"/>
              <w:divBdr>
                <w:top w:val="none" w:sz="0" w:space="0" w:color="auto"/>
                <w:left w:val="none" w:sz="0" w:space="0" w:color="auto"/>
                <w:bottom w:val="none" w:sz="0" w:space="0" w:color="auto"/>
                <w:right w:val="none" w:sz="0" w:space="0" w:color="auto"/>
              </w:divBdr>
            </w:div>
          </w:divsChild>
        </w:div>
        <w:div w:id="167907372">
          <w:marLeft w:val="0"/>
          <w:marRight w:val="0"/>
          <w:marTop w:val="0"/>
          <w:marBottom w:val="0"/>
          <w:divBdr>
            <w:top w:val="none" w:sz="0" w:space="0" w:color="auto"/>
            <w:left w:val="none" w:sz="0" w:space="0" w:color="auto"/>
            <w:bottom w:val="none" w:sz="0" w:space="0" w:color="auto"/>
            <w:right w:val="none" w:sz="0" w:space="0" w:color="auto"/>
          </w:divBdr>
        </w:div>
        <w:div w:id="1575699422">
          <w:marLeft w:val="0"/>
          <w:marRight w:val="0"/>
          <w:marTop w:val="0"/>
          <w:marBottom w:val="0"/>
          <w:divBdr>
            <w:top w:val="none" w:sz="0" w:space="0" w:color="auto"/>
            <w:left w:val="none" w:sz="0" w:space="0" w:color="auto"/>
            <w:bottom w:val="none" w:sz="0" w:space="0" w:color="auto"/>
            <w:right w:val="none" w:sz="0" w:space="0" w:color="auto"/>
          </w:divBdr>
          <w:divsChild>
            <w:div w:id="49351686">
              <w:marLeft w:val="0"/>
              <w:marRight w:val="0"/>
              <w:marTop w:val="0"/>
              <w:marBottom w:val="0"/>
              <w:divBdr>
                <w:top w:val="none" w:sz="0" w:space="0" w:color="auto"/>
                <w:left w:val="none" w:sz="0" w:space="0" w:color="auto"/>
                <w:bottom w:val="none" w:sz="0" w:space="0" w:color="auto"/>
                <w:right w:val="none" w:sz="0" w:space="0" w:color="auto"/>
              </w:divBdr>
            </w:div>
          </w:divsChild>
        </w:div>
        <w:div w:id="1962415602">
          <w:marLeft w:val="0"/>
          <w:marRight w:val="0"/>
          <w:marTop w:val="300"/>
          <w:marBottom w:val="0"/>
          <w:divBdr>
            <w:top w:val="none" w:sz="0" w:space="0" w:color="auto"/>
            <w:left w:val="none" w:sz="0" w:space="0" w:color="auto"/>
            <w:bottom w:val="none" w:sz="0" w:space="0" w:color="auto"/>
            <w:right w:val="none" w:sz="0" w:space="0" w:color="auto"/>
          </w:divBdr>
          <w:divsChild>
            <w:div w:id="1801611795">
              <w:marLeft w:val="0"/>
              <w:marRight w:val="0"/>
              <w:marTop w:val="0"/>
              <w:marBottom w:val="0"/>
              <w:divBdr>
                <w:top w:val="none" w:sz="0" w:space="0" w:color="auto"/>
                <w:left w:val="none" w:sz="0" w:space="0" w:color="auto"/>
                <w:bottom w:val="none" w:sz="0" w:space="0" w:color="auto"/>
                <w:right w:val="none" w:sz="0" w:space="0" w:color="auto"/>
              </w:divBdr>
              <w:divsChild>
                <w:div w:id="906648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60343">
          <w:marLeft w:val="0"/>
          <w:marRight w:val="0"/>
          <w:marTop w:val="300"/>
          <w:marBottom w:val="0"/>
          <w:divBdr>
            <w:top w:val="none" w:sz="0" w:space="0" w:color="auto"/>
            <w:left w:val="none" w:sz="0" w:space="0" w:color="auto"/>
            <w:bottom w:val="none" w:sz="0" w:space="0" w:color="auto"/>
            <w:right w:val="none" w:sz="0" w:space="0" w:color="auto"/>
          </w:divBdr>
          <w:divsChild>
            <w:div w:id="1456947220">
              <w:marLeft w:val="0"/>
              <w:marRight w:val="0"/>
              <w:marTop w:val="0"/>
              <w:marBottom w:val="0"/>
              <w:divBdr>
                <w:top w:val="none" w:sz="0" w:space="0" w:color="auto"/>
                <w:left w:val="none" w:sz="0" w:space="0" w:color="auto"/>
                <w:bottom w:val="none" w:sz="0" w:space="0" w:color="auto"/>
                <w:right w:val="none" w:sz="0" w:space="0" w:color="auto"/>
              </w:divBdr>
              <w:divsChild>
                <w:div w:id="30344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42241">
          <w:marLeft w:val="0"/>
          <w:marRight w:val="0"/>
          <w:marTop w:val="300"/>
          <w:marBottom w:val="0"/>
          <w:divBdr>
            <w:top w:val="none" w:sz="0" w:space="0" w:color="auto"/>
            <w:left w:val="none" w:sz="0" w:space="0" w:color="auto"/>
            <w:bottom w:val="none" w:sz="0" w:space="0" w:color="auto"/>
            <w:right w:val="none" w:sz="0" w:space="0" w:color="auto"/>
          </w:divBdr>
          <w:divsChild>
            <w:div w:id="1795557919">
              <w:marLeft w:val="0"/>
              <w:marRight w:val="0"/>
              <w:marTop w:val="0"/>
              <w:marBottom w:val="0"/>
              <w:divBdr>
                <w:top w:val="none" w:sz="0" w:space="0" w:color="auto"/>
                <w:left w:val="none" w:sz="0" w:space="0" w:color="auto"/>
                <w:bottom w:val="none" w:sz="0" w:space="0" w:color="auto"/>
                <w:right w:val="none" w:sz="0" w:space="0" w:color="auto"/>
              </w:divBdr>
              <w:divsChild>
                <w:div w:id="5321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2544">
          <w:marLeft w:val="0"/>
          <w:marRight w:val="0"/>
          <w:marTop w:val="300"/>
          <w:marBottom w:val="0"/>
          <w:divBdr>
            <w:top w:val="none" w:sz="0" w:space="0" w:color="auto"/>
            <w:left w:val="none" w:sz="0" w:space="0" w:color="auto"/>
            <w:bottom w:val="none" w:sz="0" w:space="0" w:color="auto"/>
            <w:right w:val="none" w:sz="0" w:space="0" w:color="auto"/>
          </w:divBdr>
          <w:divsChild>
            <w:div w:id="1478259233">
              <w:marLeft w:val="0"/>
              <w:marRight w:val="0"/>
              <w:marTop w:val="0"/>
              <w:marBottom w:val="0"/>
              <w:divBdr>
                <w:top w:val="none" w:sz="0" w:space="0" w:color="auto"/>
                <w:left w:val="none" w:sz="0" w:space="0" w:color="auto"/>
                <w:bottom w:val="none" w:sz="0" w:space="0" w:color="auto"/>
                <w:right w:val="none" w:sz="0" w:space="0" w:color="auto"/>
              </w:divBdr>
              <w:divsChild>
                <w:div w:id="73308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7224">
      <w:bodyDiv w:val="1"/>
      <w:marLeft w:val="0"/>
      <w:marRight w:val="0"/>
      <w:marTop w:val="0"/>
      <w:marBottom w:val="0"/>
      <w:divBdr>
        <w:top w:val="none" w:sz="0" w:space="0" w:color="auto"/>
        <w:left w:val="none" w:sz="0" w:space="0" w:color="auto"/>
        <w:bottom w:val="none" w:sz="0" w:space="0" w:color="auto"/>
        <w:right w:val="none" w:sz="0" w:space="0" w:color="auto"/>
      </w:divBdr>
      <w:divsChild>
        <w:div w:id="1291743338">
          <w:marLeft w:val="0"/>
          <w:marRight w:val="0"/>
          <w:marTop w:val="0"/>
          <w:marBottom w:val="0"/>
          <w:divBdr>
            <w:top w:val="none" w:sz="0" w:space="0" w:color="auto"/>
            <w:left w:val="none" w:sz="0" w:space="0" w:color="auto"/>
            <w:bottom w:val="none" w:sz="0" w:space="0" w:color="auto"/>
            <w:right w:val="none" w:sz="0" w:space="0" w:color="auto"/>
          </w:divBdr>
        </w:div>
        <w:div w:id="1606158435">
          <w:marLeft w:val="0"/>
          <w:marRight w:val="0"/>
          <w:marTop w:val="0"/>
          <w:marBottom w:val="0"/>
          <w:divBdr>
            <w:top w:val="none" w:sz="0" w:space="0" w:color="auto"/>
            <w:left w:val="none" w:sz="0" w:space="0" w:color="auto"/>
            <w:bottom w:val="none" w:sz="0" w:space="0" w:color="auto"/>
            <w:right w:val="none" w:sz="0" w:space="0" w:color="auto"/>
          </w:divBdr>
          <w:divsChild>
            <w:div w:id="927158914">
              <w:marLeft w:val="0"/>
              <w:marRight w:val="0"/>
              <w:marTop w:val="0"/>
              <w:marBottom w:val="0"/>
              <w:divBdr>
                <w:top w:val="none" w:sz="0" w:space="0" w:color="auto"/>
                <w:left w:val="none" w:sz="0" w:space="0" w:color="auto"/>
                <w:bottom w:val="none" w:sz="0" w:space="0" w:color="auto"/>
                <w:right w:val="none" w:sz="0" w:space="0" w:color="auto"/>
              </w:divBdr>
            </w:div>
          </w:divsChild>
        </w:div>
        <w:div w:id="1403329659">
          <w:marLeft w:val="0"/>
          <w:marRight w:val="0"/>
          <w:marTop w:val="0"/>
          <w:marBottom w:val="0"/>
          <w:divBdr>
            <w:top w:val="none" w:sz="0" w:space="0" w:color="auto"/>
            <w:left w:val="none" w:sz="0" w:space="0" w:color="auto"/>
            <w:bottom w:val="none" w:sz="0" w:space="0" w:color="auto"/>
            <w:right w:val="none" w:sz="0" w:space="0" w:color="auto"/>
          </w:divBdr>
        </w:div>
        <w:div w:id="1543056968">
          <w:marLeft w:val="0"/>
          <w:marRight w:val="0"/>
          <w:marTop w:val="0"/>
          <w:marBottom w:val="0"/>
          <w:divBdr>
            <w:top w:val="none" w:sz="0" w:space="0" w:color="auto"/>
            <w:left w:val="none" w:sz="0" w:space="0" w:color="auto"/>
            <w:bottom w:val="none" w:sz="0" w:space="0" w:color="auto"/>
            <w:right w:val="none" w:sz="0" w:space="0" w:color="auto"/>
          </w:divBdr>
          <w:divsChild>
            <w:div w:id="431556300">
              <w:marLeft w:val="0"/>
              <w:marRight w:val="0"/>
              <w:marTop w:val="0"/>
              <w:marBottom w:val="0"/>
              <w:divBdr>
                <w:top w:val="none" w:sz="0" w:space="0" w:color="auto"/>
                <w:left w:val="none" w:sz="0" w:space="0" w:color="auto"/>
                <w:bottom w:val="none" w:sz="0" w:space="0" w:color="auto"/>
                <w:right w:val="none" w:sz="0" w:space="0" w:color="auto"/>
              </w:divBdr>
            </w:div>
          </w:divsChild>
        </w:div>
        <w:div w:id="232200817">
          <w:marLeft w:val="0"/>
          <w:marRight w:val="0"/>
          <w:marTop w:val="0"/>
          <w:marBottom w:val="0"/>
          <w:divBdr>
            <w:top w:val="none" w:sz="0" w:space="0" w:color="auto"/>
            <w:left w:val="none" w:sz="0" w:space="0" w:color="auto"/>
            <w:bottom w:val="none" w:sz="0" w:space="0" w:color="auto"/>
            <w:right w:val="none" w:sz="0" w:space="0" w:color="auto"/>
          </w:divBdr>
        </w:div>
        <w:div w:id="1978801530">
          <w:marLeft w:val="0"/>
          <w:marRight w:val="0"/>
          <w:marTop w:val="0"/>
          <w:marBottom w:val="0"/>
          <w:divBdr>
            <w:top w:val="none" w:sz="0" w:space="0" w:color="auto"/>
            <w:left w:val="none" w:sz="0" w:space="0" w:color="auto"/>
            <w:bottom w:val="none" w:sz="0" w:space="0" w:color="auto"/>
            <w:right w:val="none" w:sz="0" w:space="0" w:color="auto"/>
          </w:divBdr>
          <w:divsChild>
            <w:div w:id="1728869077">
              <w:marLeft w:val="0"/>
              <w:marRight w:val="0"/>
              <w:marTop w:val="0"/>
              <w:marBottom w:val="0"/>
              <w:divBdr>
                <w:top w:val="none" w:sz="0" w:space="0" w:color="auto"/>
                <w:left w:val="none" w:sz="0" w:space="0" w:color="auto"/>
                <w:bottom w:val="none" w:sz="0" w:space="0" w:color="auto"/>
                <w:right w:val="none" w:sz="0" w:space="0" w:color="auto"/>
              </w:divBdr>
            </w:div>
          </w:divsChild>
        </w:div>
        <w:div w:id="1409883427">
          <w:marLeft w:val="0"/>
          <w:marRight w:val="0"/>
          <w:marTop w:val="0"/>
          <w:marBottom w:val="0"/>
          <w:divBdr>
            <w:top w:val="none" w:sz="0" w:space="0" w:color="auto"/>
            <w:left w:val="none" w:sz="0" w:space="0" w:color="auto"/>
            <w:bottom w:val="none" w:sz="0" w:space="0" w:color="auto"/>
            <w:right w:val="none" w:sz="0" w:space="0" w:color="auto"/>
          </w:divBdr>
        </w:div>
        <w:div w:id="77101407">
          <w:marLeft w:val="0"/>
          <w:marRight w:val="0"/>
          <w:marTop w:val="0"/>
          <w:marBottom w:val="0"/>
          <w:divBdr>
            <w:top w:val="none" w:sz="0" w:space="0" w:color="auto"/>
            <w:left w:val="none" w:sz="0" w:space="0" w:color="auto"/>
            <w:bottom w:val="none" w:sz="0" w:space="0" w:color="auto"/>
            <w:right w:val="none" w:sz="0" w:space="0" w:color="auto"/>
          </w:divBdr>
          <w:divsChild>
            <w:div w:id="1597321606">
              <w:marLeft w:val="0"/>
              <w:marRight w:val="0"/>
              <w:marTop w:val="0"/>
              <w:marBottom w:val="0"/>
              <w:divBdr>
                <w:top w:val="none" w:sz="0" w:space="0" w:color="auto"/>
                <w:left w:val="none" w:sz="0" w:space="0" w:color="auto"/>
                <w:bottom w:val="none" w:sz="0" w:space="0" w:color="auto"/>
                <w:right w:val="none" w:sz="0" w:space="0" w:color="auto"/>
              </w:divBdr>
            </w:div>
          </w:divsChild>
        </w:div>
        <w:div w:id="1352100138">
          <w:marLeft w:val="0"/>
          <w:marRight w:val="0"/>
          <w:marTop w:val="0"/>
          <w:marBottom w:val="0"/>
          <w:divBdr>
            <w:top w:val="none" w:sz="0" w:space="0" w:color="auto"/>
            <w:left w:val="none" w:sz="0" w:space="0" w:color="auto"/>
            <w:bottom w:val="none" w:sz="0" w:space="0" w:color="auto"/>
            <w:right w:val="none" w:sz="0" w:space="0" w:color="auto"/>
          </w:divBdr>
        </w:div>
        <w:div w:id="151213780">
          <w:marLeft w:val="0"/>
          <w:marRight w:val="0"/>
          <w:marTop w:val="0"/>
          <w:marBottom w:val="0"/>
          <w:divBdr>
            <w:top w:val="none" w:sz="0" w:space="0" w:color="auto"/>
            <w:left w:val="none" w:sz="0" w:space="0" w:color="auto"/>
            <w:bottom w:val="none" w:sz="0" w:space="0" w:color="auto"/>
            <w:right w:val="none" w:sz="0" w:space="0" w:color="auto"/>
          </w:divBdr>
          <w:divsChild>
            <w:div w:id="219097528">
              <w:marLeft w:val="0"/>
              <w:marRight w:val="0"/>
              <w:marTop w:val="0"/>
              <w:marBottom w:val="0"/>
              <w:divBdr>
                <w:top w:val="none" w:sz="0" w:space="0" w:color="auto"/>
                <w:left w:val="none" w:sz="0" w:space="0" w:color="auto"/>
                <w:bottom w:val="none" w:sz="0" w:space="0" w:color="auto"/>
                <w:right w:val="none" w:sz="0" w:space="0" w:color="auto"/>
              </w:divBdr>
            </w:div>
          </w:divsChild>
        </w:div>
        <w:div w:id="723259429">
          <w:marLeft w:val="0"/>
          <w:marRight w:val="0"/>
          <w:marTop w:val="0"/>
          <w:marBottom w:val="0"/>
          <w:divBdr>
            <w:top w:val="none" w:sz="0" w:space="0" w:color="auto"/>
            <w:left w:val="none" w:sz="0" w:space="0" w:color="auto"/>
            <w:bottom w:val="none" w:sz="0" w:space="0" w:color="auto"/>
            <w:right w:val="none" w:sz="0" w:space="0" w:color="auto"/>
          </w:divBdr>
        </w:div>
        <w:div w:id="97023081">
          <w:marLeft w:val="0"/>
          <w:marRight w:val="0"/>
          <w:marTop w:val="0"/>
          <w:marBottom w:val="0"/>
          <w:divBdr>
            <w:top w:val="none" w:sz="0" w:space="0" w:color="auto"/>
            <w:left w:val="none" w:sz="0" w:space="0" w:color="auto"/>
            <w:bottom w:val="none" w:sz="0" w:space="0" w:color="auto"/>
            <w:right w:val="none" w:sz="0" w:space="0" w:color="auto"/>
          </w:divBdr>
          <w:divsChild>
            <w:div w:id="1842045689">
              <w:marLeft w:val="0"/>
              <w:marRight w:val="0"/>
              <w:marTop w:val="0"/>
              <w:marBottom w:val="0"/>
              <w:divBdr>
                <w:top w:val="none" w:sz="0" w:space="0" w:color="auto"/>
                <w:left w:val="none" w:sz="0" w:space="0" w:color="auto"/>
                <w:bottom w:val="none" w:sz="0" w:space="0" w:color="auto"/>
                <w:right w:val="none" w:sz="0" w:space="0" w:color="auto"/>
              </w:divBdr>
            </w:div>
          </w:divsChild>
        </w:div>
        <w:div w:id="136070345">
          <w:marLeft w:val="0"/>
          <w:marRight w:val="0"/>
          <w:marTop w:val="0"/>
          <w:marBottom w:val="0"/>
          <w:divBdr>
            <w:top w:val="none" w:sz="0" w:space="0" w:color="auto"/>
            <w:left w:val="none" w:sz="0" w:space="0" w:color="auto"/>
            <w:bottom w:val="none" w:sz="0" w:space="0" w:color="auto"/>
            <w:right w:val="none" w:sz="0" w:space="0" w:color="auto"/>
          </w:divBdr>
        </w:div>
        <w:div w:id="686449721">
          <w:marLeft w:val="0"/>
          <w:marRight w:val="0"/>
          <w:marTop w:val="0"/>
          <w:marBottom w:val="0"/>
          <w:divBdr>
            <w:top w:val="none" w:sz="0" w:space="0" w:color="auto"/>
            <w:left w:val="none" w:sz="0" w:space="0" w:color="auto"/>
            <w:bottom w:val="none" w:sz="0" w:space="0" w:color="auto"/>
            <w:right w:val="none" w:sz="0" w:space="0" w:color="auto"/>
          </w:divBdr>
          <w:divsChild>
            <w:div w:id="1700200806">
              <w:marLeft w:val="0"/>
              <w:marRight w:val="0"/>
              <w:marTop w:val="0"/>
              <w:marBottom w:val="0"/>
              <w:divBdr>
                <w:top w:val="none" w:sz="0" w:space="0" w:color="auto"/>
                <w:left w:val="none" w:sz="0" w:space="0" w:color="auto"/>
                <w:bottom w:val="none" w:sz="0" w:space="0" w:color="auto"/>
                <w:right w:val="none" w:sz="0" w:space="0" w:color="auto"/>
              </w:divBdr>
            </w:div>
          </w:divsChild>
        </w:div>
        <w:div w:id="577784863">
          <w:marLeft w:val="0"/>
          <w:marRight w:val="0"/>
          <w:marTop w:val="300"/>
          <w:marBottom w:val="0"/>
          <w:divBdr>
            <w:top w:val="none" w:sz="0" w:space="0" w:color="auto"/>
            <w:left w:val="none" w:sz="0" w:space="0" w:color="auto"/>
            <w:bottom w:val="none" w:sz="0" w:space="0" w:color="auto"/>
            <w:right w:val="none" w:sz="0" w:space="0" w:color="auto"/>
          </w:divBdr>
          <w:divsChild>
            <w:div w:id="917248903">
              <w:marLeft w:val="0"/>
              <w:marRight w:val="0"/>
              <w:marTop w:val="0"/>
              <w:marBottom w:val="0"/>
              <w:divBdr>
                <w:top w:val="none" w:sz="0" w:space="0" w:color="auto"/>
                <w:left w:val="none" w:sz="0" w:space="0" w:color="auto"/>
                <w:bottom w:val="none" w:sz="0" w:space="0" w:color="auto"/>
                <w:right w:val="none" w:sz="0" w:space="0" w:color="auto"/>
              </w:divBdr>
              <w:divsChild>
                <w:div w:id="15908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31648">
          <w:marLeft w:val="0"/>
          <w:marRight w:val="0"/>
          <w:marTop w:val="300"/>
          <w:marBottom w:val="0"/>
          <w:divBdr>
            <w:top w:val="none" w:sz="0" w:space="0" w:color="auto"/>
            <w:left w:val="none" w:sz="0" w:space="0" w:color="auto"/>
            <w:bottom w:val="none" w:sz="0" w:space="0" w:color="auto"/>
            <w:right w:val="none" w:sz="0" w:space="0" w:color="auto"/>
          </w:divBdr>
          <w:divsChild>
            <w:div w:id="780149158">
              <w:marLeft w:val="0"/>
              <w:marRight w:val="0"/>
              <w:marTop w:val="0"/>
              <w:marBottom w:val="0"/>
              <w:divBdr>
                <w:top w:val="none" w:sz="0" w:space="0" w:color="auto"/>
                <w:left w:val="none" w:sz="0" w:space="0" w:color="auto"/>
                <w:bottom w:val="none" w:sz="0" w:space="0" w:color="auto"/>
                <w:right w:val="none" w:sz="0" w:space="0" w:color="auto"/>
              </w:divBdr>
              <w:divsChild>
                <w:div w:id="1479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84866">
      <w:bodyDiv w:val="1"/>
      <w:marLeft w:val="0"/>
      <w:marRight w:val="0"/>
      <w:marTop w:val="0"/>
      <w:marBottom w:val="0"/>
      <w:divBdr>
        <w:top w:val="none" w:sz="0" w:space="0" w:color="auto"/>
        <w:left w:val="none" w:sz="0" w:space="0" w:color="auto"/>
        <w:bottom w:val="none" w:sz="0" w:space="0" w:color="auto"/>
        <w:right w:val="none" w:sz="0" w:space="0" w:color="auto"/>
      </w:divBdr>
    </w:div>
    <w:div w:id="804465820">
      <w:bodyDiv w:val="1"/>
      <w:marLeft w:val="0"/>
      <w:marRight w:val="0"/>
      <w:marTop w:val="0"/>
      <w:marBottom w:val="0"/>
      <w:divBdr>
        <w:top w:val="none" w:sz="0" w:space="0" w:color="auto"/>
        <w:left w:val="none" w:sz="0" w:space="0" w:color="auto"/>
        <w:bottom w:val="none" w:sz="0" w:space="0" w:color="auto"/>
        <w:right w:val="none" w:sz="0" w:space="0" w:color="auto"/>
      </w:divBdr>
      <w:divsChild>
        <w:div w:id="331641575">
          <w:marLeft w:val="0"/>
          <w:marRight w:val="0"/>
          <w:marTop w:val="0"/>
          <w:marBottom w:val="0"/>
          <w:divBdr>
            <w:top w:val="none" w:sz="0" w:space="0" w:color="auto"/>
            <w:left w:val="none" w:sz="0" w:space="0" w:color="auto"/>
            <w:bottom w:val="none" w:sz="0" w:space="0" w:color="auto"/>
            <w:right w:val="none" w:sz="0" w:space="0" w:color="auto"/>
          </w:divBdr>
        </w:div>
        <w:div w:id="791291128">
          <w:marLeft w:val="0"/>
          <w:marRight w:val="0"/>
          <w:marTop w:val="0"/>
          <w:marBottom w:val="0"/>
          <w:divBdr>
            <w:top w:val="none" w:sz="0" w:space="0" w:color="auto"/>
            <w:left w:val="none" w:sz="0" w:space="0" w:color="auto"/>
            <w:bottom w:val="none" w:sz="0" w:space="0" w:color="auto"/>
            <w:right w:val="none" w:sz="0" w:space="0" w:color="auto"/>
          </w:divBdr>
          <w:divsChild>
            <w:div w:id="542250377">
              <w:marLeft w:val="0"/>
              <w:marRight w:val="0"/>
              <w:marTop w:val="0"/>
              <w:marBottom w:val="0"/>
              <w:divBdr>
                <w:top w:val="none" w:sz="0" w:space="0" w:color="auto"/>
                <w:left w:val="none" w:sz="0" w:space="0" w:color="auto"/>
                <w:bottom w:val="none" w:sz="0" w:space="0" w:color="auto"/>
                <w:right w:val="none" w:sz="0" w:space="0" w:color="auto"/>
              </w:divBdr>
            </w:div>
          </w:divsChild>
        </w:div>
        <w:div w:id="1390566863">
          <w:marLeft w:val="0"/>
          <w:marRight w:val="0"/>
          <w:marTop w:val="0"/>
          <w:marBottom w:val="0"/>
          <w:divBdr>
            <w:top w:val="none" w:sz="0" w:space="0" w:color="auto"/>
            <w:left w:val="none" w:sz="0" w:space="0" w:color="auto"/>
            <w:bottom w:val="none" w:sz="0" w:space="0" w:color="auto"/>
            <w:right w:val="none" w:sz="0" w:space="0" w:color="auto"/>
          </w:divBdr>
        </w:div>
        <w:div w:id="105002346">
          <w:marLeft w:val="0"/>
          <w:marRight w:val="0"/>
          <w:marTop w:val="0"/>
          <w:marBottom w:val="0"/>
          <w:divBdr>
            <w:top w:val="none" w:sz="0" w:space="0" w:color="auto"/>
            <w:left w:val="none" w:sz="0" w:space="0" w:color="auto"/>
            <w:bottom w:val="none" w:sz="0" w:space="0" w:color="auto"/>
            <w:right w:val="none" w:sz="0" w:space="0" w:color="auto"/>
          </w:divBdr>
          <w:divsChild>
            <w:div w:id="1803767356">
              <w:marLeft w:val="0"/>
              <w:marRight w:val="0"/>
              <w:marTop w:val="0"/>
              <w:marBottom w:val="0"/>
              <w:divBdr>
                <w:top w:val="none" w:sz="0" w:space="0" w:color="auto"/>
                <w:left w:val="none" w:sz="0" w:space="0" w:color="auto"/>
                <w:bottom w:val="none" w:sz="0" w:space="0" w:color="auto"/>
                <w:right w:val="none" w:sz="0" w:space="0" w:color="auto"/>
              </w:divBdr>
            </w:div>
          </w:divsChild>
        </w:div>
        <w:div w:id="789318806">
          <w:marLeft w:val="0"/>
          <w:marRight w:val="0"/>
          <w:marTop w:val="0"/>
          <w:marBottom w:val="0"/>
          <w:divBdr>
            <w:top w:val="none" w:sz="0" w:space="0" w:color="auto"/>
            <w:left w:val="none" w:sz="0" w:space="0" w:color="auto"/>
            <w:bottom w:val="none" w:sz="0" w:space="0" w:color="auto"/>
            <w:right w:val="none" w:sz="0" w:space="0" w:color="auto"/>
          </w:divBdr>
        </w:div>
        <w:div w:id="51850412">
          <w:marLeft w:val="0"/>
          <w:marRight w:val="0"/>
          <w:marTop w:val="0"/>
          <w:marBottom w:val="0"/>
          <w:divBdr>
            <w:top w:val="none" w:sz="0" w:space="0" w:color="auto"/>
            <w:left w:val="none" w:sz="0" w:space="0" w:color="auto"/>
            <w:bottom w:val="none" w:sz="0" w:space="0" w:color="auto"/>
            <w:right w:val="none" w:sz="0" w:space="0" w:color="auto"/>
          </w:divBdr>
          <w:divsChild>
            <w:div w:id="1726298610">
              <w:marLeft w:val="0"/>
              <w:marRight w:val="0"/>
              <w:marTop w:val="0"/>
              <w:marBottom w:val="0"/>
              <w:divBdr>
                <w:top w:val="none" w:sz="0" w:space="0" w:color="auto"/>
                <w:left w:val="none" w:sz="0" w:space="0" w:color="auto"/>
                <w:bottom w:val="none" w:sz="0" w:space="0" w:color="auto"/>
                <w:right w:val="none" w:sz="0" w:space="0" w:color="auto"/>
              </w:divBdr>
            </w:div>
          </w:divsChild>
        </w:div>
        <w:div w:id="1595436757">
          <w:marLeft w:val="0"/>
          <w:marRight w:val="0"/>
          <w:marTop w:val="0"/>
          <w:marBottom w:val="0"/>
          <w:divBdr>
            <w:top w:val="none" w:sz="0" w:space="0" w:color="auto"/>
            <w:left w:val="none" w:sz="0" w:space="0" w:color="auto"/>
            <w:bottom w:val="none" w:sz="0" w:space="0" w:color="auto"/>
            <w:right w:val="none" w:sz="0" w:space="0" w:color="auto"/>
          </w:divBdr>
        </w:div>
        <w:div w:id="56514741">
          <w:marLeft w:val="0"/>
          <w:marRight w:val="0"/>
          <w:marTop w:val="0"/>
          <w:marBottom w:val="0"/>
          <w:divBdr>
            <w:top w:val="none" w:sz="0" w:space="0" w:color="auto"/>
            <w:left w:val="none" w:sz="0" w:space="0" w:color="auto"/>
            <w:bottom w:val="none" w:sz="0" w:space="0" w:color="auto"/>
            <w:right w:val="none" w:sz="0" w:space="0" w:color="auto"/>
          </w:divBdr>
          <w:divsChild>
            <w:div w:id="428082243">
              <w:marLeft w:val="0"/>
              <w:marRight w:val="0"/>
              <w:marTop w:val="0"/>
              <w:marBottom w:val="0"/>
              <w:divBdr>
                <w:top w:val="none" w:sz="0" w:space="0" w:color="auto"/>
                <w:left w:val="none" w:sz="0" w:space="0" w:color="auto"/>
                <w:bottom w:val="none" w:sz="0" w:space="0" w:color="auto"/>
                <w:right w:val="none" w:sz="0" w:space="0" w:color="auto"/>
              </w:divBdr>
            </w:div>
          </w:divsChild>
        </w:div>
        <w:div w:id="1274943318">
          <w:marLeft w:val="0"/>
          <w:marRight w:val="0"/>
          <w:marTop w:val="0"/>
          <w:marBottom w:val="0"/>
          <w:divBdr>
            <w:top w:val="none" w:sz="0" w:space="0" w:color="auto"/>
            <w:left w:val="none" w:sz="0" w:space="0" w:color="auto"/>
            <w:bottom w:val="none" w:sz="0" w:space="0" w:color="auto"/>
            <w:right w:val="none" w:sz="0" w:space="0" w:color="auto"/>
          </w:divBdr>
        </w:div>
        <w:div w:id="11686416">
          <w:marLeft w:val="0"/>
          <w:marRight w:val="0"/>
          <w:marTop w:val="0"/>
          <w:marBottom w:val="0"/>
          <w:divBdr>
            <w:top w:val="none" w:sz="0" w:space="0" w:color="auto"/>
            <w:left w:val="none" w:sz="0" w:space="0" w:color="auto"/>
            <w:bottom w:val="none" w:sz="0" w:space="0" w:color="auto"/>
            <w:right w:val="none" w:sz="0" w:space="0" w:color="auto"/>
          </w:divBdr>
          <w:divsChild>
            <w:div w:id="1333947429">
              <w:marLeft w:val="0"/>
              <w:marRight w:val="0"/>
              <w:marTop w:val="0"/>
              <w:marBottom w:val="0"/>
              <w:divBdr>
                <w:top w:val="none" w:sz="0" w:space="0" w:color="auto"/>
                <w:left w:val="none" w:sz="0" w:space="0" w:color="auto"/>
                <w:bottom w:val="none" w:sz="0" w:space="0" w:color="auto"/>
                <w:right w:val="none" w:sz="0" w:space="0" w:color="auto"/>
              </w:divBdr>
            </w:div>
          </w:divsChild>
        </w:div>
        <w:div w:id="1659114609">
          <w:marLeft w:val="0"/>
          <w:marRight w:val="0"/>
          <w:marTop w:val="0"/>
          <w:marBottom w:val="0"/>
          <w:divBdr>
            <w:top w:val="none" w:sz="0" w:space="0" w:color="auto"/>
            <w:left w:val="none" w:sz="0" w:space="0" w:color="auto"/>
            <w:bottom w:val="none" w:sz="0" w:space="0" w:color="auto"/>
            <w:right w:val="none" w:sz="0" w:space="0" w:color="auto"/>
          </w:divBdr>
        </w:div>
        <w:div w:id="1809084437">
          <w:marLeft w:val="0"/>
          <w:marRight w:val="0"/>
          <w:marTop w:val="0"/>
          <w:marBottom w:val="0"/>
          <w:divBdr>
            <w:top w:val="none" w:sz="0" w:space="0" w:color="auto"/>
            <w:left w:val="none" w:sz="0" w:space="0" w:color="auto"/>
            <w:bottom w:val="none" w:sz="0" w:space="0" w:color="auto"/>
            <w:right w:val="none" w:sz="0" w:space="0" w:color="auto"/>
          </w:divBdr>
          <w:divsChild>
            <w:div w:id="873149710">
              <w:marLeft w:val="0"/>
              <w:marRight w:val="0"/>
              <w:marTop w:val="0"/>
              <w:marBottom w:val="0"/>
              <w:divBdr>
                <w:top w:val="none" w:sz="0" w:space="0" w:color="auto"/>
                <w:left w:val="none" w:sz="0" w:space="0" w:color="auto"/>
                <w:bottom w:val="none" w:sz="0" w:space="0" w:color="auto"/>
                <w:right w:val="none" w:sz="0" w:space="0" w:color="auto"/>
              </w:divBdr>
            </w:div>
          </w:divsChild>
        </w:div>
        <w:div w:id="1861116657">
          <w:marLeft w:val="0"/>
          <w:marRight w:val="0"/>
          <w:marTop w:val="0"/>
          <w:marBottom w:val="0"/>
          <w:divBdr>
            <w:top w:val="none" w:sz="0" w:space="0" w:color="auto"/>
            <w:left w:val="none" w:sz="0" w:space="0" w:color="auto"/>
            <w:bottom w:val="none" w:sz="0" w:space="0" w:color="auto"/>
            <w:right w:val="none" w:sz="0" w:space="0" w:color="auto"/>
          </w:divBdr>
        </w:div>
        <w:div w:id="284897214">
          <w:marLeft w:val="0"/>
          <w:marRight w:val="0"/>
          <w:marTop w:val="0"/>
          <w:marBottom w:val="0"/>
          <w:divBdr>
            <w:top w:val="none" w:sz="0" w:space="0" w:color="auto"/>
            <w:left w:val="none" w:sz="0" w:space="0" w:color="auto"/>
            <w:bottom w:val="none" w:sz="0" w:space="0" w:color="auto"/>
            <w:right w:val="none" w:sz="0" w:space="0" w:color="auto"/>
          </w:divBdr>
          <w:divsChild>
            <w:div w:id="1440561116">
              <w:marLeft w:val="0"/>
              <w:marRight w:val="0"/>
              <w:marTop w:val="0"/>
              <w:marBottom w:val="0"/>
              <w:divBdr>
                <w:top w:val="none" w:sz="0" w:space="0" w:color="auto"/>
                <w:left w:val="none" w:sz="0" w:space="0" w:color="auto"/>
                <w:bottom w:val="none" w:sz="0" w:space="0" w:color="auto"/>
                <w:right w:val="none" w:sz="0" w:space="0" w:color="auto"/>
              </w:divBdr>
            </w:div>
          </w:divsChild>
        </w:div>
        <w:div w:id="1522354419">
          <w:marLeft w:val="0"/>
          <w:marRight w:val="0"/>
          <w:marTop w:val="300"/>
          <w:marBottom w:val="0"/>
          <w:divBdr>
            <w:top w:val="none" w:sz="0" w:space="0" w:color="auto"/>
            <w:left w:val="none" w:sz="0" w:space="0" w:color="auto"/>
            <w:bottom w:val="none" w:sz="0" w:space="0" w:color="auto"/>
            <w:right w:val="none" w:sz="0" w:space="0" w:color="auto"/>
          </w:divBdr>
          <w:divsChild>
            <w:div w:id="1232426206">
              <w:marLeft w:val="0"/>
              <w:marRight w:val="0"/>
              <w:marTop w:val="0"/>
              <w:marBottom w:val="0"/>
              <w:divBdr>
                <w:top w:val="none" w:sz="0" w:space="0" w:color="auto"/>
                <w:left w:val="none" w:sz="0" w:space="0" w:color="auto"/>
                <w:bottom w:val="none" w:sz="0" w:space="0" w:color="auto"/>
                <w:right w:val="none" w:sz="0" w:space="0" w:color="auto"/>
              </w:divBdr>
              <w:divsChild>
                <w:div w:id="37817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76109">
          <w:marLeft w:val="0"/>
          <w:marRight w:val="0"/>
          <w:marTop w:val="300"/>
          <w:marBottom w:val="0"/>
          <w:divBdr>
            <w:top w:val="none" w:sz="0" w:space="0" w:color="auto"/>
            <w:left w:val="none" w:sz="0" w:space="0" w:color="auto"/>
            <w:bottom w:val="none" w:sz="0" w:space="0" w:color="auto"/>
            <w:right w:val="none" w:sz="0" w:space="0" w:color="auto"/>
          </w:divBdr>
          <w:divsChild>
            <w:div w:id="1467894779">
              <w:marLeft w:val="0"/>
              <w:marRight w:val="0"/>
              <w:marTop w:val="0"/>
              <w:marBottom w:val="0"/>
              <w:divBdr>
                <w:top w:val="none" w:sz="0" w:space="0" w:color="auto"/>
                <w:left w:val="none" w:sz="0" w:space="0" w:color="auto"/>
                <w:bottom w:val="none" w:sz="0" w:space="0" w:color="auto"/>
                <w:right w:val="none" w:sz="0" w:space="0" w:color="auto"/>
              </w:divBdr>
              <w:divsChild>
                <w:div w:id="112453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218">
          <w:marLeft w:val="0"/>
          <w:marRight w:val="0"/>
          <w:marTop w:val="300"/>
          <w:marBottom w:val="0"/>
          <w:divBdr>
            <w:top w:val="none" w:sz="0" w:space="0" w:color="auto"/>
            <w:left w:val="none" w:sz="0" w:space="0" w:color="auto"/>
            <w:bottom w:val="none" w:sz="0" w:space="0" w:color="auto"/>
            <w:right w:val="none" w:sz="0" w:space="0" w:color="auto"/>
          </w:divBdr>
          <w:divsChild>
            <w:div w:id="1291089256">
              <w:marLeft w:val="0"/>
              <w:marRight w:val="0"/>
              <w:marTop w:val="0"/>
              <w:marBottom w:val="0"/>
              <w:divBdr>
                <w:top w:val="none" w:sz="0" w:space="0" w:color="auto"/>
                <w:left w:val="none" w:sz="0" w:space="0" w:color="auto"/>
                <w:bottom w:val="none" w:sz="0" w:space="0" w:color="auto"/>
                <w:right w:val="none" w:sz="0" w:space="0" w:color="auto"/>
              </w:divBdr>
              <w:divsChild>
                <w:div w:id="105188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4781">
          <w:marLeft w:val="0"/>
          <w:marRight w:val="0"/>
          <w:marTop w:val="300"/>
          <w:marBottom w:val="0"/>
          <w:divBdr>
            <w:top w:val="none" w:sz="0" w:space="0" w:color="auto"/>
            <w:left w:val="none" w:sz="0" w:space="0" w:color="auto"/>
            <w:bottom w:val="none" w:sz="0" w:space="0" w:color="auto"/>
            <w:right w:val="none" w:sz="0" w:space="0" w:color="auto"/>
          </w:divBdr>
          <w:divsChild>
            <w:div w:id="1716465712">
              <w:marLeft w:val="0"/>
              <w:marRight w:val="0"/>
              <w:marTop w:val="0"/>
              <w:marBottom w:val="0"/>
              <w:divBdr>
                <w:top w:val="none" w:sz="0" w:space="0" w:color="auto"/>
                <w:left w:val="none" w:sz="0" w:space="0" w:color="auto"/>
                <w:bottom w:val="none" w:sz="0" w:space="0" w:color="auto"/>
                <w:right w:val="none" w:sz="0" w:space="0" w:color="auto"/>
              </w:divBdr>
              <w:divsChild>
                <w:div w:id="20800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545921">
      <w:bodyDiv w:val="1"/>
      <w:marLeft w:val="0"/>
      <w:marRight w:val="0"/>
      <w:marTop w:val="0"/>
      <w:marBottom w:val="0"/>
      <w:divBdr>
        <w:top w:val="none" w:sz="0" w:space="0" w:color="auto"/>
        <w:left w:val="none" w:sz="0" w:space="0" w:color="auto"/>
        <w:bottom w:val="none" w:sz="0" w:space="0" w:color="auto"/>
        <w:right w:val="none" w:sz="0" w:space="0" w:color="auto"/>
      </w:divBdr>
      <w:divsChild>
        <w:div w:id="1371688456">
          <w:marLeft w:val="0"/>
          <w:marRight w:val="0"/>
          <w:marTop w:val="0"/>
          <w:marBottom w:val="0"/>
          <w:divBdr>
            <w:top w:val="none" w:sz="0" w:space="0" w:color="auto"/>
            <w:left w:val="none" w:sz="0" w:space="0" w:color="auto"/>
            <w:bottom w:val="none" w:sz="0" w:space="0" w:color="auto"/>
            <w:right w:val="none" w:sz="0" w:space="0" w:color="auto"/>
          </w:divBdr>
        </w:div>
        <w:div w:id="173999364">
          <w:marLeft w:val="0"/>
          <w:marRight w:val="0"/>
          <w:marTop w:val="0"/>
          <w:marBottom w:val="0"/>
          <w:divBdr>
            <w:top w:val="none" w:sz="0" w:space="0" w:color="auto"/>
            <w:left w:val="none" w:sz="0" w:space="0" w:color="auto"/>
            <w:bottom w:val="none" w:sz="0" w:space="0" w:color="auto"/>
            <w:right w:val="none" w:sz="0" w:space="0" w:color="auto"/>
          </w:divBdr>
          <w:divsChild>
            <w:div w:id="762993534">
              <w:marLeft w:val="0"/>
              <w:marRight w:val="0"/>
              <w:marTop w:val="0"/>
              <w:marBottom w:val="0"/>
              <w:divBdr>
                <w:top w:val="none" w:sz="0" w:space="0" w:color="auto"/>
                <w:left w:val="none" w:sz="0" w:space="0" w:color="auto"/>
                <w:bottom w:val="none" w:sz="0" w:space="0" w:color="auto"/>
                <w:right w:val="none" w:sz="0" w:space="0" w:color="auto"/>
              </w:divBdr>
            </w:div>
          </w:divsChild>
        </w:div>
        <w:div w:id="39478621">
          <w:marLeft w:val="0"/>
          <w:marRight w:val="0"/>
          <w:marTop w:val="0"/>
          <w:marBottom w:val="0"/>
          <w:divBdr>
            <w:top w:val="none" w:sz="0" w:space="0" w:color="auto"/>
            <w:left w:val="none" w:sz="0" w:space="0" w:color="auto"/>
            <w:bottom w:val="none" w:sz="0" w:space="0" w:color="auto"/>
            <w:right w:val="none" w:sz="0" w:space="0" w:color="auto"/>
          </w:divBdr>
        </w:div>
        <w:div w:id="352540478">
          <w:marLeft w:val="0"/>
          <w:marRight w:val="0"/>
          <w:marTop w:val="0"/>
          <w:marBottom w:val="0"/>
          <w:divBdr>
            <w:top w:val="none" w:sz="0" w:space="0" w:color="auto"/>
            <w:left w:val="none" w:sz="0" w:space="0" w:color="auto"/>
            <w:bottom w:val="none" w:sz="0" w:space="0" w:color="auto"/>
            <w:right w:val="none" w:sz="0" w:space="0" w:color="auto"/>
          </w:divBdr>
          <w:divsChild>
            <w:div w:id="1073695690">
              <w:marLeft w:val="0"/>
              <w:marRight w:val="0"/>
              <w:marTop w:val="0"/>
              <w:marBottom w:val="0"/>
              <w:divBdr>
                <w:top w:val="none" w:sz="0" w:space="0" w:color="auto"/>
                <w:left w:val="none" w:sz="0" w:space="0" w:color="auto"/>
                <w:bottom w:val="none" w:sz="0" w:space="0" w:color="auto"/>
                <w:right w:val="none" w:sz="0" w:space="0" w:color="auto"/>
              </w:divBdr>
            </w:div>
          </w:divsChild>
        </w:div>
        <w:div w:id="2085754541">
          <w:marLeft w:val="0"/>
          <w:marRight w:val="0"/>
          <w:marTop w:val="0"/>
          <w:marBottom w:val="0"/>
          <w:divBdr>
            <w:top w:val="none" w:sz="0" w:space="0" w:color="auto"/>
            <w:left w:val="none" w:sz="0" w:space="0" w:color="auto"/>
            <w:bottom w:val="none" w:sz="0" w:space="0" w:color="auto"/>
            <w:right w:val="none" w:sz="0" w:space="0" w:color="auto"/>
          </w:divBdr>
        </w:div>
        <w:div w:id="45878558">
          <w:marLeft w:val="0"/>
          <w:marRight w:val="0"/>
          <w:marTop w:val="0"/>
          <w:marBottom w:val="0"/>
          <w:divBdr>
            <w:top w:val="none" w:sz="0" w:space="0" w:color="auto"/>
            <w:left w:val="none" w:sz="0" w:space="0" w:color="auto"/>
            <w:bottom w:val="none" w:sz="0" w:space="0" w:color="auto"/>
            <w:right w:val="none" w:sz="0" w:space="0" w:color="auto"/>
          </w:divBdr>
          <w:divsChild>
            <w:div w:id="1856729379">
              <w:marLeft w:val="0"/>
              <w:marRight w:val="0"/>
              <w:marTop w:val="0"/>
              <w:marBottom w:val="0"/>
              <w:divBdr>
                <w:top w:val="none" w:sz="0" w:space="0" w:color="auto"/>
                <w:left w:val="none" w:sz="0" w:space="0" w:color="auto"/>
                <w:bottom w:val="none" w:sz="0" w:space="0" w:color="auto"/>
                <w:right w:val="none" w:sz="0" w:space="0" w:color="auto"/>
              </w:divBdr>
            </w:div>
          </w:divsChild>
        </w:div>
        <w:div w:id="1364088231">
          <w:marLeft w:val="0"/>
          <w:marRight w:val="0"/>
          <w:marTop w:val="0"/>
          <w:marBottom w:val="0"/>
          <w:divBdr>
            <w:top w:val="none" w:sz="0" w:space="0" w:color="auto"/>
            <w:left w:val="none" w:sz="0" w:space="0" w:color="auto"/>
            <w:bottom w:val="none" w:sz="0" w:space="0" w:color="auto"/>
            <w:right w:val="none" w:sz="0" w:space="0" w:color="auto"/>
          </w:divBdr>
        </w:div>
        <w:div w:id="520825918">
          <w:marLeft w:val="0"/>
          <w:marRight w:val="0"/>
          <w:marTop w:val="0"/>
          <w:marBottom w:val="0"/>
          <w:divBdr>
            <w:top w:val="none" w:sz="0" w:space="0" w:color="auto"/>
            <w:left w:val="none" w:sz="0" w:space="0" w:color="auto"/>
            <w:bottom w:val="none" w:sz="0" w:space="0" w:color="auto"/>
            <w:right w:val="none" w:sz="0" w:space="0" w:color="auto"/>
          </w:divBdr>
          <w:divsChild>
            <w:div w:id="145364944">
              <w:marLeft w:val="0"/>
              <w:marRight w:val="0"/>
              <w:marTop w:val="0"/>
              <w:marBottom w:val="0"/>
              <w:divBdr>
                <w:top w:val="none" w:sz="0" w:space="0" w:color="auto"/>
                <w:left w:val="none" w:sz="0" w:space="0" w:color="auto"/>
                <w:bottom w:val="none" w:sz="0" w:space="0" w:color="auto"/>
                <w:right w:val="none" w:sz="0" w:space="0" w:color="auto"/>
              </w:divBdr>
            </w:div>
          </w:divsChild>
        </w:div>
        <w:div w:id="1482117836">
          <w:marLeft w:val="0"/>
          <w:marRight w:val="0"/>
          <w:marTop w:val="0"/>
          <w:marBottom w:val="0"/>
          <w:divBdr>
            <w:top w:val="none" w:sz="0" w:space="0" w:color="auto"/>
            <w:left w:val="none" w:sz="0" w:space="0" w:color="auto"/>
            <w:bottom w:val="none" w:sz="0" w:space="0" w:color="auto"/>
            <w:right w:val="none" w:sz="0" w:space="0" w:color="auto"/>
          </w:divBdr>
        </w:div>
        <w:div w:id="689063951">
          <w:marLeft w:val="0"/>
          <w:marRight w:val="0"/>
          <w:marTop w:val="0"/>
          <w:marBottom w:val="0"/>
          <w:divBdr>
            <w:top w:val="none" w:sz="0" w:space="0" w:color="auto"/>
            <w:left w:val="none" w:sz="0" w:space="0" w:color="auto"/>
            <w:bottom w:val="none" w:sz="0" w:space="0" w:color="auto"/>
            <w:right w:val="none" w:sz="0" w:space="0" w:color="auto"/>
          </w:divBdr>
          <w:divsChild>
            <w:div w:id="128398444">
              <w:marLeft w:val="0"/>
              <w:marRight w:val="0"/>
              <w:marTop w:val="0"/>
              <w:marBottom w:val="0"/>
              <w:divBdr>
                <w:top w:val="none" w:sz="0" w:space="0" w:color="auto"/>
                <w:left w:val="none" w:sz="0" w:space="0" w:color="auto"/>
                <w:bottom w:val="none" w:sz="0" w:space="0" w:color="auto"/>
                <w:right w:val="none" w:sz="0" w:space="0" w:color="auto"/>
              </w:divBdr>
            </w:div>
          </w:divsChild>
        </w:div>
        <w:div w:id="267591958">
          <w:marLeft w:val="0"/>
          <w:marRight w:val="0"/>
          <w:marTop w:val="0"/>
          <w:marBottom w:val="0"/>
          <w:divBdr>
            <w:top w:val="none" w:sz="0" w:space="0" w:color="auto"/>
            <w:left w:val="none" w:sz="0" w:space="0" w:color="auto"/>
            <w:bottom w:val="none" w:sz="0" w:space="0" w:color="auto"/>
            <w:right w:val="none" w:sz="0" w:space="0" w:color="auto"/>
          </w:divBdr>
        </w:div>
        <w:div w:id="1487092042">
          <w:marLeft w:val="0"/>
          <w:marRight w:val="0"/>
          <w:marTop w:val="0"/>
          <w:marBottom w:val="0"/>
          <w:divBdr>
            <w:top w:val="none" w:sz="0" w:space="0" w:color="auto"/>
            <w:left w:val="none" w:sz="0" w:space="0" w:color="auto"/>
            <w:bottom w:val="none" w:sz="0" w:space="0" w:color="auto"/>
            <w:right w:val="none" w:sz="0" w:space="0" w:color="auto"/>
          </w:divBdr>
          <w:divsChild>
            <w:div w:id="1309825760">
              <w:marLeft w:val="0"/>
              <w:marRight w:val="0"/>
              <w:marTop w:val="0"/>
              <w:marBottom w:val="0"/>
              <w:divBdr>
                <w:top w:val="none" w:sz="0" w:space="0" w:color="auto"/>
                <w:left w:val="none" w:sz="0" w:space="0" w:color="auto"/>
                <w:bottom w:val="none" w:sz="0" w:space="0" w:color="auto"/>
                <w:right w:val="none" w:sz="0" w:space="0" w:color="auto"/>
              </w:divBdr>
            </w:div>
          </w:divsChild>
        </w:div>
        <w:div w:id="1548224110">
          <w:marLeft w:val="0"/>
          <w:marRight w:val="0"/>
          <w:marTop w:val="0"/>
          <w:marBottom w:val="0"/>
          <w:divBdr>
            <w:top w:val="none" w:sz="0" w:space="0" w:color="auto"/>
            <w:left w:val="none" w:sz="0" w:space="0" w:color="auto"/>
            <w:bottom w:val="none" w:sz="0" w:space="0" w:color="auto"/>
            <w:right w:val="none" w:sz="0" w:space="0" w:color="auto"/>
          </w:divBdr>
        </w:div>
        <w:div w:id="1353798341">
          <w:marLeft w:val="0"/>
          <w:marRight w:val="0"/>
          <w:marTop w:val="0"/>
          <w:marBottom w:val="0"/>
          <w:divBdr>
            <w:top w:val="none" w:sz="0" w:space="0" w:color="auto"/>
            <w:left w:val="none" w:sz="0" w:space="0" w:color="auto"/>
            <w:bottom w:val="none" w:sz="0" w:space="0" w:color="auto"/>
            <w:right w:val="none" w:sz="0" w:space="0" w:color="auto"/>
          </w:divBdr>
          <w:divsChild>
            <w:div w:id="840895718">
              <w:marLeft w:val="0"/>
              <w:marRight w:val="0"/>
              <w:marTop w:val="0"/>
              <w:marBottom w:val="0"/>
              <w:divBdr>
                <w:top w:val="none" w:sz="0" w:space="0" w:color="auto"/>
                <w:left w:val="none" w:sz="0" w:space="0" w:color="auto"/>
                <w:bottom w:val="none" w:sz="0" w:space="0" w:color="auto"/>
                <w:right w:val="none" w:sz="0" w:space="0" w:color="auto"/>
              </w:divBdr>
            </w:div>
          </w:divsChild>
        </w:div>
        <w:div w:id="1782912699">
          <w:marLeft w:val="0"/>
          <w:marRight w:val="0"/>
          <w:marTop w:val="300"/>
          <w:marBottom w:val="0"/>
          <w:divBdr>
            <w:top w:val="none" w:sz="0" w:space="0" w:color="auto"/>
            <w:left w:val="none" w:sz="0" w:space="0" w:color="auto"/>
            <w:bottom w:val="none" w:sz="0" w:space="0" w:color="auto"/>
            <w:right w:val="none" w:sz="0" w:space="0" w:color="auto"/>
          </w:divBdr>
          <w:divsChild>
            <w:div w:id="1211066942">
              <w:marLeft w:val="0"/>
              <w:marRight w:val="0"/>
              <w:marTop w:val="0"/>
              <w:marBottom w:val="0"/>
              <w:divBdr>
                <w:top w:val="none" w:sz="0" w:space="0" w:color="auto"/>
                <w:left w:val="none" w:sz="0" w:space="0" w:color="auto"/>
                <w:bottom w:val="none" w:sz="0" w:space="0" w:color="auto"/>
                <w:right w:val="none" w:sz="0" w:space="0" w:color="auto"/>
              </w:divBdr>
              <w:divsChild>
                <w:div w:id="164805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448">
          <w:marLeft w:val="0"/>
          <w:marRight w:val="0"/>
          <w:marTop w:val="300"/>
          <w:marBottom w:val="0"/>
          <w:divBdr>
            <w:top w:val="none" w:sz="0" w:space="0" w:color="auto"/>
            <w:left w:val="none" w:sz="0" w:space="0" w:color="auto"/>
            <w:bottom w:val="none" w:sz="0" w:space="0" w:color="auto"/>
            <w:right w:val="none" w:sz="0" w:space="0" w:color="auto"/>
          </w:divBdr>
          <w:divsChild>
            <w:div w:id="738595611">
              <w:marLeft w:val="0"/>
              <w:marRight w:val="0"/>
              <w:marTop w:val="0"/>
              <w:marBottom w:val="0"/>
              <w:divBdr>
                <w:top w:val="none" w:sz="0" w:space="0" w:color="auto"/>
                <w:left w:val="none" w:sz="0" w:space="0" w:color="auto"/>
                <w:bottom w:val="none" w:sz="0" w:space="0" w:color="auto"/>
                <w:right w:val="none" w:sz="0" w:space="0" w:color="auto"/>
              </w:divBdr>
              <w:divsChild>
                <w:div w:id="11364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515448">
          <w:marLeft w:val="0"/>
          <w:marRight w:val="0"/>
          <w:marTop w:val="300"/>
          <w:marBottom w:val="0"/>
          <w:divBdr>
            <w:top w:val="none" w:sz="0" w:space="0" w:color="auto"/>
            <w:left w:val="none" w:sz="0" w:space="0" w:color="auto"/>
            <w:bottom w:val="none" w:sz="0" w:space="0" w:color="auto"/>
            <w:right w:val="none" w:sz="0" w:space="0" w:color="auto"/>
          </w:divBdr>
          <w:divsChild>
            <w:div w:id="1152595681">
              <w:marLeft w:val="0"/>
              <w:marRight w:val="0"/>
              <w:marTop w:val="0"/>
              <w:marBottom w:val="0"/>
              <w:divBdr>
                <w:top w:val="none" w:sz="0" w:space="0" w:color="auto"/>
                <w:left w:val="none" w:sz="0" w:space="0" w:color="auto"/>
                <w:bottom w:val="none" w:sz="0" w:space="0" w:color="auto"/>
                <w:right w:val="none" w:sz="0" w:space="0" w:color="auto"/>
              </w:divBdr>
              <w:divsChild>
                <w:div w:id="43132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9533">
          <w:marLeft w:val="0"/>
          <w:marRight w:val="0"/>
          <w:marTop w:val="300"/>
          <w:marBottom w:val="0"/>
          <w:divBdr>
            <w:top w:val="none" w:sz="0" w:space="0" w:color="auto"/>
            <w:left w:val="none" w:sz="0" w:space="0" w:color="auto"/>
            <w:bottom w:val="none" w:sz="0" w:space="0" w:color="auto"/>
            <w:right w:val="none" w:sz="0" w:space="0" w:color="auto"/>
          </w:divBdr>
          <w:divsChild>
            <w:div w:id="495387974">
              <w:marLeft w:val="0"/>
              <w:marRight w:val="0"/>
              <w:marTop w:val="0"/>
              <w:marBottom w:val="0"/>
              <w:divBdr>
                <w:top w:val="none" w:sz="0" w:space="0" w:color="auto"/>
                <w:left w:val="none" w:sz="0" w:space="0" w:color="auto"/>
                <w:bottom w:val="none" w:sz="0" w:space="0" w:color="auto"/>
                <w:right w:val="none" w:sz="0" w:space="0" w:color="auto"/>
              </w:divBdr>
              <w:divsChild>
                <w:div w:id="105254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96911">
      <w:bodyDiv w:val="1"/>
      <w:marLeft w:val="0"/>
      <w:marRight w:val="0"/>
      <w:marTop w:val="0"/>
      <w:marBottom w:val="0"/>
      <w:divBdr>
        <w:top w:val="none" w:sz="0" w:space="0" w:color="auto"/>
        <w:left w:val="none" w:sz="0" w:space="0" w:color="auto"/>
        <w:bottom w:val="none" w:sz="0" w:space="0" w:color="auto"/>
        <w:right w:val="none" w:sz="0" w:space="0" w:color="auto"/>
      </w:divBdr>
    </w:div>
    <w:div w:id="929897818">
      <w:bodyDiv w:val="1"/>
      <w:marLeft w:val="0"/>
      <w:marRight w:val="0"/>
      <w:marTop w:val="0"/>
      <w:marBottom w:val="0"/>
      <w:divBdr>
        <w:top w:val="none" w:sz="0" w:space="0" w:color="auto"/>
        <w:left w:val="none" w:sz="0" w:space="0" w:color="auto"/>
        <w:bottom w:val="none" w:sz="0" w:space="0" w:color="auto"/>
        <w:right w:val="none" w:sz="0" w:space="0" w:color="auto"/>
      </w:divBdr>
    </w:div>
    <w:div w:id="948705128">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95871">
      <w:bodyDiv w:val="1"/>
      <w:marLeft w:val="0"/>
      <w:marRight w:val="0"/>
      <w:marTop w:val="0"/>
      <w:marBottom w:val="0"/>
      <w:divBdr>
        <w:top w:val="none" w:sz="0" w:space="0" w:color="auto"/>
        <w:left w:val="none" w:sz="0" w:space="0" w:color="auto"/>
        <w:bottom w:val="none" w:sz="0" w:space="0" w:color="auto"/>
        <w:right w:val="none" w:sz="0" w:space="0" w:color="auto"/>
      </w:divBdr>
      <w:divsChild>
        <w:div w:id="1087380412">
          <w:marLeft w:val="0"/>
          <w:marRight w:val="0"/>
          <w:marTop w:val="0"/>
          <w:marBottom w:val="0"/>
          <w:divBdr>
            <w:top w:val="none" w:sz="0" w:space="0" w:color="auto"/>
            <w:left w:val="none" w:sz="0" w:space="0" w:color="auto"/>
            <w:bottom w:val="none" w:sz="0" w:space="0" w:color="auto"/>
            <w:right w:val="none" w:sz="0" w:space="0" w:color="auto"/>
          </w:divBdr>
        </w:div>
        <w:div w:id="796948332">
          <w:marLeft w:val="0"/>
          <w:marRight w:val="0"/>
          <w:marTop w:val="0"/>
          <w:marBottom w:val="0"/>
          <w:divBdr>
            <w:top w:val="none" w:sz="0" w:space="0" w:color="auto"/>
            <w:left w:val="none" w:sz="0" w:space="0" w:color="auto"/>
            <w:bottom w:val="none" w:sz="0" w:space="0" w:color="auto"/>
            <w:right w:val="none" w:sz="0" w:space="0" w:color="auto"/>
          </w:divBdr>
          <w:divsChild>
            <w:div w:id="16319286">
              <w:marLeft w:val="0"/>
              <w:marRight w:val="0"/>
              <w:marTop w:val="0"/>
              <w:marBottom w:val="0"/>
              <w:divBdr>
                <w:top w:val="none" w:sz="0" w:space="0" w:color="auto"/>
                <w:left w:val="none" w:sz="0" w:space="0" w:color="auto"/>
                <w:bottom w:val="none" w:sz="0" w:space="0" w:color="auto"/>
                <w:right w:val="none" w:sz="0" w:space="0" w:color="auto"/>
              </w:divBdr>
            </w:div>
          </w:divsChild>
        </w:div>
        <w:div w:id="581909920">
          <w:marLeft w:val="0"/>
          <w:marRight w:val="0"/>
          <w:marTop w:val="0"/>
          <w:marBottom w:val="0"/>
          <w:divBdr>
            <w:top w:val="none" w:sz="0" w:space="0" w:color="auto"/>
            <w:left w:val="none" w:sz="0" w:space="0" w:color="auto"/>
            <w:bottom w:val="none" w:sz="0" w:space="0" w:color="auto"/>
            <w:right w:val="none" w:sz="0" w:space="0" w:color="auto"/>
          </w:divBdr>
        </w:div>
        <w:div w:id="654065562">
          <w:marLeft w:val="0"/>
          <w:marRight w:val="0"/>
          <w:marTop w:val="0"/>
          <w:marBottom w:val="0"/>
          <w:divBdr>
            <w:top w:val="none" w:sz="0" w:space="0" w:color="auto"/>
            <w:left w:val="none" w:sz="0" w:space="0" w:color="auto"/>
            <w:bottom w:val="none" w:sz="0" w:space="0" w:color="auto"/>
            <w:right w:val="none" w:sz="0" w:space="0" w:color="auto"/>
          </w:divBdr>
          <w:divsChild>
            <w:div w:id="1146168060">
              <w:marLeft w:val="0"/>
              <w:marRight w:val="0"/>
              <w:marTop w:val="0"/>
              <w:marBottom w:val="0"/>
              <w:divBdr>
                <w:top w:val="none" w:sz="0" w:space="0" w:color="auto"/>
                <w:left w:val="none" w:sz="0" w:space="0" w:color="auto"/>
                <w:bottom w:val="none" w:sz="0" w:space="0" w:color="auto"/>
                <w:right w:val="none" w:sz="0" w:space="0" w:color="auto"/>
              </w:divBdr>
            </w:div>
          </w:divsChild>
        </w:div>
        <w:div w:id="556555919">
          <w:marLeft w:val="0"/>
          <w:marRight w:val="0"/>
          <w:marTop w:val="0"/>
          <w:marBottom w:val="0"/>
          <w:divBdr>
            <w:top w:val="none" w:sz="0" w:space="0" w:color="auto"/>
            <w:left w:val="none" w:sz="0" w:space="0" w:color="auto"/>
            <w:bottom w:val="none" w:sz="0" w:space="0" w:color="auto"/>
            <w:right w:val="none" w:sz="0" w:space="0" w:color="auto"/>
          </w:divBdr>
        </w:div>
        <w:div w:id="2073698333">
          <w:marLeft w:val="0"/>
          <w:marRight w:val="0"/>
          <w:marTop w:val="0"/>
          <w:marBottom w:val="0"/>
          <w:divBdr>
            <w:top w:val="none" w:sz="0" w:space="0" w:color="auto"/>
            <w:left w:val="none" w:sz="0" w:space="0" w:color="auto"/>
            <w:bottom w:val="none" w:sz="0" w:space="0" w:color="auto"/>
            <w:right w:val="none" w:sz="0" w:space="0" w:color="auto"/>
          </w:divBdr>
          <w:divsChild>
            <w:div w:id="726033562">
              <w:marLeft w:val="0"/>
              <w:marRight w:val="0"/>
              <w:marTop w:val="0"/>
              <w:marBottom w:val="0"/>
              <w:divBdr>
                <w:top w:val="none" w:sz="0" w:space="0" w:color="auto"/>
                <w:left w:val="none" w:sz="0" w:space="0" w:color="auto"/>
                <w:bottom w:val="none" w:sz="0" w:space="0" w:color="auto"/>
                <w:right w:val="none" w:sz="0" w:space="0" w:color="auto"/>
              </w:divBdr>
            </w:div>
          </w:divsChild>
        </w:div>
        <w:div w:id="2039962256">
          <w:marLeft w:val="0"/>
          <w:marRight w:val="0"/>
          <w:marTop w:val="0"/>
          <w:marBottom w:val="0"/>
          <w:divBdr>
            <w:top w:val="none" w:sz="0" w:space="0" w:color="auto"/>
            <w:left w:val="none" w:sz="0" w:space="0" w:color="auto"/>
            <w:bottom w:val="none" w:sz="0" w:space="0" w:color="auto"/>
            <w:right w:val="none" w:sz="0" w:space="0" w:color="auto"/>
          </w:divBdr>
        </w:div>
        <w:div w:id="1922980472">
          <w:marLeft w:val="0"/>
          <w:marRight w:val="0"/>
          <w:marTop w:val="0"/>
          <w:marBottom w:val="0"/>
          <w:divBdr>
            <w:top w:val="none" w:sz="0" w:space="0" w:color="auto"/>
            <w:left w:val="none" w:sz="0" w:space="0" w:color="auto"/>
            <w:bottom w:val="none" w:sz="0" w:space="0" w:color="auto"/>
            <w:right w:val="none" w:sz="0" w:space="0" w:color="auto"/>
          </w:divBdr>
          <w:divsChild>
            <w:div w:id="1786273344">
              <w:marLeft w:val="0"/>
              <w:marRight w:val="0"/>
              <w:marTop w:val="0"/>
              <w:marBottom w:val="0"/>
              <w:divBdr>
                <w:top w:val="none" w:sz="0" w:space="0" w:color="auto"/>
                <w:left w:val="none" w:sz="0" w:space="0" w:color="auto"/>
                <w:bottom w:val="none" w:sz="0" w:space="0" w:color="auto"/>
                <w:right w:val="none" w:sz="0" w:space="0" w:color="auto"/>
              </w:divBdr>
            </w:div>
          </w:divsChild>
        </w:div>
        <w:div w:id="1239317537">
          <w:marLeft w:val="0"/>
          <w:marRight w:val="0"/>
          <w:marTop w:val="0"/>
          <w:marBottom w:val="0"/>
          <w:divBdr>
            <w:top w:val="none" w:sz="0" w:space="0" w:color="auto"/>
            <w:left w:val="none" w:sz="0" w:space="0" w:color="auto"/>
            <w:bottom w:val="none" w:sz="0" w:space="0" w:color="auto"/>
            <w:right w:val="none" w:sz="0" w:space="0" w:color="auto"/>
          </w:divBdr>
        </w:div>
        <w:div w:id="1322007445">
          <w:marLeft w:val="0"/>
          <w:marRight w:val="0"/>
          <w:marTop w:val="0"/>
          <w:marBottom w:val="0"/>
          <w:divBdr>
            <w:top w:val="none" w:sz="0" w:space="0" w:color="auto"/>
            <w:left w:val="none" w:sz="0" w:space="0" w:color="auto"/>
            <w:bottom w:val="none" w:sz="0" w:space="0" w:color="auto"/>
            <w:right w:val="none" w:sz="0" w:space="0" w:color="auto"/>
          </w:divBdr>
          <w:divsChild>
            <w:div w:id="627399505">
              <w:marLeft w:val="0"/>
              <w:marRight w:val="0"/>
              <w:marTop w:val="0"/>
              <w:marBottom w:val="0"/>
              <w:divBdr>
                <w:top w:val="none" w:sz="0" w:space="0" w:color="auto"/>
                <w:left w:val="none" w:sz="0" w:space="0" w:color="auto"/>
                <w:bottom w:val="none" w:sz="0" w:space="0" w:color="auto"/>
                <w:right w:val="none" w:sz="0" w:space="0" w:color="auto"/>
              </w:divBdr>
            </w:div>
          </w:divsChild>
        </w:div>
        <w:div w:id="1298800743">
          <w:marLeft w:val="0"/>
          <w:marRight w:val="0"/>
          <w:marTop w:val="0"/>
          <w:marBottom w:val="0"/>
          <w:divBdr>
            <w:top w:val="none" w:sz="0" w:space="0" w:color="auto"/>
            <w:left w:val="none" w:sz="0" w:space="0" w:color="auto"/>
            <w:bottom w:val="none" w:sz="0" w:space="0" w:color="auto"/>
            <w:right w:val="none" w:sz="0" w:space="0" w:color="auto"/>
          </w:divBdr>
        </w:div>
        <w:div w:id="663553871">
          <w:marLeft w:val="0"/>
          <w:marRight w:val="0"/>
          <w:marTop w:val="0"/>
          <w:marBottom w:val="0"/>
          <w:divBdr>
            <w:top w:val="none" w:sz="0" w:space="0" w:color="auto"/>
            <w:left w:val="none" w:sz="0" w:space="0" w:color="auto"/>
            <w:bottom w:val="none" w:sz="0" w:space="0" w:color="auto"/>
            <w:right w:val="none" w:sz="0" w:space="0" w:color="auto"/>
          </w:divBdr>
          <w:divsChild>
            <w:div w:id="279533528">
              <w:marLeft w:val="0"/>
              <w:marRight w:val="0"/>
              <w:marTop w:val="0"/>
              <w:marBottom w:val="0"/>
              <w:divBdr>
                <w:top w:val="none" w:sz="0" w:space="0" w:color="auto"/>
                <w:left w:val="none" w:sz="0" w:space="0" w:color="auto"/>
                <w:bottom w:val="none" w:sz="0" w:space="0" w:color="auto"/>
                <w:right w:val="none" w:sz="0" w:space="0" w:color="auto"/>
              </w:divBdr>
            </w:div>
          </w:divsChild>
        </w:div>
        <w:div w:id="1608582827">
          <w:marLeft w:val="0"/>
          <w:marRight w:val="0"/>
          <w:marTop w:val="0"/>
          <w:marBottom w:val="0"/>
          <w:divBdr>
            <w:top w:val="none" w:sz="0" w:space="0" w:color="auto"/>
            <w:left w:val="none" w:sz="0" w:space="0" w:color="auto"/>
            <w:bottom w:val="none" w:sz="0" w:space="0" w:color="auto"/>
            <w:right w:val="none" w:sz="0" w:space="0" w:color="auto"/>
          </w:divBdr>
        </w:div>
        <w:div w:id="627198796">
          <w:marLeft w:val="0"/>
          <w:marRight w:val="0"/>
          <w:marTop w:val="0"/>
          <w:marBottom w:val="0"/>
          <w:divBdr>
            <w:top w:val="none" w:sz="0" w:space="0" w:color="auto"/>
            <w:left w:val="none" w:sz="0" w:space="0" w:color="auto"/>
            <w:bottom w:val="none" w:sz="0" w:space="0" w:color="auto"/>
            <w:right w:val="none" w:sz="0" w:space="0" w:color="auto"/>
          </w:divBdr>
          <w:divsChild>
            <w:div w:id="1198273057">
              <w:marLeft w:val="0"/>
              <w:marRight w:val="0"/>
              <w:marTop w:val="0"/>
              <w:marBottom w:val="0"/>
              <w:divBdr>
                <w:top w:val="none" w:sz="0" w:space="0" w:color="auto"/>
                <w:left w:val="none" w:sz="0" w:space="0" w:color="auto"/>
                <w:bottom w:val="none" w:sz="0" w:space="0" w:color="auto"/>
                <w:right w:val="none" w:sz="0" w:space="0" w:color="auto"/>
              </w:divBdr>
            </w:div>
          </w:divsChild>
        </w:div>
        <w:div w:id="134877383">
          <w:marLeft w:val="0"/>
          <w:marRight w:val="0"/>
          <w:marTop w:val="300"/>
          <w:marBottom w:val="0"/>
          <w:divBdr>
            <w:top w:val="none" w:sz="0" w:space="0" w:color="auto"/>
            <w:left w:val="none" w:sz="0" w:space="0" w:color="auto"/>
            <w:bottom w:val="none" w:sz="0" w:space="0" w:color="auto"/>
            <w:right w:val="none" w:sz="0" w:space="0" w:color="auto"/>
          </w:divBdr>
          <w:divsChild>
            <w:div w:id="130679535">
              <w:marLeft w:val="0"/>
              <w:marRight w:val="0"/>
              <w:marTop w:val="0"/>
              <w:marBottom w:val="0"/>
              <w:divBdr>
                <w:top w:val="none" w:sz="0" w:space="0" w:color="auto"/>
                <w:left w:val="none" w:sz="0" w:space="0" w:color="auto"/>
                <w:bottom w:val="none" w:sz="0" w:space="0" w:color="auto"/>
                <w:right w:val="none" w:sz="0" w:space="0" w:color="auto"/>
              </w:divBdr>
              <w:divsChild>
                <w:div w:id="8947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863024">
          <w:marLeft w:val="0"/>
          <w:marRight w:val="0"/>
          <w:marTop w:val="300"/>
          <w:marBottom w:val="0"/>
          <w:divBdr>
            <w:top w:val="none" w:sz="0" w:space="0" w:color="auto"/>
            <w:left w:val="none" w:sz="0" w:space="0" w:color="auto"/>
            <w:bottom w:val="none" w:sz="0" w:space="0" w:color="auto"/>
            <w:right w:val="none" w:sz="0" w:space="0" w:color="auto"/>
          </w:divBdr>
          <w:divsChild>
            <w:div w:id="133446486">
              <w:marLeft w:val="0"/>
              <w:marRight w:val="0"/>
              <w:marTop w:val="0"/>
              <w:marBottom w:val="0"/>
              <w:divBdr>
                <w:top w:val="none" w:sz="0" w:space="0" w:color="auto"/>
                <w:left w:val="none" w:sz="0" w:space="0" w:color="auto"/>
                <w:bottom w:val="none" w:sz="0" w:space="0" w:color="auto"/>
                <w:right w:val="none" w:sz="0" w:space="0" w:color="auto"/>
              </w:divBdr>
              <w:divsChild>
                <w:div w:id="87218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9008">
          <w:marLeft w:val="0"/>
          <w:marRight w:val="0"/>
          <w:marTop w:val="300"/>
          <w:marBottom w:val="0"/>
          <w:divBdr>
            <w:top w:val="none" w:sz="0" w:space="0" w:color="auto"/>
            <w:left w:val="none" w:sz="0" w:space="0" w:color="auto"/>
            <w:bottom w:val="none" w:sz="0" w:space="0" w:color="auto"/>
            <w:right w:val="none" w:sz="0" w:space="0" w:color="auto"/>
          </w:divBdr>
          <w:divsChild>
            <w:div w:id="2112050047">
              <w:marLeft w:val="0"/>
              <w:marRight w:val="0"/>
              <w:marTop w:val="0"/>
              <w:marBottom w:val="0"/>
              <w:divBdr>
                <w:top w:val="none" w:sz="0" w:space="0" w:color="auto"/>
                <w:left w:val="none" w:sz="0" w:space="0" w:color="auto"/>
                <w:bottom w:val="none" w:sz="0" w:space="0" w:color="auto"/>
                <w:right w:val="none" w:sz="0" w:space="0" w:color="auto"/>
              </w:divBdr>
              <w:divsChild>
                <w:div w:id="1782725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0823">
          <w:marLeft w:val="0"/>
          <w:marRight w:val="0"/>
          <w:marTop w:val="300"/>
          <w:marBottom w:val="0"/>
          <w:divBdr>
            <w:top w:val="none" w:sz="0" w:space="0" w:color="auto"/>
            <w:left w:val="none" w:sz="0" w:space="0" w:color="auto"/>
            <w:bottom w:val="none" w:sz="0" w:space="0" w:color="auto"/>
            <w:right w:val="none" w:sz="0" w:space="0" w:color="auto"/>
          </w:divBdr>
          <w:divsChild>
            <w:div w:id="2062827865">
              <w:marLeft w:val="0"/>
              <w:marRight w:val="0"/>
              <w:marTop w:val="0"/>
              <w:marBottom w:val="0"/>
              <w:divBdr>
                <w:top w:val="none" w:sz="0" w:space="0" w:color="auto"/>
                <w:left w:val="none" w:sz="0" w:space="0" w:color="auto"/>
                <w:bottom w:val="none" w:sz="0" w:space="0" w:color="auto"/>
                <w:right w:val="none" w:sz="0" w:space="0" w:color="auto"/>
              </w:divBdr>
              <w:divsChild>
                <w:div w:id="19597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1413">
      <w:bodyDiv w:val="1"/>
      <w:marLeft w:val="0"/>
      <w:marRight w:val="0"/>
      <w:marTop w:val="0"/>
      <w:marBottom w:val="0"/>
      <w:divBdr>
        <w:top w:val="none" w:sz="0" w:space="0" w:color="auto"/>
        <w:left w:val="none" w:sz="0" w:space="0" w:color="auto"/>
        <w:bottom w:val="none" w:sz="0" w:space="0" w:color="auto"/>
        <w:right w:val="none" w:sz="0" w:space="0" w:color="auto"/>
      </w:divBdr>
      <w:divsChild>
        <w:div w:id="1538001988">
          <w:marLeft w:val="0"/>
          <w:marRight w:val="0"/>
          <w:marTop w:val="0"/>
          <w:marBottom w:val="0"/>
          <w:divBdr>
            <w:top w:val="none" w:sz="0" w:space="0" w:color="auto"/>
            <w:left w:val="none" w:sz="0" w:space="0" w:color="auto"/>
            <w:bottom w:val="none" w:sz="0" w:space="0" w:color="auto"/>
            <w:right w:val="none" w:sz="0" w:space="0" w:color="auto"/>
          </w:divBdr>
        </w:div>
        <w:div w:id="1853185736">
          <w:marLeft w:val="0"/>
          <w:marRight w:val="0"/>
          <w:marTop w:val="0"/>
          <w:marBottom w:val="0"/>
          <w:divBdr>
            <w:top w:val="none" w:sz="0" w:space="0" w:color="auto"/>
            <w:left w:val="none" w:sz="0" w:space="0" w:color="auto"/>
            <w:bottom w:val="none" w:sz="0" w:space="0" w:color="auto"/>
            <w:right w:val="none" w:sz="0" w:space="0" w:color="auto"/>
          </w:divBdr>
          <w:divsChild>
            <w:div w:id="695473370">
              <w:marLeft w:val="0"/>
              <w:marRight w:val="0"/>
              <w:marTop w:val="0"/>
              <w:marBottom w:val="0"/>
              <w:divBdr>
                <w:top w:val="none" w:sz="0" w:space="0" w:color="auto"/>
                <w:left w:val="none" w:sz="0" w:space="0" w:color="auto"/>
                <w:bottom w:val="none" w:sz="0" w:space="0" w:color="auto"/>
                <w:right w:val="none" w:sz="0" w:space="0" w:color="auto"/>
              </w:divBdr>
            </w:div>
          </w:divsChild>
        </w:div>
        <w:div w:id="1437215536">
          <w:marLeft w:val="0"/>
          <w:marRight w:val="0"/>
          <w:marTop w:val="0"/>
          <w:marBottom w:val="0"/>
          <w:divBdr>
            <w:top w:val="none" w:sz="0" w:space="0" w:color="auto"/>
            <w:left w:val="none" w:sz="0" w:space="0" w:color="auto"/>
            <w:bottom w:val="none" w:sz="0" w:space="0" w:color="auto"/>
            <w:right w:val="none" w:sz="0" w:space="0" w:color="auto"/>
          </w:divBdr>
        </w:div>
        <w:div w:id="1076588438">
          <w:marLeft w:val="0"/>
          <w:marRight w:val="0"/>
          <w:marTop w:val="0"/>
          <w:marBottom w:val="0"/>
          <w:divBdr>
            <w:top w:val="none" w:sz="0" w:space="0" w:color="auto"/>
            <w:left w:val="none" w:sz="0" w:space="0" w:color="auto"/>
            <w:bottom w:val="none" w:sz="0" w:space="0" w:color="auto"/>
            <w:right w:val="none" w:sz="0" w:space="0" w:color="auto"/>
          </w:divBdr>
          <w:divsChild>
            <w:div w:id="1972469587">
              <w:marLeft w:val="0"/>
              <w:marRight w:val="0"/>
              <w:marTop w:val="0"/>
              <w:marBottom w:val="0"/>
              <w:divBdr>
                <w:top w:val="none" w:sz="0" w:space="0" w:color="auto"/>
                <w:left w:val="none" w:sz="0" w:space="0" w:color="auto"/>
                <w:bottom w:val="none" w:sz="0" w:space="0" w:color="auto"/>
                <w:right w:val="none" w:sz="0" w:space="0" w:color="auto"/>
              </w:divBdr>
            </w:div>
          </w:divsChild>
        </w:div>
        <w:div w:id="50424494">
          <w:marLeft w:val="0"/>
          <w:marRight w:val="0"/>
          <w:marTop w:val="0"/>
          <w:marBottom w:val="0"/>
          <w:divBdr>
            <w:top w:val="none" w:sz="0" w:space="0" w:color="auto"/>
            <w:left w:val="none" w:sz="0" w:space="0" w:color="auto"/>
            <w:bottom w:val="none" w:sz="0" w:space="0" w:color="auto"/>
            <w:right w:val="none" w:sz="0" w:space="0" w:color="auto"/>
          </w:divBdr>
        </w:div>
        <w:div w:id="1363090380">
          <w:marLeft w:val="0"/>
          <w:marRight w:val="0"/>
          <w:marTop w:val="0"/>
          <w:marBottom w:val="0"/>
          <w:divBdr>
            <w:top w:val="none" w:sz="0" w:space="0" w:color="auto"/>
            <w:left w:val="none" w:sz="0" w:space="0" w:color="auto"/>
            <w:bottom w:val="none" w:sz="0" w:space="0" w:color="auto"/>
            <w:right w:val="none" w:sz="0" w:space="0" w:color="auto"/>
          </w:divBdr>
          <w:divsChild>
            <w:div w:id="1147093846">
              <w:marLeft w:val="0"/>
              <w:marRight w:val="0"/>
              <w:marTop w:val="0"/>
              <w:marBottom w:val="0"/>
              <w:divBdr>
                <w:top w:val="none" w:sz="0" w:space="0" w:color="auto"/>
                <w:left w:val="none" w:sz="0" w:space="0" w:color="auto"/>
                <w:bottom w:val="none" w:sz="0" w:space="0" w:color="auto"/>
                <w:right w:val="none" w:sz="0" w:space="0" w:color="auto"/>
              </w:divBdr>
            </w:div>
          </w:divsChild>
        </w:div>
        <w:div w:id="48648821">
          <w:marLeft w:val="0"/>
          <w:marRight w:val="0"/>
          <w:marTop w:val="0"/>
          <w:marBottom w:val="0"/>
          <w:divBdr>
            <w:top w:val="none" w:sz="0" w:space="0" w:color="auto"/>
            <w:left w:val="none" w:sz="0" w:space="0" w:color="auto"/>
            <w:bottom w:val="none" w:sz="0" w:space="0" w:color="auto"/>
            <w:right w:val="none" w:sz="0" w:space="0" w:color="auto"/>
          </w:divBdr>
        </w:div>
        <w:div w:id="1826387620">
          <w:marLeft w:val="0"/>
          <w:marRight w:val="0"/>
          <w:marTop w:val="0"/>
          <w:marBottom w:val="0"/>
          <w:divBdr>
            <w:top w:val="none" w:sz="0" w:space="0" w:color="auto"/>
            <w:left w:val="none" w:sz="0" w:space="0" w:color="auto"/>
            <w:bottom w:val="none" w:sz="0" w:space="0" w:color="auto"/>
            <w:right w:val="none" w:sz="0" w:space="0" w:color="auto"/>
          </w:divBdr>
          <w:divsChild>
            <w:div w:id="1682076726">
              <w:marLeft w:val="0"/>
              <w:marRight w:val="0"/>
              <w:marTop w:val="0"/>
              <w:marBottom w:val="0"/>
              <w:divBdr>
                <w:top w:val="none" w:sz="0" w:space="0" w:color="auto"/>
                <w:left w:val="none" w:sz="0" w:space="0" w:color="auto"/>
                <w:bottom w:val="none" w:sz="0" w:space="0" w:color="auto"/>
                <w:right w:val="none" w:sz="0" w:space="0" w:color="auto"/>
              </w:divBdr>
            </w:div>
          </w:divsChild>
        </w:div>
        <w:div w:id="741953573">
          <w:marLeft w:val="0"/>
          <w:marRight w:val="0"/>
          <w:marTop w:val="0"/>
          <w:marBottom w:val="0"/>
          <w:divBdr>
            <w:top w:val="none" w:sz="0" w:space="0" w:color="auto"/>
            <w:left w:val="none" w:sz="0" w:space="0" w:color="auto"/>
            <w:bottom w:val="none" w:sz="0" w:space="0" w:color="auto"/>
            <w:right w:val="none" w:sz="0" w:space="0" w:color="auto"/>
          </w:divBdr>
        </w:div>
        <w:div w:id="708652320">
          <w:marLeft w:val="0"/>
          <w:marRight w:val="0"/>
          <w:marTop w:val="0"/>
          <w:marBottom w:val="0"/>
          <w:divBdr>
            <w:top w:val="none" w:sz="0" w:space="0" w:color="auto"/>
            <w:left w:val="none" w:sz="0" w:space="0" w:color="auto"/>
            <w:bottom w:val="none" w:sz="0" w:space="0" w:color="auto"/>
            <w:right w:val="none" w:sz="0" w:space="0" w:color="auto"/>
          </w:divBdr>
          <w:divsChild>
            <w:div w:id="705788811">
              <w:marLeft w:val="0"/>
              <w:marRight w:val="0"/>
              <w:marTop w:val="0"/>
              <w:marBottom w:val="0"/>
              <w:divBdr>
                <w:top w:val="none" w:sz="0" w:space="0" w:color="auto"/>
                <w:left w:val="none" w:sz="0" w:space="0" w:color="auto"/>
                <w:bottom w:val="none" w:sz="0" w:space="0" w:color="auto"/>
                <w:right w:val="none" w:sz="0" w:space="0" w:color="auto"/>
              </w:divBdr>
            </w:div>
          </w:divsChild>
        </w:div>
        <w:div w:id="816143851">
          <w:marLeft w:val="0"/>
          <w:marRight w:val="0"/>
          <w:marTop w:val="0"/>
          <w:marBottom w:val="0"/>
          <w:divBdr>
            <w:top w:val="none" w:sz="0" w:space="0" w:color="auto"/>
            <w:left w:val="none" w:sz="0" w:space="0" w:color="auto"/>
            <w:bottom w:val="none" w:sz="0" w:space="0" w:color="auto"/>
            <w:right w:val="none" w:sz="0" w:space="0" w:color="auto"/>
          </w:divBdr>
        </w:div>
        <w:div w:id="1517617849">
          <w:marLeft w:val="0"/>
          <w:marRight w:val="0"/>
          <w:marTop w:val="0"/>
          <w:marBottom w:val="0"/>
          <w:divBdr>
            <w:top w:val="none" w:sz="0" w:space="0" w:color="auto"/>
            <w:left w:val="none" w:sz="0" w:space="0" w:color="auto"/>
            <w:bottom w:val="none" w:sz="0" w:space="0" w:color="auto"/>
            <w:right w:val="none" w:sz="0" w:space="0" w:color="auto"/>
          </w:divBdr>
          <w:divsChild>
            <w:div w:id="296910162">
              <w:marLeft w:val="0"/>
              <w:marRight w:val="0"/>
              <w:marTop w:val="0"/>
              <w:marBottom w:val="0"/>
              <w:divBdr>
                <w:top w:val="none" w:sz="0" w:space="0" w:color="auto"/>
                <w:left w:val="none" w:sz="0" w:space="0" w:color="auto"/>
                <w:bottom w:val="none" w:sz="0" w:space="0" w:color="auto"/>
                <w:right w:val="none" w:sz="0" w:space="0" w:color="auto"/>
              </w:divBdr>
            </w:div>
          </w:divsChild>
        </w:div>
        <w:div w:id="72820493">
          <w:marLeft w:val="0"/>
          <w:marRight w:val="0"/>
          <w:marTop w:val="0"/>
          <w:marBottom w:val="0"/>
          <w:divBdr>
            <w:top w:val="none" w:sz="0" w:space="0" w:color="auto"/>
            <w:left w:val="none" w:sz="0" w:space="0" w:color="auto"/>
            <w:bottom w:val="none" w:sz="0" w:space="0" w:color="auto"/>
            <w:right w:val="none" w:sz="0" w:space="0" w:color="auto"/>
          </w:divBdr>
        </w:div>
        <w:div w:id="1207334834">
          <w:marLeft w:val="0"/>
          <w:marRight w:val="0"/>
          <w:marTop w:val="0"/>
          <w:marBottom w:val="0"/>
          <w:divBdr>
            <w:top w:val="none" w:sz="0" w:space="0" w:color="auto"/>
            <w:left w:val="none" w:sz="0" w:space="0" w:color="auto"/>
            <w:bottom w:val="none" w:sz="0" w:space="0" w:color="auto"/>
            <w:right w:val="none" w:sz="0" w:space="0" w:color="auto"/>
          </w:divBdr>
          <w:divsChild>
            <w:div w:id="883181121">
              <w:marLeft w:val="0"/>
              <w:marRight w:val="0"/>
              <w:marTop w:val="0"/>
              <w:marBottom w:val="0"/>
              <w:divBdr>
                <w:top w:val="none" w:sz="0" w:space="0" w:color="auto"/>
                <w:left w:val="none" w:sz="0" w:space="0" w:color="auto"/>
                <w:bottom w:val="none" w:sz="0" w:space="0" w:color="auto"/>
                <w:right w:val="none" w:sz="0" w:space="0" w:color="auto"/>
              </w:divBdr>
            </w:div>
          </w:divsChild>
        </w:div>
        <w:div w:id="390857217">
          <w:marLeft w:val="0"/>
          <w:marRight w:val="0"/>
          <w:marTop w:val="300"/>
          <w:marBottom w:val="0"/>
          <w:divBdr>
            <w:top w:val="none" w:sz="0" w:space="0" w:color="auto"/>
            <w:left w:val="none" w:sz="0" w:space="0" w:color="auto"/>
            <w:bottom w:val="none" w:sz="0" w:space="0" w:color="auto"/>
            <w:right w:val="none" w:sz="0" w:space="0" w:color="auto"/>
          </w:divBdr>
          <w:divsChild>
            <w:div w:id="1020354597">
              <w:marLeft w:val="0"/>
              <w:marRight w:val="0"/>
              <w:marTop w:val="0"/>
              <w:marBottom w:val="0"/>
              <w:divBdr>
                <w:top w:val="none" w:sz="0" w:space="0" w:color="auto"/>
                <w:left w:val="none" w:sz="0" w:space="0" w:color="auto"/>
                <w:bottom w:val="none" w:sz="0" w:space="0" w:color="auto"/>
                <w:right w:val="none" w:sz="0" w:space="0" w:color="auto"/>
              </w:divBdr>
              <w:divsChild>
                <w:div w:id="15349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890856">
          <w:marLeft w:val="0"/>
          <w:marRight w:val="0"/>
          <w:marTop w:val="300"/>
          <w:marBottom w:val="0"/>
          <w:divBdr>
            <w:top w:val="none" w:sz="0" w:space="0" w:color="auto"/>
            <w:left w:val="none" w:sz="0" w:space="0" w:color="auto"/>
            <w:bottom w:val="none" w:sz="0" w:space="0" w:color="auto"/>
            <w:right w:val="none" w:sz="0" w:space="0" w:color="auto"/>
          </w:divBdr>
          <w:divsChild>
            <w:div w:id="2080400030">
              <w:marLeft w:val="0"/>
              <w:marRight w:val="0"/>
              <w:marTop w:val="0"/>
              <w:marBottom w:val="0"/>
              <w:divBdr>
                <w:top w:val="none" w:sz="0" w:space="0" w:color="auto"/>
                <w:left w:val="none" w:sz="0" w:space="0" w:color="auto"/>
                <w:bottom w:val="none" w:sz="0" w:space="0" w:color="auto"/>
                <w:right w:val="none" w:sz="0" w:space="0" w:color="auto"/>
              </w:divBdr>
              <w:divsChild>
                <w:div w:id="203248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7211">
          <w:marLeft w:val="0"/>
          <w:marRight w:val="0"/>
          <w:marTop w:val="300"/>
          <w:marBottom w:val="0"/>
          <w:divBdr>
            <w:top w:val="none" w:sz="0" w:space="0" w:color="auto"/>
            <w:left w:val="none" w:sz="0" w:space="0" w:color="auto"/>
            <w:bottom w:val="none" w:sz="0" w:space="0" w:color="auto"/>
            <w:right w:val="none" w:sz="0" w:space="0" w:color="auto"/>
          </w:divBdr>
          <w:divsChild>
            <w:div w:id="396635730">
              <w:marLeft w:val="0"/>
              <w:marRight w:val="0"/>
              <w:marTop w:val="0"/>
              <w:marBottom w:val="0"/>
              <w:divBdr>
                <w:top w:val="none" w:sz="0" w:space="0" w:color="auto"/>
                <w:left w:val="none" w:sz="0" w:space="0" w:color="auto"/>
                <w:bottom w:val="none" w:sz="0" w:space="0" w:color="auto"/>
                <w:right w:val="none" w:sz="0" w:space="0" w:color="auto"/>
              </w:divBdr>
              <w:divsChild>
                <w:div w:id="488012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159583">
      <w:bodyDiv w:val="1"/>
      <w:marLeft w:val="0"/>
      <w:marRight w:val="0"/>
      <w:marTop w:val="0"/>
      <w:marBottom w:val="0"/>
      <w:divBdr>
        <w:top w:val="none" w:sz="0" w:space="0" w:color="auto"/>
        <w:left w:val="none" w:sz="0" w:space="0" w:color="auto"/>
        <w:bottom w:val="none" w:sz="0" w:space="0" w:color="auto"/>
        <w:right w:val="none" w:sz="0" w:space="0" w:color="auto"/>
      </w:divBdr>
      <w:divsChild>
        <w:div w:id="453404867">
          <w:marLeft w:val="0"/>
          <w:marRight w:val="0"/>
          <w:marTop w:val="0"/>
          <w:marBottom w:val="0"/>
          <w:divBdr>
            <w:top w:val="none" w:sz="0" w:space="0" w:color="auto"/>
            <w:left w:val="none" w:sz="0" w:space="0" w:color="auto"/>
            <w:bottom w:val="none" w:sz="0" w:space="0" w:color="auto"/>
            <w:right w:val="none" w:sz="0" w:space="0" w:color="auto"/>
          </w:divBdr>
        </w:div>
        <w:div w:id="1919441431">
          <w:marLeft w:val="0"/>
          <w:marRight w:val="0"/>
          <w:marTop w:val="0"/>
          <w:marBottom w:val="0"/>
          <w:divBdr>
            <w:top w:val="none" w:sz="0" w:space="0" w:color="auto"/>
            <w:left w:val="none" w:sz="0" w:space="0" w:color="auto"/>
            <w:bottom w:val="none" w:sz="0" w:space="0" w:color="auto"/>
            <w:right w:val="none" w:sz="0" w:space="0" w:color="auto"/>
          </w:divBdr>
          <w:divsChild>
            <w:div w:id="968704057">
              <w:marLeft w:val="0"/>
              <w:marRight w:val="0"/>
              <w:marTop w:val="0"/>
              <w:marBottom w:val="0"/>
              <w:divBdr>
                <w:top w:val="none" w:sz="0" w:space="0" w:color="auto"/>
                <w:left w:val="none" w:sz="0" w:space="0" w:color="auto"/>
                <w:bottom w:val="none" w:sz="0" w:space="0" w:color="auto"/>
                <w:right w:val="none" w:sz="0" w:space="0" w:color="auto"/>
              </w:divBdr>
            </w:div>
          </w:divsChild>
        </w:div>
        <w:div w:id="1140342342">
          <w:marLeft w:val="0"/>
          <w:marRight w:val="0"/>
          <w:marTop w:val="0"/>
          <w:marBottom w:val="0"/>
          <w:divBdr>
            <w:top w:val="none" w:sz="0" w:space="0" w:color="auto"/>
            <w:left w:val="none" w:sz="0" w:space="0" w:color="auto"/>
            <w:bottom w:val="none" w:sz="0" w:space="0" w:color="auto"/>
            <w:right w:val="none" w:sz="0" w:space="0" w:color="auto"/>
          </w:divBdr>
        </w:div>
        <w:div w:id="758329250">
          <w:marLeft w:val="0"/>
          <w:marRight w:val="0"/>
          <w:marTop w:val="0"/>
          <w:marBottom w:val="0"/>
          <w:divBdr>
            <w:top w:val="none" w:sz="0" w:space="0" w:color="auto"/>
            <w:left w:val="none" w:sz="0" w:space="0" w:color="auto"/>
            <w:bottom w:val="none" w:sz="0" w:space="0" w:color="auto"/>
            <w:right w:val="none" w:sz="0" w:space="0" w:color="auto"/>
          </w:divBdr>
          <w:divsChild>
            <w:div w:id="424418133">
              <w:marLeft w:val="0"/>
              <w:marRight w:val="0"/>
              <w:marTop w:val="0"/>
              <w:marBottom w:val="0"/>
              <w:divBdr>
                <w:top w:val="none" w:sz="0" w:space="0" w:color="auto"/>
                <w:left w:val="none" w:sz="0" w:space="0" w:color="auto"/>
                <w:bottom w:val="none" w:sz="0" w:space="0" w:color="auto"/>
                <w:right w:val="none" w:sz="0" w:space="0" w:color="auto"/>
              </w:divBdr>
            </w:div>
          </w:divsChild>
        </w:div>
        <w:div w:id="1705864352">
          <w:marLeft w:val="0"/>
          <w:marRight w:val="0"/>
          <w:marTop w:val="0"/>
          <w:marBottom w:val="0"/>
          <w:divBdr>
            <w:top w:val="none" w:sz="0" w:space="0" w:color="auto"/>
            <w:left w:val="none" w:sz="0" w:space="0" w:color="auto"/>
            <w:bottom w:val="none" w:sz="0" w:space="0" w:color="auto"/>
            <w:right w:val="none" w:sz="0" w:space="0" w:color="auto"/>
          </w:divBdr>
        </w:div>
        <w:div w:id="1550148024">
          <w:marLeft w:val="0"/>
          <w:marRight w:val="0"/>
          <w:marTop w:val="0"/>
          <w:marBottom w:val="0"/>
          <w:divBdr>
            <w:top w:val="none" w:sz="0" w:space="0" w:color="auto"/>
            <w:left w:val="none" w:sz="0" w:space="0" w:color="auto"/>
            <w:bottom w:val="none" w:sz="0" w:space="0" w:color="auto"/>
            <w:right w:val="none" w:sz="0" w:space="0" w:color="auto"/>
          </w:divBdr>
          <w:divsChild>
            <w:div w:id="1500463564">
              <w:marLeft w:val="0"/>
              <w:marRight w:val="0"/>
              <w:marTop w:val="0"/>
              <w:marBottom w:val="0"/>
              <w:divBdr>
                <w:top w:val="none" w:sz="0" w:space="0" w:color="auto"/>
                <w:left w:val="none" w:sz="0" w:space="0" w:color="auto"/>
                <w:bottom w:val="none" w:sz="0" w:space="0" w:color="auto"/>
                <w:right w:val="none" w:sz="0" w:space="0" w:color="auto"/>
              </w:divBdr>
            </w:div>
          </w:divsChild>
        </w:div>
        <w:div w:id="1808351674">
          <w:marLeft w:val="0"/>
          <w:marRight w:val="0"/>
          <w:marTop w:val="0"/>
          <w:marBottom w:val="0"/>
          <w:divBdr>
            <w:top w:val="none" w:sz="0" w:space="0" w:color="auto"/>
            <w:left w:val="none" w:sz="0" w:space="0" w:color="auto"/>
            <w:bottom w:val="none" w:sz="0" w:space="0" w:color="auto"/>
            <w:right w:val="none" w:sz="0" w:space="0" w:color="auto"/>
          </w:divBdr>
        </w:div>
        <w:div w:id="1809587074">
          <w:marLeft w:val="0"/>
          <w:marRight w:val="0"/>
          <w:marTop w:val="0"/>
          <w:marBottom w:val="0"/>
          <w:divBdr>
            <w:top w:val="none" w:sz="0" w:space="0" w:color="auto"/>
            <w:left w:val="none" w:sz="0" w:space="0" w:color="auto"/>
            <w:bottom w:val="none" w:sz="0" w:space="0" w:color="auto"/>
            <w:right w:val="none" w:sz="0" w:space="0" w:color="auto"/>
          </w:divBdr>
          <w:divsChild>
            <w:div w:id="320232881">
              <w:marLeft w:val="0"/>
              <w:marRight w:val="0"/>
              <w:marTop w:val="0"/>
              <w:marBottom w:val="0"/>
              <w:divBdr>
                <w:top w:val="none" w:sz="0" w:space="0" w:color="auto"/>
                <w:left w:val="none" w:sz="0" w:space="0" w:color="auto"/>
                <w:bottom w:val="none" w:sz="0" w:space="0" w:color="auto"/>
                <w:right w:val="none" w:sz="0" w:space="0" w:color="auto"/>
              </w:divBdr>
            </w:div>
          </w:divsChild>
        </w:div>
        <w:div w:id="1383754195">
          <w:marLeft w:val="0"/>
          <w:marRight w:val="0"/>
          <w:marTop w:val="0"/>
          <w:marBottom w:val="0"/>
          <w:divBdr>
            <w:top w:val="none" w:sz="0" w:space="0" w:color="auto"/>
            <w:left w:val="none" w:sz="0" w:space="0" w:color="auto"/>
            <w:bottom w:val="none" w:sz="0" w:space="0" w:color="auto"/>
            <w:right w:val="none" w:sz="0" w:space="0" w:color="auto"/>
          </w:divBdr>
        </w:div>
        <w:div w:id="1565525045">
          <w:marLeft w:val="0"/>
          <w:marRight w:val="0"/>
          <w:marTop w:val="0"/>
          <w:marBottom w:val="0"/>
          <w:divBdr>
            <w:top w:val="none" w:sz="0" w:space="0" w:color="auto"/>
            <w:left w:val="none" w:sz="0" w:space="0" w:color="auto"/>
            <w:bottom w:val="none" w:sz="0" w:space="0" w:color="auto"/>
            <w:right w:val="none" w:sz="0" w:space="0" w:color="auto"/>
          </w:divBdr>
          <w:divsChild>
            <w:div w:id="1980376606">
              <w:marLeft w:val="0"/>
              <w:marRight w:val="0"/>
              <w:marTop w:val="0"/>
              <w:marBottom w:val="0"/>
              <w:divBdr>
                <w:top w:val="none" w:sz="0" w:space="0" w:color="auto"/>
                <w:left w:val="none" w:sz="0" w:space="0" w:color="auto"/>
                <w:bottom w:val="none" w:sz="0" w:space="0" w:color="auto"/>
                <w:right w:val="none" w:sz="0" w:space="0" w:color="auto"/>
              </w:divBdr>
            </w:div>
          </w:divsChild>
        </w:div>
        <w:div w:id="2100590249">
          <w:marLeft w:val="0"/>
          <w:marRight w:val="0"/>
          <w:marTop w:val="0"/>
          <w:marBottom w:val="0"/>
          <w:divBdr>
            <w:top w:val="none" w:sz="0" w:space="0" w:color="auto"/>
            <w:left w:val="none" w:sz="0" w:space="0" w:color="auto"/>
            <w:bottom w:val="none" w:sz="0" w:space="0" w:color="auto"/>
            <w:right w:val="none" w:sz="0" w:space="0" w:color="auto"/>
          </w:divBdr>
        </w:div>
        <w:div w:id="680086588">
          <w:marLeft w:val="0"/>
          <w:marRight w:val="0"/>
          <w:marTop w:val="0"/>
          <w:marBottom w:val="0"/>
          <w:divBdr>
            <w:top w:val="none" w:sz="0" w:space="0" w:color="auto"/>
            <w:left w:val="none" w:sz="0" w:space="0" w:color="auto"/>
            <w:bottom w:val="none" w:sz="0" w:space="0" w:color="auto"/>
            <w:right w:val="none" w:sz="0" w:space="0" w:color="auto"/>
          </w:divBdr>
          <w:divsChild>
            <w:div w:id="1292902847">
              <w:marLeft w:val="0"/>
              <w:marRight w:val="0"/>
              <w:marTop w:val="0"/>
              <w:marBottom w:val="0"/>
              <w:divBdr>
                <w:top w:val="none" w:sz="0" w:space="0" w:color="auto"/>
                <w:left w:val="none" w:sz="0" w:space="0" w:color="auto"/>
                <w:bottom w:val="none" w:sz="0" w:space="0" w:color="auto"/>
                <w:right w:val="none" w:sz="0" w:space="0" w:color="auto"/>
              </w:divBdr>
            </w:div>
          </w:divsChild>
        </w:div>
        <w:div w:id="1148286857">
          <w:marLeft w:val="0"/>
          <w:marRight w:val="0"/>
          <w:marTop w:val="0"/>
          <w:marBottom w:val="0"/>
          <w:divBdr>
            <w:top w:val="none" w:sz="0" w:space="0" w:color="auto"/>
            <w:left w:val="none" w:sz="0" w:space="0" w:color="auto"/>
            <w:bottom w:val="none" w:sz="0" w:space="0" w:color="auto"/>
            <w:right w:val="none" w:sz="0" w:space="0" w:color="auto"/>
          </w:divBdr>
        </w:div>
        <w:div w:id="917400873">
          <w:marLeft w:val="0"/>
          <w:marRight w:val="0"/>
          <w:marTop w:val="0"/>
          <w:marBottom w:val="0"/>
          <w:divBdr>
            <w:top w:val="none" w:sz="0" w:space="0" w:color="auto"/>
            <w:left w:val="none" w:sz="0" w:space="0" w:color="auto"/>
            <w:bottom w:val="none" w:sz="0" w:space="0" w:color="auto"/>
            <w:right w:val="none" w:sz="0" w:space="0" w:color="auto"/>
          </w:divBdr>
          <w:divsChild>
            <w:div w:id="1722364512">
              <w:marLeft w:val="0"/>
              <w:marRight w:val="0"/>
              <w:marTop w:val="0"/>
              <w:marBottom w:val="0"/>
              <w:divBdr>
                <w:top w:val="none" w:sz="0" w:space="0" w:color="auto"/>
                <w:left w:val="none" w:sz="0" w:space="0" w:color="auto"/>
                <w:bottom w:val="none" w:sz="0" w:space="0" w:color="auto"/>
                <w:right w:val="none" w:sz="0" w:space="0" w:color="auto"/>
              </w:divBdr>
            </w:div>
          </w:divsChild>
        </w:div>
        <w:div w:id="1246643659">
          <w:marLeft w:val="0"/>
          <w:marRight w:val="0"/>
          <w:marTop w:val="300"/>
          <w:marBottom w:val="0"/>
          <w:divBdr>
            <w:top w:val="none" w:sz="0" w:space="0" w:color="auto"/>
            <w:left w:val="none" w:sz="0" w:space="0" w:color="auto"/>
            <w:bottom w:val="none" w:sz="0" w:space="0" w:color="auto"/>
            <w:right w:val="none" w:sz="0" w:space="0" w:color="auto"/>
          </w:divBdr>
          <w:divsChild>
            <w:div w:id="1569725327">
              <w:marLeft w:val="0"/>
              <w:marRight w:val="0"/>
              <w:marTop w:val="0"/>
              <w:marBottom w:val="0"/>
              <w:divBdr>
                <w:top w:val="none" w:sz="0" w:space="0" w:color="auto"/>
                <w:left w:val="none" w:sz="0" w:space="0" w:color="auto"/>
                <w:bottom w:val="none" w:sz="0" w:space="0" w:color="auto"/>
                <w:right w:val="none" w:sz="0" w:space="0" w:color="auto"/>
              </w:divBdr>
              <w:divsChild>
                <w:div w:id="192553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09404">
          <w:marLeft w:val="0"/>
          <w:marRight w:val="0"/>
          <w:marTop w:val="300"/>
          <w:marBottom w:val="0"/>
          <w:divBdr>
            <w:top w:val="none" w:sz="0" w:space="0" w:color="auto"/>
            <w:left w:val="none" w:sz="0" w:space="0" w:color="auto"/>
            <w:bottom w:val="none" w:sz="0" w:space="0" w:color="auto"/>
            <w:right w:val="none" w:sz="0" w:space="0" w:color="auto"/>
          </w:divBdr>
          <w:divsChild>
            <w:div w:id="1382049575">
              <w:marLeft w:val="0"/>
              <w:marRight w:val="0"/>
              <w:marTop w:val="0"/>
              <w:marBottom w:val="0"/>
              <w:divBdr>
                <w:top w:val="none" w:sz="0" w:space="0" w:color="auto"/>
                <w:left w:val="none" w:sz="0" w:space="0" w:color="auto"/>
                <w:bottom w:val="none" w:sz="0" w:space="0" w:color="auto"/>
                <w:right w:val="none" w:sz="0" w:space="0" w:color="auto"/>
              </w:divBdr>
              <w:divsChild>
                <w:div w:id="144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70664">
          <w:marLeft w:val="0"/>
          <w:marRight w:val="0"/>
          <w:marTop w:val="300"/>
          <w:marBottom w:val="0"/>
          <w:divBdr>
            <w:top w:val="none" w:sz="0" w:space="0" w:color="auto"/>
            <w:left w:val="none" w:sz="0" w:space="0" w:color="auto"/>
            <w:bottom w:val="none" w:sz="0" w:space="0" w:color="auto"/>
            <w:right w:val="none" w:sz="0" w:space="0" w:color="auto"/>
          </w:divBdr>
          <w:divsChild>
            <w:div w:id="858814242">
              <w:marLeft w:val="0"/>
              <w:marRight w:val="0"/>
              <w:marTop w:val="0"/>
              <w:marBottom w:val="0"/>
              <w:divBdr>
                <w:top w:val="none" w:sz="0" w:space="0" w:color="auto"/>
                <w:left w:val="none" w:sz="0" w:space="0" w:color="auto"/>
                <w:bottom w:val="none" w:sz="0" w:space="0" w:color="auto"/>
                <w:right w:val="none" w:sz="0" w:space="0" w:color="auto"/>
              </w:divBdr>
              <w:divsChild>
                <w:div w:id="796332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13474">
          <w:marLeft w:val="0"/>
          <w:marRight w:val="0"/>
          <w:marTop w:val="300"/>
          <w:marBottom w:val="0"/>
          <w:divBdr>
            <w:top w:val="none" w:sz="0" w:space="0" w:color="auto"/>
            <w:left w:val="none" w:sz="0" w:space="0" w:color="auto"/>
            <w:bottom w:val="none" w:sz="0" w:space="0" w:color="auto"/>
            <w:right w:val="none" w:sz="0" w:space="0" w:color="auto"/>
          </w:divBdr>
          <w:divsChild>
            <w:div w:id="686298356">
              <w:marLeft w:val="0"/>
              <w:marRight w:val="0"/>
              <w:marTop w:val="0"/>
              <w:marBottom w:val="0"/>
              <w:divBdr>
                <w:top w:val="none" w:sz="0" w:space="0" w:color="auto"/>
                <w:left w:val="none" w:sz="0" w:space="0" w:color="auto"/>
                <w:bottom w:val="none" w:sz="0" w:space="0" w:color="auto"/>
                <w:right w:val="none" w:sz="0" w:space="0" w:color="auto"/>
              </w:divBdr>
              <w:divsChild>
                <w:div w:id="119322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89107">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451788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0527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10647">
          <w:marLeft w:val="0"/>
          <w:marRight w:val="0"/>
          <w:marTop w:val="0"/>
          <w:marBottom w:val="0"/>
          <w:divBdr>
            <w:top w:val="none" w:sz="0" w:space="0" w:color="auto"/>
            <w:left w:val="none" w:sz="0" w:space="0" w:color="auto"/>
            <w:bottom w:val="none" w:sz="0" w:space="0" w:color="auto"/>
            <w:right w:val="none" w:sz="0" w:space="0" w:color="auto"/>
          </w:divBdr>
        </w:div>
        <w:div w:id="1756971017">
          <w:marLeft w:val="0"/>
          <w:marRight w:val="0"/>
          <w:marTop w:val="0"/>
          <w:marBottom w:val="0"/>
          <w:divBdr>
            <w:top w:val="none" w:sz="0" w:space="0" w:color="auto"/>
            <w:left w:val="none" w:sz="0" w:space="0" w:color="auto"/>
            <w:bottom w:val="none" w:sz="0" w:space="0" w:color="auto"/>
            <w:right w:val="none" w:sz="0" w:space="0" w:color="auto"/>
          </w:divBdr>
          <w:divsChild>
            <w:div w:id="376898700">
              <w:marLeft w:val="0"/>
              <w:marRight w:val="0"/>
              <w:marTop w:val="0"/>
              <w:marBottom w:val="0"/>
              <w:divBdr>
                <w:top w:val="none" w:sz="0" w:space="0" w:color="auto"/>
                <w:left w:val="none" w:sz="0" w:space="0" w:color="auto"/>
                <w:bottom w:val="none" w:sz="0" w:space="0" w:color="auto"/>
                <w:right w:val="none" w:sz="0" w:space="0" w:color="auto"/>
              </w:divBdr>
            </w:div>
          </w:divsChild>
        </w:div>
        <w:div w:id="674723031">
          <w:marLeft w:val="0"/>
          <w:marRight w:val="0"/>
          <w:marTop w:val="0"/>
          <w:marBottom w:val="0"/>
          <w:divBdr>
            <w:top w:val="none" w:sz="0" w:space="0" w:color="auto"/>
            <w:left w:val="none" w:sz="0" w:space="0" w:color="auto"/>
            <w:bottom w:val="none" w:sz="0" w:space="0" w:color="auto"/>
            <w:right w:val="none" w:sz="0" w:space="0" w:color="auto"/>
          </w:divBdr>
        </w:div>
        <w:div w:id="60716426">
          <w:marLeft w:val="0"/>
          <w:marRight w:val="0"/>
          <w:marTop w:val="0"/>
          <w:marBottom w:val="0"/>
          <w:divBdr>
            <w:top w:val="none" w:sz="0" w:space="0" w:color="auto"/>
            <w:left w:val="none" w:sz="0" w:space="0" w:color="auto"/>
            <w:bottom w:val="none" w:sz="0" w:space="0" w:color="auto"/>
            <w:right w:val="none" w:sz="0" w:space="0" w:color="auto"/>
          </w:divBdr>
          <w:divsChild>
            <w:div w:id="1970821009">
              <w:marLeft w:val="0"/>
              <w:marRight w:val="0"/>
              <w:marTop w:val="0"/>
              <w:marBottom w:val="0"/>
              <w:divBdr>
                <w:top w:val="none" w:sz="0" w:space="0" w:color="auto"/>
                <w:left w:val="none" w:sz="0" w:space="0" w:color="auto"/>
                <w:bottom w:val="none" w:sz="0" w:space="0" w:color="auto"/>
                <w:right w:val="none" w:sz="0" w:space="0" w:color="auto"/>
              </w:divBdr>
            </w:div>
          </w:divsChild>
        </w:div>
        <w:div w:id="1376926036">
          <w:marLeft w:val="0"/>
          <w:marRight w:val="0"/>
          <w:marTop w:val="0"/>
          <w:marBottom w:val="0"/>
          <w:divBdr>
            <w:top w:val="none" w:sz="0" w:space="0" w:color="auto"/>
            <w:left w:val="none" w:sz="0" w:space="0" w:color="auto"/>
            <w:bottom w:val="none" w:sz="0" w:space="0" w:color="auto"/>
            <w:right w:val="none" w:sz="0" w:space="0" w:color="auto"/>
          </w:divBdr>
        </w:div>
        <w:div w:id="390349472">
          <w:marLeft w:val="0"/>
          <w:marRight w:val="0"/>
          <w:marTop w:val="0"/>
          <w:marBottom w:val="0"/>
          <w:divBdr>
            <w:top w:val="none" w:sz="0" w:space="0" w:color="auto"/>
            <w:left w:val="none" w:sz="0" w:space="0" w:color="auto"/>
            <w:bottom w:val="none" w:sz="0" w:space="0" w:color="auto"/>
            <w:right w:val="none" w:sz="0" w:space="0" w:color="auto"/>
          </w:divBdr>
          <w:divsChild>
            <w:div w:id="1438057309">
              <w:marLeft w:val="0"/>
              <w:marRight w:val="0"/>
              <w:marTop w:val="0"/>
              <w:marBottom w:val="0"/>
              <w:divBdr>
                <w:top w:val="none" w:sz="0" w:space="0" w:color="auto"/>
                <w:left w:val="none" w:sz="0" w:space="0" w:color="auto"/>
                <w:bottom w:val="none" w:sz="0" w:space="0" w:color="auto"/>
                <w:right w:val="none" w:sz="0" w:space="0" w:color="auto"/>
              </w:divBdr>
            </w:div>
          </w:divsChild>
        </w:div>
        <w:div w:id="272134039">
          <w:marLeft w:val="0"/>
          <w:marRight w:val="0"/>
          <w:marTop w:val="0"/>
          <w:marBottom w:val="0"/>
          <w:divBdr>
            <w:top w:val="none" w:sz="0" w:space="0" w:color="auto"/>
            <w:left w:val="none" w:sz="0" w:space="0" w:color="auto"/>
            <w:bottom w:val="none" w:sz="0" w:space="0" w:color="auto"/>
            <w:right w:val="none" w:sz="0" w:space="0" w:color="auto"/>
          </w:divBdr>
        </w:div>
        <w:div w:id="344791362">
          <w:marLeft w:val="0"/>
          <w:marRight w:val="0"/>
          <w:marTop w:val="0"/>
          <w:marBottom w:val="0"/>
          <w:divBdr>
            <w:top w:val="none" w:sz="0" w:space="0" w:color="auto"/>
            <w:left w:val="none" w:sz="0" w:space="0" w:color="auto"/>
            <w:bottom w:val="none" w:sz="0" w:space="0" w:color="auto"/>
            <w:right w:val="none" w:sz="0" w:space="0" w:color="auto"/>
          </w:divBdr>
          <w:divsChild>
            <w:div w:id="377898339">
              <w:marLeft w:val="0"/>
              <w:marRight w:val="0"/>
              <w:marTop w:val="0"/>
              <w:marBottom w:val="0"/>
              <w:divBdr>
                <w:top w:val="none" w:sz="0" w:space="0" w:color="auto"/>
                <w:left w:val="none" w:sz="0" w:space="0" w:color="auto"/>
                <w:bottom w:val="none" w:sz="0" w:space="0" w:color="auto"/>
                <w:right w:val="none" w:sz="0" w:space="0" w:color="auto"/>
              </w:divBdr>
            </w:div>
          </w:divsChild>
        </w:div>
        <w:div w:id="185412477">
          <w:marLeft w:val="0"/>
          <w:marRight w:val="0"/>
          <w:marTop w:val="0"/>
          <w:marBottom w:val="0"/>
          <w:divBdr>
            <w:top w:val="none" w:sz="0" w:space="0" w:color="auto"/>
            <w:left w:val="none" w:sz="0" w:space="0" w:color="auto"/>
            <w:bottom w:val="none" w:sz="0" w:space="0" w:color="auto"/>
            <w:right w:val="none" w:sz="0" w:space="0" w:color="auto"/>
          </w:divBdr>
        </w:div>
        <w:div w:id="2022969358">
          <w:marLeft w:val="0"/>
          <w:marRight w:val="0"/>
          <w:marTop w:val="0"/>
          <w:marBottom w:val="0"/>
          <w:divBdr>
            <w:top w:val="none" w:sz="0" w:space="0" w:color="auto"/>
            <w:left w:val="none" w:sz="0" w:space="0" w:color="auto"/>
            <w:bottom w:val="none" w:sz="0" w:space="0" w:color="auto"/>
            <w:right w:val="none" w:sz="0" w:space="0" w:color="auto"/>
          </w:divBdr>
          <w:divsChild>
            <w:div w:id="1612319141">
              <w:marLeft w:val="0"/>
              <w:marRight w:val="0"/>
              <w:marTop w:val="0"/>
              <w:marBottom w:val="0"/>
              <w:divBdr>
                <w:top w:val="none" w:sz="0" w:space="0" w:color="auto"/>
                <w:left w:val="none" w:sz="0" w:space="0" w:color="auto"/>
                <w:bottom w:val="none" w:sz="0" w:space="0" w:color="auto"/>
                <w:right w:val="none" w:sz="0" w:space="0" w:color="auto"/>
              </w:divBdr>
            </w:div>
          </w:divsChild>
        </w:div>
        <w:div w:id="86465400">
          <w:marLeft w:val="0"/>
          <w:marRight w:val="0"/>
          <w:marTop w:val="0"/>
          <w:marBottom w:val="0"/>
          <w:divBdr>
            <w:top w:val="none" w:sz="0" w:space="0" w:color="auto"/>
            <w:left w:val="none" w:sz="0" w:space="0" w:color="auto"/>
            <w:bottom w:val="none" w:sz="0" w:space="0" w:color="auto"/>
            <w:right w:val="none" w:sz="0" w:space="0" w:color="auto"/>
          </w:divBdr>
        </w:div>
        <w:div w:id="780539042">
          <w:marLeft w:val="0"/>
          <w:marRight w:val="0"/>
          <w:marTop w:val="0"/>
          <w:marBottom w:val="0"/>
          <w:divBdr>
            <w:top w:val="none" w:sz="0" w:space="0" w:color="auto"/>
            <w:left w:val="none" w:sz="0" w:space="0" w:color="auto"/>
            <w:bottom w:val="none" w:sz="0" w:space="0" w:color="auto"/>
            <w:right w:val="none" w:sz="0" w:space="0" w:color="auto"/>
          </w:divBdr>
          <w:divsChild>
            <w:div w:id="508058695">
              <w:marLeft w:val="0"/>
              <w:marRight w:val="0"/>
              <w:marTop w:val="0"/>
              <w:marBottom w:val="0"/>
              <w:divBdr>
                <w:top w:val="none" w:sz="0" w:space="0" w:color="auto"/>
                <w:left w:val="none" w:sz="0" w:space="0" w:color="auto"/>
                <w:bottom w:val="none" w:sz="0" w:space="0" w:color="auto"/>
                <w:right w:val="none" w:sz="0" w:space="0" w:color="auto"/>
              </w:divBdr>
            </w:div>
          </w:divsChild>
        </w:div>
        <w:div w:id="709956653">
          <w:marLeft w:val="0"/>
          <w:marRight w:val="0"/>
          <w:marTop w:val="0"/>
          <w:marBottom w:val="0"/>
          <w:divBdr>
            <w:top w:val="none" w:sz="0" w:space="0" w:color="auto"/>
            <w:left w:val="none" w:sz="0" w:space="0" w:color="auto"/>
            <w:bottom w:val="none" w:sz="0" w:space="0" w:color="auto"/>
            <w:right w:val="none" w:sz="0" w:space="0" w:color="auto"/>
          </w:divBdr>
        </w:div>
        <w:div w:id="562061265">
          <w:marLeft w:val="0"/>
          <w:marRight w:val="0"/>
          <w:marTop w:val="0"/>
          <w:marBottom w:val="0"/>
          <w:divBdr>
            <w:top w:val="none" w:sz="0" w:space="0" w:color="auto"/>
            <w:left w:val="none" w:sz="0" w:space="0" w:color="auto"/>
            <w:bottom w:val="none" w:sz="0" w:space="0" w:color="auto"/>
            <w:right w:val="none" w:sz="0" w:space="0" w:color="auto"/>
          </w:divBdr>
          <w:divsChild>
            <w:div w:id="236986955">
              <w:marLeft w:val="0"/>
              <w:marRight w:val="0"/>
              <w:marTop w:val="0"/>
              <w:marBottom w:val="0"/>
              <w:divBdr>
                <w:top w:val="none" w:sz="0" w:space="0" w:color="auto"/>
                <w:left w:val="none" w:sz="0" w:space="0" w:color="auto"/>
                <w:bottom w:val="none" w:sz="0" w:space="0" w:color="auto"/>
                <w:right w:val="none" w:sz="0" w:space="0" w:color="auto"/>
              </w:divBdr>
            </w:div>
          </w:divsChild>
        </w:div>
        <w:div w:id="1630547636">
          <w:marLeft w:val="0"/>
          <w:marRight w:val="0"/>
          <w:marTop w:val="300"/>
          <w:marBottom w:val="0"/>
          <w:divBdr>
            <w:top w:val="none" w:sz="0" w:space="0" w:color="auto"/>
            <w:left w:val="none" w:sz="0" w:space="0" w:color="auto"/>
            <w:bottom w:val="none" w:sz="0" w:space="0" w:color="auto"/>
            <w:right w:val="none" w:sz="0" w:space="0" w:color="auto"/>
          </w:divBdr>
          <w:divsChild>
            <w:div w:id="2076078874">
              <w:marLeft w:val="0"/>
              <w:marRight w:val="0"/>
              <w:marTop w:val="0"/>
              <w:marBottom w:val="0"/>
              <w:divBdr>
                <w:top w:val="none" w:sz="0" w:space="0" w:color="auto"/>
                <w:left w:val="none" w:sz="0" w:space="0" w:color="auto"/>
                <w:bottom w:val="none" w:sz="0" w:space="0" w:color="auto"/>
                <w:right w:val="none" w:sz="0" w:space="0" w:color="auto"/>
              </w:divBdr>
              <w:divsChild>
                <w:div w:id="18824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845095">
          <w:marLeft w:val="0"/>
          <w:marRight w:val="0"/>
          <w:marTop w:val="300"/>
          <w:marBottom w:val="0"/>
          <w:divBdr>
            <w:top w:val="none" w:sz="0" w:space="0" w:color="auto"/>
            <w:left w:val="none" w:sz="0" w:space="0" w:color="auto"/>
            <w:bottom w:val="none" w:sz="0" w:space="0" w:color="auto"/>
            <w:right w:val="none" w:sz="0" w:space="0" w:color="auto"/>
          </w:divBdr>
          <w:divsChild>
            <w:div w:id="888953096">
              <w:marLeft w:val="0"/>
              <w:marRight w:val="0"/>
              <w:marTop w:val="0"/>
              <w:marBottom w:val="0"/>
              <w:divBdr>
                <w:top w:val="none" w:sz="0" w:space="0" w:color="auto"/>
                <w:left w:val="none" w:sz="0" w:space="0" w:color="auto"/>
                <w:bottom w:val="none" w:sz="0" w:space="0" w:color="auto"/>
                <w:right w:val="none" w:sz="0" w:space="0" w:color="auto"/>
              </w:divBdr>
              <w:divsChild>
                <w:div w:id="97067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967511">
          <w:marLeft w:val="0"/>
          <w:marRight w:val="0"/>
          <w:marTop w:val="300"/>
          <w:marBottom w:val="0"/>
          <w:divBdr>
            <w:top w:val="none" w:sz="0" w:space="0" w:color="auto"/>
            <w:left w:val="none" w:sz="0" w:space="0" w:color="auto"/>
            <w:bottom w:val="none" w:sz="0" w:space="0" w:color="auto"/>
            <w:right w:val="none" w:sz="0" w:space="0" w:color="auto"/>
          </w:divBdr>
          <w:divsChild>
            <w:div w:id="1190023630">
              <w:marLeft w:val="0"/>
              <w:marRight w:val="0"/>
              <w:marTop w:val="0"/>
              <w:marBottom w:val="0"/>
              <w:divBdr>
                <w:top w:val="none" w:sz="0" w:space="0" w:color="auto"/>
                <w:left w:val="none" w:sz="0" w:space="0" w:color="auto"/>
                <w:bottom w:val="none" w:sz="0" w:space="0" w:color="auto"/>
                <w:right w:val="none" w:sz="0" w:space="0" w:color="auto"/>
              </w:divBdr>
              <w:divsChild>
                <w:div w:id="9379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3053">
          <w:marLeft w:val="0"/>
          <w:marRight w:val="0"/>
          <w:marTop w:val="300"/>
          <w:marBottom w:val="0"/>
          <w:divBdr>
            <w:top w:val="none" w:sz="0" w:space="0" w:color="auto"/>
            <w:left w:val="none" w:sz="0" w:space="0" w:color="auto"/>
            <w:bottom w:val="none" w:sz="0" w:space="0" w:color="auto"/>
            <w:right w:val="none" w:sz="0" w:space="0" w:color="auto"/>
          </w:divBdr>
          <w:divsChild>
            <w:div w:id="325986502">
              <w:marLeft w:val="0"/>
              <w:marRight w:val="0"/>
              <w:marTop w:val="0"/>
              <w:marBottom w:val="0"/>
              <w:divBdr>
                <w:top w:val="none" w:sz="0" w:space="0" w:color="auto"/>
                <w:left w:val="none" w:sz="0" w:space="0" w:color="auto"/>
                <w:bottom w:val="none" w:sz="0" w:space="0" w:color="auto"/>
                <w:right w:val="none" w:sz="0" w:space="0" w:color="auto"/>
              </w:divBdr>
              <w:divsChild>
                <w:div w:id="6829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723156">
      <w:bodyDiv w:val="1"/>
      <w:marLeft w:val="0"/>
      <w:marRight w:val="0"/>
      <w:marTop w:val="0"/>
      <w:marBottom w:val="0"/>
      <w:divBdr>
        <w:top w:val="none" w:sz="0" w:space="0" w:color="auto"/>
        <w:left w:val="none" w:sz="0" w:space="0" w:color="auto"/>
        <w:bottom w:val="none" w:sz="0" w:space="0" w:color="auto"/>
        <w:right w:val="none" w:sz="0" w:space="0" w:color="auto"/>
      </w:divBdr>
    </w:div>
    <w:div w:id="1176922938">
      <w:bodyDiv w:val="1"/>
      <w:marLeft w:val="0"/>
      <w:marRight w:val="0"/>
      <w:marTop w:val="0"/>
      <w:marBottom w:val="0"/>
      <w:divBdr>
        <w:top w:val="none" w:sz="0" w:space="0" w:color="auto"/>
        <w:left w:val="none" w:sz="0" w:space="0" w:color="auto"/>
        <w:bottom w:val="none" w:sz="0" w:space="0" w:color="auto"/>
        <w:right w:val="none" w:sz="0" w:space="0" w:color="auto"/>
      </w:divBdr>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96393">
      <w:bodyDiv w:val="1"/>
      <w:marLeft w:val="0"/>
      <w:marRight w:val="0"/>
      <w:marTop w:val="0"/>
      <w:marBottom w:val="0"/>
      <w:divBdr>
        <w:top w:val="none" w:sz="0" w:space="0" w:color="auto"/>
        <w:left w:val="none" w:sz="0" w:space="0" w:color="auto"/>
        <w:bottom w:val="none" w:sz="0" w:space="0" w:color="auto"/>
        <w:right w:val="none" w:sz="0" w:space="0" w:color="auto"/>
      </w:divBdr>
    </w:div>
    <w:div w:id="1213151327">
      <w:bodyDiv w:val="1"/>
      <w:marLeft w:val="0"/>
      <w:marRight w:val="0"/>
      <w:marTop w:val="0"/>
      <w:marBottom w:val="0"/>
      <w:divBdr>
        <w:top w:val="none" w:sz="0" w:space="0" w:color="auto"/>
        <w:left w:val="none" w:sz="0" w:space="0" w:color="auto"/>
        <w:bottom w:val="none" w:sz="0" w:space="0" w:color="auto"/>
        <w:right w:val="none" w:sz="0" w:space="0" w:color="auto"/>
      </w:divBdr>
      <w:divsChild>
        <w:div w:id="617224474">
          <w:marLeft w:val="0"/>
          <w:marRight w:val="0"/>
          <w:marTop w:val="0"/>
          <w:marBottom w:val="0"/>
          <w:divBdr>
            <w:top w:val="none" w:sz="0" w:space="0" w:color="auto"/>
            <w:left w:val="none" w:sz="0" w:space="0" w:color="auto"/>
            <w:bottom w:val="none" w:sz="0" w:space="0" w:color="auto"/>
            <w:right w:val="none" w:sz="0" w:space="0" w:color="auto"/>
          </w:divBdr>
        </w:div>
        <w:div w:id="1180587293">
          <w:marLeft w:val="0"/>
          <w:marRight w:val="0"/>
          <w:marTop w:val="0"/>
          <w:marBottom w:val="0"/>
          <w:divBdr>
            <w:top w:val="none" w:sz="0" w:space="0" w:color="auto"/>
            <w:left w:val="none" w:sz="0" w:space="0" w:color="auto"/>
            <w:bottom w:val="none" w:sz="0" w:space="0" w:color="auto"/>
            <w:right w:val="none" w:sz="0" w:space="0" w:color="auto"/>
          </w:divBdr>
          <w:divsChild>
            <w:div w:id="2123958071">
              <w:marLeft w:val="0"/>
              <w:marRight w:val="0"/>
              <w:marTop w:val="0"/>
              <w:marBottom w:val="0"/>
              <w:divBdr>
                <w:top w:val="none" w:sz="0" w:space="0" w:color="auto"/>
                <w:left w:val="none" w:sz="0" w:space="0" w:color="auto"/>
                <w:bottom w:val="none" w:sz="0" w:space="0" w:color="auto"/>
                <w:right w:val="none" w:sz="0" w:space="0" w:color="auto"/>
              </w:divBdr>
            </w:div>
          </w:divsChild>
        </w:div>
        <w:div w:id="1673681151">
          <w:marLeft w:val="0"/>
          <w:marRight w:val="0"/>
          <w:marTop w:val="0"/>
          <w:marBottom w:val="0"/>
          <w:divBdr>
            <w:top w:val="none" w:sz="0" w:space="0" w:color="auto"/>
            <w:left w:val="none" w:sz="0" w:space="0" w:color="auto"/>
            <w:bottom w:val="none" w:sz="0" w:space="0" w:color="auto"/>
            <w:right w:val="none" w:sz="0" w:space="0" w:color="auto"/>
          </w:divBdr>
        </w:div>
        <w:div w:id="1510289579">
          <w:marLeft w:val="0"/>
          <w:marRight w:val="0"/>
          <w:marTop w:val="0"/>
          <w:marBottom w:val="0"/>
          <w:divBdr>
            <w:top w:val="none" w:sz="0" w:space="0" w:color="auto"/>
            <w:left w:val="none" w:sz="0" w:space="0" w:color="auto"/>
            <w:bottom w:val="none" w:sz="0" w:space="0" w:color="auto"/>
            <w:right w:val="none" w:sz="0" w:space="0" w:color="auto"/>
          </w:divBdr>
          <w:divsChild>
            <w:div w:id="1388410864">
              <w:marLeft w:val="0"/>
              <w:marRight w:val="0"/>
              <w:marTop w:val="0"/>
              <w:marBottom w:val="0"/>
              <w:divBdr>
                <w:top w:val="none" w:sz="0" w:space="0" w:color="auto"/>
                <w:left w:val="none" w:sz="0" w:space="0" w:color="auto"/>
                <w:bottom w:val="none" w:sz="0" w:space="0" w:color="auto"/>
                <w:right w:val="none" w:sz="0" w:space="0" w:color="auto"/>
              </w:divBdr>
            </w:div>
          </w:divsChild>
        </w:div>
        <w:div w:id="592861807">
          <w:marLeft w:val="0"/>
          <w:marRight w:val="0"/>
          <w:marTop w:val="0"/>
          <w:marBottom w:val="0"/>
          <w:divBdr>
            <w:top w:val="none" w:sz="0" w:space="0" w:color="auto"/>
            <w:left w:val="none" w:sz="0" w:space="0" w:color="auto"/>
            <w:bottom w:val="none" w:sz="0" w:space="0" w:color="auto"/>
            <w:right w:val="none" w:sz="0" w:space="0" w:color="auto"/>
          </w:divBdr>
        </w:div>
        <w:div w:id="1756701871">
          <w:marLeft w:val="0"/>
          <w:marRight w:val="0"/>
          <w:marTop w:val="0"/>
          <w:marBottom w:val="0"/>
          <w:divBdr>
            <w:top w:val="none" w:sz="0" w:space="0" w:color="auto"/>
            <w:left w:val="none" w:sz="0" w:space="0" w:color="auto"/>
            <w:bottom w:val="none" w:sz="0" w:space="0" w:color="auto"/>
            <w:right w:val="none" w:sz="0" w:space="0" w:color="auto"/>
          </w:divBdr>
          <w:divsChild>
            <w:div w:id="148056460">
              <w:marLeft w:val="0"/>
              <w:marRight w:val="0"/>
              <w:marTop w:val="0"/>
              <w:marBottom w:val="0"/>
              <w:divBdr>
                <w:top w:val="none" w:sz="0" w:space="0" w:color="auto"/>
                <w:left w:val="none" w:sz="0" w:space="0" w:color="auto"/>
                <w:bottom w:val="none" w:sz="0" w:space="0" w:color="auto"/>
                <w:right w:val="none" w:sz="0" w:space="0" w:color="auto"/>
              </w:divBdr>
            </w:div>
          </w:divsChild>
        </w:div>
        <w:div w:id="1820799961">
          <w:marLeft w:val="0"/>
          <w:marRight w:val="0"/>
          <w:marTop w:val="0"/>
          <w:marBottom w:val="0"/>
          <w:divBdr>
            <w:top w:val="none" w:sz="0" w:space="0" w:color="auto"/>
            <w:left w:val="none" w:sz="0" w:space="0" w:color="auto"/>
            <w:bottom w:val="none" w:sz="0" w:space="0" w:color="auto"/>
            <w:right w:val="none" w:sz="0" w:space="0" w:color="auto"/>
          </w:divBdr>
        </w:div>
        <w:div w:id="1664236776">
          <w:marLeft w:val="0"/>
          <w:marRight w:val="0"/>
          <w:marTop w:val="0"/>
          <w:marBottom w:val="0"/>
          <w:divBdr>
            <w:top w:val="none" w:sz="0" w:space="0" w:color="auto"/>
            <w:left w:val="none" w:sz="0" w:space="0" w:color="auto"/>
            <w:bottom w:val="none" w:sz="0" w:space="0" w:color="auto"/>
            <w:right w:val="none" w:sz="0" w:space="0" w:color="auto"/>
          </w:divBdr>
          <w:divsChild>
            <w:div w:id="298346129">
              <w:marLeft w:val="0"/>
              <w:marRight w:val="0"/>
              <w:marTop w:val="0"/>
              <w:marBottom w:val="0"/>
              <w:divBdr>
                <w:top w:val="none" w:sz="0" w:space="0" w:color="auto"/>
                <w:left w:val="none" w:sz="0" w:space="0" w:color="auto"/>
                <w:bottom w:val="none" w:sz="0" w:space="0" w:color="auto"/>
                <w:right w:val="none" w:sz="0" w:space="0" w:color="auto"/>
              </w:divBdr>
            </w:div>
          </w:divsChild>
        </w:div>
        <w:div w:id="944188333">
          <w:marLeft w:val="0"/>
          <w:marRight w:val="0"/>
          <w:marTop w:val="0"/>
          <w:marBottom w:val="0"/>
          <w:divBdr>
            <w:top w:val="none" w:sz="0" w:space="0" w:color="auto"/>
            <w:left w:val="none" w:sz="0" w:space="0" w:color="auto"/>
            <w:bottom w:val="none" w:sz="0" w:space="0" w:color="auto"/>
            <w:right w:val="none" w:sz="0" w:space="0" w:color="auto"/>
          </w:divBdr>
        </w:div>
        <w:div w:id="1590580158">
          <w:marLeft w:val="0"/>
          <w:marRight w:val="0"/>
          <w:marTop w:val="0"/>
          <w:marBottom w:val="0"/>
          <w:divBdr>
            <w:top w:val="none" w:sz="0" w:space="0" w:color="auto"/>
            <w:left w:val="none" w:sz="0" w:space="0" w:color="auto"/>
            <w:bottom w:val="none" w:sz="0" w:space="0" w:color="auto"/>
            <w:right w:val="none" w:sz="0" w:space="0" w:color="auto"/>
          </w:divBdr>
          <w:divsChild>
            <w:div w:id="316148109">
              <w:marLeft w:val="0"/>
              <w:marRight w:val="0"/>
              <w:marTop w:val="0"/>
              <w:marBottom w:val="0"/>
              <w:divBdr>
                <w:top w:val="none" w:sz="0" w:space="0" w:color="auto"/>
                <w:left w:val="none" w:sz="0" w:space="0" w:color="auto"/>
                <w:bottom w:val="none" w:sz="0" w:space="0" w:color="auto"/>
                <w:right w:val="none" w:sz="0" w:space="0" w:color="auto"/>
              </w:divBdr>
            </w:div>
          </w:divsChild>
        </w:div>
        <w:div w:id="806119067">
          <w:marLeft w:val="0"/>
          <w:marRight w:val="0"/>
          <w:marTop w:val="0"/>
          <w:marBottom w:val="0"/>
          <w:divBdr>
            <w:top w:val="none" w:sz="0" w:space="0" w:color="auto"/>
            <w:left w:val="none" w:sz="0" w:space="0" w:color="auto"/>
            <w:bottom w:val="none" w:sz="0" w:space="0" w:color="auto"/>
            <w:right w:val="none" w:sz="0" w:space="0" w:color="auto"/>
          </w:divBdr>
        </w:div>
        <w:div w:id="2090038161">
          <w:marLeft w:val="0"/>
          <w:marRight w:val="0"/>
          <w:marTop w:val="0"/>
          <w:marBottom w:val="0"/>
          <w:divBdr>
            <w:top w:val="none" w:sz="0" w:space="0" w:color="auto"/>
            <w:left w:val="none" w:sz="0" w:space="0" w:color="auto"/>
            <w:bottom w:val="none" w:sz="0" w:space="0" w:color="auto"/>
            <w:right w:val="none" w:sz="0" w:space="0" w:color="auto"/>
          </w:divBdr>
          <w:divsChild>
            <w:div w:id="1933317535">
              <w:marLeft w:val="0"/>
              <w:marRight w:val="0"/>
              <w:marTop w:val="0"/>
              <w:marBottom w:val="0"/>
              <w:divBdr>
                <w:top w:val="none" w:sz="0" w:space="0" w:color="auto"/>
                <w:left w:val="none" w:sz="0" w:space="0" w:color="auto"/>
                <w:bottom w:val="none" w:sz="0" w:space="0" w:color="auto"/>
                <w:right w:val="none" w:sz="0" w:space="0" w:color="auto"/>
              </w:divBdr>
            </w:div>
          </w:divsChild>
        </w:div>
        <w:div w:id="823202422">
          <w:marLeft w:val="0"/>
          <w:marRight w:val="0"/>
          <w:marTop w:val="0"/>
          <w:marBottom w:val="0"/>
          <w:divBdr>
            <w:top w:val="none" w:sz="0" w:space="0" w:color="auto"/>
            <w:left w:val="none" w:sz="0" w:space="0" w:color="auto"/>
            <w:bottom w:val="none" w:sz="0" w:space="0" w:color="auto"/>
            <w:right w:val="none" w:sz="0" w:space="0" w:color="auto"/>
          </w:divBdr>
        </w:div>
        <w:div w:id="1517042285">
          <w:marLeft w:val="0"/>
          <w:marRight w:val="0"/>
          <w:marTop w:val="0"/>
          <w:marBottom w:val="0"/>
          <w:divBdr>
            <w:top w:val="none" w:sz="0" w:space="0" w:color="auto"/>
            <w:left w:val="none" w:sz="0" w:space="0" w:color="auto"/>
            <w:bottom w:val="none" w:sz="0" w:space="0" w:color="auto"/>
            <w:right w:val="none" w:sz="0" w:space="0" w:color="auto"/>
          </w:divBdr>
          <w:divsChild>
            <w:div w:id="1404834186">
              <w:marLeft w:val="0"/>
              <w:marRight w:val="0"/>
              <w:marTop w:val="0"/>
              <w:marBottom w:val="0"/>
              <w:divBdr>
                <w:top w:val="none" w:sz="0" w:space="0" w:color="auto"/>
                <w:left w:val="none" w:sz="0" w:space="0" w:color="auto"/>
                <w:bottom w:val="none" w:sz="0" w:space="0" w:color="auto"/>
                <w:right w:val="none" w:sz="0" w:space="0" w:color="auto"/>
              </w:divBdr>
            </w:div>
          </w:divsChild>
        </w:div>
        <w:div w:id="1405297222">
          <w:marLeft w:val="0"/>
          <w:marRight w:val="0"/>
          <w:marTop w:val="300"/>
          <w:marBottom w:val="0"/>
          <w:divBdr>
            <w:top w:val="none" w:sz="0" w:space="0" w:color="auto"/>
            <w:left w:val="none" w:sz="0" w:space="0" w:color="auto"/>
            <w:bottom w:val="none" w:sz="0" w:space="0" w:color="auto"/>
            <w:right w:val="none" w:sz="0" w:space="0" w:color="auto"/>
          </w:divBdr>
          <w:divsChild>
            <w:div w:id="731538254">
              <w:marLeft w:val="0"/>
              <w:marRight w:val="0"/>
              <w:marTop w:val="0"/>
              <w:marBottom w:val="0"/>
              <w:divBdr>
                <w:top w:val="none" w:sz="0" w:space="0" w:color="auto"/>
                <w:left w:val="none" w:sz="0" w:space="0" w:color="auto"/>
                <w:bottom w:val="none" w:sz="0" w:space="0" w:color="auto"/>
                <w:right w:val="none" w:sz="0" w:space="0" w:color="auto"/>
              </w:divBdr>
              <w:divsChild>
                <w:div w:id="26373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370444">
          <w:marLeft w:val="0"/>
          <w:marRight w:val="0"/>
          <w:marTop w:val="300"/>
          <w:marBottom w:val="0"/>
          <w:divBdr>
            <w:top w:val="none" w:sz="0" w:space="0" w:color="auto"/>
            <w:left w:val="none" w:sz="0" w:space="0" w:color="auto"/>
            <w:bottom w:val="none" w:sz="0" w:space="0" w:color="auto"/>
            <w:right w:val="none" w:sz="0" w:space="0" w:color="auto"/>
          </w:divBdr>
          <w:divsChild>
            <w:div w:id="926041923">
              <w:marLeft w:val="0"/>
              <w:marRight w:val="0"/>
              <w:marTop w:val="0"/>
              <w:marBottom w:val="0"/>
              <w:divBdr>
                <w:top w:val="none" w:sz="0" w:space="0" w:color="auto"/>
                <w:left w:val="none" w:sz="0" w:space="0" w:color="auto"/>
                <w:bottom w:val="none" w:sz="0" w:space="0" w:color="auto"/>
                <w:right w:val="none" w:sz="0" w:space="0" w:color="auto"/>
              </w:divBdr>
              <w:divsChild>
                <w:div w:id="175257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54676">
          <w:marLeft w:val="0"/>
          <w:marRight w:val="0"/>
          <w:marTop w:val="300"/>
          <w:marBottom w:val="0"/>
          <w:divBdr>
            <w:top w:val="none" w:sz="0" w:space="0" w:color="auto"/>
            <w:left w:val="none" w:sz="0" w:space="0" w:color="auto"/>
            <w:bottom w:val="none" w:sz="0" w:space="0" w:color="auto"/>
            <w:right w:val="none" w:sz="0" w:space="0" w:color="auto"/>
          </w:divBdr>
          <w:divsChild>
            <w:div w:id="805508395">
              <w:marLeft w:val="0"/>
              <w:marRight w:val="0"/>
              <w:marTop w:val="0"/>
              <w:marBottom w:val="0"/>
              <w:divBdr>
                <w:top w:val="none" w:sz="0" w:space="0" w:color="auto"/>
                <w:left w:val="none" w:sz="0" w:space="0" w:color="auto"/>
                <w:bottom w:val="none" w:sz="0" w:space="0" w:color="auto"/>
                <w:right w:val="none" w:sz="0" w:space="0" w:color="auto"/>
              </w:divBdr>
              <w:divsChild>
                <w:div w:id="146685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89939">
          <w:marLeft w:val="0"/>
          <w:marRight w:val="0"/>
          <w:marTop w:val="300"/>
          <w:marBottom w:val="0"/>
          <w:divBdr>
            <w:top w:val="none" w:sz="0" w:space="0" w:color="auto"/>
            <w:left w:val="none" w:sz="0" w:space="0" w:color="auto"/>
            <w:bottom w:val="none" w:sz="0" w:space="0" w:color="auto"/>
            <w:right w:val="none" w:sz="0" w:space="0" w:color="auto"/>
          </w:divBdr>
          <w:divsChild>
            <w:div w:id="390345185">
              <w:marLeft w:val="0"/>
              <w:marRight w:val="0"/>
              <w:marTop w:val="0"/>
              <w:marBottom w:val="0"/>
              <w:divBdr>
                <w:top w:val="none" w:sz="0" w:space="0" w:color="auto"/>
                <w:left w:val="none" w:sz="0" w:space="0" w:color="auto"/>
                <w:bottom w:val="none" w:sz="0" w:space="0" w:color="auto"/>
                <w:right w:val="none" w:sz="0" w:space="0" w:color="auto"/>
              </w:divBdr>
              <w:divsChild>
                <w:div w:id="86097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563488">
      <w:bodyDiv w:val="1"/>
      <w:marLeft w:val="0"/>
      <w:marRight w:val="0"/>
      <w:marTop w:val="0"/>
      <w:marBottom w:val="0"/>
      <w:divBdr>
        <w:top w:val="none" w:sz="0" w:space="0" w:color="auto"/>
        <w:left w:val="none" w:sz="0" w:space="0" w:color="auto"/>
        <w:bottom w:val="none" w:sz="0" w:space="0" w:color="auto"/>
        <w:right w:val="none" w:sz="0" w:space="0" w:color="auto"/>
      </w:divBdr>
      <w:divsChild>
        <w:div w:id="574752140">
          <w:marLeft w:val="0"/>
          <w:marRight w:val="0"/>
          <w:marTop w:val="0"/>
          <w:marBottom w:val="0"/>
          <w:divBdr>
            <w:top w:val="none" w:sz="0" w:space="0" w:color="auto"/>
            <w:left w:val="none" w:sz="0" w:space="0" w:color="auto"/>
            <w:bottom w:val="none" w:sz="0" w:space="0" w:color="auto"/>
            <w:right w:val="none" w:sz="0" w:space="0" w:color="auto"/>
          </w:divBdr>
        </w:div>
        <w:div w:id="1270161712">
          <w:marLeft w:val="0"/>
          <w:marRight w:val="0"/>
          <w:marTop w:val="0"/>
          <w:marBottom w:val="0"/>
          <w:divBdr>
            <w:top w:val="none" w:sz="0" w:space="0" w:color="auto"/>
            <w:left w:val="none" w:sz="0" w:space="0" w:color="auto"/>
            <w:bottom w:val="none" w:sz="0" w:space="0" w:color="auto"/>
            <w:right w:val="none" w:sz="0" w:space="0" w:color="auto"/>
          </w:divBdr>
          <w:divsChild>
            <w:div w:id="1498232250">
              <w:marLeft w:val="0"/>
              <w:marRight w:val="0"/>
              <w:marTop w:val="0"/>
              <w:marBottom w:val="0"/>
              <w:divBdr>
                <w:top w:val="none" w:sz="0" w:space="0" w:color="auto"/>
                <w:left w:val="none" w:sz="0" w:space="0" w:color="auto"/>
                <w:bottom w:val="none" w:sz="0" w:space="0" w:color="auto"/>
                <w:right w:val="none" w:sz="0" w:space="0" w:color="auto"/>
              </w:divBdr>
            </w:div>
          </w:divsChild>
        </w:div>
        <w:div w:id="1276209676">
          <w:marLeft w:val="0"/>
          <w:marRight w:val="0"/>
          <w:marTop w:val="0"/>
          <w:marBottom w:val="0"/>
          <w:divBdr>
            <w:top w:val="none" w:sz="0" w:space="0" w:color="auto"/>
            <w:left w:val="none" w:sz="0" w:space="0" w:color="auto"/>
            <w:bottom w:val="none" w:sz="0" w:space="0" w:color="auto"/>
            <w:right w:val="none" w:sz="0" w:space="0" w:color="auto"/>
          </w:divBdr>
        </w:div>
        <w:div w:id="496312028">
          <w:marLeft w:val="0"/>
          <w:marRight w:val="0"/>
          <w:marTop w:val="0"/>
          <w:marBottom w:val="0"/>
          <w:divBdr>
            <w:top w:val="none" w:sz="0" w:space="0" w:color="auto"/>
            <w:left w:val="none" w:sz="0" w:space="0" w:color="auto"/>
            <w:bottom w:val="none" w:sz="0" w:space="0" w:color="auto"/>
            <w:right w:val="none" w:sz="0" w:space="0" w:color="auto"/>
          </w:divBdr>
          <w:divsChild>
            <w:div w:id="1983584061">
              <w:marLeft w:val="0"/>
              <w:marRight w:val="0"/>
              <w:marTop w:val="0"/>
              <w:marBottom w:val="0"/>
              <w:divBdr>
                <w:top w:val="none" w:sz="0" w:space="0" w:color="auto"/>
                <w:left w:val="none" w:sz="0" w:space="0" w:color="auto"/>
                <w:bottom w:val="none" w:sz="0" w:space="0" w:color="auto"/>
                <w:right w:val="none" w:sz="0" w:space="0" w:color="auto"/>
              </w:divBdr>
            </w:div>
          </w:divsChild>
        </w:div>
        <w:div w:id="1603956316">
          <w:marLeft w:val="0"/>
          <w:marRight w:val="0"/>
          <w:marTop w:val="0"/>
          <w:marBottom w:val="0"/>
          <w:divBdr>
            <w:top w:val="none" w:sz="0" w:space="0" w:color="auto"/>
            <w:left w:val="none" w:sz="0" w:space="0" w:color="auto"/>
            <w:bottom w:val="none" w:sz="0" w:space="0" w:color="auto"/>
            <w:right w:val="none" w:sz="0" w:space="0" w:color="auto"/>
          </w:divBdr>
        </w:div>
        <w:div w:id="873888418">
          <w:marLeft w:val="0"/>
          <w:marRight w:val="0"/>
          <w:marTop w:val="0"/>
          <w:marBottom w:val="0"/>
          <w:divBdr>
            <w:top w:val="none" w:sz="0" w:space="0" w:color="auto"/>
            <w:left w:val="none" w:sz="0" w:space="0" w:color="auto"/>
            <w:bottom w:val="none" w:sz="0" w:space="0" w:color="auto"/>
            <w:right w:val="none" w:sz="0" w:space="0" w:color="auto"/>
          </w:divBdr>
          <w:divsChild>
            <w:div w:id="1509250379">
              <w:marLeft w:val="0"/>
              <w:marRight w:val="0"/>
              <w:marTop w:val="0"/>
              <w:marBottom w:val="0"/>
              <w:divBdr>
                <w:top w:val="none" w:sz="0" w:space="0" w:color="auto"/>
                <w:left w:val="none" w:sz="0" w:space="0" w:color="auto"/>
                <w:bottom w:val="none" w:sz="0" w:space="0" w:color="auto"/>
                <w:right w:val="none" w:sz="0" w:space="0" w:color="auto"/>
              </w:divBdr>
            </w:div>
          </w:divsChild>
        </w:div>
        <w:div w:id="1240411424">
          <w:marLeft w:val="0"/>
          <w:marRight w:val="0"/>
          <w:marTop w:val="0"/>
          <w:marBottom w:val="0"/>
          <w:divBdr>
            <w:top w:val="none" w:sz="0" w:space="0" w:color="auto"/>
            <w:left w:val="none" w:sz="0" w:space="0" w:color="auto"/>
            <w:bottom w:val="none" w:sz="0" w:space="0" w:color="auto"/>
            <w:right w:val="none" w:sz="0" w:space="0" w:color="auto"/>
          </w:divBdr>
        </w:div>
        <w:div w:id="41054769">
          <w:marLeft w:val="0"/>
          <w:marRight w:val="0"/>
          <w:marTop w:val="0"/>
          <w:marBottom w:val="0"/>
          <w:divBdr>
            <w:top w:val="none" w:sz="0" w:space="0" w:color="auto"/>
            <w:left w:val="none" w:sz="0" w:space="0" w:color="auto"/>
            <w:bottom w:val="none" w:sz="0" w:space="0" w:color="auto"/>
            <w:right w:val="none" w:sz="0" w:space="0" w:color="auto"/>
          </w:divBdr>
          <w:divsChild>
            <w:div w:id="851799741">
              <w:marLeft w:val="0"/>
              <w:marRight w:val="0"/>
              <w:marTop w:val="0"/>
              <w:marBottom w:val="0"/>
              <w:divBdr>
                <w:top w:val="none" w:sz="0" w:space="0" w:color="auto"/>
                <w:left w:val="none" w:sz="0" w:space="0" w:color="auto"/>
                <w:bottom w:val="none" w:sz="0" w:space="0" w:color="auto"/>
                <w:right w:val="none" w:sz="0" w:space="0" w:color="auto"/>
              </w:divBdr>
            </w:div>
          </w:divsChild>
        </w:div>
        <w:div w:id="1563565765">
          <w:marLeft w:val="0"/>
          <w:marRight w:val="0"/>
          <w:marTop w:val="0"/>
          <w:marBottom w:val="0"/>
          <w:divBdr>
            <w:top w:val="none" w:sz="0" w:space="0" w:color="auto"/>
            <w:left w:val="none" w:sz="0" w:space="0" w:color="auto"/>
            <w:bottom w:val="none" w:sz="0" w:space="0" w:color="auto"/>
            <w:right w:val="none" w:sz="0" w:space="0" w:color="auto"/>
          </w:divBdr>
        </w:div>
        <w:div w:id="1314333400">
          <w:marLeft w:val="0"/>
          <w:marRight w:val="0"/>
          <w:marTop w:val="0"/>
          <w:marBottom w:val="0"/>
          <w:divBdr>
            <w:top w:val="none" w:sz="0" w:space="0" w:color="auto"/>
            <w:left w:val="none" w:sz="0" w:space="0" w:color="auto"/>
            <w:bottom w:val="none" w:sz="0" w:space="0" w:color="auto"/>
            <w:right w:val="none" w:sz="0" w:space="0" w:color="auto"/>
          </w:divBdr>
          <w:divsChild>
            <w:div w:id="2075732123">
              <w:marLeft w:val="0"/>
              <w:marRight w:val="0"/>
              <w:marTop w:val="0"/>
              <w:marBottom w:val="0"/>
              <w:divBdr>
                <w:top w:val="none" w:sz="0" w:space="0" w:color="auto"/>
                <w:left w:val="none" w:sz="0" w:space="0" w:color="auto"/>
                <w:bottom w:val="none" w:sz="0" w:space="0" w:color="auto"/>
                <w:right w:val="none" w:sz="0" w:space="0" w:color="auto"/>
              </w:divBdr>
            </w:div>
          </w:divsChild>
        </w:div>
        <w:div w:id="1244682590">
          <w:marLeft w:val="0"/>
          <w:marRight w:val="0"/>
          <w:marTop w:val="0"/>
          <w:marBottom w:val="0"/>
          <w:divBdr>
            <w:top w:val="none" w:sz="0" w:space="0" w:color="auto"/>
            <w:left w:val="none" w:sz="0" w:space="0" w:color="auto"/>
            <w:bottom w:val="none" w:sz="0" w:space="0" w:color="auto"/>
            <w:right w:val="none" w:sz="0" w:space="0" w:color="auto"/>
          </w:divBdr>
        </w:div>
        <w:div w:id="174462132">
          <w:marLeft w:val="0"/>
          <w:marRight w:val="0"/>
          <w:marTop w:val="0"/>
          <w:marBottom w:val="0"/>
          <w:divBdr>
            <w:top w:val="none" w:sz="0" w:space="0" w:color="auto"/>
            <w:left w:val="none" w:sz="0" w:space="0" w:color="auto"/>
            <w:bottom w:val="none" w:sz="0" w:space="0" w:color="auto"/>
            <w:right w:val="none" w:sz="0" w:space="0" w:color="auto"/>
          </w:divBdr>
          <w:divsChild>
            <w:div w:id="320546572">
              <w:marLeft w:val="0"/>
              <w:marRight w:val="0"/>
              <w:marTop w:val="0"/>
              <w:marBottom w:val="0"/>
              <w:divBdr>
                <w:top w:val="none" w:sz="0" w:space="0" w:color="auto"/>
                <w:left w:val="none" w:sz="0" w:space="0" w:color="auto"/>
                <w:bottom w:val="none" w:sz="0" w:space="0" w:color="auto"/>
                <w:right w:val="none" w:sz="0" w:space="0" w:color="auto"/>
              </w:divBdr>
            </w:div>
          </w:divsChild>
        </w:div>
        <w:div w:id="1305163356">
          <w:marLeft w:val="0"/>
          <w:marRight w:val="0"/>
          <w:marTop w:val="0"/>
          <w:marBottom w:val="0"/>
          <w:divBdr>
            <w:top w:val="none" w:sz="0" w:space="0" w:color="auto"/>
            <w:left w:val="none" w:sz="0" w:space="0" w:color="auto"/>
            <w:bottom w:val="none" w:sz="0" w:space="0" w:color="auto"/>
            <w:right w:val="none" w:sz="0" w:space="0" w:color="auto"/>
          </w:divBdr>
        </w:div>
        <w:div w:id="1467049115">
          <w:marLeft w:val="0"/>
          <w:marRight w:val="0"/>
          <w:marTop w:val="0"/>
          <w:marBottom w:val="0"/>
          <w:divBdr>
            <w:top w:val="none" w:sz="0" w:space="0" w:color="auto"/>
            <w:left w:val="none" w:sz="0" w:space="0" w:color="auto"/>
            <w:bottom w:val="none" w:sz="0" w:space="0" w:color="auto"/>
            <w:right w:val="none" w:sz="0" w:space="0" w:color="auto"/>
          </w:divBdr>
          <w:divsChild>
            <w:div w:id="2009555587">
              <w:marLeft w:val="0"/>
              <w:marRight w:val="0"/>
              <w:marTop w:val="0"/>
              <w:marBottom w:val="0"/>
              <w:divBdr>
                <w:top w:val="none" w:sz="0" w:space="0" w:color="auto"/>
                <w:left w:val="none" w:sz="0" w:space="0" w:color="auto"/>
                <w:bottom w:val="none" w:sz="0" w:space="0" w:color="auto"/>
                <w:right w:val="none" w:sz="0" w:space="0" w:color="auto"/>
              </w:divBdr>
            </w:div>
          </w:divsChild>
        </w:div>
        <w:div w:id="1406417132">
          <w:marLeft w:val="0"/>
          <w:marRight w:val="0"/>
          <w:marTop w:val="300"/>
          <w:marBottom w:val="0"/>
          <w:divBdr>
            <w:top w:val="none" w:sz="0" w:space="0" w:color="auto"/>
            <w:left w:val="none" w:sz="0" w:space="0" w:color="auto"/>
            <w:bottom w:val="none" w:sz="0" w:space="0" w:color="auto"/>
            <w:right w:val="none" w:sz="0" w:space="0" w:color="auto"/>
          </w:divBdr>
          <w:divsChild>
            <w:div w:id="1578586800">
              <w:marLeft w:val="0"/>
              <w:marRight w:val="0"/>
              <w:marTop w:val="0"/>
              <w:marBottom w:val="0"/>
              <w:divBdr>
                <w:top w:val="none" w:sz="0" w:space="0" w:color="auto"/>
                <w:left w:val="none" w:sz="0" w:space="0" w:color="auto"/>
                <w:bottom w:val="none" w:sz="0" w:space="0" w:color="auto"/>
                <w:right w:val="none" w:sz="0" w:space="0" w:color="auto"/>
              </w:divBdr>
              <w:divsChild>
                <w:div w:id="64671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86924">
          <w:marLeft w:val="0"/>
          <w:marRight w:val="0"/>
          <w:marTop w:val="300"/>
          <w:marBottom w:val="0"/>
          <w:divBdr>
            <w:top w:val="none" w:sz="0" w:space="0" w:color="auto"/>
            <w:left w:val="none" w:sz="0" w:space="0" w:color="auto"/>
            <w:bottom w:val="none" w:sz="0" w:space="0" w:color="auto"/>
            <w:right w:val="none" w:sz="0" w:space="0" w:color="auto"/>
          </w:divBdr>
          <w:divsChild>
            <w:div w:id="1199128533">
              <w:marLeft w:val="0"/>
              <w:marRight w:val="0"/>
              <w:marTop w:val="0"/>
              <w:marBottom w:val="0"/>
              <w:divBdr>
                <w:top w:val="none" w:sz="0" w:space="0" w:color="auto"/>
                <w:left w:val="none" w:sz="0" w:space="0" w:color="auto"/>
                <w:bottom w:val="none" w:sz="0" w:space="0" w:color="auto"/>
                <w:right w:val="none" w:sz="0" w:space="0" w:color="auto"/>
              </w:divBdr>
              <w:divsChild>
                <w:div w:id="107447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734206">
          <w:marLeft w:val="0"/>
          <w:marRight w:val="0"/>
          <w:marTop w:val="300"/>
          <w:marBottom w:val="0"/>
          <w:divBdr>
            <w:top w:val="none" w:sz="0" w:space="0" w:color="auto"/>
            <w:left w:val="none" w:sz="0" w:space="0" w:color="auto"/>
            <w:bottom w:val="none" w:sz="0" w:space="0" w:color="auto"/>
            <w:right w:val="none" w:sz="0" w:space="0" w:color="auto"/>
          </w:divBdr>
          <w:divsChild>
            <w:div w:id="2065059202">
              <w:marLeft w:val="0"/>
              <w:marRight w:val="0"/>
              <w:marTop w:val="0"/>
              <w:marBottom w:val="0"/>
              <w:divBdr>
                <w:top w:val="none" w:sz="0" w:space="0" w:color="auto"/>
                <w:left w:val="none" w:sz="0" w:space="0" w:color="auto"/>
                <w:bottom w:val="none" w:sz="0" w:space="0" w:color="auto"/>
                <w:right w:val="none" w:sz="0" w:space="0" w:color="auto"/>
              </w:divBdr>
              <w:divsChild>
                <w:div w:id="109034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614">
          <w:marLeft w:val="0"/>
          <w:marRight w:val="0"/>
          <w:marTop w:val="300"/>
          <w:marBottom w:val="0"/>
          <w:divBdr>
            <w:top w:val="none" w:sz="0" w:space="0" w:color="auto"/>
            <w:left w:val="none" w:sz="0" w:space="0" w:color="auto"/>
            <w:bottom w:val="none" w:sz="0" w:space="0" w:color="auto"/>
            <w:right w:val="none" w:sz="0" w:space="0" w:color="auto"/>
          </w:divBdr>
          <w:divsChild>
            <w:div w:id="938175916">
              <w:marLeft w:val="0"/>
              <w:marRight w:val="0"/>
              <w:marTop w:val="0"/>
              <w:marBottom w:val="0"/>
              <w:divBdr>
                <w:top w:val="none" w:sz="0" w:space="0" w:color="auto"/>
                <w:left w:val="none" w:sz="0" w:space="0" w:color="auto"/>
                <w:bottom w:val="none" w:sz="0" w:space="0" w:color="auto"/>
                <w:right w:val="none" w:sz="0" w:space="0" w:color="auto"/>
              </w:divBdr>
              <w:divsChild>
                <w:div w:id="215161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243296">
      <w:bodyDiv w:val="1"/>
      <w:marLeft w:val="0"/>
      <w:marRight w:val="0"/>
      <w:marTop w:val="0"/>
      <w:marBottom w:val="0"/>
      <w:divBdr>
        <w:top w:val="none" w:sz="0" w:space="0" w:color="auto"/>
        <w:left w:val="none" w:sz="0" w:space="0" w:color="auto"/>
        <w:bottom w:val="none" w:sz="0" w:space="0" w:color="auto"/>
        <w:right w:val="none" w:sz="0" w:space="0" w:color="auto"/>
      </w:divBdr>
      <w:divsChild>
        <w:div w:id="777061594">
          <w:marLeft w:val="0"/>
          <w:marRight w:val="0"/>
          <w:marTop w:val="0"/>
          <w:marBottom w:val="0"/>
          <w:divBdr>
            <w:top w:val="none" w:sz="0" w:space="0" w:color="auto"/>
            <w:left w:val="none" w:sz="0" w:space="0" w:color="auto"/>
            <w:bottom w:val="none" w:sz="0" w:space="0" w:color="auto"/>
            <w:right w:val="none" w:sz="0" w:space="0" w:color="auto"/>
          </w:divBdr>
        </w:div>
        <w:div w:id="1016537139">
          <w:marLeft w:val="0"/>
          <w:marRight w:val="0"/>
          <w:marTop w:val="0"/>
          <w:marBottom w:val="0"/>
          <w:divBdr>
            <w:top w:val="none" w:sz="0" w:space="0" w:color="auto"/>
            <w:left w:val="none" w:sz="0" w:space="0" w:color="auto"/>
            <w:bottom w:val="none" w:sz="0" w:space="0" w:color="auto"/>
            <w:right w:val="none" w:sz="0" w:space="0" w:color="auto"/>
          </w:divBdr>
          <w:divsChild>
            <w:div w:id="444427193">
              <w:marLeft w:val="0"/>
              <w:marRight w:val="0"/>
              <w:marTop w:val="0"/>
              <w:marBottom w:val="0"/>
              <w:divBdr>
                <w:top w:val="none" w:sz="0" w:space="0" w:color="auto"/>
                <w:left w:val="none" w:sz="0" w:space="0" w:color="auto"/>
                <w:bottom w:val="none" w:sz="0" w:space="0" w:color="auto"/>
                <w:right w:val="none" w:sz="0" w:space="0" w:color="auto"/>
              </w:divBdr>
            </w:div>
          </w:divsChild>
        </w:div>
        <w:div w:id="1437872772">
          <w:marLeft w:val="0"/>
          <w:marRight w:val="0"/>
          <w:marTop w:val="0"/>
          <w:marBottom w:val="0"/>
          <w:divBdr>
            <w:top w:val="none" w:sz="0" w:space="0" w:color="auto"/>
            <w:left w:val="none" w:sz="0" w:space="0" w:color="auto"/>
            <w:bottom w:val="none" w:sz="0" w:space="0" w:color="auto"/>
            <w:right w:val="none" w:sz="0" w:space="0" w:color="auto"/>
          </w:divBdr>
        </w:div>
        <w:div w:id="837503006">
          <w:marLeft w:val="0"/>
          <w:marRight w:val="0"/>
          <w:marTop w:val="0"/>
          <w:marBottom w:val="0"/>
          <w:divBdr>
            <w:top w:val="none" w:sz="0" w:space="0" w:color="auto"/>
            <w:left w:val="none" w:sz="0" w:space="0" w:color="auto"/>
            <w:bottom w:val="none" w:sz="0" w:space="0" w:color="auto"/>
            <w:right w:val="none" w:sz="0" w:space="0" w:color="auto"/>
          </w:divBdr>
          <w:divsChild>
            <w:div w:id="415246350">
              <w:marLeft w:val="0"/>
              <w:marRight w:val="0"/>
              <w:marTop w:val="0"/>
              <w:marBottom w:val="0"/>
              <w:divBdr>
                <w:top w:val="none" w:sz="0" w:space="0" w:color="auto"/>
                <w:left w:val="none" w:sz="0" w:space="0" w:color="auto"/>
                <w:bottom w:val="none" w:sz="0" w:space="0" w:color="auto"/>
                <w:right w:val="none" w:sz="0" w:space="0" w:color="auto"/>
              </w:divBdr>
            </w:div>
          </w:divsChild>
        </w:div>
        <w:div w:id="855921437">
          <w:marLeft w:val="0"/>
          <w:marRight w:val="0"/>
          <w:marTop w:val="0"/>
          <w:marBottom w:val="0"/>
          <w:divBdr>
            <w:top w:val="none" w:sz="0" w:space="0" w:color="auto"/>
            <w:left w:val="none" w:sz="0" w:space="0" w:color="auto"/>
            <w:bottom w:val="none" w:sz="0" w:space="0" w:color="auto"/>
            <w:right w:val="none" w:sz="0" w:space="0" w:color="auto"/>
          </w:divBdr>
        </w:div>
        <w:div w:id="1663774344">
          <w:marLeft w:val="0"/>
          <w:marRight w:val="0"/>
          <w:marTop w:val="0"/>
          <w:marBottom w:val="0"/>
          <w:divBdr>
            <w:top w:val="none" w:sz="0" w:space="0" w:color="auto"/>
            <w:left w:val="none" w:sz="0" w:space="0" w:color="auto"/>
            <w:bottom w:val="none" w:sz="0" w:space="0" w:color="auto"/>
            <w:right w:val="none" w:sz="0" w:space="0" w:color="auto"/>
          </w:divBdr>
          <w:divsChild>
            <w:div w:id="707142124">
              <w:marLeft w:val="0"/>
              <w:marRight w:val="0"/>
              <w:marTop w:val="0"/>
              <w:marBottom w:val="0"/>
              <w:divBdr>
                <w:top w:val="none" w:sz="0" w:space="0" w:color="auto"/>
                <w:left w:val="none" w:sz="0" w:space="0" w:color="auto"/>
                <w:bottom w:val="none" w:sz="0" w:space="0" w:color="auto"/>
                <w:right w:val="none" w:sz="0" w:space="0" w:color="auto"/>
              </w:divBdr>
            </w:div>
          </w:divsChild>
        </w:div>
        <w:div w:id="623386941">
          <w:marLeft w:val="0"/>
          <w:marRight w:val="0"/>
          <w:marTop w:val="0"/>
          <w:marBottom w:val="0"/>
          <w:divBdr>
            <w:top w:val="none" w:sz="0" w:space="0" w:color="auto"/>
            <w:left w:val="none" w:sz="0" w:space="0" w:color="auto"/>
            <w:bottom w:val="none" w:sz="0" w:space="0" w:color="auto"/>
            <w:right w:val="none" w:sz="0" w:space="0" w:color="auto"/>
          </w:divBdr>
        </w:div>
        <w:div w:id="1510362896">
          <w:marLeft w:val="0"/>
          <w:marRight w:val="0"/>
          <w:marTop w:val="0"/>
          <w:marBottom w:val="0"/>
          <w:divBdr>
            <w:top w:val="none" w:sz="0" w:space="0" w:color="auto"/>
            <w:left w:val="none" w:sz="0" w:space="0" w:color="auto"/>
            <w:bottom w:val="none" w:sz="0" w:space="0" w:color="auto"/>
            <w:right w:val="none" w:sz="0" w:space="0" w:color="auto"/>
          </w:divBdr>
          <w:divsChild>
            <w:div w:id="1159809955">
              <w:marLeft w:val="0"/>
              <w:marRight w:val="0"/>
              <w:marTop w:val="0"/>
              <w:marBottom w:val="0"/>
              <w:divBdr>
                <w:top w:val="none" w:sz="0" w:space="0" w:color="auto"/>
                <w:left w:val="none" w:sz="0" w:space="0" w:color="auto"/>
                <w:bottom w:val="none" w:sz="0" w:space="0" w:color="auto"/>
                <w:right w:val="none" w:sz="0" w:space="0" w:color="auto"/>
              </w:divBdr>
            </w:div>
          </w:divsChild>
        </w:div>
        <w:div w:id="1034960640">
          <w:marLeft w:val="0"/>
          <w:marRight w:val="0"/>
          <w:marTop w:val="0"/>
          <w:marBottom w:val="0"/>
          <w:divBdr>
            <w:top w:val="none" w:sz="0" w:space="0" w:color="auto"/>
            <w:left w:val="none" w:sz="0" w:space="0" w:color="auto"/>
            <w:bottom w:val="none" w:sz="0" w:space="0" w:color="auto"/>
            <w:right w:val="none" w:sz="0" w:space="0" w:color="auto"/>
          </w:divBdr>
        </w:div>
        <w:div w:id="1643383453">
          <w:marLeft w:val="0"/>
          <w:marRight w:val="0"/>
          <w:marTop w:val="0"/>
          <w:marBottom w:val="0"/>
          <w:divBdr>
            <w:top w:val="none" w:sz="0" w:space="0" w:color="auto"/>
            <w:left w:val="none" w:sz="0" w:space="0" w:color="auto"/>
            <w:bottom w:val="none" w:sz="0" w:space="0" w:color="auto"/>
            <w:right w:val="none" w:sz="0" w:space="0" w:color="auto"/>
          </w:divBdr>
          <w:divsChild>
            <w:div w:id="221064264">
              <w:marLeft w:val="0"/>
              <w:marRight w:val="0"/>
              <w:marTop w:val="0"/>
              <w:marBottom w:val="0"/>
              <w:divBdr>
                <w:top w:val="none" w:sz="0" w:space="0" w:color="auto"/>
                <w:left w:val="none" w:sz="0" w:space="0" w:color="auto"/>
                <w:bottom w:val="none" w:sz="0" w:space="0" w:color="auto"/>
                <w:right w:val="none" w:sz="0" w:space="0" w:color="auto"/>
              </w:divBdr>
            </w:div>
          </w:divsChild>
        </w:div>
        <w:div w:id="1011373190">
          <w:marLeft w:val="0"/>
          <w:marRight w:val="0"/>
          <w:marTop w:val="0"/>
          <w:marBottom w:val="0"/>
          <w:divBdr>
            <w:top w:val="none" w:sz="0" w:space="0" w:color="auto"/>
            <w:left w:val="none" w:sz="0" w:space="0" w:color="auto"/>
            <w:bottom w:val="none" w:sz="0" w:space="0" w:color="auto"/>
            <w:right w:val="none" w:sz="0" w:space="0" w:color="auto"/>
          </w:divBdr>
        </w:div>
        <w:div w:id="1615331995">
          <w:marLeft w:val="0"/>
          <w:marRight w:val="0"/>
          <w:marTop w:val="0"/>
          <w:marBottom w:val="0"/>
          <w:divBdr>
            <w:top w:val="none" w:sz="0" w:space="0" w:color="auto"/>
            <w:left w:val="none" w:sz="0" w:space="0" w:color="auto"/>
            <w:bottom w:val="none" w:sz="0" w:space="0" w:color="auto"/>
            <w:right w:val="none" w:sz="0" w:space="0" w:color="auto"/>
          </w:divBdr>
          <w:divsChild>
            <w:div w:id="666861429">
              <w:marLeft w:val="0"/>
              <w:marRight w:val="0"/>
              <w:marTop w:val="0"/>
              <w:marBottom w:val="0"/>
              <w:divBdr>
                <w:top w:val="none" w:sz="0" w:space="0" w:color="auto"/>
                <w:left w:val="none" w:sz="0" w:space="0" w:color="auto"/>
                <w:bottom w:val="none" w:sz="0" w:space="0" w:color="auto"/>
                <w:right w:val="none" w:sz="0" w:space="0" w:color="auto"/>
              </w:divBdr>
            </w:div>
          </w:divsChild>
        </w:div>
        <w:div w:id="1807238982">
          <w:marLeft w:val="0"/>
          <w:marRight w:val="0"/>
          <w:marTop w:val="0"/>
          <w:marBottom w:val="0"/>
          <w:divBdr>
            <w:top w:val="none" w:sz="0" w:space="0" w:color="auto"/>
            <w:left w:val="none" w:sz="0" w:space="0" w:color="auto"/>
            <w:bottom w:val="none" w:sz="0" w:space="0" w:color="auto"/>
            <w:right w:val="none" w:sz="0" w:space="0" w:color="auto"/>
          </w:divBdr>
        </w:div>
        <w:div w:id="298848181">
          <w:marLeft w:val="0"/>
          <w:marRight w:val="0"/>
          <w:marTop w:val="0"/>
          <w:marBottom w:val="0"/>
          <w:divBdr>
            <w:top w:val="none" w:sz="0" w:space="0" w:color="auto"/>
            <w:left w:val="none" w:sz="0" w:space="0" w:color="auto"/>
            <w:bottom w:val="none" w:sz="0" w:space="0" w:color="auto"/>
            <w:right w:val="none" w:sz="0" w:space="0" w:color="auto"/>
          </w:divBdr>
          <w:divsChild>
            <w:div w:id="1728534368">
              <w:marLeft w:val="0"/>
              <w:marRight w:val="0"/>
              <w:marTop w:val="0"/>
              <w:marBottom w:val="0"/>
              <w:divBdr>
                <w:top w:val="none" w:sz="0" w:space="0" w:color="auto"/>
                <w:left w:val="none" w:sz="0" w:space="0" w:color="auto"/>
                <w:bottom w:val="none" w:sz="0" w:space="0" w:color="auto"/>
                <w:right w:val="none" w:sz="0" w:space="0" w:color="auto"/>
              </w:divBdr>
            </w:div>
          </w:divsChild>
        </w:div>
        <w:div w:id="1876503684">
          <w:marLeft w:val="0"/>
          <w:marRight w:val="0"/>
          <w:marTop w:val="300"/>
          <w:marBottom w:val="0"/>
          <w:divBdr>
            <w:top w:val="none" w:sz="0" w:space="0" w:color="auto"/>
            <w:left w:val="none" w:sz="0" w:space="0" w:color="auto"/>
            <w:bottom w:val="none" w:sz="0" w:space="0" w:color="auto"/>
            <w:right w:val="none" w:sz="0" w:space="0" w:color="auto"/>
          </w:divBdr>
          <w:divsChild>
            <w:div w:id="929581177">
              <w:marLeft w:val="0"/>
              <w:marRight w:val="0"/>
              <w:marTop w:val="0"/>
              <w:marBottom w:val="0"/>
              <w:divBdr>
                <w:top w:val="none" w:sz="0" w:space="0" w:color="auto"/>
                <w:left w:val="none" w:sz="0" w:space="0" w:color="auto"/>
                <w:bottom w:val="none" w:sz="0" w:space="0" w:color="auto"/>
                <w:right w:val="none" w:sz="0" w:space="0" w:color="auto"/>
              </w:divBdr>
              <w:divsChild>
                <w:div w:id="534465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466819">
          <w:marLeft w:val="0"/>
          <w:marRight w:val="0"/>
          <w:marTop w:val="300"/>
          <w:marBottom w:val="0"/>
          <w:divBdr>
            <w:top w:val="none" w:sz="0" w:space="0" w:color="auto"/>
            <w:left w:val="none" w:sz="0" w:space="0" w:color="auto"/>
            <w:bottom w:val="none" w:sz="0" w:space="0" w:color="auto"/>
            <w:right w:val="none" w:sz="0" w:space="0" w:color="auto"/>
          </w:divBdr>
          <w:divsChild>
            <w:div w:id="1758163733">
              <w:marLeft w:val="0"/>
              <w:marRight w:val="0"/>
              <w:marTop w:val="0"/>
              <w:marBottom w:val="0"/>
              <w:divBdr>
                <w:top w:val="none" w:sz="0" w:space="0" w:color="auto"/>
                <w:left w:val="none" w:sz="0" w:space="0" w:color="auto"/>
                <w:bottom w:val="none" w:sz="0" w:space="0" w:color="auto"/>
                <w:right w:val="none" w:sz="0" w:space="0" w:color="auto"/>
              </w:divBdr>
              <w:divsChild>
                <w:div w:id="1518470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77832">
          <w:marLeft w:val="0"/>
          <w:marRight w:val="0"/>
          <w:marTop w:val="300"/>
          <w:marBottom w:val="0"/>
          <w:divBdr>
            <w:top w:val="none" w:sz="0" w:space="0" w:color="auto"/>
            <w:left w:val="none" w:sz="0" w:space="0" w:color="auto"/>
            <w:bottom w:val="none" w:sz="0" w:space="0" w:color="auto"/>
            <w:right w:val="none" w:sz="0" w:space="0" w:color="auto"/>
          </w:divBdr>
          <w:divsChild>
            <w:div w:id="1394305735">
              <w:marLeft w:val="0"/>
              <w:marRight w:val="0"/>
              <w:marTop w:val="0"/>
              <w:marBottom w:val="0"/>
              <w:divBdr>
                <w:top w:val="none" w:sz="0" w:space="0" w:color="auto"/>
                <w:left w:val="none" w:sz="0" w:space="0" w:color="auto"/>
                <w:bottom w:val="none" w:sz="0" w:space="0" w:color="auto"/>
                <w:right w:val="none" w:sz="0" w:space="0" w:color="auto"/>
              </w:divBdr>
              <w:divsChild>
                <w:div w:id="35489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7578">
          <w:marLeft w:val="0"/>
          <w:marRight w:val="0"/>
          <w:marTop w:val="300"/>
          <w:marBottom w:val="0"/>
          <w:divBdr>
            <w:top w:val="none" w:sz="0" w:space="0" w:color="auto"/>
            <w:left w:val="none" w:sz="0" w:space="0" w:color="auto"/>
            <w:bottom w:val="none" w:sz="0" w:space="0" w:color="auto"/>
            <w:right w:val="none" w:sz="0" w:space="0" w:color="auto"/>
          </w:divBdr>
          <w:divsChild>
            <w:div w:id="1350566147">
              <w:marLeft w:val="0"/>
              <w:marRight w:val="0"/>
              <w:marTop w:val="0"/>
              <w:marBottom w:val="0"/>
              <w:divBdr>
                <w:top w:val="none" w:sz="0" w:space="0" w:color="auto"/>
                <w:left w:val="none" w:sz="0" w:space="0" w:color="auto"/>
                <w:bottom w:val="none" w:sz="0" w:space="0" w:color="auto"/>
                <w:right w:val="none" w:sz="0" w:space="0" w:color="auto"/>
              </w:divBdr>
              <w:divsChild>
                <w:div w:id="184504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721987">
      <w:bodyDiv w:val="1"/>
      <w:marLeft w:val="0"/>
      <w:marRight w:val="0"/>
      <w:marTop w:val="0"/>
      <w:marBottom w:val="0"/>
      <w:divBdr>
        <w:top w:val="none" w:sz="0" w:space="0" w:color="auto"/>
        <w:left w:val="none" w:sz="0" w:space="0" w:color="auto"/>
        <w:bottom w:val="none" w:sz="0" w:space="0" w:color="auto"/>
        <w:right w:val="none" w:sz="0" w:space="0" w:color="auto"/>
      </w:divBdr>
      <w:divsChild>
        <w:div w:id="2003851568">
          <w:marLeft w:val="0"/>
          <w:marRight w:val="0"/>
          <w:marTop w:val="0"/>
          <w:marBottom w:val="0"/>
          <w:divBdr>
            <w:top w:val="none" w:sz="0" w:space="0" w:color="auto"/>
            <w:left w:val="none" w:sz="0" w:space="0" w:color="auto"/>
            <w:bottom w:val="none" w:sz="0" w:space="0" w:color="auto"/>
            <w:right w:val="none" w:sz="0" w:space="0" w:color="auto"/>
          </w:divBdr>
        </w:div>
        <w:div w:id="1695155473">
          <w:marLeft w:val="0"/>
          <w:marRight w:val="0"/>
          <w:marTop w:val="0"/>
          <w:marBottom w:val="0"/>
          <w:divBdr>
            <w:top w:val="none" w:sz="0" w:space="0" w:color="auto"/>
            <w:left w:val="none" w:sz="0" w:space="0" w:color="auto"/>
            <w:bottom w:val="none" w:sz="0" w:space="0" w:color="auto"/>
            <w:right w:val="none" w:sz="0" w:space="0" w:color="auto"/>
          </w:divBdr>
          <w:divsChild>
            <w:div w:id="829635063">
              <w:marLeft w:val="0"/>
              <w:marRight w:val="0"/>
              <w:marTop w:val="0"/>
              <w:marBottom w:val="0"/>
              <w:divBdr>
                <w:top w:val="none" w:sz="0" w:space="0" w:color="auto"/>
                <w:left w:val="none" w:sz="0" w:space="0" w:color="auto"/>
                <w:bottom w:val="none" w:sz="0" w:space="0" w:color="auto"/>
                <w:right w:val="none" w:sz="0" w:space="0" w:color="auto"/>
              </w:divBdr>
            </w:div>
          </w:divsChild>
        </w:div>
        <w:div w:id="1749227266">
          <w:marLeft w:val="0"/>
          <w:marRight w:val="0"/>
          <w:marTop w:val="0"/>
          <w:marBottom w:val="0"/>
          <w:divBdr>
            <w:top w:val="none" w:sz="0" w:space="0" w:color="auto"/>
            <w:left w:val="none" w:sz="0" w:space="0" w:color="auto"/>
            <w:bottom w:val="none" w:sz="0" w:space="0" w:color="auto"/>
            <w:right w:val="none" w:sz="0" w:space="0" w:color="auto"/>
          </w:divBdr>
        </w:div>
        <w:div w:id="1650330188">
          <w:marLeft w:val="0"/>
          <w:marRight w:val="0"/>
          <w:marTop w:val="0"/>
          <w:marBottom w:val="0"/>
          <w:divBdr>
            <w:top w:val="none" w:sz="0" w:space="0" w:color="auto"/>
            <w:left w:val="none" w:sz="0" w:space="0" w:color="auto"/>
            <w:bottom w:val="none" w:sz="0" w:space="0" w:color="auto"/>
            <w:right w:val="none" w:sz="0" w:space="0" w:color="auto"/>
          </w:divBdr>
          <w:divsChild>
            <w:div w:id="884369001">
              <w:marLeft w:val="0"/>
              <w:marRight w:val="0"/>
              <w:marTop w:val="0"/>
              <w:marBottom w:val="0"/>
              <w:divBdr>
                <w:top w:val="none" w:sz="0" w:space="0" w:color="auto"/>
                <w:left w:val="none" w:sz="0" w:space="0" w:color="auto"/>
                <w:bottom w:val="none" w:sz="0" w:space="0" w:color="auto"/>
                <w:right w:val="none" w:sz="0" w:space="0" w:color="auto"/>
              </w:divBdr>
            </w:div>
          </w:divsChild>
        </w:div>
        <w:div w:id="319240382">
          <w:marLeft w:val="0"/>
          <w:marRight w:val="0"/>
          <w:marTop w:val="0"/>
          <w:marBottom w:val="0"/>
          <w:divBdr>
            <w:top w:val="none" w:sz="0" w:space="0" w:color="auto"/>
            <w:left w:val="none" w:sz="0" w:space="0" w:color="auto"/>
            <w:bottom w:val="none" w:sz="0" w:space="0" w:color="auto"/>
            <w:right w:val="none" w:sz="0" w:space="0" w:color="auto"/>
          </w:divBdr>
        </w:div>
        <w:div w:id="1911503756">
          <w:marLeft w:val="0"/>
          <w:marRight w:val="0"/>
          <w:marTop w:val="0"/>
          <w:marBottom w:val="0"/>
          <w:divBdr>
            <w:top w:val="none" w:sz="0" w:space="0" w:color="auto"/>
            <w:left w:val="none" w:sz="0" w:space="0" w:color="auto"/>
            <w:bottom w:val="none" w:sz="0" w:space="0" w:color="auto"/>
            <w:right w:val="none" w:sz="0" w:space="0" w:color="auto"/>
          </w:divBdr>
          <w:divsChild>
            <w:div w:id="2096432124">
              <w:marLeft w:val="0"/>
              <w:marRight w:val="0"/>
              <w:marTop w:val="0"/>
              <w:marBottom w:val="0"/>
              <w:divBdr>
                <w:top w:val="none" w:sz="0" w:space="0" w:color="auto"/>
                <w:left w:val="none" w:sz="0" w:space="0" w:color="auto"/>
                <w:bottom w:val="none" w:sz="0" w:space="0" w:color="auto"/>
                <w:right w:val="none" w:sz="0" w:space="0" w:color="auto"/>
              </w:divBdr>
            </w:div>
          </w:divsChild>
        </w:div>
        <w:div w:id="144705547">
          <w:marLeft w:val="0"/>
          <w:marRight w:val="0"/>
          <w:marTop w:val="0"/>
          <w:marBottom w:val="0"/>
          <w:divBdr>
            <w:top w:val="none" w:sz="0" w:space="0" w:color="auto"/>
            <w:left w:val="none" w:sz="0" w:space="0" w:color="auto"/>
            <w:bottom w:val="none" w:sz="0" w:space="0" w:color="auto"/>
            <w:right w:val="none" w:sz="0" w:space="0" w:color="auto"/>
          </w:divBdr>
        </w:div>
        <w:div w:id="2080512286">
          <w:marLeft w:val="0"/>
          <w:marRight w:val="0"/>
          <w:marTop w:val="0"/>
          <w:marBottom w:val="0"/>
          <w:divBdr>
            <w:top w:val="none" w:sz="0" w:space="0" w:color="auto"/>
            <w:left w:val="none" w:sz="0" w:space="0" w:color="auto"/>
            <w:bottom w:val="none" w:sz="0" w:space="0" w:color="auto"/>
            <w:right w:val="none" w:sz="0" w:space="0" w:color="auto"/>
          </w:divBdr>
          <w:divsChild>
            <w:div w:id="497118245">
              <w:marLeft w:val="0"/>
              <w:marRight w:val="0"/>
              <w:marTop w:val="0"/>
              <w:marBottom w:val="0"/>
              <w:divBdr>
                <w:top w:val="none" w:sz="0" w:space="0" w:color="auto"/>
                <w:left w:val="none" w:sz="0" w:space="0" w:color="auto"/>
                <w:bottom w:val="none" w:sz="0" w:space="0" w:color="auto"/>
                <w:right w:val="none" w:sz="0" w:space="0" w:color="auto"/>
              </w:divBdr>
            </w:div>
          </w:divsChild>
        </w:div>
        <w:div w:id="293364438">
          <w:marLeft w:val="0"/>
          <w:marRight w:val="0"/>
          <w:marTop w:val="0"/>
          <w:marBottom w:val="0"/>
          <w:divBdr>
            <w:top w:val="none" w:sz="0" w:space="0" w:color="auto"/>
            <w:left w:val="none" w:sz="0" w:space="0" w:color="auto"/>
            <w:bottom w:val="none" w:sz="0" w:space="0" w:color="auto"/>
            <w:right w:val="none" w:sz="0" w:space="0" w:color="auto"/>
          </w:divBdr>
        </w:div>
        <w:div w:id="2124495322">
          <w:marLeft w:val="0"/>
          <w:marRight w:val="0"/>
          <w:marTop w:val="0"/>
          <w:marBottom w:val="0"/>
          <w:divBdr>
            <w:top w:val="none" w:sz="0" w:space="0" w:color="auto"/>
            <w:left w:val="none" w:sz="0" w:space="0" w:color="auto"/>
            <w:bottom w:val="none" w:sz="0" w:space="0" w:color="auto"/>
            <w:right w:val="none" w:sz="0" w:space="0" w:color="auto"/>
          </w:divBdr>
          <w:divsChild>
            <w:div w:id="1211726660">
              <w:marLeft w:val="0"/>
              <w:marRight w:val="0"/>
              <w:marTop w:val="0"/>
              <w:marBottom w:val="0"/>
              <w:divBdr>
                <w:top w:val="none" w:sz="0" w:space="0" w:color="auto"/>
                <w:left w:val="none" w:sz="0" w:space="0" w:color="auto"/>
                <w:bottom w:val="none" w:sz="0" w:space="0" w:color="auto"/>
                <w:right w:val="none" w:sz="0" w:space="0" w:color="auto"/>
              </w:divBdr>
            </w:div>
          </w:divsChild>
        </w:div>
        <w:div w:id="1998339081">
          <w:marLeft w:val="0"/>
          <w:marRight w:val="0"/>
          <w:marTop w:val="0"/>
          <w:marBottom w:val="0"/>
          <w:divBdr>
            <w:top w:val="none" w:sz="0" w:space="0" w:color="auto"/>
            <w:left w:val="none" w:sz="0" w:space="0" w:color="auto"/>
            <w:bottom w:val="none" w:sz="0" w:space="0" w:color="auto"/>
            <w:right w:val="none" w:sz="0" w:space="0" w:color="auto"/>
          </w:divBdr>
        </w:div>
        <w:div w:id="1639647909">
          <w:marLeft w:val="0"/>
          <w:marRight w:val="0"/>
          <w:marTop w:val="0"/>
          <w:marBottom w:val="0"/>
          <w:divBdr>
            <w:top w:val="none" w:sz="0" w:space="0" w:color="auto"/>
            <w:left w:val="none" w:sz="0" w:space="0" w:color="auto"/>
            <w:bottom w:val="none" w:sz="0" w:space="0" w:color="auto"/>
            <w:right w:val="none" w:sz="0" w:space="0" w:color="auto"/>
          </w:divBdr>
          <w:divsChild>
            <w:div w:id="1150370092">
              <w:marLeft w:val="0"/>
              <w:marRight w:val="0"/>
              <w:marTop w:val="0"/>
              <w:marBottom w:val="0"/>
              <w:divBdr>
                <w:top w:val="none" w:sz="0" w:space="0" w:color="auto"/>
                <w:left w:val="none" w:sz="0" w:space="0" w:color="auto"/>
                <w:bottom w:val="none" w:sz="0" w:space="0" w:color="auto"/>
                <w:right w:val="none" w:sz="0" w:space="0" w:color="auto"/>
              </w:divBdr>
            </w:div>
          </w:divsChild>
        </w:div>
        <w:div w:id="1413812920">
          <w:marLeft w:val="0"/>
          <w:marRight w:val="0"/>
          <w:marTop w:val="0"/>
          <w:marBottom w:val="0"/>
          <w:divBdr>
            <w:top w:val="none" w:sz="0" w:space="0" w:color="auto"/>
            <w:left w:val="none" w:sz="0" w:space="0" w:color="auto"/>
            <w:bottom w:val="none" w:sz="0" w:space="0" w:color="auto"/>
            <w:right w:val="none" w:sz="0" w:space="0" w:color="auto"/>
          </w:divBdr>
        </w:div>
        <w:div w:id="1947614812">
          <w:marLeft w:val="0"/>
          <w:marRight w:val="0"/>
          <w:marTop w:val="0"/>
          <w:marBottom w:val="0"/>
          <w:divBdr>
            <w:top w:val="none" w:sz="0" w:space="0" w:color="auto"/>
            <w:left w:val="none" w:sz="0" w:space="0" w:color="auto"/>
            <w:bottom w:val="none" w:sz="0" w:space="0" w:color="auto"/>
            <w:right w:val="none" w:sz="0" w:space="0" w:color="auto"/>
          </w:divBdr>
          <w:divsChild>
            <w:div w:id="743648859">
              <w:marLeft w:val="0"/>
              <w:marRight w:val="0"/>
              <w:marTop w:val="0"/>
              <w:marBottom w:val="0"/>
              <w:divBdr>
                <w:top w:val="none" w:sz="0" w:space="0" w:color="auto"/>
                <w:left w:val="none" w:sz="0" w:space="0" w:color="auto"/>
                <w:bottom w:val="none" w:sz="0" w:space="0" w:color="auto"/>
                <w:right w:val="none" w:sz="0" w:space="0" w:color="auto"/>
              </w:divBdr>
            </w:div>
          </w:divsChild>
        </w:div>
        <w:div w:id="1478764068">
          <w:marLeft w:val="0"/>
          <w:marRight w:val="0"/>
          <w:marTop w:val="300"/>
          <w:marBottom w:val="0"/>
          <w:divBdr>
            <w:top w:val="none" w:sz="0" w:space="0" w:color="auto"/>
            <w:left w:val="none" w:sz="0" w:space="0" w:color="auto"/>
            <w:bottom w:val="none" w:sz="0" w:space="0" w:color="auto"/>
            <w:right w:val="none" w:sz="0" w:space="0" w:color="auto"/>
          </w:divBdr>
          <w:divsChild>
            <w:div w:id="175508793">
              <w:marLeft w:val="0"/>
              <w:marRight w:val="0"/>
              <w:marTop w:val="0"/>
              <w:marBottom w:val="0"/>
              <w:divBdr>
                <w:top w:val="none" w:sz="0" w:space="0" w:color="auto"/>
                <w:left w:val="none" w:sz="0" w:space="0" w:color="auto"/>
                <w:bottom w:val="none" w:sz="0" w:space="0" w:color="auto"/>
                <w:right w:val="none" w:sz="0" w:space="0" w:color="auto"/>
              </w:divBdr>
              <w:divsChild>
                <w:div w:id="188929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7323">
          <w:marLeft w:val="0"/>
          <w:marRight w:val="0"/>
          <w:marTop w:val="300"/>
          <w:marBottom w:val="0"/>
          <w:divBdr>
            <w:top w:val="none" w:sz="0" w:space="0" w:color="auto"/>
            <w:left w:val="none" w:sz="0" w:space="0" w:color="auto"/>
            <w:bottom w:val="none" w:sz="0" w:space="0" w:color="auto"/>
            <w:right w:val="none" w:sz="0" w:space="0" w:color="auto"/>
          </w:divBdr>
          <w:divsChild>
            <w:div w:id="1652320358">
              <w:marLeft w:val="0"/>
              <w:marRight w:val="0"/>
              <w:marTop w:val="0"/>
              <w:marBottom w:val="0"/>
              <w:divBdr>
                <w:top w:val="none" w:sz="0" w:space="0" w:color="auto"/>
                <w:left w:val="none" w:sz="0" w:space="0" w:color="auto"/>
                <w:bottom w:val="none" w:sz="0" w:space="0" w:color="auto"/>
                <w:right w:val="none" w:sz="0" w:space="0" w:color="auto"/>
              </w:divBdr>
              <w:divsChild>
                <w:div w:id="1071923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5985">
          <w:marLeft w:val="0"/>
          <w:marRight w:val="0"/>
          <w:marTop w:val="300"/>
          <w:marBottom w:val="0"/>
          <w:divBdr>
            <w:top w:val="none" w:sz="0" w:space="0" w:color="auto"/>
            <w:left w:val="none" w:sz="0" w:space="0" w:color="auto"/>
            <w:bottom w:val="none" w:sz="0" w:space="0" w:color="auto"/>
            <w:right w:val="none" w:sz="0" w:space="0" w:color="auto"/>
          </w:divBdr>
          <w:divsChild>
            <w:div w:id="1738744674">
              <w:marLeft w:val="0"/>
              <w:marRight w:val="0"/>
              <w:marTop w:val="0"/>
              <w:marBottom w:val="0"/>
              <w:divBdr>
                <w:top w:val="none" w:sz="0" w:space="0" w:color="auto"/>
                <w:left w:val="none" w:sz="0" w:space="0" w:color="auto"/>
                <w:bottom w:val="none" w:sz="0" w:space="0" w:color="auto"/>
                <w:right w:val="none" w:sz="0" w:space="0" w:color="auto"/>
              </w:divBdr>
              <w:divsChild>
                <w:div w:id="137214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591703">
          <w:marLeft w:val="0"/>
          <w:marRight w:val="0"/>
          <w:marTop w:val="300"/>
          <w:marBottom w:val="0"/>
          <w:divBdr>
            <w:top w:val="none" w:sz="0" w:space="0" w:color="auto"/>
            <w:left w:val="none" w:sz="0" w:space="0" w:color="auto"/>
            <w:bottom w:val="none" w:sz="0" w:space="0" w:color="auto"/>
            <w:right w:val="none" w:sz="0" w:space="0" w:color="auto"/>
          </w:divBdr>
          <w:divsChild>
            <w:div w:id="1532916773">
              <w:marLeft w:val="0"/>
              <w:marRight w:val="0"/>
              <w:marTop w:val="0"/>
              <w:marBottom w:val="0"/>
              <w:divBdr>
                <w:top w:val="none" w:sz="0" w:space="0" w:color="auto"/>
                <w:left w:val="none" w:sz="0" w:space="0" w:color="auto"/>
                <w:bottom w:val="none" w:sz="0" w:space="0" w:color="auto"/>
                <w:right w:val="none" w:sz="0" w:space="0" w:color="auto"/>
              </w:divBdr>
              <w:divsChild>
                <w:div w:id="73396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53776580">
      <w:bodyDiv w:val="1"/>
      <w:marLeft w:val="0"/>
      <w:marRight w:val="0"/>
      <w:marTop w:val="0"/>
      <w:marBottom w:val="0"/>
      <w:divBdr>
        <w:top w:val="none" w:sz="0" w:space="0" w:color="auto"/>
        <w:left w:val="none" w:sz="0" w:space="0" w:color="auto"/>
        <w:bottom w:val="none" w:sz="0" w:space="0" w:color="auto"/>
        <w:right w:val="none" w:sz="0" w:space="0" w:color="auto"/>
      </w:divBdr>
      <w:divsChild>
        <w:div w:id="640308282">
          <w:marLeft w:val="0"/>
          <w:marRight w:val="0"/>
          <w:marTop w:val="0"/>
          <w:marBottom w:val="0"/>
          <w:divBdr>
            <w:top w:val="none" w:sz="0" w:space="0" w:color="auto"/>
            <w:left w:val="none" w:sz="0" w:space="0" w:color="auto"/>
            <w:bottom w:val="none" w:sz="0" w:space="0" w:color="auto"/>
            <w:right w:val="none" w:sz="0" w:space="0" w:color="auto"/>
          </w:divBdr>
        </w:div>
        <w:div w:id="345209475">
          <w:marLeft w:val="0"/>
          <w:marRight w:val="0"/>
          <w:marTop w:val="0"/>
          <w:marBottom w:val="0"/>
          <w:divBdr>
            <w:top w:val="none" w:sz="0" w:space="0" w:color="auto"/>
            <w:left w:val="none" w:sz="0" w:space="0" w:color="auto"/>
            <w:bottom w:val="none" w:sz="0" w:space="0" w:color="auto"/>
            <w:right w:val="none" w:sz="0" w:space="0" w:color="auto"/>
          </w:divBdr>
          <w:divsChild>
            <w:div w:id="1741096454">
              <w:marLeft w:val="0"/>
              <w:marRight w:val="0"/>
              <w:marTop w:val="0"/>
              <w:marBottom w:val="0"/>
              <w:divBdr>
                <w:top w:val="none" w:sz="0" w:space="0" w:color="auto"/>
                <w:left w:val="none" w:sz="0" w:space="0" w:color="auto"/>
                <w:bottom w:val="none" w:sz="0" w:space="0" w:color="auto"/>
                <w:right w:val="none" w:sz="0" w:space="0" w:color="auto"/>
              </w:divBdr>
            </w:div>
          </w:divsChild>
        </w:div>
        <w:div w:id="263271469">
          <w:marLeft w:val="0"/>
          <w:marRight w:val="0"/>
          <w:marTop w:val="0"/>
          <w:marBottom w:val="0"/>
          <w:divBdr>
            <w:top w:val="none" w:sz="0" w:space="0" w:color="auto"/>
            <w:left w:val="none" w:sz="0" w:space="0" w:color="auto"/>
            <w:bottom w:val="none" w:sz="0" w:space="0" w:color="auto"/>
            <w:right w:val="none" w:sz="0" w:space="0" w:color="auto"/>
          </w:divBdr>
        </w:div>
        <w:div w:id="369573425">
          <w:marLeft w:val="0"/>
          <w:marRight w:val="0"/>
          <w:marTop w:val="0"/>
          <w:marBottom w:val="0"/>
          <w:divBdr>
            <w:top w:val="none" w:sz="0" w:space="0" w:color="auto"/>
            <w:left w:val="none" w:sz="0" w:space="0" w:color="auto"/>
            <w:bottom w:val="none" w:sz="0" w:space="0" w:color="auto"/>
            <w:right w:val="none" w:sz="0" w:space="0" w:color="auto"/>
          </w:divBdr>
          <w:divsChild>
            <w:div w:id="877745609">
              <w:marLeft w:val="0"/>
              <w:marRight w:val="0"/>
              <w:marTop w:val="0"/>
              <w:marBottom w:val="0"/>
              <w:divBdr>
                <w:top w:val="none" w:sz="0" w:space="0" w:color="auto"/>
                <w:left w:val="none" w:sz="0" w:space="0" w:color="auto"/>
                <w:bottom w:val="none" w:sz="0" w:space="0" w:color="auto"/>
                <w:right w:val="none" w:sz="0" w:space="0" w:color="auto"/>
              </w:divBdr>
            </w:div>
          </w:divsChild>
        </w:div>
        <w:div w:id="2118327391">
          <w:marLeft w:val="0"/>
          <w:marRight w:val="0"/>
          <w:marTop w:val="0"/>
          <w:marBottom w:val="0"/>
          <w:divBdr>
            <w:top w:val="none" w:sz="0" w:space="0" w:color="auto"/>
            <w:left w:val="none" w:sz="0" w:space="0" w:color="auto"/>
            <w:bottom w:val="none" w:sz="0" w:space="0" w:color="auto"/>
            <w:right w:val="none" w:sz="0" w:space="0" w:color="auto"/>
          </w:divBdr>
        </w:div>
        <w:div w:id="1366716727">
          <w:marLeft w:val="0"/>
          <w:marRight w:val="0"/>
          <w:marTop w:val="0"/>
          <w:marBottom w:val="0"/>
          <w:divBdr>
            <w:top w:val="none" w:sz="0" w:space="0" w:color="auto"/>
            <w:left w:val="none" w:sz="0" w:space="0" w:color="auto"/>
            <w:bottom w:val="none" w:sz="0" w:space="0" w:color="auto"/>
            <w:right w:val="none" w:sz="0" w:space="0" w:color="auto"/>
          </w:divBdr>
          <w:divsChild>
            <w:div w:id="79525631">
              <w:marLeft w:val="0"/>
              <w:marRight w:val="0"/>
              <w:marTop w:val="0"/>
              <w:marBottom w:val="0"/>
              <w:divBdr>
                <w:top w:val="none" w:sz="0" w:space="0" w:color="auto"/>
                <w:left w:val="none" w:sz="0" w:space="0" w:color="auto"/>
                <w:bottom w:val="none" w:sz="0" w:space="0" w:color="auto"/>
                <w:right w:val="none" w:sz="0" w:space="0" w:color="auto"/>
              </w:divBdr>
            </w:div>
          </w:divsChild>
        </w:div>
        <w:div w:id="2055890290">
          <w:marLeft w:val="0"/>
          <w:marRight w:val="0"/>
          <w:marTop w:val="0"/>
          <w:marBottom w:val="0"/>
          <w:divBdr>
            <w:top w:val="none" w:sz="0" w:space="0" w:color="auto"/>
            <w:left w:val="none" w:sz="0" w:space="0" w:color="auto"/>
            <w:bottom w:val="none" w:sz="0" w:space="0" w:color="auto"/>
            <w:right w:val="none" w:sz="0" w:space="0" w:color="auto"/>
          </w:divBdr>
        </w:div>
        <w:div w:id="1748770278">
          <w:marLeft w:val="0"/>
          <w:marRight w:val="0"/>
          <w:marTop w:val="0"/>
          <w:marBottom w:val="0"/>
          <w:divBdr>
            <w:top w:val="none" w:sz="0" w:space="0" w:color="auto"/>
            <w:left w:val="none" w:sz="0" w:space="0" w:color="auto"/>
            <w:bottom w:val="none" w:sz="0" w:space="0" w:color="auto"/>
            <w:right w:val="none" w:sz="0" w:space="0" w:color="auto"/>
          </w:divBdr>
          <w:divsChild>
            <w:div w:id="1906645780">
              <w:marLeft w:val="0"/>
              <w:marRight w:val="0"/>
              <w:marTop w:val="0"/>
              <w:marBottom w:val="0"/>
              <w:divBdr>
                <w:top w:val="none" w:sz="0" w:space="0" w:color="auto"/>
                <w:left w:val="none" w:sz="0" w:space="0" w:color="auto"/>
                <w:bottom w:val="none" w:sz="0" w:space="0" w:color="auto"/>
                <w:right w:val="none" w:sz="0" w:space="0" w:color="auto"/>
              </w:divBdr>
            </w:div>
          </w:divsChild>
        </w:div>
        <w:div w:id="120072075">
          <w:marLeft w:val="0"/>
          <w:marRight w:val="0"/>
          <w:marTop w:val="0"/>
          <w:marBottom w:val="0"/>
          <w:divBdr>
            <w:top w:val="none" w:sz="0" w:space="0" w:color="auto"/>
            <w:left w:val="none" w:sz="0" w:space="0" w:color="auto"/>
            <w:bottom w:val="none" w:sz="0" w:space="0" w:color="auto"/>
            <w:right w:val="none" w:sz="0" w:space="0" w:color="auto"/>
          </w:divBdr>
        </w:div>
        <w:div w:id="338119990">
          <w:marLeft w:val="0"/>
          <w:marRight w:val="0"/>
          <w:marTop w:val="0"/>
          <w:marBottom w:val="0"/>
          <w:divBdr>
            <w:top w:val="none" w:sz="0" w:space="0" w:color="auto"/>
            <w:left w:val="none" w:sz="0" w:space="0" w:color="auto"/>
            <w:bottom w:val="none" w:sz="0" w:space="0" w:color="auto"/>
            <w:right w:val="none" w:sz="0" w:space="0" w:color="auto"/>
          </w:divBdr>
          <w:divsChild>
            <w:div w:id="4672731">
              <w:marLeft w:val="0"/>
              <w:marRight w:val="0"/>
              <w:marTop w:val="0"/>
              <w:marBottom w:val="0"/>
              <w:divBdr>
                <w:top w:val="none" w:sz="0" w:space="0" w:color="auto"/>
                <w:left w:val="none" w:sz="0" w:space="0" w:color="auto"/>
                <w:bottom w:val="none" w:sz="0" w:space="0" w:color="auto"/>
                <w:right w:val="none" w:sz="0" w:space="0" w:color="auto"/>
              </w:divBdr>
            </w:div>
          </w:divsChild>
        </w:div>
        <w:div w:id="805657519">
          <w:marLeft w:val="0"/>
          <w:marRight w:val="0"/>
          <w:marTop w:val="0"/>
          <w:marBottom w:val="0"/>
          <w:divBdr>
            <w:top w:val="none" w:sz="0" w:space="0" w:color="auto"/>
            <w:left w:val="none" w:sz="0" w:space="0" w:color="auto"/>
            <w:bottom w:val="none" w:sz="0" w:space="0" w:color="auto"/>
            <w:right w:val="none" w:sz="0" w:space="0" w:color="auto"/>
          </w:divBdr>
        </w:div>
        <w:div w:id="734470967">
          <w:marLeft w:val="0"/>
          <w:marRight w:val="0"/>
          <w:marTop w:val="0"/>
          <w:marBottom w:val="0"/>
          <w:divBdr>
            <w:top w:val="none" w:sz="0" w:space="0" w:color="auto"/>
            <w:left w:val="none" w:sz="0" w:space="0" w:color="auto"/>
            <w:bottom w:val="none" w:sz="0" w:space="0" w:color="auto"/>
            <w:right w:val="none" w:sz="0" w:space="0" w:color="auto"/>
          </w:divBdr>
          <w:divsChild>
            <w:div w:id="2055884016">
              <w:marLeft w:val="0"/>
              <w:marRight w:val="0"/>
              <w:marTop w:val="0"/>
              <w:marBottom w:val="0"/>
              <w:divBdr>
                <w:top w:val="none" w:sz="0" w:space="0" w:color="auto"/>
                <w:left w:val="none" w:sz="0" w:space="0" w:color="auto"/>
                <w:bottom w:val="none" w:sz="0" w:space="0" w:color="auto"/>
                <w:right w:val="none" w:sz="0" w:space="0" w:color="auto"/>
              </w:divBdr>
            </w:div>
          </w:divsChild>
        </w:div>
        <w:div w:id="243804564">
          <w:marLeft w:val="0"/>
          <w:marRight w:val="0"/>
          <w:marTop w:val="0"/>
          <w:marBottom w:val="0"/>
          <w:divBdr>
            <w:top w:val="none" w:sz="0" w:space="0" w:color="auto"/>
            <w:left w:val="none" w:sz="0" w:space="0" w:color="auto"/>
            <w:bottom w:val="none" w:sz="0" w:space="0" w:color="auto"/>
            <w:right w:val="none" w:sz="0" w:space="0" w:color="auto"/>
          </w:divBdr>
        </w:div>
        <w:div w:id="1609695871">
          <w:marLeft w:val="0"/>
          <w:marRight w:val="0"/>
          <w:marTop w:val="0"/>
          <w:marBottom w:val="0"/>
          <w:divBdr>
            <w:top w:val="none" w:sz="0" w:space="0" w:color="auto"/>
            <w:left w:val="none" w:sz="0" w:space="0" w:color="auto"/>
            <w:bottom w:val="none" w:sz="0" w:space="0" w:color="auto"/>
            <w:right w:val="none" w:sz="0" w:space="0" w:color="auto"/>
          </w:divBdr>
          <w:divsChild>
            <w:div w:id="836112991">
              <w:marLeft w:val="0"/>
              <w:marRight w:val="0"/>
              <w:marTop w:val="0"/>
              <w:marBottom w:val="0"/>
              <w:divBdr>
                <w:top w:val="none" w:sz="0" w:space="0" w:color="auto"/>
                <w:left w:val="none" w:sz="0" w:space="0" w:color="auto"/>
                <w:bottom w:val="none" w:sz="0" w:space="0" w:color="auto"/>
                <w:right w:val="none" w:sz="0" w:space="0" w:color="auto"/>
              </w:divBdr>
            </w:div>
          </w:divsChild>
        </w:div>
        <w:div w:id="1814711576">
          <w:marLeft w:val="0"/>
          <w:marRight w:val="0"/>
          <w:marTop w:val="300"/>
          <w:marBottom w:val="0"/>
          <w:divBdr>
            <w:top w:val="none" w:sz="0" w:space="0" w:color="auto"/>
            <w:left w:val="none" w:sz="0" w:space="0" w:color="auto"/>
            <w:bottom w:val="none" w:sz="0" w:space="0" w:color="auto"/>
            <w:right w:val="none" w:sz="0" w:space="0" w:color="auto"/>
          </w:divBdr>
          <w:divsChild>
            <w:div w:id="6643688">
              <w:marLeft w:val="0"/>
              <w:marRight w:val="0"/>
              <w:marTop w:val="0"/>
              <w:marBottom w:val="0"/>
              <w:divBdr>
                <w:top w:val="none" w:sz="0" w:space="0" w:color="auto"/>
                <w:left w:val="none" w:sz="0" w:space="0" w:color="auto"/>
                <w:bottom w:val="none" w:sz="0" w:space="0" w:color="auto"/>
                <w:right w:val="none" w:sz="0" w:space="0" w:color="auto"/>
              </w:divBdr>
              <w:divsChild>
                <w:div w:id="153847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3731">
          <w:marLeft w:val="0"/>
          <w:marRight w:val="0"/>
          <w:marTop w:val="300"/>
          <w:marBottom w:val="0"/>
          <w:divBdr>
            <w:top w:val="none" w:sz="0" w:space="0" w:color="auto"/>
            <w:left w:val="none" w:sz="0" w:space="0" w:color="auto"/>
            <w:bottom w:val="none" w:sz="0" w:space="0" w:color="auto"/>
            <w:right w:val="none" w:sz="0" w:space="0" w:color="auto"/>
          </w:divBdr>
          <w:divsChild>
            <w:div w:id="1296135775">
              <w:marLeft w:val="0"/>
              <w:marRight w:val="0"/>
              <w:marTop w:val="0"/>
              <w:marBottom w:val="0"/>
              <w:divBdr>
                <w:top w:val="none" w:sz="0" w:space="0" w:color="auto"/>
                <w:left w:val="none" w:sz="0" w:space="0" w:color="auto"/>
                <w:bottom w:val="none" w:sz="0" w:space="0" w:color="auto"/>
                <w:right w:val="none" w:sz="0" w:space="0" w:color="auto"/>
              </w:divBdr>
              <w:divsChild>
                <w:div w:id="10978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3360">
          <w:marLeft w:val="0"/>
          <w:marRight w:val="0"/>
          <w:marTop w:val="300"/>
          <w:marBottom w:val="0"/>
          <w:divBdr>
            <w:top w:val="none" w:sz="0" w:space="0" w:color="auto"/>
            <w:left w:val="none" w:sz="0" w:space="0" w:color="auto"/>
            <w:bottom w:val="none" w:sz="0" w:space="0" w:color="auto"/>
            <w:right w:val="none" w:sz="0" w:space="0" w:color="auto"/>
          </w:divBdr>
          <w:divsChild>
            <w:div w:id="1314723052">
              <w:marLeft w:val="0"/>
              <w:marRight w:val="0"/>
              <w:marTop w:val="0"/>
              <w:marBottom w:val="0"/>
              <w:divBdr>
                <w:top w:val="none" w:sz="0" w:space="0" w:color="auto"/>
                <w:left w:val="none" w:sz="0" w:space="0" w:color="auto"/>
                <w:bottom w:val="none" w:sz="0" w:space="0" w:color="auto"/>
                <w:right w:val="none" w:sz="0" w:space="0" w:color="auto"/>
              </w:divBdr>
              <w:divsChild>
                <w:div w:id="170258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667892">
      <w:bodyDiv w:val="1"/>
      <w:marLeft w:val="0"/>
      <w:marRight w:val="0"/>
      <w:marTop w:val="0"/>
      <w:marBottom w:val="0"/>
      <w:divBdr>
        <w:top w:val="none" w:sz="0" w:space="0" w:color="auto"/>
        <w:left w:val="none" w:sz="0" w:space="0" w:color="auto"/>
        <w:bottom w:val="none" w:sz="0" w:space="0" w:color="auto"/>
        <w:right w:val="none" w:sz="0" w:space="0" w:color="auto"/>
      </w:divBdr>
      <w:divsChild>
        <w:div w:id="1374572387">
          <w:marLeft w:val="0"/>
          <w:marRight w:val="0"/>
          <w:marTop w:val="0"/>
          <w:marBottom w:val="0"/>
          <w:divBdr>
            <w:top w:val="none" w:sz="0" w:space="0" w:color="auto"/>
            <w:left w:val="none" w:sz="0" w:space="0" w:color="auto"/>
            <w:bottom w:val="none" w:sz="0" w:space="0" w:color="auto"/>
            <w:right w:val="none" w:sz="0" w:space="0" w:color="auto"/>
          </w:divBdr>
        </w:div>
        <w:div w:id="1738235790">
          <w:marLeft w:val="0"/>
          <w:marRight w:val="0"/>
          <w:marTop w:val="0"/>
          <w:marBottom w:val="0"/>
          <w:divBdr>
            <w:top w:val="none" w:sz="0" w:space="0" w:color="auto"/>
            <w:left w:val="none" w:sz="0" w:space="0" w:color="auto"/>
            <w:bottom w:val="none" w:sz="0" w:space="0" w:color="auto"/>
            <w:right w:val="none" w:sz="0" w:space="0" w:color="auto"/>
          </w:divBdr>
          <w:divsChild>
            <w:div w:id="376467893">
              <w:marLeft w:val="0"/>
              <w:marRight w:val="0"/>
              <w:marTop w:val="0"/>
              <w:marBottom w:val="0"/>
              <w:divBdr>
                <w:top w:val="none" w:sz="0" w:space="0" w:color="auto"/>
                <w:left w:val="none" w:sz="0" w:space="0" w:color="auto"/>
                <w:bottom w:val="none" w:sz="0" w:space="0" w:color="auto"/>
                <w:right w:val="none" w:sz="0" w:space="0" w:color="auto"/>
              </w:divBdr>
            </w:div>
          </w:divsChild>
        </w:div>
        <w:div w:id="1709715226">
          <w:marLeft w:val="0"/>
          <w:marRight w:val="0"/>
          <w:marTop w:val="0"/>
          <w:marBottom w:val="0"/>
          <w:divBdr>
            <w:top w:val="none" w:sz="0" w:space="0" w:color="auto"/>
            <w:left w:val="none" w:sz="0" w:space="0" w:color="auto"/>
            <w:bottom w:val="none" w:sz="0" w:space="0" w:color="auto"/>
            <w:right w:val="none" w:sz="0" w:space="0" w:color="auto"/>
          </w:divBdr>
        </w:div>
        <w:div w:id="1838381259">
          <w:marLeft w:val="0"/>
          <w:marRight w:val="0"/>
          <w:marTop w:val="0"/>
          <w:marBottom w:val="0"/>
          <w:divBdr>
            <w:top w:val="none" w:sz="0" w:space="0" w:color="auto"/>
            <w:left w:val="none" w:sz="0" w:space="0" w:color="auto"/>
            <w:bottom w:val="none" w:sz="0" w:space="0" w:color="auto"/>
            <w:right w:val="none" w:sz="0" w:space="0" w:color="auto"/>
          </w:divBdr>
          <w:divsChild>
            <w:div w:id="172569056">
              <w:marLeft w:val="0"/>
              <w:marRight w:val="0"/>
              <w:marTop w:val="0"/>
              <w:marBottom w:val="0"/>
              <w:divBdr>
                <w:top w:val="none" w:sz="0" w:space="0" w:color="auto"/>
                <w:left w:val="none" w:sz="0" w:space="0" w:color="auto"/>
                <w:bottom w:val="none" w:sz="0" w:space="0" w:color="auto"/>
                <w:right w:val="none" w:sz="0" w:space="0" w:color="auto"/>
              </w:divBdr>
            </w:div>
          </w:divsChild>
        </w:div>
        <w:div w:id="933627714">
          <w:marLeft w:val="0"/>
          <w:marRight w:val="0"/>
          <w:marTop w:val="0"/>
          <w:marBottom w:val="0"/>
          <w:divBdr>
            <w:top w:val="none" w:sz="0" w:space="0" w:color="auto"/>
            <w:left w:val="none" w:sz="0" w:space="0" w:color="auto"/>
            <w:bottom w:val="none" w:sz="0" w:space="0" w:color="auto"/>
            <w:right w:val="none" w:sz="0" w:space="0" w:color="auto"/>
          </w:divBdr>
        </w:div>
        <w:div w:id="1504272110">
          <w:marLeft w:val="0"/>
          <w:marRight w:val="0"/>
          <w:marTop w:val="0"/>
          <w:marBottom w:val="0"/>
          <w:divBdr>
            <w:top w:val="none" w:sz="0" w:space="0" w:color="auto"/>
            <w:left w:val="none" w:sz="0" w:space="0" w:color="auto"/>
            <w:bottom w:val="none" w:sz="0" w:space="0" w:color="auto"/>
            <w:right w:val="none" w:sz="0" w:space="0" w:color="auto"/>
          </w:divBdr>
          <w:divsChild>
            <w:div w:id="52704632">
              <w:marLeft w:val="0"/>
              <w:marRight w:val="0"/>
              <w:marTop w:val="0"/>
              <w:marBottom w:val="0"/>
              <w:divBdr>
                <w:top w:val="none" w:sz="0" w:space="0" w:color="auto"/>
                <w:left w:val="none" w:sz="0" w:space="0" w:color="auto"/>
                <w:bottom w:val="none" w:sz="0" w:space="0" w:color="auto"/>
                <w:right w:val="none" w:sz="0" w:space="0" w:color="auto"/>
              </w:divBdr>
            </w:div>
          </w:divsChild>
        </w:div>
        <w:div w:id="2111074753">
          <w:marLeft w:val="0"/>
          <w:marRight w:val="0"/>
          <w:marTop w:val="0"/>
          <w:marBottom w:val="0"/>
          <w:divBdr>
            <w:top w:val="none" w:sz="0" w:space="0" w:color="auto"/>
            <w:left w:val="none" w:sz="0" w:space="0" w:color="auto"/>
            <w:bottom w:val="none" w:sz="0" w:space="0" w:color="auto"/>
            <w:right w:val="none" w:sz="0" w:space="0" w:color="auto"/>
          </w:divBdr>
        </w:div>
        <w:div w:id="1364162445">
          <w:marLeft w:val="0"/>
          <w:marRight w:val="0"/>
          <w:marTop w:val="0"/>
          <w:marBottom w:val="0"/>
          <w:divBdr>
            <w:top w:val="none" w:sz="0" w:space="0" w:color="auto"/>
            <w:left w:val="none" w:sz="0" w:space="0" w:color="auto"/>
            <w:bottom w:val="none" w:sz="0" w:space="0" w:color="auto"/>
            <w:right w:val="none" w:sz="0" w:space="0" w:color="auto"/>
          </w:divBdr>
          <w:divsChild>
            <w:div w:id="396363722">
              <w:marLeft w:val="0"/>
              <w:marRight w:val="0"/>
              <w:marTop w:val="0"/>
              <w:marBottom w:val="0"/>
              <w:divBdr>
                <w:top w:val="none" w:sz="0" w:space="0" w:color="auto"/>
                <w:left w:val="none" w:sz="0" w:space="0" w:color="auto"/>
                <w:bottom w:val="none" w:sz="0" w:space="0" w:color="auto"/>
                <w:right w:val="none" w:sz="0" w:space="0" w:color="auto"/>
              </w:divBdr>
            </w:div>
          </w:divsChild>
        </w:div>
        <w:div w:id="2051684603">
          <w:marLeft w:val="0"/>
          <w:marRight w:val="0"/>
          <w:marTop w:val="0"/>
          <w:marBottom w:val="0"/>
          <w:divBdr>
            <w:top w:val="none" w:sz="0" w:space="0" w:color="auto"/>
            <w:left w:val="none" w:sz="0" w:space="0" w:color="auto"/>
            <w:bottom w:val="none" w:sz="0" w:space="0" w:color="auto"/>
            <w:right w:val="none" w:sz="0" w:space="0" w:color="auto"/>
          </w:divBdr>
        </w:div>
        <w:div w:id="1331979186">
          <w:marLeft w:val="0"/>
          <w:marRight w:val="0"/>
          <w:marTop w:val="0"/>
          <w:marBottom w:val="0"/>
          <w:divBdr>
            <w:top w:val="none" w:sz="0" w:space="0" w:color="auto"/>
            <w:left w:val="none" w:sz="0" w:space="0" w:color="auto"/>
            <w:bottom w:val="none" w:sz="0" w:space="0" w:color="auto"/>
            <w:right w:val="none" w:sz="0" w:space="0" w:color="auto"/>
          </w:divBdr>
          <w:divsChild>
            <w:div w:id="36124174">
              <w:marLeft w:val="0"/>
              <w:marRight w:val="0"/>
              <w:marTop w:val="0"/>
              <w:marBottom w:val="0"/>
              <w:divBdr>
                <w:top w:val="none" w:sz="0" w:space="0" w:color="auto"/>
                <w:left w:val="none" w:sz="0" w:space="0" w:color="auto"/>
                <w:bottom w:val="none" w:sz="0" w:space="0" w:color="auto"/>
                <w:right w:val="none" w:sz="0" w:space="0" w:color="auto"/>
              </w:divBdr>
            </w:div>
          </w:divsChild>
        </w:div>
        <w:div w:id="1173446932">
          <w:marLeft w:val="0"/>
          <w:marRight w:val="0"/>
          <w:marTop w:val="0"/>
          <w:marBottom w:val="0"/>
          <w:divBdr>
            <w:top w:val="none" w:sz="0" w:space="0" w:color="auto"/>
            <w:left w:val="none" w:sz="0" w:space="0" w:color="auto"/>
            <w:bottom w:val="none" w:sz="0" w:space="0" w:color="auto"/>
            <w:right w:val="none" w:sz="0" w:space="0" w:color="auto"/>
          </w:divBdr>
        </w:div>
        <w:div w:id="1058824070">
          <w:marLeft w:val="0"/>
          <w:marRight w:val="0"/>
          <w:marTop w:val="0"/>
          <w:marBottom w:val="0"/>
          <w:divBdr>
            <w:top w:val="none" w:sz="0" w:space="0" w:color="auto"/>
            <w:left w:val="none" w:sz="0" w:space="0" w:color="auto"/>
            <w:bottom w:val="none" w:sz="0" w:space="0" w:color="auto"/>
            <w:right w:val="none" w:sz="0" w:space="0" w:color="auto"/>
          </w:divBdr>
          <w:divsChild>
            <w:div w:id="1844707980">
              <w:marLeft w:val="0"/>
              <w:marRight w:val="0"/>
              <w:marTop w:val="0"/>
              <w:marBottom w:val="0"/>
              <w:divBdr>
                <w:top w:val="none" w:sz="0" w:space="0" w:color="auto"/>
                <w:left w:val="none" w:sz="0" w:space="0" w:color="auto"/>
                <w:bottom w:val="none" w:sz="0" w:space="0" w:color="auto"/>
                <w:right w:val="none" w:sz="0" w:space="0" w:color="auto"/>
              </w:divBdr>
            </w:div>
          </w:divsChild>
        </w:div>
        <w:div w:id="1166821781">
          <w:marLeft w:val="0"/>
          <w:marRight w:val="0"/>
          <w:marTop w:val="0"/>
          <w:marBottom w:val="0"/>
          <w:divBdr>
            <w:top w:val="none" w:sz="0" w:space="0" w:color="auto"/>
            <w:left w:val="none" w:sz="0" w:space="0" w:color="auto"/>
            <w:bottom w:val="none" w:sz="0" w:space="0" w:color="auto"/>
            <w:right w:val="none" w:sz="0" w:space="0" w:color="auto"/>
          </w:divBdr>
        </w:div>
        <w:div w:id="1543440532">
          <w:marLeft w:val="0"/>
          <w:marRight w:val="0"/>
          <w:marTop w:val="0"/>
          <w:marBottom w:val="0"/>
          <w:divBdr>
            <w:top w:val="none" w:sz="0" w:space="0" w:color="auto"/>
            <w:left w:val="none" w:sz="0" w:space="0" w:color="auto"/>
            <w:bottom w:val="none" w:sz="0" w:space="0" w:color="auto"/>
            <w:right w:val="none" w:sz="0" w:space="0" w:color="auto"/>
          </w:divBdr>
          <w:divsChild>
            <w:div w:id="1825925410">
              <w:marLeft w:val="0"/>
              <w:marRight w:val="0"/>
              <w:marTop w:val="0"/>
              <w:marBottom w:val="0"/>
              <w:divBdr>
                <w:top w:val="none" w:sz="0" w:space="0" w:color="auto"/>
                <w:left w:val="none" w:sz="0" w:space="0" w:color="auto"/>
                <w:bottom w:val="none" w:sz="0" w:space="0" w:color="auto"/>
                <w:right w:val="none" w:sz="0" w:space="0" w:color="auto"/>
              </w:divBdr>
            </w:div>
          </w:divsChild>
        </w:div>
        <w:div w:id="187105984">
          <w:marLeft w:val="0"/>
          <w:marRight w:val="0"/>
          <w:marTop w:val="300"/>
          <w:marBottom w:val="0"/>
          <w:divBdr>
            <w:top w:val="none" w:sz="0" w:space="0" w:color="auto"/>
            <w:left w:val="none" w:sz="0" w:space="0" w:color="auto"/>
            <w:bottom w:val="none" w:sz="0" w:space="0" w:color="auto"/>
            <w:right w:val="none" w:sz="0" w:space="0" w:color="auto"/>
          </w:divBdr>
          <w:divsChild>
            <w:div w:id="1930305722">
              <w:marLeft w:val="0"/>
              <w:marRight w:val="0"/>
              <w:marTop w:val="0"/>
              <w:marBottom w:val="0"/>
              <w:divBdr>
                <w:top w:val="none" w:sz="0" w:space="0" w:color="auto"/>
                <w:left w:val="none" w:sz="0" w:space="0" w:color="auto"/>
                <w:bottom w:val="none" w:sz="0" w:space="0" w:color="auto"/>
                <w:right w:val="none" w:sz="0" w:space="0" w:color="auto"/>
              </w:divBdr>
              <w:divsChild>
                <w:div w:id="2735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704625">
          <w:marLeft w:val="0"/>
          <w:marRight w:val="0"/>
          <w:marTop w:val="300"/>
          <w:marBottom w:val="0"/>
          <w:divBdr>
            <w:top w:val="none" w:sz="0" w:space="0" w:color="auto"/>
            <w:left w:val="none" w:sz="0" w:space="0" w:color="auto"/>
            <w:bottom w:val="none" w:sz="0" w:space="0" w:color="auto"/>
            <w:right w:val="none" w:sz="0" w:space="0" w:color="auto"/>
          </w:divBdr>
          <w:divsChild>
            <w:div w:id="1689023758">
              <w:marLeft w:val="0"/>
              <w:marRight w:val="0"/>
              <w:marTop w:val="0"/>
              <w:marBottom w:val="0"/>
              <w:divBdr>
                <w:top w:val="none" w:sz="0" w:space="0" w:color="auto"/>
                <w:left w:val="none" w:sz="0" w:space="0" w:color="auto"/>
                <w:bottom w:val="none" w:sz="0" w:space="0" w:color="auto"/>
                <w:right w:val="none" w:sz="0" w:space="0" w:color="auto"/>
              </w:divBdr>
              <w:divsChild>
                <w:div w:id="598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99168">
          <w:marLeft w:val="0"/>
          <w:marRight w:val="0"/>
          <w:marTop w:val="300"/>
          <w:marBottom w:val="0"/>
          <w:divBdr>
            <w:top w:val="none" w:sz="0" w:space="0" w:color="auto"/>
            <w:left w:val="none" w:sz="0" w:space="0" w:color="auto"/>
            <w:bottom w:val="none" w:sz="0" w:space="0" w:color="auto"/>
            <w:right w:val="none" w:sz="0" w:space="0" w:color="auto"/>
          </w:divBdr>
          <w:divsChild>
            <w:div w:id="1814639803">
              <w:marLeft w:val="0"/>
              <w:marRight w:val="0"/>
              <w:marTop w:val="0"/>
              <w:marBottom w:val="0"/>
              <w:divBdr>
                <w:top w:val="none" w:sz="0" w:space="0" w:color="auto"/>
                <w:left w:val="none" w:sz="0" w:space="0" w:color="auto"/>
                <w:bottom w:val="none" w:sz="0" w:space="0" w:color="auto"/>
                <w:right w:val="none" w:sz="0" w:space="0" w:color="auto"/>
              </w:divBdr>
              <w:divsChild>
                <w:div w:id="9989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8230">
          <w:marLeft w:val="0"/>
          <w:marRight w:val="0"/>
          <w:marTop w:val="300"/>
          <w:marBottom w:val="0"/>
          <w:divBdr>
            <w:top w:val="none" w:sz="0" w:space="0" w:color="auto"/>
            <w:left w:val="none" w:sz="0" w:space="0" w:color="auto"/>
            <w:bottom w:val="none" w:sz="0" w:space="0" w:color="auto"/>
            <w:right w:val="none" w:sz="0" w:space="0" w:color="auto"/>
          </w:divBdr>
          <w:divsChild>
            <w:div w:id="1171725392">
              <w:marLeft w:val="0"/>
              <w:marRight w:val="0"/>
              <w:marTop w:val="0"/>
              <w:marBottom w:val="0"/>
              <w:divBdr>
                <w:top w:val="none" w:sz="0" w:space="0" w:color="auto"/>
                <w:left w:val="none" w:sz="0" w:space="0" w:color="auto"/>
                <w:bottom w:val="none" w:sz="0" w:space="0" w:color="auto"/>
                <w:right w:val="none" w:sz="0" w:space="0" w:color="auto"/>
              </w:divBdr>
              <w:divsChild>
                <w:div w:id="156016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7428">
      <w:bodyDiv w:val="1"/>
      <w:marLeft w:val="0"/>
      <w:marRight w:val="0"/>
      <w:marTop w:val="0"/>
      <w:marBottom w:val="0"/>
      <w:divBdr>
        <w:top w:val="none" w:sz="0" w:space="0" w:color="auto"/>
        <w:left w:val="none" w:sz="0" w:space="0" w:color="auto"/>
        <w:bottom w:val="none" w:sz="0" w:space="0" w:color="auto"/>
        <w:right w:val="none" w:sz="0" w:space="0" w:color="auto"/>
      </w:divBdr>
      <w:divsChild>
        <w:div w:id="1338146588">
          <w:marLeft w:val="0"/>
          <w:marRight w:val="0"/>
          <w:marTop w:val="0"/>
          <w:marBottom w:val="0"/>
          <w:divBdr>
            <w:top w:val="none" w:sz="0" w:space="0" w:color="auto"/>
            <w:left w:val="none" w:sz="0" w:space="0" w:color="auto"/>
            <w:bottom w:val="none" w:sz="0" w:space="0" w:color="auto"/>
            <w:right w:val="none" w:sz="0" w:space="0" w:color="auto"/>
          </w:divBdr>
        </w:div>
        <w:div w:id="2015060854">
          <w:marLeft w:val="0"/>
          <w:marRight w:val="0"/>
          <w:marTop w:val="0"/>
          <w:marBottom w:val="0"/>
          <w:divBdr>
            <w:top w:val="none" w:sz="0" w:space="0" w:color="auto"/>
            <w:left w:val="none" w:sz="0" w:space="0" w:color="auto"/>
            <w:bottom w:val="none" w:sz="0" w:space="0" w:color="auto"/>
            <w:right w:val="none" w:sz="0" w:space="0" w:color="auto"/>
          </w:divBdr>
          <w:divsChild>
            <w:div w:id="1921408877">
              <w:marLeft w:val="0"/>
              <w:marRight w:val="0"/>
              <w:marTop w:val="0"/>
              <w:marBottom w:val="0"/>
              <w:divBdr>
                <w:top w:val="none" w:sz="0" w:space="0" w:color="auto"/>
                <w:left w:val="none" w:sz="0" w:space="0" w:color="auto"/>
                <w:bottom w:val="none" w:sz="0" w:space="0" w:color="auto"/>
                <w:right w:val="none" w:sz="0" w:space="0" w:color="auto"/>
              </w:divBdr>
            </w:div>
          </w:divsChild>
        </w:div>
        <w:div w:id="996111131">
          <w:marLeft w:val="0"/>
          <w:marRight w:val="0"/>
          <w:marTop w:val="0"/>
          <w:marBottom w:val="0"/>
          <w:divBdr>
            <w:top w:val="none" w:sz="0" w:space="0" w:color="auto"/>
            <w:left w:val="none" w:sz="0" w:space="0" w:color="auto"/>
            <w:bottom w:val="none" w:sz="0" w:space="0" w:color="auto"/>
            <w:right w:val="none" w:sz="0" w:space="0" w:color="auto"/>
          </w:divBdr>
        </w:div>
        <w:div w:id="674918117">
          <w:marLeft w:val="0"/>
          <w:marRight w:val="0"/>
          <w:marTop w:val="0"/>
          <w:marBottom w:val="0"/>
          <w:divBdr>
            <w:top w:val="none" w:sz="0" w:space="0" w:color="auto"/>
            <w:left w:val="none" w:sz="0" w:space="0" w:color="auto"/>
            <w:bottom w:val="none" w:sz="0" w:space="0" w:color="auto"/>
            <w:right w:val="none" w:sz="0" w:space="0" w:color="auto"/>
          </w:divBdr>
          <w:divsChild>
            <w:div w:id="31660972">
              <w:marLeft w:val="0"/>
              <w:marRight w:val="0"/>
              <w:marTop w:val="0"/>
              <w:marBottom w:val="0"/>
              <w:divBdr>
                <w:top w:val="none" w:sz="0" w:space="0" w:color="auto"/>
                <w:left w:val="none" w:sz="0" w:space="0" w:color="auto"/>
                <w:bottom w:val="none" w:sz="0" w:space="0" w:color="auto"/>
                <w:right w:val="none" w:sz="0" w:space="0" w:color="auto"/>
              </w:divBdr>
            </w:div>
          </w:divsChild>
        </w:div>
        <w:div w:id="2011905775">
          <w:marLeft w:val="0"/>
          <w:marRight w:val="0"/>
          <w:marTop w:val="0"/>
          <w:marBottom w:val="0"/>
          <w:divBdr>
            <w:top w:val="none" w:sz="0" w:space="0" w:color="auto"/>
            <w:left w:val="none" w:sz="0" w:space="0" w:color="auto"/>
            <w:bottom w:val="none" w:sz="0" w:space="0" w:color="auto"/>
            <w:right w:val="none" w:sz="0" w:space="0" w:color="auto"/>
          </w:divBdr>
        </w:div>
        <w:div w:id="38407364">
          <w:marLeft w:val="0"/>
          <w:marRight w:val="0"/>
          <w:marTop w:val="0"/>
          <w:marBottom w:val="0"/>
          <w:divBdr>
            <w:top w:val="none" w:sz="0" w:space="0" w:color="auto"/>
            <w:left w:val="none" w:sz="0" w:space="0" w:color="auto"/>
            <w:bottom w:val="none" w:sz="0" w:space="0" w:color="auto"/>
            <w:right w:val="none" w:sz="0" w:space="0" w:color="auto"/>
          </w:divBdr>
          <w:divsChild>
            <w:div w:id="1645044876">
              <w:marLeft w:val="0"/>
              <w:marRight w:val="0"/>
              <w:marTop w:val="0"/>
              <w:marBottom w:val="0"/>
              <w:divBdr>
                <w:top w:val="none" w:sz="0" w:space="0" w:color="auto"/>
                <w:left w:val="none" w:sz="0" w:space="0" w:color="auto"/>
                <w:bottom w:val="none" w:sz="0" w:space="0" w:color="auto"/>
                <w:right w:val="none" w:sz="0" w:space="0" w:color="auto"/>
              </w:divBdr>
            </w:div>
          </w:divsChild>
        </w:div>
        <w:div w:id="1253320458">
          <w:marLeft w:val="0"/>
          <w:marRight w:val="0"/>
          <w:marTop w:val="0"/>
          <w:marBottom w:val="0"/>
          <w:divBdr>
            <w:top w:val="none" w:sz="0" w:space="0" w:color="auto"/>
            <w:left w:val="none" w:sz="0" w:space="0" w:color="auto"/>
            <w:bottom w:val="none" w:sz="0" w:space="0" w:color="auto"/>
            <w:right w:val="none" w:sz="0" w:space="0" w:color="auto"/>
          </w:divBdr>
        </w:div>
        <w:div w:id="1306474577">
          <w:marLeft w:val="0"/>
          <w:marRight w:val="0"/>
          <w:marTop w:val="0"/>
          <w:marBottom w:val="0"/>
          <w:divBdr>
            <w:top w:val="none" w:sz="0" w:space="0" w:color="auto"/>
            <w:left w:val="none" w:sz="0" w:space="0" w:color="auto"/>
            <w:bottom w:val="none" w:sz="0" w:space="0" w:color="auto"/>
            <w:right w:val="none" w:sz="0" w:space="0" w:color="auto"/>
          </w:divBdr>
          <w:divsChild>
            <w:div w:id="869487087">
              <w:marLeft w:val="0"/>
              <w:marRight w:val="0"/>
              <w:marTop w:val="0"/>
              <w:marBottom w:val="0"/>
              <w:divBdr>
                <w:top w:val="none" w:sz="0" w:space="0" w:color="auto"/>
                <w:left w:val="none" w:sz="0" w:space="0" w:color="auto"/>
                <w:bottom w:val="none" w:sz="0" w:space="0" w:color="auto"/>
                <w:right w:val="none" w:sz="0" w:space="0" w:color="auto"/>
              </w:divBdr>
            </w:div>
          </w:divsChild>
        </w:div>
        <w:div w:id="81538311">
          <w:marLeft w:val="0"/>
          <w:marRight w:val="0"/>
          <w:marTop w:val="0"/>
          <w:marBottom w:val="0"/>
          <w:divBdr>
            <w:top w:val="none" w:sz="0" w:space="0" w:color="auto"/>
            <w:left w:val="none" w:sz="0" w:space="0" w:color="auto"/>
            <w:bottom w:val="none" w:sz="0" w:space="0" w:color="auto"/>
            <w:right w:val="none" w:sz="0" w:space="0" w:color="auto"/>
          </w:divBdr>
        </w:div>
        <w:div w:id="1313872598">
          <w:marLeft w:val="0"/>
          <w:marRight w:val="0"/>
          <w:marTop w:val="0"/>
          <w:marBottom w:val="0"/>
          <w:divBdr>
            <w:top w:val="none" w:sz="0" w:space="0" w:color="auto"/>
            <w:left w:val="none" w:sz="0" w:space="0" w:color="auto"/>
            <w:bottom w:val="none" w:sz="0" w:space="0" w:color="auto"/>
            <w:right w:val="none" w:sz="0" w:space="0" w:color="auto"/>
          </w:divBdr>
          <w:divsChild>
            <w:div w:id="180245305">
              <w:marLeft w:val="0"/>
              <w:marRight w:val="0"/>
              <w:marTop w:val="0"/>
              <w:marBottom w:val="0"/>
              <w:divBdr>
                <w:top w:val="none" w:sz="0" w:space="0" w:color="auto"/>
                <w:left w:val="none" w:sz="0" w:space="0" w:color="auto"/>
                <w:bottom w:val="none" w:sz="0" w:space="0" w:color="auto"/>
                <w:right w:val="none" w:sz="0" w:space="0" w:color="auto"/>
              </w:divBdr>
            </w:div>
          </w:divsChild>
        </w:div>
        <w:div w:id="53047615">
          <w:marLeft w:val="0"/>
          <w:marRight w:val="0"/>
          <w:marTop w:val="0"/>
          <w:marBottom w:val="0"/>
          <w:divBdr>
            <w:top w:val="none" w:sz="0" w:space="0" w:color="auto"/>
            <w:left w:val="none" w:sz="0" w:space="0" w:color="auto"/>
            <w:bottom w:val="none" w:sz="0" w:space="0" w:color="auto"/>
            <w:right w:val="none" w:sz="0" w:space="0" w:color="auto"/>
          </w:divBdr>
        </w:div>
        <w:div w:id="854805379">
          <w:marLeft w:val="0"/>
          <w:marRight w:val="0"/>
          <w:marTop w:val="0"/>
          <w:marBottom w:val="0"/>
          <w:divBdr>
            <w:top w:val="none" w:sz="0" w:space="0" w:color="auto"/>
            <w:left w:val="none" w:sz="0" w:space="0" w:color="auto"/>
            <w:bottom w:val="none" w:sz="0" w:space="0" w:color="auto"/>
            <w:right w:val="none" w:sz="0" w:space="0" w:color="auto"/>
          </w:divBdr>
          <w:divsChild>
            <w:div w:id="737172644">
              <w:marLeft w:val="0"/>
              <w:marRight w:val="0"/>
              <w:marTop w:val="0"/>
              <w:marBottom w:val="0"/>
              <w:divBdr>
                <w:top w:val="none" w:sz="0" w:space="0" w:color="auto"/>
                <w:left w:val="none" w:sz="0" w:space="0" w:color="auto"/>
                <w:bottom w:val="none" w:sz="0" w:space="0" w:color="auto"/>
                <w:right w:val="none" w:sz="0" w:space="0" w:color="auto"/>
              </w:divBdr>
            </w:div>
          </w:divsChild>
        </w:div>
        <w:div w:id="1863861492">
          <w:marLeft w:val="0"/>
          <w:marRight w:val="0"/>
          <w:marTop w:val="0"/>
          <w:marBottom w:val="0"/>
          <w:divBdr>
            <w:top w:val="none" w:sz="0" w:space="0" w:color="auto"/>
            <w:left w:val="none" w:sz="0" w:space="0" w:color="auto"/>
            <w:bottom w:val="none" w:sz="0" w:space="0" w:color="auto"/>
            <w:right w:val="none" w:sz="0" w:space="0" w:color="auto"/>
          </w:divBdr>
        </w:div>
        <w:div w:id="850878833">
          <w:marLeft w:val="0"/>
          <w:marRight w:val="0"/>
          <w:marTop w:val="0"/>
          <w:marBottom w:val="0"/>
          <w:divBdr>
            <w:top w:val="none" w:sz="0" w:space="0" w:color="auto"/>
            <w:left w:val="none" w:sz="0" w:space="0" w:color="auto"/>
            <w:bottom w:val="none" w:sz="0" w:space="0" w:color="auto"/>
            <w:right w:val="none" w:sz="0" w:space="0" w:color="auto"/>
          </w:divBdr>
          <w:divsChild>
            <w:div w:id="1500579435">
              <w:marLeft w:val="0"/>
              <w:marRight w:val="0"/>
              <w:marTop w:val="0"/>
              <w:marBottom w:val="0"/>
              <w:divBdr>
                <w:top w:val="none" w:sz="0" w:space="0" w:color="auto"/>
                <w:left w:val="none" w:sz="0" w:space="0" w:color="auto"/>
                <w:bottom w:val="none" w:sz="0" w:space="0" w:color="auto"/>
                <w:right w:val="none" w:sz="0" w:space="0" w:color="auto"/>
              </w:divBdr>
            </w:div>
          </w:divsChild>
        </w:div>
        <w:div w:id="1456561937">
          <w:marLeft w:val="0"/>
          <w:marRight w:val="0"/>
          <w:marTop w:val="300"/>
          <w:marBottom w:val="0"/>
          <w:divBdr>
            <w:top w:val="none" w:sz="0" w:space="0" w:color="auto"/>
            <w:left w:val="none" w:sz="0" w:space="0" w:color="auto"/>
            <w:bottom w:val="none" w:sz="0" w:space="0" w:color="auto"/>
            <w:right w:val="none" w:sz="0" w:space="0" w:color="auto"/>
          </w:divBdr>
          <w:divsChild>
            <w:div w:id="161553002">
              <w:marLeft w:val="0"/>
              <w:marRight w:val="0"/>
              <w:marTop w:val="0"/>
              <w:marBottom w:val="0"/>
              <w:divBdr>
                <w:top w:val="none" w:sz="0" w:space="0" w:color="auto"/>
                <w:left w:val="none" w:sz="0" w:space="0" w:color="auto"/>
                <w:bottom w:val="none" w:sz="0" w:space="0" w:color="auto"/>
                <w:right w:val="none" w:sz="0" w:space="0" w:color="auto"/>
              </w:divBdr>
              <w:divsChild>
                <w:div w:id="115029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49839">
          <w:marLeft w:val="0"/>
          <w:marRight w:val="0"/>
          <w:marTop w:val="300"/>
          <w:marBottom w:val="0"/>
          <w:divBdr>
            <w:top w:val="none" w:sz="0" w:space="0" w:color="auto"/>
            <w:left w:val="none" w:sz="0" w:space="0" w:color="auto"/>
            <w:bottom w:val="none" w:sz="0" w:space="0" w:color="auto"/>
            <w:right w:val="none" w:sz="0" w:space="0" w:color="auto"/>
          </w:divBdr>
          <w:divsChild>
            <w:div w:id="583952925">
              <w:marLeft w:val="0"/>
              <w:marRight w:val="0"/>
              <w:marTop w:val="0"/>
              <w:marBottom w:val="0"/>
              <w:divBdr>
                <w:top w:val="none" w:sz="0" w:space="0" w:color="auto"/>
                <w:left w:val="none" w:sz="0" w:space="0" w:color="auto"/>
                <w:bottom w:val="none" w:sz="0" w:space="0" w:color="auto"/>
                <w:right w:val="none" w:sz="0" w:space="0" w:color="auto"/>
              </w:divBdr>
              <w:divsChild>
                <w:div w:id="101318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86827">
          <w:marLeft w:val="0"/>
          <w:marRight w:val="0"/>
          <w:marTop w:val="300"/>
          <w:marBottom w:val="0"/>
          <w:divBdr>
            <w:top w:val="none" w:sz="0" w:space="0" w:color="auto"/>
            <w:left w:val="none" w:sz="0" w:space="0" w:color="auto"/>
            <w:bottom w:val="none" w:sz="0" w:space="0" w:color="auto"/>
            <w:right w:val="none" w:sz="0" w:space="0" w:color="auto"/>
          </w:divBdr>
          <w:divsChild>
            <w:div w:id="1770856365">
              <w:marLeft w:val="0"/>
              <w:marRight w:val="0"/>
              <w:marTop w:val="0"/>
              <w:marBottom w:val="0"/>
              <w:divBdr>
                <w:top w:val="none" w:sz="0" w:space="0" w:color="auto"/>
                <w:left w:val="none" w:sz="0" w:space="0" w:color="auto"/>
                <w:bottom w:val="none" w:sz="0" w:space="0" w:color="auto"/>
                <w:right w:val="none" w:sz="0" w:space="0" w:color="auto"/>
              </w:divBdr>
              <w:divsChild>
                <w:div w:id="212299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26480">
          <w:marLeft w:val="0"/>
          <w:marRight w:val="0"/>
          <w:marTop w:val="300"/>
          <w:marBottom w:val="0"/>
          <w:divBdr>
            <w:top w:val="none" w:sz="0" w:space="0" w:color="auto"/>
            <w:left w:val="none" w:sz="0" w:space="0" w:color="auto"/>
            <w:bottom w:val="none" w:sz="0" w:space="0" w:color="auto"/>
            <w:right w:val="none" w:sz="0" w:space="0" w:color="auto"/>
          </w:divBdr>
          <w:divsChild>
            <w:div w:id="1766729886">
              <w:marLeft w:val="0"/>
              <w:marRight w:val="0"/>
              <w:marTop w:val="0"/>
              <w:marBottom w:val="0"/>
              <w:divBdr>
                <w:top w:val="none" w:sz="0" w:space="0" w:color="auto"/>
                <w:left w:val="none" w:sz="0" w:space="0" w:color="auto"/>
                <w:bottom w:val="none" w:sz="0" w:space="0" w:color="auto"/>
                <w:right w:val="none" w:sz="0" w:space="0" w:color="auto"/>
              </w:divBdr>
              <w:divsChild>
                <w:div w:id="157581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39159">
      <w:bodyDiv w:val="1"/>
      <w:marLeft w:val="0"/>
      <w:marRight w:val="0"/>
      <w:marTop w:val="0"/>
      <w:marBottom w:val="0"/>
      <w:divBdr>
        <w:top w:val="none" w:sz="0" w:space="0" w:color="auto"/>
        <w:left w:val="none" w:sz="0" w:space="0" w:color="auto"/>
        <w:bottom w:val="none" w:sz="0" w:space="0" w:color="auto"/>
        <w:right w:val="none" w:sz="0" w:space="0" w:color="auto"/>
      </w:divBdr>
      <w:divsChild>
        <w:div w:id="1694652118">
          <w:marLeft w:val="0"/>
          <w:marRight w:val="0"/>
          <w:marTop w:val="0"/>
          <w:marBottom w:val="0"/>
          <w:divBdr>
            <w:top w:val="none" w:sz="0" w:space="0" w:color="auto"/>
            <w:left w:val="none" w:sz="0" w:space="0" w:color="auto"/>
            <w:bottom w:val="none" w:sz="0" w:space="0" w:color="auto"/>
            <w:right w:val="none" w:sz="0" w:space="0" w:color="auto"/>
          </w:divBdr>
        </w:div>
        <w:div w:id="1487236832">
          <w:marLeft w:val="0"/>
          <w:marRight w:val="0"/>
          <w:marTop w:val="0"/>
          <w:marBottom w:val="0"/>
          <w:divBdr>
            <w:top w:val="none" w:sz="0" w:space="0" w:color="auto"/>
            <w:left w:val="none" w:sz="0" w:space="0" w:color="auto"/>
            <w:bottom w:val="none" w:sz="0" w:space="0" w:color="auto"/>
            <w:right w:val="none" w:sz="0" w:space="0" w:color="auto"/>
          </w:divBdr>
          <w:divsChild>
            <w:div w:id="1587417318">
              <w:marLeft w:val="0"/>
              <w:marRight w:val="0"/>
              <w:marTop w:val="0"/>
              <w:marBottom w:val="0"/>
              <w:divBdr>
                <w:top w:val="none" w:sz="0" w:space="0" w:color="auto"/>
                <w:left w:val="none" w:sz="0" w:space="0" w:color="auto"/>
                <w:bottom w:val="none" w:sz="0" w:space="0" w:color="auto"/>
                <w:right w:val="none" w:sz="0" w:space="0" w:color="auto"/>
              </w:divBdr>
            </w:div>
          </w:divsChild>
        </w:div>
        <w:div w:id="498081178">
          <w:marLeft w:val="0"/>
          <w:marRight w:val="0"/>
          <w:marTop w:val="0"/>
          <w:marBottom w:val="0"/>
          <w:divBdr>
            <w:top w:val="none" w:sz="0" w:space="0" w:color="auto"/>
            <w:left w:val="none" w:sz="0" w:space="0" w:color="auto"/>
            <w:bottom w:val="none" w:sz="0" w:space="0" w:color="auto"/>
            <w:right w:val="none" w:sz="0" w:space="0" w:color="auto"/>
          </w:divBdr>
        </w:div>
        <w:div w:id="402044">
          <w:marLeft w:val="0"/>
          <w:marRight w:val="0"/>
          <w:marTop w:val="0"/>
          <w:marBottom w:val="0"/>
          <w:divBdr>
            <w:top w:val="none" w:sz="0" w:space="0" w:color="auto"/>
            <w:left w:val="none" w:sz="0" w:space="0" w:color="auto"/>
            <w:bottom w:val="none" w:sz="0" w:space="0" w:color="auto"/>
            <w:right w:val="none" w:sz="0" w:space="0" w:color="auto"/>
          </w:divBdr>
          <w:divsChild>
            <w:div w:id="516701975">
              <w:marLeft w:val="0"/>
              <w:marRight w:val="0"/>
              <w:marTop w:val="0"/>
              <w:marBottom w:val="0"/>
              <w:divBdr>
                <w:top w:val="none" w:sz="0" w:space="0" w:color="auto"/>
                <w:left w:val="none" w:sz="0" w:space="0" w:color="auto"/>
                <w:bottom w:val="none" w:sz="0" w:space="0" w:color="auto"/>
                <w:right w:val="none" w:sz="0" w:space="0" w:color="auto"/>
              </w:divBdr>
            </w:div>
          </w:divsChild>
        </w:div>
        <w:div w:id="2131783447">
          <w:marLeft w:val="0"/>
          <w:marRight w:val="0"/>
          <w:marTop w:val="0"/>
          <w:marBottom w:val="0"/>
          <w:divBdr>
            <w:top w:val="none" w:sz="0" w:space="0" w:color="auto"/>
            <w:left w:val="none" w:sz="0" w:space="0" w:color="auto"/>
            <w:bottom w:val="none" w:sz="0" w:space="0" w:color="auto"/>
            <w:right w:val="none" w:sz="0" w:space="0" w:color="auto"/>
          </w:divBdr>
        </w:div>
        <w:div w:id="817963533">
          <w:marLeft w:val="0"/>
          <w:marRight w:val="0"/>
          <w:marTop w:val="0"/>
          <w:marBottom w:val="0"/>
          <w:divBdr>
            <w:top w:val="none" w:sz="0" w:space="0" w:color="auto"/>
            <w:left w:val="none" w:sz="0" w:space="0" w:color="auto"/>
            <w:bottom w:val="none" w:sz="0" w:space="0" w:color="auto"/>
            <w:right w:val="none" w:sz="0" w:space="0" w:color="auto"/>
          </w:divBdr>
          <w:divsChild>
            <w:div w:id="1677463177">
              <w:marLeft w:val="0"/>
              <w:marRight w:val="0"/>
              <w:marTop w:val="0"/>
              <w:marBottom w:val="0"/>
              <w:divBdr>
                <w:top w:val="none" w:sz="0" w:space="0" w:color="auto"/>
                <w:left w:val="none" w:sz="0" w:space="0" w:color="auto"/>
                <w:bottom w:val="none" w:sz="0" w:space="0" w:color="auto"/>
                <w:right w:val="none" w:sz="0" w:space="0" w:color="auto"/>
              </w:divBdr>
            </w:div>
          </w:divsChild>
        </w:div>
        <w:div w:id="1572812713">
          <w:marLeft w:val="0"/>
          <w:marRight w:val="0"/>
          <w:marTop w:val="0"/>
          <w:marBottom w:val="0"/>
          <w:divBdr>
            <w:top w:val="none" w:sz="0" w:space="0" w:color="auto"/>
            <w:left w:val="none" w:sz="0" w:space="0" w:color="auto"/>
            <w:bottom w:val="none" w:sz="0" w:space="0" w:color="auto"/>
            <w:right w:val="none" w:sz="0" w:space="0" w:color="auto"/>
          </w:divBdr>
        </w:div>
        <w:div w:id="331567257">
          <w:marLeft w:val="0"/>
          <w:marRight w:val="0"/>
          <w:marTop w:val="0"/>
          <w:marBottom w:val="0"/>
          <w:divBdr>
            <w:top w:val="none" w:sz="0" w:space="0" w:color="auto"/>
            <w:left w:val="none" w:sz="0" w:space="0" w:color="auto"/>
            <w:bottom w:val="none" w:sz="0" w:space="0" w:color="auto"/>
            <w:right w:val="none" w:sz="0" w:space="0" w:color="auto"/>
          </w:divBdr>
          <w:divsChild>
            <w:div w:id="1459032336">
              <w:marLeft w:val="0"/>
              <w:marRight w:val="0"/>
              <w:marTop w:val="0"/>
              <w:marBottom w:val="0"/>
              <w:divBdr>
                <w:top w:val="none" w:sz="0" w:space="0" w:color="auto"/>
                <w:left w:val="none" w:sz="0" w:space="0" w:color="auto"/>
                <w:bottom w:val="none" w:sz="0" w:space="0" w:color="auto"/>
                <w:right w:val="none" w:sz="0" w:space="0" w:color="auto"/>
              </w:divBdr>
            </w:div>
          </w:divsChild>
        </w:div>
        <w:div w:id="324403681">
          <w:marLeft w:val="0"/>
          <w:marRight w:val="0"/>
          <w:marTop w:val="0"/>
          <w:marBottom w:val="0"/>
          <w:divBdr>
            <w:top w:val="none" w:sz="0" w:space="0" w:color="auto"/>
            <w:left w:val="none" w:sz="0" w:space="0" w:color="auto"/>
            <w:bottom w:val="none" w:sz="0" w:space="0" w:color="auto"/>
            <w:right w:val="none" w:sz="0" w:space="0" w:color="auto"/>
          </w:divBdr>
        </w:div>
        <w:div w:id="623386427">
          <w:marLeft w:val="0"/>
          <w:marRight w:val="0"/>
          <w:marTop w:val="0"/>
          <w:marBottom w:val="0"/>
          <w:divBdr>
            <w:top w:val="none" w:sz="0" w:space="0" w:color="auto"/>
            <w:left w:val="none" w:sz="0" w:space="0" w:color="auto"/>
            <w:bottom w:val="none" w:sz="0" w:space="0" w:color="auto"/>
            <w:right w:val="none" w:sz="0" w:space="0" w:color="auto"/>
          </w:divBdr>
          <w:divsChild>
            <w:div w:id="577440903">
              <w:marLeft w:val="0"/>
              <w:marRight w:val="0"/>
              <w:marTop w:val="0"/>
              <w:marBottom w:val="0"/>
              <w:divBdr>
                <w:top w:val="none" w:sz="0" w:space="0" w:color="auto"/>
                <w:left w:val="none" w:sz="0" w:space="0" w:color="auto"/>
                <w:bottom w:val="none" w:sz="0" w:space="0" w:color="auto"/>
                <w:right w:val="none" w:sz="0" w:space="0" w:color="auto"/>
              </w:divBdr>
            </w:div>
          </w:divsChild>
        </w:div>
        <w:div w:id="1013342865">
          <w:marLeft w:val="0"/>
          <w:marRight w:val="0"/>
          <w:marTop w:val="0"/>
          <w:marBottom w:val="0"/>
          <w:divBdr>
            <w:top w:val="none" w:sz="0" w:space="0" w:color="auto"/>
            <w:left w:val="none" w:sz="0" w:space="0" w:color="auto"/>
            <w:bottom w:val="none" w:sz="0" w:space="0" w:color="auto"/>
            <w:right w:val="none" w:sz="0" w:space="0" w:color="auto"/>
          </w:divBdr>
        </w:div>
        <w:div w:id="1081874598">
          <w:marLeft w:val="0"/>
          <w:marRight w:val="0"/>
          <w:marTop w:val="0"/>
          <w:marBottom w:val="0"/>
          <w:divBdr>
            <w:top w:val="none" w:sz="0" w:space="0" w:color="auto"/>
            <w:left w:val="none" w:sz="0" w:space="0" w:color="auto"/>
            <w:bottom w:val="none" w:sz="0" w:space="0" w:color="auto"/>
            <w:right w:val="none" w:sz="0" w:space="0" w:color="auto"/>
          </w:divBdr>
          <w:divsChild>
            <w:div w:id="1926454010">
              <w:marLeft w:val="0"/>
              <w:marRight w:val="0"/>
              <w:marTop w:val="0"/>
              <w:marBottom w:val="0"/>
              <w:divBdr>
                <w:top w:val="none" w:sz="0" w:space="0" w:color="auto"/>
                <w:left w:val="none" w:sz="0" w:space="0" w:color="auto"/>
                <w:bottom w:val="none" w:sz="0" w:space="0" w:color="auto"/>
                <w:right w:val="none" w:sz="0" w:space="0" w:color="auto"/>
              </w:divBdr>
            </w:div>
          </w:divsChild>
        </w:div>
        <w:div w:id="363755064">
          <w:marLeft w:val="0"/>
          <w:marRight w:val="0"/>
          <w:marTop w:val="0"/>
          <w:marBottom w:val="0"/>
          <w:divBdr>
            <w:top w:val="none" w:sz="0" w:space="0" w:color="auto"/>
            <w:left w:val="none" w:sz="0" w:space="0" w:color="auto"/>
            <w:bottom w:val="none" w:sz="0" w:space="0" w:color="auto"/>
            <w:right w:val="none" w:sz="0" w:space="0" w:color="auto"/>
          </w:divBdr>
        </w:div>
        <w:div w:id="431441799">
          <w:marLeft w:val="0"/>
          <w:marRight w:val="0"/>
          <w:marTop w:val="0"/>
          <w:marBottom w:val="0"/>
          <w:divBdr>
            <w:top w:val="none" w:sz="0" w:space="0" w:color="auto"/>
            <w:left w:val="none" w:sz="0" w:space="0" w:color="auto"/>
            <w:bottom w:val="none" w:sz="0" w:space="0" w:color="auto"/>
            <w:right w:val="none" w:sz="0" w:space="0" w:color="auto"/>
          </w:divBdr>
          <w:divsChild>
            <w:div w:id="1564608266">
              <w:marLeft w:val="0"/>
              <w:marRight w:val="0"/>
              <w:marTop w:val="0"/>
              <w:marBottom w:val="0"/>
              <w:divBdr>
                <w:top w:val="none" w:sz="0" w:space="0" w:color="auto"/>
                <w:left w:val="none" w:sz="0" w:space="0" w:color="auto"/>
                <w:bottom w:val="none" w:sz="0" w:space="0" w:color="auto"/>
                <w:right w:val="none" w:sz="0" w:space="0" w:color="auto"/>
              </w:divBdr>
            </w:div>
          </w:divsChild>
        </w:div>
        <w:div w:id="495729426">
          <w:marLeft w:val="0"/>
          <w:marRight w:val="0"/>
          <w:marTop w:val="300"/>
          <w:marBottom w:val="0"/>
          <w:divBdr>
            <w:top w:val="none" w:sz="0" w:space="0" w:color="auto"/>
            <w:left w:val="none" w:sz="0" w:space="0" w:color="auto"/>
            <w:bottom w:val="none" w:sz="0" w:space="0" w:color="auto"/>
            <w:right w:val="none" w:sz="0" w:space="0" w:color="auto"/>
          </w:divBdr>
          <w:divsChild>
            <w:div w:id="470292632">
              <w:marLeft w:val="0"/>
              <w:marRight w:val="0"/>
              <w:marTop w:val="0"/>
              <w:marBottom w:val="0"/>
              <w:divBdr>
                <w:top w:val="none" w:sz="0" w:space="0" w:color="auto"/>
                <w:left w:val="none" w:sz="0" w:space="0" w:color="auto"/>
                <w:bottom w:val="none" w:sz="0" w:space="0" w:color="auto"/>
                <w:right w:val="none" w:sz="0" w:space="0" w:color="auto"/>
              </w:divBdr>
              <w:divsChild>
                <w:div w:id="39632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88233">
          <w:marLeft w:val="0"/>
          <w:marRight w:val="0"/>
          <w:marTop w:val="300"/>
          <w:marBottom w:val="0"/>
          <w:divBdr>
            <w:top w:val="none" w:sz="0" w:space="0" w:color="auto"/>
            <w:left w:val="none" w:sz="0" w:space="0" w:color="auto"/>
            <w:bottom w:val="none" w:sz="0" w:space="0" w:color="auto"/>
            <w:right w:val="none" w:sz="0" w:space="0" w:color="auto"/>
          </w:divBdr>
          <w:divsChild>
            <w:div w:id="440993305">
              <w:marLeft w:val="0"/>
              <w:marRight w:val="0"/>
              <w:marTop w:val="0"/>
              <w:marBottom w:val="0"/>
              <w:divBdr>
                <w:top w:val="none" w:sz="0" w:space="0" w:color="auto"/>
                <w:left w:val="none" w:sz="0" w:space="0" w:color="auto"/>
                <w:bottom w:val="none" w:sz="0" w:space="0" w:color="auto"/>
                <w:right w:val="none" w:sz="0" w:space="0" w:color="auto"/>
              </w:divBdr>
              <w:divsChild>
                <w:div w:id="108784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099227">
          <w:marLeft w:val="0"/>
          <w:marRight w:val="0"/>
          <w:marTop w:val="300"/>
          <w:marBottom w:val="0"/>
          <w:divBdr>
            <w:top w:val="none" w:sz="0" w:space="0" w:color="auto"/>
            <w:left w:val="none" w:sz="0" w:space="0" w:color="auto"/>
            <w:bottom w:val="none" w:sz="0" w:space="0" w:color="auto"/>
            <w:right w:val="none" w:sz="0" w:space="0" w:color="auto"/>
          </w:divBdr>
          <w:divsChild>
            <w:div w:id="2146921542">
              <w:marLeft w:val="0"/>
              <w:marRight w:val="0"/>
              <w:marTop w:val="0"/>
              <w:marBottom w:val="0"/>
              <w:divBdr>
                <w:top w:val="none" w:sz="0" w:space="0" w:color="auto"/>
                <w:left w:val="none" w:sz="0" w:space="0" w:color="auto"/>
                <w:bottom w:val="none" w:sz="0" w:space="0" w:color="auto"/>
                <w:right w:val="none" w:sz="0" w:space="0" w:color="auto"/>
              </w:divBdr>
              <w:divsChild>
                <w:div w:id="108214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78669">
          <w:marLeft w:val="0"/>
          <w:marRight w:val="0"/>
          <w:marTop w:val="300"/>
          <w:marBottom w:val="0"/>
          <w:divBdr>
            <w:top w:val="none" w:sz="0" w:space="0" w:color="auto"/>
            <w:left w:val="none" w:sz="0" w:space="0" w:color="auto"/>
            <w:bottom w:val="none" w:sz="0" w:space="0" w:color="auto"/>
            <w:right w:val="none" w:sz="0" w:space="0" w:color="auto"/>
          </w:divBdr>
          <w:divsChild>
            <w:div w:id="661390431">
              <w:marLeft w:val="0"/>
              <w:marRight w:val="0"/>
              <w:marTop w:val="0"/>
              <w:marBottom w:val="0"/>
              <w:divBdr>
                <w:top w:val="none" w:sz="0" w:space="0" w:color="auto"/>
                <w:left w:val="none" w:sz="0" w:space="0" w:color="auto"/>
                <w:bottom w:val="none" w:sz="0" w:space="0" w:color="auto"/>
                <w:right w:val="none" w:sz="0" w:space="0" w:color="auto"/>
              </w:divBdr>
              <w:divsChild>
                <w:div w:id="21224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92736">
      <w:bodyDiv w:val="1"/>
      <w:marLeft w:val="0"/>
      <w:marRight w:val="0"/>
      <w:marTop w:val="0"/>
      <w:marBottom w:val="0"/>
      <w:divBdr>
        <w:top w:val="none" w:sz="0" w:space="0" w:color="auto"/>
        <w:left w:val="none" w:sz="0" w:space="0" w:color="auto"/>
        <w:bottom w:val="none" w:sz="0" w:space="0" w:color="auto"/>
        <w:right w:val="none" w:sz="0" w:space="0" w:color="auto"/>
      </w:divBdr>
    </w:div>
    <w:div w:id="1357998767">
      <w:bodyDiv w:val="1"/>
      <w:marLeft w:val="0"/>
      <w:marRight w:val="0"/>
      <w:marTop w:val="0"/>
      <w:marBottom w:val="0"/>
      <w:divBdr>
        <w:top w:val="none" w:sz="0" w:space="0" w:color="auto"/>
        <w:left w:val="none" w:sz="0" w:space="0" w:color="auto"/>
        <w:bottom w:val="none" w:sz="0" w:space="0" w:color="auto"/>
        <w:right w:val="none" w:sz="0" w:space="0" w:color="auto"/>
      </w:divBdr>
      <w:divsChild>
        <w:div w:id="1449813181">
          <w:marLeft w:val="0"/>
          <w:marRight w:val="0"/>
          <w:marTop w:val="0"/>
          <w:marBottom w:val="0"/>
          <w:divBdr>
            <w:top w:val="none" w:sz="0" w:space="0" w:color="auto"/>
            <w:left w:val="none" w:sz="0" w:space="0" w:color="auto"/>
            <w:bottom w:val="none" w:sz="0" w:space="0" w:color="auto"/>
            <w:right w:val="none" w:sz="0" w:space="0" w:color="auto"/>
          </w:divBdr>
        </w:div>
        <w:div w:id="1405110024">
          <w:marLeft w:val="0"/>
          <w:marRight w:val="0"/>
          <w:marTop w:val="0"/>
          <w:marBottom w:val="0"/>
          <w:divBdr>
            <w:top w:val="none" w:sz="0" w:space="0" w:color="auto"/>
            <w:left w:val="none" w:sz="0" w:space="0" w:color="auto"/>
            <w:bottom w:val="none" w:sz="0" w:space="0" w:color="auto"/>
            <w:right w:val="none" w:sz="0" w:space="0" w:color="auto"/>
          </w:divBdr>
          <w:divsChild>
            <w:div w:id="1527329908">
              <w:marLeft w:val="0"/>
              <w:marRight w:val="0"/>
              <w:marTop w:val="0"/>
              <w:marBottom w:val="0"/>
              <w:divBdr>
                <w:top w:val="none" w:sz="0" w:space="0" w:color="auto"/>
                <w:left w:val="none" w:sz="0" w:space="0" w:color="auto"/>
                <w:bottom w:val="none" w:sz="0" w:space="0" w:color="auto"/>
                <w:right w:val="none" w:sz="0" w:space="0" w:color="auto"/>
              </w:divBdr>
            </w:div>
          </w:divsChild>
        </w:div>
        <w:div w:id="768084246">
          <w:marLeft w:val="0"/>
          <w:marRight w:val="0"/>
          <w:marTop w:val="0"/>
          <w:marBottom w:val="0"/>
          <w:divBdr>
            <w:top w:val="none" w:sz="0" w:space="0" w:color="auto"/>
            <w:left w:val="none" w:sz="0" w:space="0" w:color="auto"/>
            <w:bottom w:val="none" w:sz="0" w:space="0" w:color="auto"/>
            <w:right w:val="none" w:sz="0" w:space="0" w:color="auto"/>
          </w:divBdr>
        </w:div>
        <w:div w:id="2032222787">
          <w:marLeft w:val="0"/>
          <w:marRight w:val="0"/>
          <w:marTop w:val="0"/>
          <w:marBottom w:val="0"/>
          <w:divBdr>
            <w:top w:val="none" w:sz="0" w:space="0" w:color="auto"/>
            <w:left w:val="none" w:sz="0" w:space="0" w:color="auto"/>
            <w:bottom w:val="none" w:sz="0" w:space="0" w:color="auto"/>
            <w:right w:val="none" w:sz="0" w:space="0" w:color="auto"/>
          </w:divBdr>
          <w:divsChild>
            <w:div w:id="372120107">
              <w:marLeft w:val="0"/>
              <w:marRight w:val="0"/>
              <w:marTop w:val="0"/>
              <w:marBottom w:val="0"/>
              <w:divBdr>
                <w:top w:val="none" w:sz="0" w:space="0" w:color="auto"/>
                <w:left w:val="none" w:sz="0" w:space="0" w:color="auto"/>
                <w:bottom w:val="none" w:sz="0" w:space="0" w:color="auto"/>
                <w:right w:val="none" w:sz="0" w:space="0" w:color="auto"/>
              </w:divBdr>
            </w:div>
          </w:divsChild>
        </w:div>
        <w:div w:id="388771923">
          <w:marLeft w:val="0"/>
          <w:marRight w:val="0"/>
          <w:marTop w:val="0"/>
          <w:marBottom w:val="0"/>
          <w:divBdr>
            <w:top w:val="none" w:sz="0" w:space="0" w:color="auto"/>
            <w:left w:val="none" w:sz="0" w:space="0" w:color="auto"/>
            <w:bottom w:val="none" w:sz="0" w:space="0" w:color="auto"/>
            <w:right w:val="none" w:sz="0" w:space="0" w:color="auto"/>
          </w:divBdr>
        </w:div>
        <w:div w:id="2107799962">
          <w:marLeft w:val="0"/>
          <w:marRight w:val="0"/>
          <w:marTop w:val="0"/>
          <w:marBottom w:val="0"/>
          <w:divBdr>
            <w:top w:val="none" w:sz="0" w:space="0" w:color="auto"/>
            <w:left w:val="none" w:sz="0" w:space="0" w:color="auto"/>
            <w:bottom w:val="none" w:sz="0" w:space="0" w:color="auto"/>
            <w:right w:val="none" w:sz="0" w:space="0" w:color="auto"/>
          </w:divBdr>
          <w:divsChild>
            <w:div w:id="2108310629">
              <w:marLeft w:val="0"/>
              <w:marRight w:val="0"/>
              <w:marTop w:val="0"/>
              <w:marBottom w:val="0"/>
              <w:divBdr>
                <w:top w:val="none" w:sz="0" w:space="0" w:color="auto"/>
                <w:left w:val="none" w:sz="0" w:space="0" w:color="auto"/>
                <w:bottom w:val="none" w:sz="0" w:space="0" w:color="auto"/>
                <w:right w:val="none" w:sz="0" w:space="0" w:color="auto"/>
              </w:divBdr>
            </w:div>
          </w:divsChild>
        </w:div>
        <w:div w:id="978459563">
          <w:marLeft w:val="0"/>
          <w:marRight w:val="0"/>
          <w:marTop w:val="0"/>
          <w:marBottom w:val="0"/>
          <w:divBdr>
            <w:top w:val="none" w:sz="0" w:space="0" w:color="auto"/>
            <w:left w:val="none" w:sz="0" w:space="0" w:color="auto"/>
            <w:bottom w:val="none" w:sz="0" w:space="0" w:color="auto"/>
            <w:right w:val="none" w:sz="0" w:space="0" w:color="auto"/>
          </w:divBdr>
        </w:div>
        <w:div w:id="1341271296">
          <w:marLeft w:val="0"/>
          <w:marRight w:val="0"/>
          <w:marTop w:val="0"/>
          <w:marBottom w:val="0"/>
          <w:divBdr>
            <w:top w:val="none" w:sz="0" w:space="0" w:color="auto"/>
            <w:left w:val="none" w:sz="0" w:space="0" w:color="auto"/>
            <w:bottom w:val="none" w:sz="0" w:space="0" w:color="auto"/>
            <w:right w:val="none" w:sz="0" w:space="0" w:color="auto"/>
          </w:divBdr>
          <w:divsChild>
            <w:div w:id="1927491322">
              <w:marLeft w:val="0"/>
              <w:marRight w:val="0"/>
              <w:marTop w:val="0"/>
              <w:marBottom w:val="0"/>
              <w:divBdr>
                <w:top w:val="none" w:sz="0" w:space="0" w:color="auto"/>
                <w:left w:val="none" w:sz="0" w:space="0" w:color="auto"/>
                <w:bottom w:val="none" w:sz="0" w:space="0" w:color="auto"/>
                <w:right w:val="none" w:sz="0" w:space="0" w:color="auto"/>
              </w:divBdr>
            </w:div>
          </w:divsChild>
        </w:div>
        <w:div w:id="1956062942">
          <w:marLeft w:val="0"/>
          <w:marRight w:val="0"/>
          <w:marTop w:val="0"/>
          <w:marBottom w:val="0"/>
          <w:divBdr>
            <w:top w:val="none" w:sz="0" w:space="0" w:color="auto"/>
            <w:left w:val="none" w:sz="0" w:space="0" w:color="auto"/>
            <w:bottom w:val="none" w:sz="0" w:space="0" w:color="auto"/>
            <w:right w:val="none" w:sz="0" w:space="0" w:color="auto"/>
          </w:divBdr>
        </w:div>
        <w:div w:id="1061636073">
          <w:marLeft w:val="0"/>
          <w:marRight w:val="0"/>
          <w:marTop w:val="0"/>
          <w:marBottom w:val="0"/>
          <w:divBdr>
            <w:top w:val="none" w:sz="0" w:space="0" w:color="auto"/>
            <w:left w:val="none" w:sz="0" w:space="0" w:color="auto"/>
            <w:bottom w:val="none" w:sz="0" w:space="0" w:color="auto"/>
            <w:right w:val="none" w:sz="0" w:space="0" w:color="auto"/>
          </w:divBdr>
          <w:divsChild>
            <w:div w:id="916524918">
              <w:marLeft w:val="0"/>
              <w:marRight w:val="0"/>
              <w:marTop w:val="0"/>
              <w:marBottom w:val="0"/>
              <w:divBdr>
                <w:top w:val="none" w:sz="0" w:space="0" w:color="auto"/>
                <w:left w:val="none" w:sz="0" w:space="0" w:color="auto"/>
                <w:bottom w:val="none" w:sz="0" w:space="0" w:color="auto"/>
                <w:right w:val="none" w:sz="0" w:space="0" w:color="auto"/>
              </w:divBdr>
            </w:div>
          </w:divsChild>
        </w:div>
        <w:div w:id="1127971371">
          <w:marLeft w:val="0"/>
          <w:marRight w:val="0"/>
          <w:marTop w:val="0"/>
          <w:marBottom w:val="0"/>
          <w:divBdr>
            <w:top w:val="none" w:sz="0" w:space="0" w:color="auto"/>
            <w:left w:val="none" w:sz="0" w:space="0" w:color="auto"/>
            <w:bottom w:val="none" w:sz="0" w:space="0" w:color="auto"/>
            <w:right w:val="none" w:sz="0" w:space="0" w:color="auto"/>
          </w:divBdr>
        </w:div>
        <w:div w:id="906110124">
          <w:marLeft w:val="0"/>
          <w:marRight w:val="0"/>
          <w:marTop w:val="0"/>
          <w:marBottom w:val="0"/>
          <w:divBdr>
            <w:top w:val="none" w:sz="0" w:space="0" w:color="auto"/>
            <w:left w:val="none" w:sz="0" w:space="0" w:color="auto"/>
            <w:bottom w:val="none" w:sz="0" w:space="0" w:color="auto"/>
            <w:right w:val="none" w:sz="0" w:space="0" w:color="auto"/>
          </w:divBdr>
          <w:divsChild>
            <w:div w:id="38286474">
              <w:marLeft w:val="0"/>
              <w:marRight w:val="0"/>
              <w:marTop w:val="0"/>
              <w:marBottom w:val="0"/>
              <w:divBdr>
                <w:top w:val="none" w:sz="0" w:space="0" w:color="auto"/>
                <w:left w:val="none" w:sz="0" w:space="0" w:color="auto"/>
                <w:bottom w:val="none" w:sz="0" w:space="0" w:color="auto"/>
                <w:right w:val="none" w:sz="0" w:space="0" w:color="auto"/>
              </w:divBdr>
            </w:div>
          </w:divsChild>
        </w:div>
        <w:div w:id="2077623387">
          <w:marLeft w:val="0"/>
          <w:marRight w:val="0"/>
          <w:marTop w:val="0"/>
          <w:marBottom w:val="0"/>
          <w:divBdr>
            <w:top w:val="none" w:sz="0" w:space="0" w:color="auto"/>
            <w:left w:val="none" w:sz="0" w:space="0" w:color="auto"/>
            <w:bottom w:val="none" w:sz="0" w:space="0" w:color="auto"/>
            <w:right w:val="none" w:sz="0" w:space="0" w:color="auto"/>
          </w:divBdr>
        </w:div>
        <w:div w:id="1936478322">
          <w:marLeft w:val="0"/>
          <w:marRight w:val="0"/>
          <w:marTop w:val="0"/>
          <w:marBottom w:val="0"/>
          <w:divBdr>
            <w:top w:val="none" w:sz="0" w:space="0" w:color="auto"/>
            <w:left w:val="none" w:sz="0" w:space="0" w:color="auto"/>
            <w:bottom w:val="none" w:sz="0" w:space="0" w:color="auto"/>
            <w:right w:val="none" w:sz="0" w:space="0" w:color="auto"/>
          </w:divBdr>
          <w:divsChild>
            <w:div w:id="523716179">
              <w:marLeft w:val="0"/>
              <w:marRight w:val="0"/>
              <w:marTop w:val="0"/>
              <w:marBottom w:val="0"/>
              <w:divBdr>
                <w:top w:val="none" w:sz="0" w:space="0" w:color="auto"/>
                <w:left w:val="none" w:sz="0" w:space="0" w:color="auto"/>
                <w:bottom w:val="none" w:sz="0" w:space="0" w:color="auto"/>
                <w:right w:val="none" w:sz="0" w:space="0" w:color="auto"/>
              </w:divBdr>
            </w:div>
          </w:divsChild>
        </w:div>
        <w:div w:id="1347636733">
          <w:marLeft w:val="0"/>
          <w:marRight w:val="0"/>
          <w:marTop w:val="300"/>
          <w:marBottom w:val="0"/>
          <w:divBdr>
            <w:top w:val="none" w:sz="0" w:space="0" w:color="auto"/>
            <w:left w:val="none" w:sz="0" w:space="0" w:color="auto"/>
            <w:bottom w:val="none" w:sz="0" w:space="0" w:color="auto"/>
            <w:right w:val="none" w:sz="0" w:space="0" w:color="auto"/>
          </w:divBdr>
          <w:divsChild>
            <w:div w:id="878124833">
              <w:marLeft w:val="0"/>
              <w:marRight w:val="0"/>
              <w:marTop w:val="0"/>
              <w:marBottom w:val="0"/>
              <w:divBdr>
                <w:top w:val="none" w:sz="0" w:space="0" w:color="auto"/>
                <w:left w:val="none" w:sz="0" w:space="0" w:color="auto"/>
                <w:bottom w:val="none" w:sz="0" w:space="0" w:color="auto"/>
                <w:right w:val="none" w:sz="0" w:space="0" w:color="auto"/>
              </w:divBdr>
              <w:divsChild>
                <w:div w:id="139959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613804">
          <w:marLeft w:val="0"/>
          <w:marRight w:val="0"/>
          <w:marTop w:val="300"/>
          <w:marBottom w:val="0"/>
          <w:divBdr>
            <w:top w:val="none" w:sz="0" w:space="0" w:color="auto"/>
            <w:left w:val="none" w:sz="0" w:space="0" w:color="auto"/>
            <w:bottom w:val="none" w:sz="0" w:space="0" w:color="auto"/>
            <w:right w:val="none" w:sz="0" w:space="0" w:color="auto"/>
          </w:divBdr>
          <w:divsChild>
            <w:div w:id="1024475490">
              <w:marLeft w:val="0"/>
              <w:marRight w:val="0"/>
              <w:marTop w:val="0"/>
              <w:marBottom w:val="0"/>
              <w:divBdr>
                <w:top w:val="none" w:sz="0" w:space="0" w:color="auto"/>
                <w:left w:val="none" w:sz="0" w:space="0" w:color="auto"/>
                <w:bottom w:val="none" w:sz="0" w:space="0" w:color="auto"/>
                <w:right w:val="none" w:sz="0" w:space="0" w:color="auto"/>
              </w:divBdr>
              <w:divsChild>
                <w:div w:id="200404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1620">
          <w:marLeft w:val="0"/>
          <w:marRight w:val="0"/>
          <w:marTop w:val="300"/>
          <w:marBottom w:val="0"/>
          <w:divBdr>
            <w:top w:val="none" w:sz="0" w:space="0" w:color="auto"/>
            <w:left w:val="none" w:sz="0" w:space="0" w:color="auto"/>
            <w:bottom w:val="none" w:sz="0" w:space="0" w:color="auto"/>
            <w:right w:val="none" w:sz="0" w:space="0" w:color="auto"/>
          </w:divBdr>
          <w:divsChild>
            <w:div w:id="1655790817">
              <w:marLeft w:val="0"/>
              <w:marRight w:val="0"/>
              <w:marTop w:val="0"/>
              <w:marBottom w:val="0"/>
              <w:divBdr>
                <w:top w:val="none" w:sz="0" w:space="0" w:color="auto"/>
                <w:left w:val="none" w:sz="0" w:space="0" w:color="auto"/>
                <w:bottom w:val="none" w:sz="0" w:space="0" w:color="auto"/>
                <w:right w:val="none" w:sz="0" w:space="0" w:color="auto"/>
              </w:divBdr>
              <w:divsChild>
                <w:div w:id="63395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051931">
          <w:marLeft w:val="0"/>
          <w:marRight w:val="0"/>
          <w:marTop w:val="300"/>
          <w:marBottom w:val="0"/>
          <w:divBdr>
            <w:top w:val="none" w:sz="0" w:space="0" w:color="auto"/>
            <w:left w:val="none" w:sz="0" w:space="0" w:color="auto"/>
            <w:bottom w:val="none" w:sz="0" w:space="0" w:color="auto"/>
            <w:right w:val="none" w:sz="0" w:space="0" w:color="auto"/>
          </w:divBdr>
          <w:divsChild>
            <w:div w:id="878278058">
              <w:marLeft w:val="0"/>
              <w:marRight w:val="0"/>
              <w:marTop w:val="0"/>
              <w:marBottom w:val="0"/>
              <w:divBdr>
                <w:top w:val="none" w:sz="0" w:space="0" w:color="auto"/>
                <w:left w:val="none" w:sz="0" w:space="0" w:color="auto"/>
                <w:bottom w:val="none" w:sz="0" w:space="0" w:color="auto"/>
                <w:right w:val="none" w:sz="0" w:space="0" w:color="auto"/>
              </w:divBdr>
              <w:divsChild>
                <w:div w:id="38445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9652">
      <w:bodyDiv w:val="1"/>
      <w:marLeft w:val="0"/>
      <w:marRight w:val="0"/>
      <w:marTop w:val="0"/>
      <w:marBottom w:val="0"/>
      <w:divBdr>
        <w:top w:val="none" w:sz="0" w:space="0" w:color="auto"/>
        <w:left w:val="none" w:sz="0" w:space="0" w:color="auto"/>
        <w:bottom w:val="none" w:sz="0" w:space="0" w:color="auto"/>
        <w:right w:val="none" w:sz="0" w:space="0" w:color="auto"/>
      </w:divBdr>
    </w:div>
    <w:div w:id="1376080831">
      <w:bodyDiv w:val="1"/>
      <w:marLeft w:val="0"/>
      <w:marRight w:val="0"/>
      <w:marTop w:val="0"/>
      <w:marBottom w:val="0"/>
      <w:divBdr>
        <w:top w:val="none" w:sz="0" w:space="0" w:color="auto"/>
        <w:left w:val="none" w:sz="0" w:space="0" w:color="auto"/>
        <w:bottom w:val="none" w:sz="0" w:space="0" w:color="auto"/>
        <w:right w:val="none" w:sz="0" w:space="0" w:color="auto"/>
      </w:divBdr>
      <w:divsChild>
        <w:div w:id="185019497">
          <w:marLeft w:val="0"/>
          <w:marRight w:val="0"/>
          <w:marTop w:val="300"/>
          <w:marBottom w:val="0"/>
          <w:divBdr>
            <w:top w:val="none" w:sz="0" w:space="0" w:color="auto"/>
            <w:left w:val="none" w:sz="0" w:space="0" w:color="auto"/>
            <w:bottom w:val="none" w:sz="0" w:space="0" w:color="auto"/>
            <w:right w:val="none" w:sz="0" w:space="0" w:color="auto"/>
          </w:divBdr>
          <w:divsChild>
            <w:div w:id="294793566">
              <w:marLeft w:val="0"/>
              <w:marRight w:val="0"/>
              <w:marTop w:val="0"/>
              <w:marBottom w:val="0"/>
              <w:divBdr>
                <w:top w:val="none" w:sz="0" w:space="0" w:color="auto"/>
                <w:left w:val="none" w:sz="0" w:space="0" w:color="auto"/>
                <w:bottom w:val="none" w:sz="0" w:space="0" w:color="auto"/>
                <w:right w:val="none" w:sz="0" w:space="0" w:color="auto"/>
              </w:divBdr>
              <w:divsChild>
                <w:div w:id="85684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405505">
          <w:marLeft w:val="0"/>
          <w:marRight w:val="0"/>
          <w:marTop w:val="300"/>
          <w:marBottom w:val="0"/>
          <w:divBdr>
            <w:top w:val="none" w:sz="0" w:space="0" w:color="auto"/>
            <w:left w:val="none" w:sz="0" w:space="0" w:color="auto"/>
            <w:bottom w:val="none" w:sz="0" w:space="0" w:color="auto"/>
            <w:right w:val="none" w:sz="0" w:space="0" w:color="auto"/>
          </w:divBdr>
          <w:divsChild>
            <w:div w:id="1609659776">
              <w:marLeft w:val="0"/>
              <w:marRight w:val="0"/>
              <w:marTop w:val="0"/>
              <w:marBottom w:val="0"/>
              <w:divBdr>
                <w:top w:val="none" w:sz="0" w:space="0" w:color="auto"/>
                <w:left w:val="none" w:sz="0" w:space="0" w:color="auto"/>
                <w:bottom w:val="none" w:sz="0" w:space="0" w:color="auto"/>
                <w:right w:val="none" w:sz="0" w:space="0" w:color="auto"/>
              </w:divBdr>
              <w:divsChild>
                <w:div w:id="159366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246776">
          <w:marLeft w:val="0"/>
          <w:marRight w:val="0"/>
          <w:marTop w:val="300"/>
          <w:marBottom w:val="0"/>
          <w:divBdr>
            <w:top w:val="none" w:sz="0" w:space="0" w:color="auto"/>
            <w:left w:val="none" w:sz="0" w:space="0" w:color="auto"/>
            <w:bottom w:val="none" w:sz="0" w:space="0" w:color="auto"/>
            <w:right w:val="none" w:sz="0" w:space="0" w:color="auto"/>
          </w:divBdr>
          <w:divsChild>
            <w:div w:id="1002513192">
              <w:marLeft w:val="0"/>
              <w:marRight w:val="0"/>
              <w:marTop w:val="0"/>
              <w:marBottom w:val="0"/>
              <w:divBdr>
                <w:top w:val="none" w:sz="0" w:space="0" w:color="auto"/>
                <w:left w:val="none" w:sz="0" w:space="0" w:color="auto"/>
                <w:bottom w:val="none" w:sz="0" w:space="0" w:color="auto"/>
                <w:right w:val="none" w:sz="0" w:space="0" w:color="auto"/>
              </w:divBdr>
              <w:divsChild>
                <w:div w:id="68887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608613">
          <w:marLeft w:val="0"/>
          <w:marRight w:val="0"/>
          <w:marTop w:val="300"/>
          <w:marBottom w:val="0"/>
          <w:divBdr>
            <w:top w:val="none" w:sz="0" w:space="0" w:color="auto"/>
            <w:left w:val="none" w:sz="0" w:space="0" w:color="auto"/>
            <w:bottom w:val="none" w:sz="0" w:space="0" w:color="auto"/>
            <w:right w:val="none" w:sz="0" w:space="0" w:color="auto"/>
          </w:divBdr>
          <w:divsChild>
            <w:div w:id="1280792817">
              <w:marLeft w:val="0"/>
              <w:marRight w:val="0"/>
              <w:marTop w:val="0"/>
              <w:marBottom w:val="0"/>
              <w:divBdr>
                <w:top w:val="none" w:sz="0" w:space="0" w:color="auto"/>
                <w:left w:val="none" w:sz="0" w:space="0" w:color="auto"/>
                <w:bottom w:val="none" w:sz="0" w:space="0" w:color="auto"/>
                <w:right w:val="none" w:sz="0" w:space="0" w:color="auto"/>
              </w:divBdr>
              <w:divsChild>
                <w:div w:id="139268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911462">
      <w:bodyDiv w:val="1"/>
      <w:marLeft w:val="0"/>
      <w:marRight w:val="0"/>
      <w:marTop w:val="0"/>
      <w:marBottom w:val="0"/>
      <w:divBdr>
        <w:top w:val="none" w:sz="0" w:space="0" w:color="auto"/>
        <w:left w:val="none" w:sz="0" w:space="0" w:color="auto"/>
        <w:bottom w:val="none" w:sz="0" w:space="0" w:color="auto"/>
        <w:right w:val="none" w:sz="0" w:space="0" w:color="auto"/>
      </w:divBdr>
      <w:divsChild>
        <w:div w:id="1616522931">
          <w:marLeft w:val="0"/>
          <w:marRight w:val="0"/>
          <w:marTop w:val="0"/>
          <w:marBottom w:val="0"/>
          <w:divBdr>
            <w:top w:val="none" w:sz="0" w:space="0" w:color="auto"/>
            <w:left w:val="none" w:sz="0" w:space="0" w:color="auto"/>
            <w:bottom w:val="none" w:sz="0" w:space="0" w:color="auto"/>
            <w:right w:val="none" w:sz="0" w:space="0" w:color="auto"/>
          </w:divBdr>
        </w:div>
        <w:div w:id="1214654989">
          <w:marLeft w:val="0"/>
          <w:marRight w:val="0"/>
          <w:marTop w:val="0"/>
          <w:marBottom w:val="0"/>
          <w:divBdr>
            <w:top w:val="none" w:sz="0" w:space="0" w:color="auto"/>
            <w:left w:val="none" w:sz="0" w:space="0" w:color="auto"/>
            <w:bottom w:val="none" w:sz="0" w:space="0" w:color="auto"/>
            <w:right w:val="none" w:sz="0" w:space="0" w:color="auto"/>
          </w:divBdr>
          <w:divsChild>
            <w:div w:id="785349325">
              <w:marLeft w:val="0"/>
              <w:marRight w:val="0"/>
              <w:marTop w:val="0"/>
              <w:marBottom w:val="0"/>
              <w:divBdr>
                <w:top w:val="none" w:sz="0" w:space="0" w:color="auto"/>
                <w:left w:val="none" w:sz="0" w:space="0" w:color="auto"/>
                <w:bottom w:val="none" w:sz="0" w:space="0" w:color="auto"/>
                <w:right w:val="none" w:sz="0" w:space="0" w:color="auto"/>
              </w:divBdr>
            </w:div>
          </w:divsChild>
        </w:div>
        <w:div w:id="1067848309">
          <w:marLeft w:val="0"/>
          <w:marRight w:val="0"/>
          <w:marTop w:val="0"/>
          <w:marBottom w:val="0"/>
          <w:divBdr>
            <w:top w:val="none" w:sz="0" w:space="0" w:color="auto"/>
            <w:left w:val="none" w:sz="0" w:space="0" w:color="auto"/>
            <w:bottom w:val="none" w:sz="0" w:space="0" w:color="auto"/>
            <w:right w:val="none" w:sz="0" w:space="0" w:color="auto"/>
          </w:divBdr>
        </w:div>
        <w:div w:id="1837379447">
          <w:marLeft w:val="0"/>
          <w:marRight w:val="0"/>
          <w:marTop w:val="0"/>
          <w:marBottom w:val="0"/>
          <w:divBdr>
            <w:top w:val="none" w:sz="0" w:space="0" w:color="auto"/>
            <w:left w:val="none" w:sz="0" w:space="0" w:color="auto"/>
            <w:bottom w:val="none" w:sz="0" w:space="0" w:color="auto"/>
            <w:right w:val="none" w:sz="0" w:space="0" w:color="auto"/>
          </w:divBdr>
          <w:divsChild>
            <w:div w:id="315380631">
              <w:marLeft w:val="0"/>
              <w:marRight w:val="0"/>
              <w:marTop w:val="0"/>
              <w:marBottom w:val="0"/>
              <w:divBdr>
                <w:top w:val="none" w:sz="0" w:space="0" w:color="auto"/>
                <w:left w:val="none" w:sz="0" w:space="0" w:color="auto"/>
                <w:bottom w:val="none" w:sz="0" w:space="0" w:color="auto"/>
                <w:right w:val="none" w:sz="0" w:space="0" w:color="auto"/>
              </w:divBdr>
            </w:div>
          </w:divsChild>
        </w:div>
        <w:div w:id="131799537">
          <w:marLeft w:val="0"/>
          <w:marRight w:val="0"/>
          <w:marTop w:val="0"/>
          <w:marBottom w:val="0"/>
          <w:divBdr>
            <w:top w:val="none" w:sz="0" w:space="0" w:color="auto"/>
            <w:left w:val="none" w:sz="0" w:space="0" w:color="auto"/>
            <w:bottom w:val="none" w:sz="0" w:space="0" w:color="auto"/>
            <w:right w:val="none" w:sz="0" w:space="0" w:color="auto"/>
          </w:divBdr>
        </w:div>
        <w:div w:id="307325861">
          <w:marLeft w:val="0"/>
          <w:marRight w:val="0"/>
          <w:marTop w:val="0"/>
          <w:marBottom w:val="0"/>
          <w:divBdr>
            <w:top w:val="none" w:sz="0" w:space="0" w:color="auto"/>
            <w:left w:val="none" w:sz="0" w:space="0" w:color="auto"/>
            <w:bottom w:val="none" w:sz="0" w:space="0" w:color="auto"/>
            <w:right w:val="none" w:sz="0" w:space="0" w:color="auto"/>
          </w:divBdr>
          <w:divsChild>
            <w:div w:id="1416247190">
              <w:marLeft w:val="0"/>
              <w:marRight w:val="0"/>
              <w:marTop w:val="0"/>
              <w:marBottom w:val="0"/>
              <w:divBdr>
                <w:top w:val="none" w:sz="0" w:space="0" w:color="auto"/>
                <w:left w:val="none" w:sz="0" w:space="0" w:color="auto"/>
                <w:bottom w:val="none" w:sz="0" w:space="0" w:color="auto"/>
                <w:right w:val="none" w:sz="0" w:space="0" w:color="auto"/>
              </w:divBdr>
            </w:div>
          </w:divsChild>
        </w:div>
        <w:div w:id="987317948">
          <w:marLeft w:val="0"/>
          <w:marRight w:val="0"/>
          <w:marTop w:val="0"/>
          <w:marBottom w:val="0"/>
          <w:divBdr>
            <w:top w:val="none" w:sz="0" w:space="0" w:color="auto"/>
            <w:left w:val="none" w:sz="0" w:space="0" w:color="auto"/>
            <w:bottom w:val="none" w:sz="0" w:space="0" w:color="auto"/>
            <w:right w:val="none" w:sz="0" w:space="0" w:color="auto"/>
          </w:divBdr>
        </w:div>
        <w:div w:id="638922851">
          <w:marLeft w:val="0"/>
          <w:marRight w:val="0"/>
          <w:marTop w:val="0"/>
          <w:marBottom w:val="0"/>
          <w:divBdr>
            <w:top w:val="none" w:sz="0" w:space="0" w:color="auto"/>
            <w:left w:val="none" w:sz="0" w:space="0" w:color="auto"/>
            <w:bottom w:val="none" w:sz="0" w:space="0" w:color="auto"/>
            <w:right w:val="none" w:sz="0" w:space="0" w:color="auto"/>
          </w:divBdr>
          <w:divsChild>
            <w:div w:id="929241201">
              <w:marLeft w:val="0"/>
              <w:marRight w:val="0"/>
              <w:marTop w:val="0"/>
              <w:marBottom w:val="0"/>
              <w:divBdr>
                <w:top w:val="none" w:sz="0" w:space="0" w:color="auto"/>
                <w:left w:val="none" w:sz="0" w:space="0" w:color="auto"/>
                <w:bottom w:val="none" w:sz="0" w:space="0" w:color="auto"/>
                <w:right w:val="none" w:sz="0" w:space="0" w:color="auto"/>
              </w:divBdr>
            </w:div>
          </w:divsChild>
        </w:div>
        <w:div w:id="1650596813">
          <w:marLeft w:val="0"/>
          <w:marRight w:val="0"/>
          <w:marTop w:val="0"/>
          <w:marBottom w:val="0"/>
          <w:divBdr>
            <w:top w:val="none" w:sz="0" w:space="0" w:color="auto"/>
            <w:left w:val="none" w:sz="0" w:space="0" w:color="auto"/>
            <w:bottom w:val="none" w:sz="0" w:space="0" w:color="auto"/>
            <w:right w:val="none" w:sz="0" w:space="0" w:color="auto"/>
          </w:divBdr>
        </w:div>
        <w:div w:id="644891356">
          <w:marLeft w:val="0"/>
          <w:marRight w:val="0"/>
          <w:marTop w:val="0"/>
          <w:marBottom w:val="0"/>
          <w:divBdr>
            <w:top w:val="none" w:sz="0" w:space="0" w:color="auto"/>
            <w:left w:val="none" w:sz="0" w:space="0" w:color="auto"/>
            <w:bottom w:val="none" w:sz="0" w:space="0" w:color="auto"/>
            <w:right w:val="none" w:sz="0" w:space="0" w:color="auto"/>
          </w:divBdr>
          <w:divsChild>
            <w:div w:id="681054250">
              <w:marLeft w:val="0"/>
              <w:marRight w:val="0"/>
              <w:marTop w:val="0"/>
              <w:marBottom w:val="0"/>
              <w:divBdr>
                <w:top w:val="none" w:sz="0" w:space="0" w:color="auto"/>
                <w:left w:val="none" w:sz="0" w:space="0" w:color="auto"/>
                <w:bottom w:val="none" w:sz="0" w:space="0" w:color="auto"/>
                <w:right w:val="none" w:sz="0" w:space="0" w:color="auto"/>
              </w:divBdr>
            </w:div>
          </w:divsChild>
        </w:div>
        <w:div w:id="337662252">
          <w:marLeft w:val="0"/>
          <w:marRight w:val="0"/>
          <w:marTop w:val="0"/>
          <w:marBottom w:val="0"/>
          <w:divBdr>
            <w:top w:val="none" w:sz="0" w:space="0" w:color="auto"/>
            <w:left w:val="none" w:sz="0" w:space="0" w:color="auto"/>
            <w:bottom w:val="none" w:sz="0" w:space="0" w:color="auto"/>
            <w:right w:val="none" w:sz="0" w:space="0" w:color="auto"/>
          </w:divBdr>
        </w:div>
        <w:div w:id="198133209">
          <w:marLeft w:val="0"/>
          <w:marRight w:val="0"/>
          <w:marTop w:val="0"/>
          <w:marBottom w:val="0"/>
          <w:divBdr>
            <w:top w:val="none" w:sz="0" w:space="0" w:color="auto"/>
            <w:left w:val="none" w:sz="0" w:space="0" w:color="auto"/>
            <w:bottom w:val="none" w:sz="0" w:space="0" w:color="auto"/>
            <w:right w:val="none" w:sz="0" w:space="0" w:color="auto"/>
          </w:divBdr>
          <w:divsChild>
            <w:div w:id="510722896">
              <w:marLeft w:val="0"/>
              <w:marRight w:val="0"/>
              <w:marTop w:val="0"/>
              <w:marBottom w:val="0"/>
              <w:divBdr>
                <w:top w:val="none" w:sz="0" w:space="0" w:color="auto"/>
                <w:left w:val="none" w:sz="0" w:space="0" w:color="auto"/>
                <w:bottom w:val="none" w:sz="0" w:space="0" w:color="auto"/>
                <w:right w:val="none" w:sz="0" w:space="0" w:color="auto"/>
              </w:divBdr>
            </w:div>
          </w:divsChild>
        </w:div>
        <w:div w:id="1011252394">
          <w:marLeft w:val="0"/>
          <w:marRight w:val="0"/>
          <w:marTop w:val="0"/>
          <w:marBottom w:val="0"/>
          <w:divBdr>
            <w:top w:val="none" w:sz="0" w:space="0" w:color="auto"/>
            <w:left w:val="none" w:sz="0" w:space="0" w:color="auto"/>
            <w:bottom w:val="none" w:sz="0" w:space="0" w:color="auto"/>
            <w:right w:val="none" w:sz="0" w:space="0" w:color="auto"/>
          </w:divBdr>
        </w:div>
        <w:div w:id="1202203420">
          <w:marLeft w:val="0"/>
          <w:marRight w:val="0"/>
          <w:marTop w:val="0"/>
          <w:marBottom w:val="0"/>
          <w:divBdr>
            <w:top w:val="none" w:sz="0" w:space="0" w:color="auto"/>
            <w:left w:val="none" w:sz="0" w:space="0" w:color="auto"/>
            <w:bottom w:val="none" w:sz="0" w:space="0" w:color="auto"/>
            <w:right w:val="none" w:sz="0" w:space="0" w:color="auto"/>
          </w:divBdr>
          <w:divsChild>
            <w:div w:id="816186327">
              <w:marLeft w:val="0"/>
              <w:marRight w:val="0"/>
              <w:marTop w:val="0"/>
              <w:marBottom w:val="0"/>
              <w:divBdr>
                <w:top w:val="none" w:sz="0" w:space="0" w:color="auto"/>
                <w:left w:val="none" w:sz="0" w:space="0" w:color="auto"/>
                <w:bottom w:val="none" w:sz="0" w:space="0" w:color="auto"/>
                <w:right w:val="none" w:sz="0" w:space="0" w:color="auto"/>
              </w:divBdr>
            </w:div>
          </w:divsChild>
        </w:div>
        <w:div w:id="395012936">
          <w:marLeft w:val="0"/>
          <w:marRight w:val="0"/>
          <w:marTop w:val="300"/>
          <w:marBottom w:val="0"/>
          <w:divBdr>
            <w:top w:val="none" w:sz="0" w:space="0" w:color="auto"/>
            <w:left w:val="none" w:sz="0" w:space="0" w:color="auto"/>
            <w:bottom w:val="none" w:sz="0" w:space="0" w:color="auto"/>
            <w:right w:val="none" w:sz="0" w:space="0" w:color="auto"/>
          </w:divBdr>
          <w:divsChild>
            <w:div w:id="635914906">
              <w:marLeft w:val="0"/>
              <w:marRight w:val="0"/>
              <w:marTop w:val="0"/>
              <w:marBottom w:val="0"/>
              <w:divBdr>
                <w:top w:val="none" w:sz="0" w:space="0" w:color="auto"/>
                <w:left w:val="none" w:sz="0" w:space="0" w:color="auto"/>
                <w:bottom w:val="none" w:sz="0" w:space="0" w:color="auto"/>
                <w:right w:val="none" w:sz="0" w:space="0" w:color="auto"/>
              </w:divBdr>
              <w:divsChild>
                <w:div w:id="19105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12941">
          <w:marLeft w:val="0"/>
          <w:marRight w:val="0"/>
          <w:marTop w:val="300"/>
          <w:marBottom w:val="0"/>
          <w:divBdr>
            <w:top w:val="none" w:sz="0" w:space="0" w:color="auto"/>
            <w:left w:val="none" w:sz="0" w:space="0" w:color="auto"/>
            <w:bottom w:val="none" w:sz="0" w:space="0" w:color="auto"/>
            <w:right w:val="none" w:sz="0" w:space="0" w:color="auto"/>
          </w:divBdr>
          <w:divsChild>
            <w:div w:id="1693651992">
              <w:marLeft w:val="0"/>
              <w:marRight w:val="0"/>
              <w:marTop w:val="0"/>
              <w:marBottom w:val="0"/>
              <w:divBdr>
                <w:top w:val="none" w:sz="0" w:space="0" w:color="auto"/>
                <w:left w:val="none" w:sz="0" w:space="0" w:color="auto"/>
                <w:bottom w:val="none" w:sz="0" w:space="0" w:color="auto"/>
                <w:right w:val="none" w:sz="0" w:space="0" w:color="auto"/>
              </w:divBdr>
              <w:divsChild>
                <w:div w:id="146407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480">
          <w:marLeft w:val="0"/>
          <w:marRight w:val="0"/>
          <w:marTop w:val="300"/>
          <w:marBottom w:val="0"/>
          <w:divBdr>
            <w:top w:val="none" w:sz="0" w:space="0" w:color="auto"/>
            <w:left w:val="none" w:sz="0" w:space="0" w:color="auto"/>
            <w:bottom w:val="none" w:sz="0" w:space="0" w:color="auto"/>
            <w:right w:val="none" w:sz="0" w:space="0" w:color="auto"/>
          </w:divBdr>
          <w:divsChild>
            <w:div w:id="1649086440">
              <w:marLeft w:val="0"/>
              <w:marRight w:val="0"/>
              <w:marTop w:val="0"/>
              <w:marBottom w:val="0"/>
              <w:divBdr>
                <w:top w:val="none" w:sz="0" w:space="0" w:color="auto"/>
                <w:left w:val="none" w:sz="0" w:space="0" w:color="auto"/>
                <w:bottom w:val="none" w:sz="0" w:space="0" w:color="auto"/>
                <w:right w:val="none" w:sz="0" w:space="0" w:color="auto"/>
              </w:divBdr>
              <w:divsChild>
                <w:div w:id="560334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8771">
          <w:marLeft w:val="0"/>
          <w:marRight w:val="0"/>
          <w:marTop w:val="300"/>
          <w:marBottom w:val="0"/>
          <w:divBdr>
            <w:top w:val="none" w:sz="0" w:space="0" w:color="auto"/>
            <w:left w:val="none" w:sz="0" w:space="0" w:color="auto"/>
            <w:bottom w:val="none" w:sz="0" w:space="0" w:color="auto"/>
            <w:right w:val="none" w:sz="0" w:space="0" w:color="auto"/>
          </w:divBdr>
          <w:divsChild>
            <w:div w:id="576061720">
              <w:marLeft w:val="0"/>
              <w:marRight w:val="0"/>
              <w:marTop w:val="0"/>
              <w:marBottom w:val="0"/>
              <w:divBdr>
                <w:top w:val="none" w:sz="0" w:space="0" w:color="auto"/>
                <w:left w:val="none" w:sz="0" w:space="0" w:color="auto"/>
                <w:bottom w:val="none" w:sz="0" w:space="0" w:color="auto"/>
                <w:right w:val="none" w:sz="0" w:space="0" w:color="auto"/>
              </w:divBdr>
              <w:divsChild>
                <w:div w:id="112253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436">
      <w:bodyDiv w:val="1"/>
      <w:marLeft w:val="0"/>
      <w:marRight w:val="0"/>
      <w:marTop w:val="0"/>
      <w:marBottom w:val="0"/>
      <w:divBdr>
        <w:top w:val="none" w:sz="0" w:space="0" w:color="auto"/>
        <w:left w:val="none" w:sz="0" w:space="0" w:color="auto"/>
        <w:bottom w:val="none" w:sz="0" w:space="0" w:color="auto"/>
        <w:right w:val="none" w:sz="0" w:space="0" w:color="auto"/>
      </w:divBdr>
      <w:divsChild>
        <w:div w:id="1297029297">
          <w:marLeft w:val="0"/>
          <w:marRight w:val="0"/>
          <w:marTop w:val="0"/>
          <w:marBottom w:val="0"/>
          <w:divBdr>
            <w:top w:val="none" w:sz="0" w:space="0" w:color="auto"/>
            <w:left w:val="none" w:sz="0" w:space="0" w:color="auto"/>
            <w:bottom w:val="none" w:sz="0" w:space="0" w:color="auto"/>
            <w:right w:val="none" w:sz="0" w:space="0" w:color="auto"/>
          </w:divBdr>
        </w:div>
        <w:div w:id="1335453193">
          <w:marLeft w:val="0"/>
          <w:marRight w:val="0"/>
          <w:marTop w:val="0"/>
          <w:marBottom w:val="0"/>
          <w:divBdr>
            <w:top w:val="none" w:sz="0" w:space="0" w:color="auto"/>
            <w:left w:val="none" w:sz="0" w:space="0" w:color="auto"/>
            <w:bottom w:val="none" w:sz="0" w:space="0" w:color="auto"/>
            <w:right w:val="none" w:sz="0" w:space="0" w:color="auto"/>
          </w:divBdr>
          <w:divsChild>
            <w:div w:id="1578512950">
              <w:marLeft w:val="0"/>
              <w:marRight w:val="0"/>
              <w:marTop w:val="0"/>
              <w:marBottom w:val="0"/>
              <w:divBdr>
                <w:top w:val="none" w:sz="0" w:space="0" w:color="auto"/>
                <w:left w:val="none" w:sz="0" w:space="0" w:color="auto"/>
                <w:bottom w:val="none" w:sz="0" w:space="0" w:color="auto"/>
                <w:right w:val="none" w:sz="0" w:space="0" w:color="auto"/>
              </w:divBdr>
            </w:div>
          </w:divsChild>
        </w:div>
        <w:div w:id="206533505">
          <w:marLeft w:val="0"/>
          <w:marRight w:val="0"/>
          <w:marTop w:val="0"/>
          <w:marBottom w:val="0"/>
          <w:divBdr>
            <w:top w:val="none" w:sz="0" w:space="0" w:color="auto"/>
            <w:left w:val="none" w:sz="0" w:space="0" w:color="auto"/>
            <w:bottom w:val="none" w:sz="0" w:space="0" w:color="auto"/>
            <w:right w:val="none" w:sz="0" w:space="0" w:color="auto"/>
          </w:divBdr>
        </w:div>
        <w:div w:id="753938507">
          <w:marLeft w:val="0"/>
          <w:marRight w:val="0"/>
          <w:marTop w:val="0"/>
          <w:marBottom w:val="0"/>
          <w:divBdr>
            <w:top w:val="none" w:sz="0" w:space="0" w:color="auto"/>
            <w:left w:val="none" w:sz="0" w:space="0" w:color="auto"/>
            <w:bottom w:val="none" w:sz="0" w:space="0" w:color="auto"/>
            <w:right w:val="none" w:sz="0" w:space="0" w:color="auto"/>
          </w:divBdr>
          <w:divsChild>
            <w:div w:id="1351951394">
              <w:marLeft w:val="0"/>
              <w:marRight w:val="0"/>
              <w:marTop w:val="0"/>
              <w:marBottom w:val="0"/>
              <w:divBdr>
                <w:top w:val="none" w:sz="0" w:space="0" w:color="auto"/>
                <w:left w:val="none" w:sz="0" w:space="0" w:color="auto"/>
                <w:bottom w:val="none" w:sz="0" w:space="0" w:color="auto"/>
                <w:right w:val="none" w:sz="0" w:space="0" w:color="auto"/>
              </w:divBdr>
            </w:div>
          </w:divsChild>
        </w:div>
        <w:div w:id="1421373024">
          <w:marLeft w:val="0"/>
          <w:marRight w:val="0"/>
          <w:marTop w:val="0"/>
          <w:marBottom w:val="0"/>
          <w:divBdr>
            <w:top w:val="none" w:sz="0" w:space="0" w:color="auto"/>
            <w:left w:val="none" w:sz="0" w:space="0" w:color="auto"/>
            <w:bottom w:val="none" w:sz="0" w:space="0" w:color="auto"/>
            <w:right w:val="none" w:sz="0" w:space="0" w:color="auto"/>
          </w:divBdr>
        </w:div>
        <w:div w:id="1970085325">
          <w:marLeft w:val="0"/>
          <w:marRight w:val="0"/>
          <w:marTop w:val="0"/>
          <w:marBottom w:val="0"/>
          <w:divBdr>
            <w:top w:val="none" w:sz="0" w:space="0" w:color="auto"/>
            <w:left w:val="none" w:sz="0" w:space="0" w:color="auto"/>
            <w:bottom w:val="none" w:sz="0" w:space="0" w:color="auto"/>
            <w:right w:val="none" w:sz="0" w:space="0" w:color="auto"/>
          </w:divBdr>
          <w:divsChild>
            <w:div w:id="184636205">
              <w:marLeft w:val="0"/>
              <w:marRight w:val="0"/>
              <w:marTop w:val="0"/>
              <w:marBottom w:val="0"/>
              <w:divBdr>
                <w:top w:val="none" w:sz="0" w:space="0" w:color="auto"/>
                <w:left w:val="none" w:sz="0" w:space="0" w:color="auto"/>
                <w:bottom w:val="none" w:sz="0" w:space="0" w:color="auto"/>
                <w:right w:val="none" w:sz="0" w:space="0" w:color="auto"/>
              </w:divBdr>
            </w:div>
          </w:divsChild>
        </w:div>
        <w:div w:id="1276984502">
          <w:marLeft w:val="0"/>
          <w:marRight w:val="0"/>
          <w:marTop w:val="0"/>
          <w:marBottom w:val="0"/>
          <w:divBdr>
            <w:top w:val="none" w:sz="0" w:space="0" w:color="auto"/>
            <w:left w:val="none" w:sz="0" w:space="0" w:color="auto"/>
            <w:bottom w:val="none" w:sz="0" w:space="0" w:color="auto"/>
            <w:right w:val="none" w:sz="0" w:space="0" w:color="auto"/>
          </w:divBdr>
        </w:div>
        <w:div w:id="1274482543">
          <w:marLeft w:val="0"/>
          <w:marRight w:val="0"/>
          <w:marTop w:val="0"/>
          <w:marBottom w:val="0"/>
          <w:divBdr>
            <w:top w:val="none" w:sz="0" w:space="0" w:color="auto"/>
            <w:left w:val="none" w:sz="0" w:space="0" w:color="auto"/>
            <w:bottom w:val="none" w:sz="0" w:space="0" w:color="auto"/>
            <w:right w:val="none" w:sz="0" w:space="0" w:color="auto"/>
          </w:divBdr>
          <w:divsChild>
            <w:div w:id="589781454">
              <w:marLeft w:val="0"/>
              <w:marRight w:val="0"/>
              <w:marTop w:val="0"/>
              <w:marBottom w:val="0"/>
              <w:divBdr>
                <w:top w:val="none" w:sz="0" w:space="0" w:color="auto"/>
                <w:left w:val="none" w:sz="0" w:space="0" w:color="auto"/>
                <w:bottom w:val="none" w:sz="0" w:space="0" w:color="auto"/>
                <w:right w:val="none" w:sz="0" w:space="0" w:color="auto"/>
              </w:divBdr>
            </w:div>
          </w:divsChild>
        </w:div>
        <w:div w:id="279723155">
          <w:marLeft w:val="0"/>
          <w:marRight w:val="0"/>
          <w:marTop w:val="0"/>
          <w:marBottom w:val="0"/>
          <w:divBdr>
            <w:top w:val="none" w:sz="0" w:space="0" w:color="auto"/>
            <w:left w:val="none" w:sz="0" w:space="0" w:color="auto"/>
            <w:bottom w:val="none" w:sz="0" w:space="0" w:color="auto"/>
            <w:right w:val="none" w:sz="0" w:space="0" w:color="auto"/>
          </w:divBdr>
        </w:div>
        <w:div w:id="681200584">
          <w:marLeft w:val="0"/>
          <w:marRight w:val="0"/>
          <w:marTop w:val="0"/>
          <w:marBottom w:val="0"/>
          <w:divBdr>
            <w:top w:val="none" w:sz="0" w:space="0" w:color="auto"/>
            <w:left w:val="none" w:sz="0" w:space="0" w:color="auto"/>
            <w:bottom w:val="none" w:sz="0" w:space="0" w:color="auto"/>
            <w:right w:val="none" w:sz="0" w:space="0" w:color="auto"/>
          </w:divBdr>
          <w:divsChild>
            <w:div w:id="1720592258">
              <w:marLeft w:val="0"/>
              <w:marRight w:val="0"/>
              <w:marTop w:val="0"/>
              <w:marBottom w:val="0"/>
              <w:divBdr>
                <w:top w:val="none" w:sz="0" w:space="0" w:color="auto"/>
                <w:left w:val="none" w:sz="0" w:space="0" w:color="auto"/>
                <w:bottom w:val="none" w:sz="0" w:space="0" w:color="auto"/>
                <w:right w:val="none" w:sz="0" w:space="0" w:color="auto"/>
              </w:divBdr>
            </w:div>
          </w:divsChild>
        </w:div>
        <w:div w:id="1252474955">
          <w:marLeft w:val="0"/>
          <w:marRight w:val="0"/>
          <w:marTop w:val="0"/>
          <w:marBottom w:val="0"/>
          <w:divBdr>
            <w:top w:val="none" w:sz="0" w:space="0" w:color="auto"/>
            <w:left w:val="none" w:sz="0" w:space="0" w:color="auto"/>
            <w:bottom w:val="none" w:sz="0" w:space="0" w:color="auto"/>
            <w:right w:val="none" w:sz="0" w:space="0" w:color="auto"/>
          </w:divBdr>
        </w:div>
        <w:div w:id="2043049934">
          <w:marLeft w:val="0"/>
          <w:marRight w:val="0"/>
          <w:marTop w:val="0"/>
          <w:marBottom w:val="0"/>
          <w:divBdr>
            <w:top w:val="none" w:sz="0" w:space="0" w:color="auto"/>
            <w:left w:val="none" w:sz="0" w:space="0" w:color="auto"/>
            <w:bottom w:val="none" w:sz="0" w:space="0" w:color="auto"/>
            <w:right w:val="none" w:sz="0" w:space="0" w:color="auto"/>
          </w:divBdr>
          <w:divsChild>
            <w:div w:id="175925532">
              <w:marLeft w:val="0"/>
              <w:marRight w:val="0"/>
              <w:marTop w:val="0"/>
              <w:marBottom w:val="0"/>
              <w:divBdr>
                <w:top w:val="none" w:sz="0" w:space="0" w:color="auto"/>
                <w:left w:val="none" w:sz="0" w:space="0" w:color="auto"/>
                <w:bottom w:val="none" w:sz="0" w:space="0" w:color="auto"/>
                <w:right w:val="none" w:sz="0" w:space="0" w:color="auto"/>
              </w:divBdr>
            </w:div>
          </w:divsChild>
        </w:div>
        <w:div w:id="1416440907">
          <w:marLeft w:val="0"/>
          <w:marRight w:val="0"/>
          <w:marTop w:val="0"/>
          <w:marBottom w:val="0"/>
          <w:divBdr>
            <w:top w:val="none" w:sz="0" w:space="0" w:color="auto"/>
            <w:left w:val="none" w:sz="0" w:space="0" w:color="auto"/>
            <w:bottom w:val="none" w:sz="0" w:space="0" w:color="auto"/>
            <w:right w:val="none" w:sz="0" w:space="0" w:color="auto"/>
          </w:divBdr>
        </w:div>
        <w:div w:id="2007240828">
          <w:marLeft w:val="0"/>
          <w:marRight w:val="0"/>
          <w:marTop w:val="0"/>
          <w:marBottom w:val="0"/>
          <w:divBdr>
            <w:top w:val="none" w:sz="0" w:space="0" w:color="auto"/>
            <w:left w:val="none" w:sz="0" w:space="0" w:color="auto"/>
            <w:bottom w:val="none" w:sz="0" w:space="0" w:color="auto"/>
            <w:right w:val="none" w:sz="0" w:space="0" w:color="auto"/>
          </w:divBdr>
          <w:divsChild>
            <w:div w:id="1043216334">
              <w:marLeft w:val="0"/>
              <w:marRight w:val="0"/>
              <w:marTop w:val="0"/>
              <w:marBottom w:val="0"/>
              <w:divBdr>
                <w:top w:val="none" w:sz="0" w:space="0" w:color="auto"/>
                <w:left w:val="none" w:sz="0" w:space="0" w:color="auto"/>
                <w:bottom w:val="none" w:sz="0" w:space="0" w:color="auto"/>
                <w:right w:val="none" w:sz="0" w:space="0" w:color="auto"/>
              </w:divBdr>
            </w:div>
          </w:divsChild>
        </w:div>
        <w:div w:id="838887980">
          <w:marLeft w:val="0"/>
          <w:marRight w:val="0"/>
          <w:marTop w:val="300"/>
          <w:marBottom w:val="0"/>
          <w:divBdr>
            <w:top w:val="none" w:sz="0" w:space="0" w:color="auto"/>
            <w:left w:val="none" w:sz="0" w:space="0" w:color="auto"/>
            <w:bottom w:val="none" w:sz="0" w:space="0" w:color="auto"/>
            <w:right w:val="none" w:sz="0" w:space="0" w:color="auto"/>
          </w:divBdr>
          <w:divsChild>
            <w:div w:id="1596280915">
              <w:marLeft w:val="0"/>
              <w:marRight w:val="0"/>
              <w:marTop w:val="0"/>
              <w:marBottom w:val="0"/>
              <w:divBdr>
                <w:top w:val="none" w:sz="0" w:space="0" w:color="auto"/>
                <w:left w:val="none" w:sz="0" w:space="0" w:color="auto"/>
                <w:bottom w:val="none" w:sz="0" w:space="0" w:color="auto"/>
                <w:right w:val="none" w:sz="0" w:space="0" w:color="auto"/>
              </w:divBdr>
              <w:divsChild>
                <w:div w:id="209311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886706">
          <w:marLeft w:val="0"/>
          <w:marRight w:val="0"/>
          <w:marTop w:val="300"/>
          <w:marBottom w:val="0"/>
          <w:divBdr>
            <w:top w:val="none" w:sz="0" w:space="0" w:color="auto"/>
            <w:left w:val="none" w:sz="0" w:space="0" w:color="auto"/>
            <w:bottom w:val="none" w:sz="0" w:space="0" w:color="auto"/>
            <w:right w:val="none" w:sz="0" w:space="0" w:color="auto"/>
          </w:divBdr>
          <w:divsChild>
            <w:div w:id="2138252420">
              <w:marLeft w:val="0"/>
              <w:marRight w:val="0"/>
              <w:marTop w:val="0"/>
              <w:marBottom w:val="0"/>
              <w:divBdr>
                <w:top w:val="none" w:sz="0" w:space="0" w:color="auto"/>
                <w:left w:val="none" w:sz="0" w:space="0" w:color="auto"/>
                <w:bottom w:val="none" w:sz="0" w:space="0" w:color="auto"/>
                <w:right w:val="none" w:sz="0" w:space="0" w:color="auto"/>
              </w:divBdr>
              <w:divsChild>
                <w:div w:id="99210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59377">
          <w:marLeft w:val="0"/>
          <w:marRight w:val="0"/>
          <w:marTop w:val="300"/>
          <w:marBottom w:val="0"/>
          <w:divBdr>
            <w:top w:val="none" w:sz="0" w:space="0" w:color="auto"/>
            <w:left w:val="none" w:sz="0" w:space="0" w:color="auto"/>
            <w:bottom w:val="none" w:sz="0" w:space="0" w:color="auto"/>
            <w:right w:val="none" w:sz="0" w:space="0" w:color="auto"/>
          </w:divBdr>
          <w:divsChild>
            <w:div w:id="682125447">
              <w:marLeft w:val="0"/>
              <w:marRight w:val="0"/>
              <w:marTop w:val="0"/>
              <w:marBottom w:val="0"/>
              <w:divBdr>
                <w:top w:val="none" w:sz="0" w:space="0" w:color="auto"/>
                <w:left w:val="none" w:sz="0" w:space="0" w:color="auto"/>
                <w:bottom w:val="none" w:sz="0" w:space="0" w:color="auto"/>
                <w:right w:val="none" w:sz="0" w:space="0" w:color="auto"/>
              </w:divBdr>
              <w:divsChild>
                <w:div w:id="39323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68006">
      <w:bodyDiv w:val="1"/>
      <w:marLeft w:val="0"/>
      <w:marRight w:val="0"/>
      <w:marTop w:val="0"/>
      <w:marBottom w:val="0"/>
      <w:divBdr>
        <w:top w:val="none" w:sz="0" w:space="0" w:color="auto"/>
        <w:left w:val="none" w:sz="0" w:space="0" w:color="auto"/>
        <w:bottom w:val="none" w:sz="0" w:space="0" w:color="auto"/>
        <w:right w:val="none" w:sz="0" w:space="0" w:color="auto"/>
      </w:divBdr>
    </w:div>
    <w:div w:id="1494759683">
      <w:bodyDiv w:val="1"/>
      <w:marLeft w:val="0"/>
      <w:marRight w:val="0"/>
      <w:marTop w:val="0"/>
      <w:marBottom w:val="0"/>
      <w:divBdr>
        <w:top w:val="none" w:sz="0" w:space="0" w:color="auto"/>
        <w:left w:val="none" w:sz="0" w:space="0" w:color="auto"/>
        <w:bottom w:val="none" w:sz="0" w:space="0" w:color="auto"/>
        <w:right w:val="none" w:sz="0" w:space="0" w:color="auto"/>
      </w:divBdr>
      <w:divsChild>
        <w:div w:id="529926078">
          <w:marLeft w:val="0"/>
          <w:marRight w:val="0"/>
          <w:marTop w:val="0"/>
          <w:marBottom w:val="0"/>
          <w:divBdr>
            <w:top w:val="none" w:sz="0" w:space="0" w:color="auto"/>
            <w:left w:val="none" w:sz="0" w:space="0" w:color="auto"/>
            <w:bottom w:val="none" w:sz="0" w:space="0" w:color="auto"/>
            <w:right w:val="none" w:sz="0" w:space="0" w:color="auto"/>
          </w:divBdr>
        </w:div>
        <w:div w:id="1677003873">
          <w:marLeft w:val="0"/>
          <w:marRight w:val="0"/>
          <w:marTop w:val="0"/>
          <w:marBottom w:val="0"/>
          <w:divBdr>
            <w:top w:val="none" w:sz="0" w:space="0" w:color="auto"/>
            <w:left w:val="none" w:sz="0" w:space="0" w:color="auto"/>
            <w:bottom w:val="none" w:sz="0" w:space="0" w:color="auto"/>
            <w:right w:val="none" w:sz="0" w:space="0" w:color="auto"/>
          </w:divBdr>
          <w:divsChild>
            <w:div w:id="234517341">
              <w:marLeft w:val="0"/>
              <w:marRight w:val="0"/>
              <w:marTop w:val="0"/>
              <w:marBottom w:val="0"/>
              <w:divBdr>
                <w:top w:val="none" w:sz="0" w:space="0" w:color="auto"/>
                <w:left w:val="none" w:sz="0" w:space="0" w:color="auto"/>
                <w:bottom w:val="none" w:sz="0" w:space="0" w:color="auto"/>
                <w:right w:val="none" w:sz="0" w:space="0" w:color="auto"/>
              </w:divBdr>
            </w:div>
          </w:divsChild>
        </w:div>
        <w:div w:id="1793132169">
          <w:marLeft w:val="0"/>
          <w:marRight w:val="0"/>
          <w:marTop w:val="0"/>
          <w:marBottom w:val="0"/>
          <w:divBdr>
            <w:top w:val="none" w:sz="0" w:space="0" w:color="auto"/>
            <w:left w:val="none" w:sz="0" w:space="0" w:color="auto"/>
            <w:bottom w:val="none" w:sz="0" w:space="0" w:color="auto"/>
            <w:right w:val="none" w:sz="0" w:space="0" w:color="auto"/>
          </w:divBdr>
        </w:div>
        <w:div w:id="1775200425">
          <w:marLeft w:val="0"/>
          <w:marRight w:val="0"/>
          <w:marTop w:val="0"/>
          <w:marBottom w:val="0"/>
          <w:divBdr>
            <w:top w:val="none" w:sz="0" w:space="0" w:color="auto"/>
            <w:left w:val="none" w:sz="0" w:space="0" w:color="auto"/>
            <w:bottom w:val="none" w:sz="0" w:space="0" w:color="auto"/>
            <w:right w:val="none" w:sz="0" w:space="0" w:color="auto"/>
          </w:divBdr>
          <w:divsChild>
            <w:div w:id="989137970">
              <w:marLeft w:val="0"/>
              <w:marRight w:val="0"/>
              <w:marTop w:val="0"/>
              <w:marBottom w:val="0"/>
              <w:divBdr>
                <w:top w:val="none" w:sz="0" w:space="0" w:color="auto"/>
                <w:left w:val="none" w:sz="0" w:space="0" w:color="auto"/>
                <w:bottom w:val="none" w:sz="0" w:space="0" w:color="auto"/>
                <w:right w:val="none" w:sz="0" w:space="0" w:color="auto"/>
              </w:divBdr>
            </w:div>
          </w:divsChild>
        </w:div>
        <w:div w:id="1026714106">
          <w:marLeft w:val="0"/>
          <w:marRight w:val="0"/>
          <w:marTop w:val="0"/>
          <w:marBottom w:val="0"/>
          <w:divBdr>
            <w:top w:val="none" w:sz="0" w:space="0" w:color="auto"/>
            <w:left w:val="none" w:sz="0" w:space="0" w:color="auto"/>
            <w:bottom w:val="none" w:sz="0" w:space="0" w:color="auto"/>
            <w:right w:val="none" w:sz="0" w:space="0" w:color="auto"/>
          </w:divBdr>
        </w:div>
        <w:div w:id="1935552153">
          <w:marLeft w:val="0"/>
          <w:marRight w:val="0"/>
          <w:marTop w:val="0"/>
          <w:marBottom w:val="0"/>
          <w:divBdr>
            <w:top w:val="none" w:sz="0" w:space="0" w:color="auto"/>
            <w:left w:val="none" w:sz="0" w:space="0" w:color="auto"/>
            <w:bottom w:val="none" w:sz="0" w:space="0" w:color="auto"/>
            <w:right w:val="none" w:sz="0" w:space="0" w:color="auto"/>
          </w:divBdr>
          <w:divsChild>
            <w:div w:id="1116214633">
              <w:marLeft w:val="0"/>
              <w:marRight w:val="0"/>
              <w:marTop w:val="0"/>
              <w:marBottom w:val="0"/>
              <w:divBdr>
                <w:top w:val="none" w:sz="0" w:space="0" w:color="auto"/>
                <w:left w:val="none" w:sz="0" w:space="0" w:color="auto"/>
                <w:bottom w:val="none" w:sz="0" w:space="0" w:color="auto"/>
                <w:right w:val="none" w:sz="0" w:space="0" w:color="auto"/>
              </w:divBdr>
            </w:div>
          </w:divsChild>
        </w:div>
        <w:div w:id="1047988944">
          <w:marLeft w:val="0"/>
          <w:marRight w:val="0"/>
          <w:marTop w:val="0"/>
          <w:marBottom w:val="0"/>
          <w:divBdr>
            <w:top w:val="none" w:sz="0" w:space="0" w:color="auto"/>
            <w:left w:val="none" w:sz="0" w:space="0" w:color="auto"/>
            <w:bottom w:val="none" w:sz="0" w:space="0" w:color="auto"/>
            <w:right w:val="none" w:sz="0" w:space="0" w:color="auto"/>
          </w:divBdr>
        </w:div>
        <w:div w:id="1549681717">
          <w:marLeft w:val="0"/>
          <w:marRight w:val="0"/>
          <w:marTop w:val="0"/>
          <w:marBottom w:val="0"/>
          <w:divBdr>
            <w:top w:val="none" w:sz="0" w:space="0" w:color="auto"/>
            <w:left w:val="none" w:sz="0" w:space="0" w:color="auto"/>
            <w:bottom w:val="none" w:sz="0" w:space="0" w:color="auto"/>
            <w:right w:val="none" w:sz="0" w:space="0" w:color="auto"/>
          </w:divBdr>
          <w:divsChild>
            <w:div w:id="1695156173">
              <w:marLeft w:val="0"/>
              <w:marRight w:val="0"/>
              <w:marTop w:val="0"/>
              <w:marBottom w:val="0"/>
              <w:divBdr>
                <w:top w:val="none" w:sz="0" w:space="0" w:color="auto"/>
                <w:left w:val="none" w:sz="0" w:space="0" w:color="auto"/>
                <w:bottom w:val="none" w:sz="0" w:space="0" w:color="auto"/>
                <w:right w:val="none" w:sz="0" w:space="0" w:color="auto"/>
              </w:divBdr>
            </w:div>
          </w:divsChild>
        </w:div>
        <w:div w:id="1147893046">
          <w:marLeft w:val="0"/>
          <w:marRight w:val="0"/>
          <w:marTop w:val="0"/>
          <w:marBottom w:val="0"/>
          <w:divBdr>
            <w:top w:val="none" w:sz="0" w:space="0" w:color="auto"/>
            <w:left w:val="none" w:sz="0" w:space="0" w:color="auto"/>
            <w:bottom w:val="none" w:sz="0" w:space="0" w:color="auto"/>
            <w:right w:val="none" w:sz="0" w:space="0" w:color="auto"/>
          </w:divBdr>
        </w:div>
        <w:div w:id="819738589">
          <w:marLeft w:val="0"/>
          <w:marRight w:val="0"/>
          <w:marTop w:val="0"/>
          <w:marBottom w:val="0"/>
          <w:divBdr>
            <w:top w:val="none" w:sz="0" w:space="0" w:color="auto"/>
            <w:left w:val="none" w:sz="0" w:space="0" w:color="auto"/>
            <w:bottom w:val="none" w:sz="0" w:space="0" w:color="auto"/>
            <w:right w:val="none" w:sz="0" w:space="0" w:color="auto"/>
          </w:divBdr>
          <w:divsChild>
            <w:div w:id="913200549">
              <w:marLeft w:val="0"/>
              <w:marRight w:val="0"/>
              <w:marTop w:val="0"/>
              <w:marBottom w:val="0"/>
              <w:divBdr>
                <w:top w:val="none" w:sz="0" w:space="0" w:color="auto"/>
                <w:left w:val="none" w:sz="0" w:space="0" w:color="auto"/>
                <w:bottom w:val="none" w:sz="0" w:space="0" w:color="auto"/>
                <w:right w:val="none" w:sz="0" w:space="0" w:color="auto"/>
              </w:divBdr>
            </w:div>
          </w:divsChild>
        </w:div>
        <w:div w:id="1081415422">
          <w:marLeft w:val="0"/>
          <w:marRight w:val="0"/>
          <w:marTop w:val="0"/>
          <w:marBottom w:val="0"/>
          <w:divBdr>
            <w:top w:val="none" w:sz="0" w:space="0" w:color="auto"/>
            <w:left w:val="none" w:sz="0" w:space="0" w:color="auto"/>
            <w:bottom w:val="none" w:sz="0" w:space="0" w:color="auto"/>
            <w:right w:val="none" w:sz="0" w:space="0" w:color="auto"/>
          </w:divBdr>
        </w:div>
        <w:div w:id="1155562450">
          <w:marLeft w:val="0"/>
          <w:marRight w:val="0"/>
          <w:marTop w:val="0"/>
          <w:marBottom w:val="0"/>
          <w:divBdr>
            <w:top w:val="none" w:sz="0" w:space="0" w:color="auto"/>
            <w:left w:val="none" w:sz="0" w:space="0" w:color="auto"/>
            <w:bottom w:val="none" w:sz="0" w:space="0" w:color="auto"/>
            <w:right w:val="none" w:sz="0" w:space="0" w:color="auto"/>
          </w:divBdr>
          <w:divsChild>
            <w:div w:id="313725918">
              <w:marLeft w:val="0"/>
              <w:marRight w:val="0"/>
              <w:marTop w:val="0"/>
              <w:marBottom w:val="0"/>
              <w:divBdr>
                <w:top w:val="none" w:sz="0" w:space="0" w:color="auto"/>
                <w:left w:val="none" w:sz="0" w:space="0" w:color="auto"/>
                <w:bottom w:val="none" w:sz="0" w:space="0" w:color="auto"/>
                <w:right w:val="none" w:sz="0" w:space="0" w:color="auto"/>
              </w:divBdr>
            </w:div>
          </w:divsChild>
        </w:div>
        <w:div w:id="1624653831">
          <w:marLeft w:val="0"/>
          <w:marRight w:val="0"/>
          <w:marTop w:val="0"/>
          <w:marBottom w:val="0"/>
          <w:divBdr>
            <w:top w:val="none" w:sz="0" w:space="0" w:color="auto"/>
            <w:left w:val="none" w:sz="0" w:space="0" w:color="auto"/>
            <w:bottom w:val="none" w:sz="0" w:space="0" w:color="auto"/>
            <w:right w:val="none" w:sz="0" w:space="0" w:color="auto"/>
          </w:divBdr>
        </w:div>
        <w:div w:id="786655173">
          <w:marLeft w:val="0"/>
          <w:marRight w:val="0"/>
          <w:marTop w:val="0"/>
          <w:marBottom w:val="0"/>
          <w:divBdr>
            <w:top w:val="none" w:sz="0" w:space="0" w:color="auto"/>
            <w:left w:val="none" w:sz="0" w:space="0" w:color="auto"/>
            <w:bottom w:val="none" w:sz="0" w:space="0" w:color="auto"/>
            <w:right w:val="none" w:sz="0" w:space="0" w:color="auto"/>
          </w:divBdr>
          <w:divsChild>
            <w:div w:id="1472791023">
              <w:marLeft w:val="0"/>
              <w:marRight w:val="0"/>
              <w:marTop w:val="0"/>
              <w:marBottom w:val="0"/>
              <w:divBdr>
                <w:top w:val="none" w:sz="0" w:space="0" w:color="auto"/>
                <w:left w:val="none" w:sz="0" w:space="0" w:color="auto"/>
                <w:bottom w:val="none" w:sz="0" w:space="0" w:color="auto"/>
                <w:right w:val="none" w:sz="0" w:space="0" w:color="auto"/>
              </w:divBdr>
            </w:div>
          </w:divsChild>
        </w:div>
        <w:div w:id="1135366938">
          <w:marLeft w:val="0"/>
          <w:marRight w:val="0"/>
          <w:marTop w:val="300"/>
          <w:marBottom w:val="0"/>
          <w:divBdr>
            <w:top w:val="none" w:sz="0" w:space="0" w:color="auto"/>
            <w:left w:val="none" w:sz="0" w:space="0" w:color="auto"/>
            <w:bottom w:val="none" w:sz="0" w:space="0" w:color="auto"/>
            <w:right w:val="none" w:sz="0" w:space="0" w:color="auto"/>
          </w:divBdr>
          <w:divsChild>
            <w:div w:id="296224493">
              <w:marLeft w:val="0"/>
              <w:marRight w:val="0"/>
              <w:marTop w:val="0"/>
              <w:marBottom w:val="0"/>
              <w:divBdr>
                <w:top w:val="none" w:sz="0" w:space="0" w:color="auto"/>
                <w:left w:val="none" w:sz="0" w:space="0" w:color="auto"/>
                <w:bottom w:val="none" w:sz="0" w:space="0" w:color="auto"/>
                <w:right w:val="none" w:sz="0" w:space="0" w:color="auto"/>
              </w:divBdr>
              <w:divsChild>
                <w:div w:id="33229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7381">
          <w:marLeft w:val="0"/>
          <w:marRight w:val="0"/>
          <w:marTop w:val="300"/>
          <w:marBottom w:val="0"/>
          <w:divBdr>
            <w:top w:val="none" w:sz="0" w:space="0" w:color="auto"/>
            <w:left w:val="none" w:sz="0" w:space="0" w:color="auto"/>
            <w:bottom w:val="none" w:sz="0" w:space="0" w:color="auto"/>
            <w:right w:val="none" w:sz="0" w:space="0" w:color="auto"/>
          </w:divBdr>
          <w:divsChild>
            <w:div w:id="1791053108">
              <w:marLeft w:val="0"/>
              <w:marRight w:val="0"/>
              <w:marTop w:val="0"/>
              <w:marBottom w:val="0"/>
              <w:divBdr>
                <w:top w:val="none" w:sz="0" w:space="0" w:color="auto"/>
                <w:left w:val="none" w:sz="0" w:space="0" w:color="auto"/>
                <w:bottom w:val="none" w:sz="0" w:space="0" w:color="auto"/>
                <w:right w:val="none" w:sz="0" w:space="0" w:color="auto"/>
              </w:divBdr>
              <w:divsChild>
                <w:div w:id="86032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7289">
          <w:marLeft w:val="0"/>
          <w:marRight w:val="0"/>
          <w:marTop w:val="300"/>
          <w:marBottom w:val="0"/>
          <w:divBdr>
            <w:top w:val="none" w:sz="0" w:space="0" w:color="auto"/>
            <w:left w:val="none" w:sz="0" w:space="0" w:color="auto"/>
            <w:bottom w:val="none" w:sz="0" w:space="0" w:color="auto"/>
            <w:right w:val="none" w:sz="0" w:space="0" w:color="auto"/>
          </w:divBdr>
          <w:divsChild>
            <w:div w:id="840782163">
              <w:marLeft w:val="0"/>
              <w:marRight w:val="0"/>
              <w:marTop w:val="0"/>
              <w:marBottom w:val="0"/>
              <w:divBdr>
                <w:top w:val="none" w:sz="0" w:space="0" w:color="auto"/>
                <w:left w:val="none" w:sz="0" w:space="0" w:color="auto"/>
                <w:bottom w:val="none" w:sz="0" w:space="0" w:color="auto"/>
                <w:right w:val="none" w:sz="0" w:space="0" w:color="auto"/>
              </w:divBdr>
              <w:divsChild>
                <w:div w:id="20252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7544">
          <w:marLeft w:val="0"/>
          <w:marRight w:val="0"/>
          <w:marTop w:val="300"/>
          <w:marBottom w:val="0"/>
          <w:divBdr>
            <w:top w:val="none" w:sz="0" w:space="0" w:color="auto"/>
            <w:left w:val="none" w:sz="0" w:space="0" w:color="auto"/>
            <w:bottom w:val="none" w:sz="0" w:space="0" w:color="auto"/>
            <w:right w:val="none" w:sz="0" w:space="0" w:color="auto"/>
          </w:divBdr>
          <w:divsChild>
            <w:div w:id="1552493812">
              <w:marLeft w:val="0"/>
              <w:marRight w:val="0"/>
              <w:marTop w:val="0"/>
              <w:marBottom w:val="0"/>
              <w:divBdr>
                <w:top w:val="none" w:sz="0" w:space="0" w:color="auto"/>
                <w:left w:val="none" w:sz="0" w:space="0" w:color="auto"/>
                <w:bottom w:val="none" w:sz="0" w:space="0" w:color="auto"/>
                <w:right w:val="none" w:sz="0" w:space="0" w:color="auto"/>
              </w:divBdr>
              <w:divsChild>
                <w:div w:id="82116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908177">
      <w:bodyDiv w:val="1"/>
      <w:marLeft w:val="0"/>
      <w:marRight w:val="0"/>
      <w:marTop w:val="0"/>
      <w:marBottom w:val="0"/>
      <w:divBdr>
        <w:top w:val="none" w:sz="0" w:space="0" w:color="auto"/>
        <w:left w:val="none" w:sz="0" w:space="0" w:color="auto"/>
        <w:bottom w:val="none" w:sz="0" w:space="0" w:color="auto"/>
        <w:right w:val="none" w:sz="0" w:space="0" w:color="auto"/>
      </w:divBdr>
      <w:divsChild>
        <w:div w:id="1986860526">
          <w:marLeft w:val="0"/>
          <w:marRight w:val="0"/>
          <w:marTop w:val="0"/>
          <w:marBottom w:val="0"/>
          <w:divBdr>
            <w:top w:val="none" w:sz="0" w:space="0" w:color="auto"/>
            <w:left w:val="none" w:sz="0" w:space="0" w:color="auto"/>
            <w:bottom w:val="none" w:sz="0" w:space="0" w:color="auto"/>
            <w:right w:val="none" w:sz="0" w:space="0" w:color="auto"/>
          </w:divBdr>
        </w:div>
        <w:div w:id="577136058">
          <w:marLeft w:val="0"/>
          <w:marRight w:val="0"/>
          <w:marTop w:val="0"/>
          <w:marBottom w:val="0"/>
          <w:divBdr>
            <w:top w:val="none" w:sz="0" w:space="0" w:color="auto"/>
            <w:left w:val="none" w:sz="0" w:space="0" w:color="auto"/>
            <w:bottom w:val="none" w:sz="0" w:space="0" w:color="auto"/>
            <w:right w:val="none" w:sz="0" w:space="0" w:color="auto"/>
          </w:divBdr>
          <w:divsChild>
            <w:div w:id="1450735131">
              <w:marLeft w:val="0"/>
              <w:marRight w:val="0"/>
              <w:marTop w:val="0"/>
              <w:marBottom w:val="0"/>
              <w:divBdr>
                <w:top w:val="none" w:sz="0" w:space="0" w:color="auto"/>
                <w:left w:val="none" w:sz="0" w:space="0" w:color="auto"/>
                <w:bottom w:val="none" w:sz="0" w:space="0" w:color="auto"/>
                <w:right w:val="none" w:sz="0" w:space="0" w:color="auto"/>
              </w:divBdr>
            </w:div>
          </w:divsChild>
        </w:div>
        <w:div w:id="1120492634">
          <w:marLeft w:val="0"/>
          <w:marRight w:val="0"/>
          <w:marTop w:val="0"/>
          <w:marBottom w:val="0"/>
          <w:divBdr>
            <w:top w:val="none" w:sz="0" w:space="0" w:color="auto"/>
            <w:left w:val="none" w:sz="0" w:space="0" w:color="auto"/>
            <w:bottom w:val="none" w:sz="0" w:space="0" w:color="auto"/>
            <w:right w:val="none" w:sz="0" w:space="0" w:color="auto"/>
          </w:divBdr>
        </w:div>
        <w:div w:id="627510857">
          <w:marLeft w:val="0"/>
          <w:marRight w:val="0"/>
          <w:marTop w:val="0"/>
          <w:marBottom w:val="0"/>
          <w:divBdr>
            <w:top w:val="none" w:sz="0" w:space="0" w:color="auto"/>
            <w:left w:val="none" w:sz="0" w:space="0" w:color="auto"/>
            <w:bottom w:val="none" w:sz="0" w:space="0" w:color="auto"/>
            <w:right w:val="none" w:sz="0" w:space="0" w:color="auto"/>
          </w:divBdr>
          <w:divsChild>
            <w:div w:id="399669190">
              <w:marLeft w:val="0"/>
              <w:marRight w:val="0"/>
              <w:marTop w:val="0"/>
              <w:marBottom w:val="0"/>
              <w:divBdr>
                <w:top w:val="none" w:sz="0" w:space="0" w:color="auto"/>
                <w:left w:val="none" w:sz="0" w:space="0" w:color="auto"/>
                <w:bottom w:val="none" w:sz="0" w:space="0" w:color="auto"/>
                <w:right w:val="none" w:sz="0" w:space="0" w:color="auto"/>
              </w:divBdr>
            </w:div>
          </w:divsChild>
        </w:div>
        <w:div w:id="444689883">
          <w:marLeft w:val="0"/>
          <w:marRight w:val="0"/>
          <w:marTop w:val="0"/>
          <w:marBottom w:val="0"/>
          <w:divBdr>
            <w:top w:val="none" w:sz="0" w:space="0" w:color="auto"/>
            <w:left w:val="none" w:sz="0" w:space="0" w:color="auto"/>
            <w:bottom w:val="none" w:sz="0" w:space="0" w:color="auto"/>
            <w:right w:val="none" w:sz="0" w:space="0" w:color="auto"/>
          </w:divBdr>
        </w:div>
        <w:div w:id="1992177716">
          <w:marLeft w:val="0"/>
          <w:marRight w:val="0"/>
          <w:marTop w:val="0"/>
          <w:marBottom w:val="0"/>
          <w:divBdr>
            <w:top w:val="none" w:sz="0" w:space="0" w:color="auto"/>
            <w:left w:val="none" w:sz="0" w:space="0" w:color="auto"/>
            <w:bottom w:val="none" w:sz="0" w:space="0" w:color="auto"/>
            <w:right w:val="none" w:sz="0" w:space="0" w:color="auto"/>
          </w:divBdr>
          <w:divsChild>
            <w:div w:id="432671734">
              <w:marLeft w:val="0"/>
              <w:marRight w:val="0"/>
              <w:marTop w:val="0"/>
              <w:marBottom w:val="0"/>
              <w:divBdr>
                <w:top w:val="none" w:sz="0" w:space="0" w:color="auto"/>
                <w:left w:val="none" w:sz="0" w:space="0" w:color="auto"/>
                <w:bottom w:val="none" w:sz="0" w:space="0" w:color="auto"/>
                <w:right w:val="none" w:sz="0" w:space="0" w:color="auto"/>
              </w:divBdr>
            </w:div>
          </w:divsChild>
        </w:div>
        <w:div w:id="833185401">
          <w:marLeft w:val="0"/>
          <w:marRight w:val="0"/>
          <w:marTop w:val="0"/>
          <w:marBottom w:val="0"/>
          <w:divBdr>
            <w:top w:val="none" w:sz="0" w:space="0" w:color="auto"/>
            <w:left w:val="none" w:sz="0" w:space="0" w:color="auto"/>
            <w:bottom w:val="none" w:sz="0" w:space="0" w:color="auto"/>
            <w:right w:val="none" w:sz="0" w:space="0" w:color="auto"/>
          </w:divBdr>
        </w:div>
        <w:div w:id="462577593">
          <w:marLeft w:val="0"/>
          <w:marRight w:val="0"/>
          <w:marTop w:val="0"/>
          <w:marBottom w:val="0"/>
          <w:divBdr>
            <w:top w:val="none" w:sz="0" w:space="0" w:color="auto"/>
            <w:left w:val="none" w:sz="0" w:space="0" w:color="auto"/>
            <w:bottom w:val="none" w:sz="0" w:space="0" w:color="auto"/>
            <w:right w:val="none" w:sz="0" w:space="0" w:color="auto"/>
          </w:divBdr>
          <w:divsChild>
            <w:div w:id="1552032601">
              <w:marLeft w:val="0"/>
              <w:marRight w:val="0"/>
              <w:marTop w:val="0"/>
              <w:marBottom w:val="0"/>
              <w:divBdr>
                <w:top w:val="none" w:sz="0" w:space="0" w:color="auto"/>
                <w:left w:val="none" w:sz="0" w:space="0" w:color="auto"/>
                <w:bottom w:val="none" w:sz="0" w:space="0" w:color="auto"/>
                <w:right w:val="none" w:sz="0" w:space="0" w:color="auto"/>
              </w:divBdr>
            </w:div>
          </w:divsChild>
        </w:div>
        <w:div w:id="1913849640">
          <w:marLeft w:val="0"/>
          <w:marRight w:val="0"/>
          <w:marTop w:val="0"/>
          <w:marBottom w:val="0"/>
          <w:divBdr>
            <w:top w:val="none" w:sz="0" w:space="0" w:color="auto"/>
            <w:left w:val="none" w:sz="0" w:space="0" w:color="auto"/>
            <w:bottom w:val="none" w:sz="0" w:space="0" w:color="auto"/>
            <w:right w:val="none" w:sz="0" w:space="0" w:color="auto"/>
          </w:divBdr>
        </w:div>
        <w:div w:id="238753235">
          <w:marLeft w:val="0"/>
          <w:marRight w:val="0"/>
          <w:marTop w:val="0"/>
          <w:marBottom w:val="0"/>
          <w:divBdr>
            <w:top w:val="none" w:sz="0" w:space="0" w:color="auto"/>
            <w:left w:val="none" w:sz="0" w:space="0" w:color="auto"/>
            <w:bottom w:val="none" w:sz="0" w:space="0" w:color="auto"/>
            <w:right w:val="none" w:sz="0" w:space="0" w:color="auto"/>
          </w:divBdr>
          <w:divsChild>
            <w:div w:id="164126283">
              <w:marLeft w:val="0"/>
              <w:marRight w:val="0"/>
              <w:marTop w:val="0"/>
              <w:marBottom w:val="0"/>
              <w:divBdr>
                <w:top w:val="none" w:sz="0" w:space="0" w:color="auto"/>
                <w:left w:val="none" w:sz="0" w:space="0" w:color="auto"/>
                <w:bottom w:val="none" w:sz="0" w:space="0" w:color="auto"/>
                <w:right w:val="none" w:sz="0" w:space="0" w:color="auto"/>
              </w:divBdr>
            </w:div>
          </w:divsChild>
        </w:div>
        <w:div w:id="1153521169">
          <w:marLeft w:val="0"/>
          <w:marRight w:val="0"/>
          <w:marTop w:val="0"/>
          <w:marBottom w:val="0"/>
          <w:divBdr>
            <w:top w:val="none" w:sz="0" w:space="0" w:color="auto"/>
            <w:left w:val="none" w:sz="0" w:space="0" w:color="auto"/>
            <w:bottom w:val="none" w:sz="0" w:space="0" w:color="auto"/>
            <w:right w:val="none" w:sz="0" w:space="0" w:color="auto"/>
          </w:divBdr>
        </w:div>
        <w:div w:id="248588276">
          <w:marLeft w:val="0"/>
          <w:marRight w:val="0"/>
          <w:marTop w:val="0"/>
          <w:marBottom w:val="0"/>
          <w:divBdr>
            <w:top w:val="none" w:sz="0" w:space="0" w:color="auto"/>
            <w:left w:val="none" w:sz="0" w:space="0" w:color="auto"/>
            <w:bottom w:val="none" w:sz="0" w:space="0" w:color="auto"/>
            <w:right w:val="none" w:sz="0" w:space="0" w:color="auto"/>
          </w:divBdr>
          <w:divsChild>
            <w:div w:id="1872108549">
              <w:marLeft w:val="0"/>
              <w:marRight w:val="0"/>
              <w:marTop w:val="0"/>
              <w:marBottom w:val="0"/>
              <w:divBdr>
                <w:top w:val="none" w:sz="0" w:space="0" w:color="auto"/>
                <w:left w:val="none" w:sz="0" w:space="0" w:color="auto"/>
                <w:bottom w:val="none" w:sz="0" w:space="0" w:color="auto"/>
                <w:right w:val="none" w:sz="0" w:space="0" w:color="auto"/>
              </w:divBdr>
            </w:div>
          </w:divsChild>
        </w:div>
        <w:div w:id="1164081210">
          <w:marLeft w:val="0"/>
          <w:marRight w:val="0"/>
          <w:marTop w:val="0"/>
          <w:marBottom w:val="0"/>
          <w:divBdr>
            <w:top w:val="none" w:sz="0" w:space="0" w:color="auto"/>
            <w:left w:val="none" w:sz="0" w:space="0" w:color="auto"/>
            <w:bottom w:val="none" w:sz="0" w:space="0" w:color="auto"/>
            <w:right w:val="none" w:sz="0" w:space="0" w:color="auto"/>
          </w:divBdr>
        </w:div>
        <w:div w:id="2035568922">
          <w:marLeft w:val="0"/>
          <w:marRight w:val="0"/>
          <w:marTop w:val="0"/>
          <w:marBottom w:val="0"/>
          <w:divBdr>
            <w:top w:val="none" w:sz="0" w:space="0" w:color="auto"/>
            <w:left w:val="none" w:sz="0" w:space="0" w:color="auto"/>
            <w:bottom w:val="none" w:sz="0" w:space="0" w:color="auto"/>
            <w:right w:val="none" w:sz="0" w:space="0" w:color="auto"/>
          </w:divBdr>
          <w:divsChild>
            <w:div w:id="1655602648">
              <w:marLeft w:val="0"/>
              <w:marRight w:val="0"/>
              <w:marTop w:val="0"/>
              <w:marBottom w:val="0"/>
              <w:divBdr>
                <w:top w:val="none" w:sz="0" w:space="0" w:color="auto"/>
                <w:left w:val="none" w:sz="0" w:space="0" w:color="auto"/>
                <w:bottom w:val="none" w:sz="0" w:space="0" w:color="auto"/>
                <w:right w:val="none" w:sz="0" w:space="0" w:color="auto"/>
              </w:divBdr>
            </w:div>
          </w:divsChild>
        </w:div>
        <w:div w:id="2008287842">
          <w:marLeft w:val="0"/>
          <w:marRight w:val="0"/>
          <w:marTop w:val="300"/>
          <w:marBottom w:val="0"/>
          <w:divBdr>
            <w:top w:val="none" w:sz="0" w:space="0" w:color="auto"/>
            <w:left w:val="none" w:sz="0" w:space="0" w:color="auto"/>
            <w:bottom w:val="none" w:sz="0" w:space="0" w:color="auto"/>
            <w:right w:val="none" w:sz="0" w:space="0" w:color="auto"/>
          </w:divBdr>
          <w:divsChild>
            <w:div w:id="590894609">
              <w:marLeft w:val="0"/>
              <w:marRight w:val="0"/>
              <w:marTop w:val="0"/>
              <w:marBottom w:val="0"/>
              <w:divBdr>
                <w:top w:val="none" w:sz="0" w:space="0" w:color="auto"/>
                <w:left w:val="none" w:sz="0" w:space="0" w:color="auto"/>
                <w:bottom w:val="none" w:sz="0" w:space="0" w:color="auto"/>
                <w:right w:val="none" w:sz="0" w:space="0" w:color="auto"/>
              </w:divBdr>
              <w:divsChild>
                <w:div w:id="199020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61704">
          <w:marLeft w:val="0"/>
          <w:marRight w:val="0"/>
          <w:marTop w:val="300"/>
          <w:marBottom w:val="0"/>
          <w:divBdr>
            <w:top w:val="none" w:sz="0" w:space="0" w:color="auto"/>
            <w:left w:val="none" w:sz="0" w:space="0" w:color="auto"/>
            <w:bottom w:val="none" w:sz="0" w:space="0" w:color="auto"/>
            <w:right w:val="none" w:sz="0" w:space="0" w:color="auto"/>
          </w:divBdr>
          <w:divsChild>
            <w:div w:id="2014642881">
              <w:marLeft w:val="0"/>
              <w:marRight w:val="0"/>
              <w:marTop w:val="0"/>
              <w:marBottom w:val="0"/>
              <w:divBdr>
                <w:top w:val="none" w:sz="0" w:space="0" w:color="auto"/>
                <w:left w:val="none" w:sz="0" w:space="0" w:color="auto"/>
                <w:bottom w:val="none" w:sz="0" w:space="0" w:color="auto"/>
                <w:right w:val="none" w:sz="0" w:space="0" w:color="auto"/>
              </w:divBdr>
              <w:divsChild>
                <w:div w:id="134224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3362">
          <w:marLeft w:val="0"/>
          <w:marRight w:val="0"/>
          <w:marTop w:val="300"/>
          <w:marBottom w:val="0"/>
          <w:divBdr>
            <w:top w:val="none" w:sz="0" w:space="0" w:color="auto"/>
            <w:left w:val="none" w:sz="0" w:space="0" w:color="auto"/>
            <w:bottom w:val="none" w:sz="0" w:space="0" w:color="auto"/>
            <w:right w:val="none" w:sz="0" w:space="0" w:color="auto"/>
          </w:divBdr>
          <w:divsChild>
            <w:div w:id="1317882290">
              <w:marLeft w:val="0"/>
              <w:marRight w:val="0"/>
              <w:marTop w:val="0"/>
              <w:marBottom w:val="0"/>
              <w:divBdr>
                <w:top w:val="none" w:sz="0" w:space="0" w:color="auto"/>
                <w:left w:val="none" w:sz="0" w:space="0" w:color="auto"/>
                <w:bottom w:val="none" w:sz="0" w:space="0" w:color="auto"/>
                <w:right w:val="none" w:sz="0" w:space="0" w:color="auto"/>
              </w:divBdr>
              <w:divsChild>
                <w:div w:id="155211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395229">
          <w:marLeft w:val="0"/>
          <w:marRight w:val="0"/>
          <w:marTop w:val="300"/>
          <w:marBottom w:val="0"/>
          <w:divBdr>
            <w:top w:val="none" w:sz="0" w:space="0" w:color="auto"/>
            <w:left w:val="none" w:sz="0" w:space="0" w:color="auto"/>
            <w:bottom w:val="none" w:sz="0" w:space="0" w:color="auto"/>
            <w:right w:val="none" w:sz="0" w:space="0" w:color="auto"/>
          </w:divBdr>
          <w:divsChild>
            <w:div w:id="1866938186">
              <w:marLeft w:val="0"/>
              <w:marRight w:val="0"/>
              <w:marTop w:val="0"/>
              <w:marBottom w:val="0"/>
              <w:divBdr>
                <w:top w:val="none" w:sz="0" w:space="0" w:color="auto"/>
                <w:left w:val="none" w:sz="0" w:space="0" w:color="auto"/>
                <w:bottom w:val="none" w:sz="0" w:space="0" w:color="auto"/>
                <w:right w:val="none" w:sz="0" w:space="0" w:color="auto"/>
              </w:divBdr>
              <w:divsChild>
                <w:div w:id="13966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22475974">
      <w:bodyDiv w:val="1"/>
      <w:marLeft w:val="0"/>
      <w:marRight w:val="0"/>
      <w:marTop w:val="0"/>
      <w:marBottom w:val="0"/>
      <w:divBdr>
        <w:top w:val="none" w:sz="0" w:space="0" w:color="auto"/>
        <w:left w:val="none" w:sz="0" w:space="0" w:color="auto"/>
        <w:bottom w:val="none" w:sz="0" w:space="0" w:color="auto"/>
        <w:right w:val="none" w:sz="0" w:space="0" w:color="auto"/>
      </w:divBdr>
      <w:divsChild>
        <w:div w:id="391198329">
          <w:marLeft w:val="0"/>
          <w:marRight w:val="0"/>
          <w:marTop w:val="0"/>
          <w:marBottom w:val="0"/>
          <w:divBdr>
            <w:top w:val="none" w:sz="0" w:space="0" w:color="auto"/>
            <w:left w:val="none" w:sz="0" w:space="0" w:color="auto"/>
            <w:bottom w:val="none" w:sz="0" w:space="0" w:color="auto"/>
            <w:right w:val="none" w:sz="0" w:space="0" w:color="auto"/>
          </w:divBdr>
        </w:div>
        <w:div w:id="1360468628">
          <w:marLeft w:val="0"/>
          <w:marRight w:val="0"/>
          <w:marTop w:val="0"/>
          <w:marBottom w:val="0"/>
          <w:divBdr>
            <w:top w:val="none" w:sz="0" w:space="0" w:color="auto"/>
            <w:left w:val="none" w:sz="0" w:space="0" w:color="auto"/>
            <w:bottom w:val="none" w:sz="0" w:space="0" w:color="auto"/>
            <w:right w:val="none" w:sz="0" w:space="0" w:color="auto"/>
          </w:divBdr>
          <w:divsChild>
            <w:div w:id="1524399071">
              <w:marLeft w:val="0"/>
              <w:marRight w:val="0"/>
              <w:marTop w:val="0"/>
              <w:marBottom w:val="0"/>
              <w:divBdr>
                <w:top w:val="none" w:sz="0" w:space="0" w:color="auto"/>
                <w:left w:val="none" w:sz="0" w:space="0" w:color="auto"/>
                <w:bottom w:val="none" w:sz="0" w:space="0" w:color="auto"/>
                <w:right w:val="none" w:sz="0" w:space="0" w:color="auto"/>
              </w:divBdr>
            </w:div>
          </w:divsChild>
        </w:div>
        <w:div w:id="921986572">
          <w:marLeft w:val="0"/>
          <w:marRight w:val="0"/>
          <w:marTop w:val="0"/>
          <w:marBottom w:val="0"/>
          <w:divBdr>
            <w:top w:val="none" w:sz="0" w:space="0" w:color="auto"/>
            <w:left w:val="none" w:sz="0" w:space="0" w:color="auto"/>
            <w:bottom w:val="none" w:sz="0" w:space="0" w:color="auto"/>
            <w:right w:val="none" w:sz="0" w:space="0" w:color="auto"/>
          </w:divBdr>
        </w:div>
        <w:div w:id="1695959814">
          <w:marLeft w:val="0"/>
          <w:marRight w:val="0"/>
          <w:marTop w:val="0"/>
          <w:marBottom w:val="0"/>
          <w:divBdr>
            <w:top w:val="none" w:sz="0" w:space="0" w:color="auto"/>
            <w:left w:val="none" w:sz="0" w:space="0" w:color="auto"/>
            <w:bottom w:val="none" w:sz="0" w:space="0" w:color="auto"/>
            <w:right w:val="none" w:sz="0" w:space="0" w:color="auto"/>
          </w:divBdr>
          <w:divsChild>
            <w:div w:id="2112311598">
              <w:marLeft w:val="0"/>
              <w:marRight w:val="0"/>
              <w:marTop w:val="0"/>
              <w:marBottom w:val="0"/>
              <w:divBdr>
                <w:top w:val="none" w:sz="0" w:space="0" w:color="auto"/>
                <w:left w:val="none" w:sz="0" w:space="0" w:color="auto"/>
                <w:bottom w:val="none" w:sz="0" w:space="0" w:color="auto"/>
                <w:right w:val="none" w:sz="0" w:space="0" w:color="auto"/>
              </w:divBdr>
            </w:div>
          </w:divsChild>
        </w:div>
        <w:div w:id="1174108602">
          <w:marLeft w:val="0"/>
          <w:marRight w:val="0"/>
          <w:marTop w:val="0"/>
          <w:marBottom w:val="0"/>
          <w:divBdr>
            <w:top w:val="none" w:sz="0" w:space="0" w:color="auto"/>
            <w:left w:val="none" w:sz="0" w:space="0" w:color="auto"/>
            <w:bottom w:val="none" w:sz="0" w:space="0" w:color="auto"/>
            <w:right w:val="none" w:sz="0" w:space="0" w:color="auto"/>
          </w:divBdr>
        </w:div>
        <w:div w:id="1035154543">
          <w:marLeft w:val="0"/>
          <w:marRight w:val="0"/>
          <w:marTop w:val="0"/>
          <w:marBottom w:val="0"/>
          <w:divBdr>
            <w:top w:val="none" w:sz="0" w:space="0" w:color="auto"/>
            <w:left w:val="none" w:sz="0" w:space="0" w:color="auto"/>
            <w:bottom w:val="none" w:sz="0" w:space="0" w:color="auto"/>
            <w:right w:val="none" w:sz="0" w:space="0" w:color="auto"/>
          </w:divBdr>
          <w:divsChild>
            <w:div w:id="218171941">
              <w:marLeft w:val="0"/>
              <w:marRight w:val="0"/>
              <w:marTop w:val="0"/>
              <w:marBottom w:val="0"/>
              <w:divBdr>
                <w:top w:val="none" w:sz="0" w:space="0" w:color="auto"/>
                <w:left w:val="none" w:sz="0" w:space="0" w:color="auto"/>
                <w:bottom w:val="none" w:sz="0" w:space="0" w:color="auto"/>
                <w:right w:val="none" w:sz="0" w:space="0" w:color="auto"/>
              </w:divBdr>
            </w:div>
          </w:divsChild>
        </w:div>
        <w:div w:id="619262124">
          <w:marLeft w:val="0"/>
          <w:marRight w:val="0"/>
          <w:marTop w:val="0"/>
          <w:marBottom w:val="0"/>
          <w:divBdr>
            <w:top w:val="none" w:sz="0" w:space="0" w:color="auto"/>
            <w:left w:val="none" w:sz="0" w:space="0" w:color="auto"/>
            <w:bottom w:val="none" w:sz="0" w:space="0" w:color="auto"/>
            <w:right w:val="none" w:sz="0" w:space="0" w:color="auto"/>
          </w:divBdr>
        </w:div>
        <w:div w:id="1243177425">
          <w:marLeft w:val="0"/>
          <w:marRight w:val="0"/>
          <w:marTop w:val="0"/>
          <w:marBottom w:val="0"/>
          <w:divBdr>
            <w:top w:val="none" w:sz="0" w:space="0" w:color="auto"/>
            <w:left w:val="none" w:sz="0" w:space="0" w:color="auto"/>
            <w:bottom w:val="none" w:sz="0" w:space="0" w:color="auto"/>
            <w:right w:val="none" w:sz="0" w:space="0" w:color="auto"/>
          </w:divBdr>
          <w:divsChild>
            <w:div w:id="1482691257">
              <w:marLeft w:val="0"/>
              <w:marRight w:val="0"/>
              <w:marTop w:val="0"/>
              <w:marBottom w:val="0"/>
              <w:divBdr>
                <w:top w:val="none" w:sz="0" w:space="0" w:color="auto"/>
                <w:left w:val="none" w:sz="0" w:space="0" w:color="auto"/>
                <w:bottom w:val="none" w:sz="0" w:space="0" w:color="auto"/>
                <w:right w:val="none" w:sz="0" w:space="0" w:color="auto"/>
              </w:divBdr>
            </w:div>
          </w:divsChild>
        </w:div>
        <w:div w:id="642655965">
          <w:marLeft w:val="0"/>
          <w:marRight w:val="0"/>
          <w:marTop w:val="0"/>
          <w:marBottom w:val="0"/>
          <w:divBdr>
            <w:top w:val="none" w:sz="0" w:space="0" w:color="auto"/>
            <w:left w:val="none" w:sz="0" w:space="0" w:color="auto"/>
            <w:bottom w:val="none" w:sz="0" w:space="0" w:color="auto"/>
            <w:right w:val="none" w:sz="0" w:space="0" w:color="auto"/>
          </w:divBdr>
        </w:div>
        <w:div w:id="1935554875">
          <w:marLeft w:val="0"/>
          <w:marRight w:val="0"/>
          <w:marTop w:val="0"/>
          <w:marBottom w:val="0"/>
          <w:divBdr>
            <w:top w:val="none" w:sz="0" w:space="0" w:color="auto"/>
            <w:left w:val="none" w:sz="0" w:space="0" w:color="auto"/>
            <w:bottom w:val="none" w:sz="0" w:space="0" w:color="auto"/>
            <w:right w:val="none" w:sz="0" w:space="0" w:color="auto"/>
          </w:divBdr>
          <w:divsChild>
            <w:div w:id="1831093149">
              <w:marLeft w:val="0"/>
              <w:marRight w:val="0"/>
              <w:marTop w:val="0"/>
              <w:marBottom w:val="0"/>
              <w:divBdr>
                <w:top w:val="none" w:sz="0" w:space="0" w:color="auto"/>
                <w:left w:val="none" w:sz="0" w:space="0" w:color="auto"/>
                <w:bottom w:val="none" w:sz="0" w:space="0" w:color="auto"/>
                <w:right w:val="none" w:sz="0" w:space="0" w:color="auto"/>
              </w:divBdr>
            </w:div>
          </w:divsChild>
        </w:div>
        <w:div w:id="529993997">
          <w:marLeft w:val="0"/>
          <w:marRight w:val="0"/>
          <w:marTop w:val="0"/>
          <w:marBottom w:val="0"/>
          <w:divBdr>
            <w:top w:val="none" w:sz="0" w:space="0" w:color="auto"/>
            <w:left w:val="none" w:sz="0" w:space="0" w:color="auto"/>
            <w:bottom w:val="none" w:sz="0" w:space="0" w:color="auto"/>
            <w:right w:val="none" w:sz="0" w:space="0" w:color="auto"/>
          </w:divBdr>
        </w:div>
        <w:div w:id="1508521733">
          <w:marLeft w:val="0"/>
          <w:marRight w:val="0"/>
          <w:marTop w:val="0"/>
          <w:marBottom w:val="0"/>
          <w:divBdr>
            <w:top w:val="none" w:sz="0" w:space="0" w:color="auto"/>
            <w:left w:val="none" w:sz="0" w:space="0" w:color="auto"/>
            <w:bottom w:val="none" w:sz="0" w:space="0" w:color="auto"/>
            <w:right w:val="none" w:sz="0" w:space="0" w:color="auto"/>
          </w:divBdr>
          <w:divsChild>
            <w:div w:id="1007290998">
              <w:marLeft w:val="0"/>
              <w:marRight w:val="0"/>
              <w:marTop w:val="0"/>
              <w:marBottom w:val="0"/>
              <w:divBdr>
                <w:top w:val="none" w:sz="0" w:space="0" w:color="auto"/>
                <w:left w:val="none" w:sz="0" w:space="0" w:color="auto"/>
                <w:bottom w:val="none" w:sz="0" w:space="0" w:color="auto"/>
                <w:right w:val="none" w:sz="0" w:space="0" w:color="auto"/>
              </w:divBdr>
            </w:div>
          </w:divsChild>
        </w:div>
        <w:div w:id="1310285237">
          <w:marLeft w:val="0"/>
          <w:marRight w:val="0"/>
          <w:marTop w:val="0"/>
          <w:marBottom w:val="0"/>
          <w:divBdr>
            <w:top w:val="none" w:sz="0" w:space="0" w:color="auto"/>
            <w:left w:val="none" w:sz="0" w:space="0" w:color="auto"/>
            <w:bottom w:val="none" w:sz="0" w:space="0" w:color="auto"/>
            <w:right w:val="none" w:sz="0" w:space="0" w:color="auto"/>
          </w:divBdr>
        </w:div>
        <w:div w:id="738097365">
          <w:marLeft w:val="0"/>
          <w:marRight w:val="0"/>
          <w:marTop w:val="0"/>
          <w:marBottom w:val="0"/>
          <w:divBdr>
            <w:top w:val="none" w:sz="0" w:space="0" w:color="auto"/>
            <w:left w:val="none" w:sz="0" w:space="0" w:color="auto"/>
            <w:bottom w:val="none" w:sz="0" w:space="0" w:color="auto"/>
            <w:right w:val="none" w:sz="0" w:space="0" w:color="auto"/>
          </w:divBdr>
          <w:divsChild>
            <w:div w:id="2093548562">
              <w:marLeft w:val="0"/>
              <w:marRight w:val="0"/>
              <w:marTop w:val="0"/>
              <w:marBottom w:val="0"/>
              <w:divBdr>
                <w:top w:val="none" w:sz="0" w:space="0" w:color="auto"/>
                <w:left w:val="none" w:sz="0" w:space="0" w:color="auto"/>
                <w:bottom w:val="none" w:sz="0" w:space="0" w:color="auto"/>
                <w:right w:val="none" w:sz="0" w:space="0" w:color="auto"/>
              </w:divBdr>
            </w:div>
          </w:divsChild>
        </w:div>
        <w:div w:id="1458379768">
          <w:marLeft w:val="0"/>
          <w:marRight w:val="0"/>
          <w:marTop w:val="300"/>
          <w:marBottom w:val="0"/>
          <w:divBdr>
            <w:top w:val="none" w:sz="0" w:space="0" w:color="auto"/>
            <w:left w:val="none" w:sz="0" w:space="0" w:color="auto"/>
            <w:bottom w:val="none" w:sz="0" w:space="0" w:color="auto"/>
            <w:right w:val="none" w:sz="0" w:space="0" w:color="auto"/>
          </w:divBdr>
          <w:divsChild>
            <w:div w:id="644240102">
              <w:marLeft w:val="0"/>
              <w:marRight w:val="0"/>
              <w:marTop w:val="0"/>
              <w:marBottom w:val="0"/>
              <w:divBdr>
                <w:top w:val="none" w:sz="0" w:space="0" w:color="auto"/>
                <w:left w:val="none" w:sz="0" w:space="0" w:color="auto"/>
                <w:bottom w:val="none" w:sz="0" w:space="0" w:color="auto"/>
                <w:right w:val="none" w:sz="0" w:space="0" w:color="auto"/>
              </w:divBdr>
              <w:divsChild>
                <w:div w:id="54175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967271">
          <w:marLeft w:val="0"/>
          <w:marRight w:val="0"/>
          <w:marTop w:val="300"/>
          <w:marBottom w:val="0"/>
          <w:divBdr>
            <w:top w:val="none" w:sz="0" w:space="0" w:color="auto"/>
            <w:left w:val="none" w:sz="0" w:space="0" w:color="auto"/>
            <w:bottom w:val="none" w:sz="0" w:space="0" w:color="auto"/>
            <w:right w:val="none" w:sz="0" w:space="0" w:color="auto"/>
          </w:divBdr>
          <w:divsChild>
            <w:div w:id="48308683">
              <w:marLeft w:val="0"/>
              <w:marRight w:val="0"/>
              <w:marTop w:val="0"/>
              <w:marBottom w:val="0"/>
              <w:divBdr>
                <w:top w:val="none" w:sz="0" w:space="0" w:color="auto"/>
                <w:left w:val="none" w:sz="0" w:space="0" w:color="auto"/>
                <w:bottom w:val="none" w:sz="0" w:space="0" w:color="auto"/>
                <w:right w:val="none" w:sz="0" w:space="0" w:color="auto"/>
              </w:divBdr>
              <w:divsChild>
                <w:div w:id="218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90901">
          <w:marLeft w:val="0"/>
          <w:marRight w:val="0"/>
          <w:marTop w:val="300"/>
          <w:marBottom w:val="0"/>
          <w:divBdr>
            <w:top w:val="none" w:sz="0" w:space="0" w:color="auto"/>
            <w:left w:val="none" w:sz="0" w:space="0" w:color="auto"/>
            <w:bottom w:val="none" w:sz="0" w:space="0" w:color="auto"/>
            <w:right w:val="none" w:sz="0" w:space="0" w:color="auto"/>
          </w:divBdr>
          <w:divsChild>
            <w:div w:id="917859043">
              <w:marLeft w:val="0"/>
              <w:marRight w:val="0"/>
              <w:marTop w:val="0"/>
              <w:marBottom w:val="0"/>
              <w:divBdr>
                <w:top w:val="none" w:sz="0" w:space="0" w:color="auto"/>
                <w:left w:val="none" w:sz="0" w:space="0" w:color="auto"/>
                <w:bottom w:val="none" w:sz="0" w:space="0" w:color="auto"/>
                <w:right w:val="none" w:sz="0" w:space="0" w:color="auto"/>
              </w:divBdr>
              <w:divsChild>
                <w:div w:id="42226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38">
          <w:marLeft w:val="0"/>
          <w:marRight w:val="0"/>
          <w:marTop w:val="300"/>
          <w:marBottom w:val="0"/>
          <w:divBdr>
            <w:top w:val="none" w:sz="0" w:space="0" w:color="auto"/>
            <w:left w:val="none" w:sz="0" w:space="0" w:color="auto"/>
            <w:bottom w:val="none" w:sz="0" w:space="0" w:color="auto"/>
            <w:right w:val="none" w:sz="0" w:space="0" w:color="auto"/>
          </w:divBdr>
          <w:divsChild>
            <w:div w:id="1345211667">
              <w:marLeft w:val="0"/>
              <w:marRight w:val="0"/>
              <w:marTop w:val="0"/>
              <w:marBottom w:val="0"/>
              <w:divBdr>
                <w:top w:val="none" w:sz="0" w:space="0" w:color="auto"/>
                <w:left w:val="none" w:sz="0" w:space="0" w:color="auto"/>
                <w:bottom w:val="none" w:sz="0" w:space="0" w:color="auto"/>
                <w:right w:val="none" w:sz="0" w:space="0" w:color="auto"/>
              </w:divBdr>
              <w:divsChild>
                <w:div w:id="162261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81912">
      <w:bodyDiv w:val="1"/>
      <w:marLeft w:val="0"/>
      <w:marRight w:val="0"/>
      <w:marTop w:val="0"/>
      <w:marBottom w:val="0"/>
      <w:divBdr>
        <w:top w:val="none" w:sz="0" w:space="0" w:color="auto"/>
        <w:left w:val="none" w:sz="0" w:space="0" w:color="auto"/>
        <w:bottom w:val="none" w:sz="0" w:space="0" w:color="auto"/>
        <w:right w:val="none" w:sz="0" w:space="0" w:color="auto"/>
      </w:divBdr>
      <w:divsChild>
        <w:div w:id="490483072">
          <w:marLeft w:val="0"/>
          <w:marRight w:val="0"/>
          <w:marTop w:val="0"/>
          <w:marBottom w:val="0"/>
          <w:divBdr>
            <w:top w:val="none" w:sz="0" w:space="0" w:color="auto"/>
            <w:left w:val="none" w:sz="0" w:space="0" w:color="auto"/>
            <w:bottom w:val="none" w:sz="0" w:space="0" w:color="auto"/>
            <w:right w:val="none" w:sz="0" w:space="0" w:color="auto"/>
          </w:divBdr>
        </w:div>
        <w:div w:id="785153921">
          <w:marLeft w:val="0"/>
          <w:marRight w:val="0"/>
          <w:marTop w:val="0"/>
          <w:marBottom w:val="0"/>
          <w:divBdr>
            <w:top w:val="none" w:sz="0" w:space="0" w:color="auto"/>
            <w:left w:val="none" w:sz="0" w:space="0" w:color="auto"/>
            <w:bottom w:val="none" w:sz="0" w:space="0" w:color="auto"/>
            <w:right w:val="none" w:sz="0" w:space="0" w:color="auto"/>
          </w:divBdr>
          <w:divsChild>
            <w:div w:id="333189666">
              <w:marLeft w:val="0"/>
              <w:marRight w:val="0"/>
              <w:marTop w:val="0"/>
              <w:marBottom w:val="0"/>
              <w:divBdr>
                <w:top w:val="none" w:sz="0" w:space="0" w:color="auto"/>
                <w:left w:val="none" w:sz="0" w:space="0" w:color="auto"/>
                <w:bottom w:val="none" w:sz="0" w:space="0" w:color="auto"/>
                <w:right w:val="none" w:sz="0" w:space="0" w:color="auto"/>
              </w:divBdr>
            </w:div>
          </w:divsChild>
        </w:div>
        <w:div w:id="451871117">
          <w:marLeft w:val="0"/>
          <w:marRight w:val="0"/>
          <w:marTop w:val="0"/>
          <w:marBottom w:val="0"/>
          <w:divBdr>
            <w:top w:val="none" w:sz="0" w:space="0" w:color="auto"/>
            <w:left w:val="none" w:sz="0" w:space="0" w:color="auto"/>
            <w:bottom w:val="none" w:sz="0" w:space="0" w:color="auto"/>
            <w:right w:val="none" w:sz="0" w:space="0" w:color="auto"/>
          </w:divBdr>
        </w:div>
        <w:div w:id="1663779812">
          <w:marLeft w:val="0"/>
          <w:marRight w:val="0"/>
          <w:marTop w:val="0"/>
          <w:marBottom w:val="0"/>
          <w:divBdr>
            <w:top w:val="none" w:sz="0" w:space="0" w:color="auto"/>
            <w:left w:val="none" w:sz="0" w:space="0" w:color="auto"/>
            <w:bottom w:val="none" w:sz="0" w:space="0" w:color="auto"/>
            <w:right w:val="none" w:sz="0" w:space="0" w:color="auto"/>
          </w:divBdr>
          <w:divsChild>
            <w:div w:id="208420918">
              <w:marLeft w:val="0"/>
              <w:marRight w:val="0"/>
              <w:marTop w:val="0"/>
              <w:marBottom w:val="0"/>
              <w:divBdr>
                <w:top w:val="none" w:sz="0" w:space="0" w:color="auto"/>
                <w:left w:val="none" w:sz="0" w:space="0" w:color="auto"/>
                <w:bottom w:val="none" w:sz="0" w:space="0" w:color="auto"/>
                <w:right w:val="none" w:sz="0" w:space="0" w:color="auto"/>
              </w:divBdr>
            </w:div>
          </w:divsChild>
        </w:div>
        <w:div w:id="587663545">
          <w:marLeft w:val="0"/>
          <w:marRight w:val="0"/>
          <w:marTop w:val="0"/>
          <w:marBottom w:val="0"/>
          <w:divBdr>
            <w:top w:val="none" w:sz="0" w:space="0" w:color="auto"/>
            <w:left w:val="none" w:sz="0" w:space="0" w:color="auto"/>
            <w:bottom w:val="none" w:sz="0" w:space="0" w:color="auto"/>
            <w:right w:val="none" w:sz="0" w:space="0" w:color="auto"/>
          </w:divBdr>
        </w:div>
        <w:div w:id="341248463">
          <w:marLeft w:val="0"/>
          <w:marRight w:val="0"/>
          <w:marTop w:val="0"/>
          <w:marBottom w:val="0"/>
          <w:divBdr>
            <w:top w:val="none" w:sz="0" w:space="0" w:color="auto"/>
            <w:left w:val="none" w:sz="0" w:space="0" w:color="auto"/>
            <w:bottom w:val="none" w:sz="0" w:space="0" w:color="auto"/>
            <w:right w:val="none" w:sz="0" w:space="0" w:color="auto"/>
          </w:divBdr>
          <w:divsChild>
            <w:div w:id="528838581">
              <w:marLeft w:val="0"/>
              <w:marRight w:val="0"/>
              <w:marTop w:val="0"/>
              <w:marBottom w:val="0"/>
              <w:divBdr>
                <w:top w:val="none" w:sz="0" w:space="0" w:color="auto"/>
                <w:left w:val="none" w:sz="0" w:space="0" w:color="auto"/>
                <w:bottom w:val="none" w:sz="0" w:space="0" w:color="auto"/>
                <w:right w:val="none" w:sz="0" w:space="0" w:color="auto"/>
              </w:divBdr>
            </w:div>
          </w:divsChild>
        </w:div>
        <w:div w:id="1236276803">
          <w:marLeft w:val="0"/>
          <w:marRight w:val="0"/>
          <w:marTop w:val="0"/>
          <w:marBottom w:val="0"/>
          <w:divBdr>
            <w:top w:val="none" w:sz="0" w:space="0" w:color="auto"/>
            <w:left w:val="none" w:sz="0" w:space="0" w:color="auto"/>
            <w:bottom w:val="none" w:sz="0" w:space="0" w:color="auto"/>
            <w:right w:val="none" w:sz="0" w:space="0" w:color="auto"/>
          </w:divBdr>
        </w:div>
        <w:div w:id="1299074047">
          <w:marLeft w:val="0"/>
          <w:marRight w:val="0"/>
          <w:marTop w:val="0"/>
          <w:marBottom w:val="0"/>
          <w:divBdr>
            <w:top w:val="none" w:sz="0" w:space="0" w:color="auto"/>
            <w:left w:val="none" w:sz="0" w:space="0" w:color="auto"/>
            <w:bottom w:val="none" w:sz="0" w:space="0" w:color="auto"/>
            <w:right w:val="none" w:sz="0" w:space="0" w:color="auto"/>
          </w:divBdr>
          <w:divsChild>
            <w:div w:id="663704240">
              <w:marLeft w:val="0"/>
              <w:marRight w:val="0"/>
              <w:marTop w:val="0"/>
              <w:marBottom w:val="0"/>
              <w:divBdr>
                <w:top w:val="none" w:sz="0" w:space="0" w:color="auto"/>
                <w:left w:val="none" w:sz="0" w:space="0" w:color="auto"/>
                <w:bottom w:val="none" w:sz="0" w:space="0" w:color="auto"/>
                <w:right w:val="none" w:sz="0" w:space="0" w:color="auto"/>
              </w:divBdr>
            </w:div>
          </w:divsChild>
        </w:div>
        <w:div w:id="545876424">
          <w:marLeft w:val="0"/>
          <w:marRight w:val="0"/>
          <w:marTop w:val="0"/>
          <w:marBottom w:val="0"/>
          <w:divBdr>
            <w:top w:val="none" w:sz="0" w:space="0" w:color="auto"/>
            <w:left w:val="none" w:sz="0" w:space="0" w:color="auto"/>
            <w:bottom w:val="none" w:sz="0" w:space="0" w:color="auto"/>
            <w:right w:val="none" w:sz="0" w:space="0" w:color="auto"/>
          </w:divBdr>
        </w:div>
        <w:div w:id="500629727">
          <w:marLeft w:val="0"/>
          <w:marRight w:val="0"/>
          <w:marTop w:val="0"/>
          <w:marBottom w:val="0"/>
          <w:divBdr>
            <w:top w:val="none" w:sz="0" w:space="0" w:color="auto"/>
            <w:left w:val="none" w:sz="0" w:space="0" w:color="auto"/>
            <w:bottom w:val="none" w:sz="0" w:space="0" w:color="auto"/>
            <w:right w:val="none" w:sz="0" w:space="0" w:color="auto"/>
          </w:divBdr>
          <w:divsChild>
            <w:div w:id="1351637679">
              <w:marLeft w:val="0"/>
              <w:marRight w:val="0"/>
              <w:marTop w:val="0"/>
              <w:marBottom w:val="0"/>
              <w:divBdr>
                <w:top w:val="none" w:sz="0" w:space="0" w:color="auto"/>
                <w:left w:val="none" w:sz="0" w:space="0" w:color="auto"/>
                <w:bottom w:val="none" w:sz="0" w:space="0" w:color="auto"/>
                <w:right w:val="none" w:sz="0" w:space="0" w:color="auto"/>
              </w:divBdr>
            </w:div>
          </w:divsChild>
        </w:div>
        <w:div w:id="99034716">
          <w:marLeft w:val="0"/>
          <w:marRight w:val="0"/>
          <w:marTop w:val="0"/>
          <w:marBottom w:val="0"/>
          <w:divBdr>
            <w:top w:val="none" w:sz="0" w:space="0" w:color="auto"/>
            <w:left w:val="none" w:sz="0" w:space="0" w:color="auto"/>
            <w:bottom w:val="none" w:sz="0" w:space="0" w:color="auto"/>
            <w:right w:val="none" w:sz="0" w:space="0" w:color="auto"/>
          </w:divBdr>
        </w:div>
        <w:div w:id="308368266">
          <w:marLeft w:val="0"/>
          <w:marRight w:val="0"/>
          <w:marTop w:val="0"/>
          <w:marBottom w:val="0"/>
          <w:divBdr>
            <w:top w:val="none" w:sz="0" w:space="0" w:color="auto"/>
            <w:left w:val="none" w:sz="0" w:space="0" w:color="auto"/>
            <w:bottom w:val="none" w:sz="0" w:space="0" w:color="auto"/>
            <w:right w:val="none" w:sz="0" w:space="0" w:color="auto"/>
          </w:divBdr>
          <w:divsChild>
            <w:div w:id="509832000">
              <w:marLeft w:val="0"/>
              <w:marRight w:val="0"/>
              <w:marTop w:val="0"/>
              <w:marBottom w:val="0"/>
              <w:divBdr>
                <w:top w:val="none" w:sz="0" w:space="0" w:color="auto"/>
                <w:left w:val="none" w:sz="0" w:space="0" w:color="auto"/>
                <w:bottom w:val="none" w:sz="0" w:space="0" w:color="auto"/>
                <w:right w:val="none" w:sz="0" w:space="0" w:color="auto"/>
              </w:divBdr>
            </w:div>
          </w:divsChild>
        </w:div>
        <w:div w:id="1882012207">
          <w:marLeft w:val="0"/>
          <w:marRight w:val="0"/>
          <w:marTop w:val="0"/>
          <w:marBottom w:val="0"/>
          <w:divBdr>
            <w:top w:val="none" w:sz="0" w:space="0" w:color="auto"/>
            <w:left w:val="none" w:sz="0" w:space="0" w:color="auto"/>
            <w:bottom w:val="none" w:sz="0" w:space="0" w:color="auto"/>
            <w:right w:val="none" w:sz="0" w:space="0" w:color="auto"/>
          </w:divBdr>
        </w:div>
        <w:div w:id="259988637">
          <w:marLeft w:val="0"/>
          <w:marRight w:val="0"/>
          <w:marTop w:val="0"/>
          <w:marBottom w:val="0"/>
          <w:divBdr>
            <w:top w:val="none" w:sz="0" w:space="0" w:color="auto"/>
            <w:left w:val="none" w:sz="0" w:space="0" w:color="auto"/>
            <w:bottom w:val="none" w:sz="0" w:space="0" w:color="auto"/>
            <w:right w:val="none" w:sz="0" w:space="0" w:color="auto"/>
          </w:divBdr>
          <w:divsChild>
            <w:div w:id="1099252367">
              <w:marLeft w:val="0"/>
              <w:marRight w:val="0"/>
              <w:marTop w:val="0"/>
              <w:marBottom w:val="0"/>
              <w:divBdr>
                <w:top w:val="none" w:sz="0" w:space="0" w:color="auto"/>
                <w:left w:val="none" w:sz="0" w:space="0" w:color="auto"/>
                <w:bottom w:val="none" w:sz="0" w:space="0" w:color="auto"/>
                <w:right w:val="none" w:sz="0" w:space="0" w:color="auto"/>
              </w:divBdr>
            </w:div>
          </w:divsChild>
        </w:div>
        <w:div w:id="1874076501">
          <w:marLeft w:val="0"/>
          <w:marRight w:val="0"/>
          <w:marTop w:val="300"/>
          <w:marBottom w:val="0"/>
          <w:divBdr>
            <w:top w:val="none" w:sz="0" w:space="0" w:color="auto"/>
            <w:left w:val="none" w:sz="0" w:space="0" w:color="auto"/>
            <w:bottom w:val="none" w:sz="0" w:space="0" w:color="auto"/>
            <w:right w:val="none" w:sz="0" w:space="0" w:color="auto"/>
          </w:divBdr>
          <w:divsChild>
            <w:div w:id="1828551101">
              <w:marLeft w:val="0"/>
              <w:marRight w:val="0"/>
              <w:marTop w:val="0"/>
              <w:marBottom w:val="0"/>
              <w:divBdr>
                <w:top w:val="none" w:sz="0" w:space="0" w:color="auto"/>
                <w:left w:val="none" w:sz="0" w:space="0" w:color="auto"/>
                <w:bottom w:val="none" w:sz="0" w:space="0" w:color="auto"/>
                <w:right w:val="none" w:sz="0" w:space="0" w:color="auto"/>
              </w:divBdr>
              <w:divsChild>
                <w:div w:id="106210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562697">
          <w:marLeft w:val="0"/>
          <w:marRight w:val="0"/>
          <w:marTop w:val="300"/>
          <w:marBottom w:val="0"/>
          <w:divBdr>
            <w:top w:val="none" w:sz="0" w:space="0" w:color="auto"/>
            <w:left w:val="none" w:sz="0" w:space="0" w:color="auto"/>
            <w:bottom w:val="none" w:sz="0" w:space="0" w:color="auto"/>
            <w:right w:val="none" w:sz="0" w:space="0" w:color="auto"/>
          </w:divBdr>
          <w:divsChild>
            <w:div w:id="712848788">
              <w:marLeft w:val="0"/>
              <w:marRight w:val="0"/>
              <w:marTop w:val="0"/>
              <w:marBottom w:val="0"/>
              <w:divBdr>
                <w:top w:val="none" w:sz="0" w:space="0" w:color="auto"/>
                <w:left w:val="none" w:sz="0" w:space="0" w:color="auto"/>
                <w:bottom w:val="none" w:sz="0" w:space="0" w:color="auto"/>
                <w:right w:val="none" w:sz="0" w:space="0" w:color="auto"/>
              </w:divBdr>
              <w:divsChild>
                <w:div w:id="416635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83126">
          <w:marLeft w:val="0"/>
          <w:marRight w:val="0"/>
          <w:marTop w:val="300"/>
          <w:marBottom w:val="0"/>
          <w:divBdr>
            <w:top w:val="none" w:sz="0" w:space="0" w:color="auto"/>
            <w:left w:val="none" w:sz="0" w:space="0" w:color="auto"/>
            <w:bottom w:val="none" w:sz="0" w:space="0" w:color="auto"/>
            <w:right w:val="none" w:sz="0" w:space="0" w:color="auto"/>
          </w:divBdr>
          <w:divsChild>
            <w:div w:id="1306163345">
              <w:marLeft w:val="0"/>
              <w:marRight w:val="0"/>
              <w:marTop w:val="0"/>
              <w:marBottom w:val="0"/>
              <w:divBdr>
                <w:top w:val="none" w:sz="0" w:space="0" w:color="auto"/>
                <w:left w:val="none" w:sz="0" w:space="0" w:color="auto"/>
                <w:bottom w:val="none" w:sz="0" w:space="0" w:color="auto"/>
                <w:right w:val="none" w:sz="0" w:space="0" w:color="auto"/>
              </w:divBdr>
              <w:divsChild>
                <w:div w:id="110095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29428">
          <w:marLeft w:val="0"/>
          <w:marRight w:val="0"/>
          <w:marTop w:val="300"/>
          <w:marBottom w:val="0"/>
          <w:divBdr>
            <w:top w:val="none" w:sz="0" w:space="0" w:color="auto"/>
            <w:left w:val="none" w:sz="0" w:space="0" w:color="auto"/>
            <w:bottom w:val="none" w:sz="0" w:space="0" w:color="auto"/>
            <w:right w:val="none" w:sz="0" w:space="0" w:color="auto"/>
          </w:divBdr>
          <w:divsChild>
            <w:div w:id="97021381">
              <w:marLeft w:val="0"/>
              <w:marRight w:val="0"/>
              <w:marTop w:val="0"/>
              <w:marBottom w:val="0"/>
              <w:divBdr>
                <w:top w:val="none" w:sz="0" w:space="0" w:color="auto"/>
                <w:left w:val="none" w:sz="0" w:space="0" w:color="auto"/>
                <w:bottom w:val="none" w:sz="0" w:space="0" w:color="auto"/>
                <w:right w:val="none" w:sz="0" w:space="0" w:color="auto"/>
              </w:divBdr>
              <w:divsChild>
                <w:div w:id="2564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12333">
      <w:bodyDiv w:val="1"/>
      <w:marLeft w:val="0"/>
      <w:marRight w:val="0"/>
      <w:marTop w:val="0"/>
      <w:marBottom w:val="0"/>
      <w:divBdr>
        <w:top w:val="none" w:sz="0" w:space="0" w:color="auto"/>
        <w:left w:val="none" w:sz="0" w:space="0" w:color="auto"/>
        <w:bottom w:val="none" w:sz="0" w:space="0" w:color="auto"/>
        <w:right w:val="none" w:sz="0" w:space="0" w:color="auto"/>
      </w:divBdr>
    </w:div>
    <w:div w:id="1647583065">
      <w:bodyDiv w:val="1"/>
      <w:marLeft w:val="0"/>
      <w:marRight w:val="0"/>
      <w:marTop w:val="0"/>
      <w:marBottom w:val="0"/>
      <w:divBdr>
        <w:top w:val="none" w:sz="0" w:space="0" w:color="auto"/>
        <w:left w:val="none" w:sz="0" w:space="0" w:color="auto"/>
        <w:bottom w:val="none" w:sz="0" w:space="0" w:color="auto"/>
        <w:right w:val="none" w:sz="0" w:space="0" w:color="auto"/>
      </w:divBdr>
      <w:divsChild>
        <w:div w:id="898589272">
          <w:marLeft w:val="0"/>
          <w:marRight w:val="0"/>
          <w:marTop w:val="0"/>
          <w:marBottom w:val="0"/>
          <w:divBdr>
            <w:top w:val="none" w:sz="0" w:space="0" w:color="auto"/>
            <w:left w:val="none" w:sz="0" w:space="0" w:color="auto"/>
            <w:bottom w:val="none" w:sz="0" w:space="0" w:color="auto"/>
            <w:right w:val="none" w:sz="0" w:space="0" w:color="auto"/>
          </w:divBdr>
        </w:div>
        <w:div w:id="351759236">
          <w:marLeft w:val="0"/>
          <w:marRight w:val="0"/>
          <w:marTop w:val="0"/>
          <w:marBottom w:val="0"/>
          <w:divBdr>
            <w:top w:val="none" w:sz="0" w:space="0" w:color="auto"/>
            <w:left w:val="none" w:sz="0" w:space="0" w:color="auto"/>
            <w:bottom w:val="none" w:sz="0" w:space="0" w:color="auto"/>
            <w:right w:val="none" w:sz="0" w:space="0" w:color="auto"/>
          </w:divBdr>
          <w:divsChild>
            <w:div w:id="1817642812">
              <w:marLeft w:val="0"/>
              <w:marRight w:val="0"/>
              <w:marTop w:val="0"/>
              <w:marBottom w:val="0"/>
              <w:divBdr>
                <w:top w:val="none" w:sz="0" w:space="0" w:color="auto"/>
                <w:left w:val="none" w:sz="0" w:space="0" w:color="auto"/>
                <w:bottom w:val="none" w:sz="0" w:space="0" w:color="auto"/>
                <w:right w:val="none" w:sz="0" w:space="0" w:color="auto"/>
              </w:divBdr>
            </w:div>
          </w:divsChild>
        </w:div>
        <w:div w:id="1275945417">
          <w:marLeft w:val="0"/>
          <w:marRight w:val="0"/>
          <w:marTop w:val="0"/>
          <w:marBottom w:val="0"/>
          <w:divBdr>
            <w:top w:val="none" w:sz="0" w:space="0" w:color="auto"/>
            <w:left w:val="none" w:sz="0" w:space="0" w:color="auto"/>
            <w:bottom w:val="none" w:sz="0" w:space="0" w:color="auto"/>
            <w:right w:val="none" w:sz="0" w:space="0" w:color="auto"/>
          </w:divBdr>
        </w:div>
        <w:div w:id="499009868">
          <w:marLeft w:val="0"/>
          <w:marRight w:val="0"/>
          <w:marTop w:val="0"/>
          <w:marBottom w:val="0"/>
          <w:divBdr>
            <w:top w:val="none" w:sz="0" w:space="0" w:color="auto"/>
            <w:left w:val="none" w:sz="0" w:space="0" w:color="auto"/>
            <w:bottom w:val="none" w:sz="0" w:space="0" w:color="auto"/>
            <w:right w:val="none" w:sz="0" w:space="0" w:color="auto"/>
          </w:divBdr>
          <w:divsChild>
            <w:div w:id="225459148">
              <w:marLeft w:val="0"/>
              <w:marRight w:val="0"/>
              <w:marTop w:val="0"/>
              <w:marBottom w:val="0"/>
              <w:divBdr>
                <w:top w:val="none" w:sz="0" w:space="0" w:color="auto"/>
                <w:left w:val="none" w:sz="0" w:space="0" w:color="auto"/>
                <w:bottom w:val="none" w:sz="0" w:space="0" w:color="auto"/>
                <w:right w:val="none" w:sz="0" w:space="0" w:color="auto"/>
              </w:divBdr>
            </w:div>
          </w:divsChild>
        </w:div>
        <w:div w:id="203031162">
          <w:marLeft w:val="0"/>
          <w:marRight w:val="0"/>
          <w:marTop w:val="0"/>
          <w:marBottom w:val="0"/>
          <w:divBdr>
            <w:top w:val="none" w:sz="0" w:space="0" w:color="auto"/>
            <w:left w:val="none" w:sz="0" w:space="0" w:color="auto"/>
            <w:bottom w:val="none" w:sz="0" w:space="0" w:color="auto"/>
            <w:right w:val="none" w:sz="0" w:space="0" w:color="auto"/>
          </w:divBdr>
        </w:div>
        <w:div w:id="1871406189">
          <w:marLeft w:val="0"/>
          <w:marRight w:val="0"/>
          <w:marTop w:val="0"/>
          <w:marBottom w:val="0"/>
          <w:divBdr>
            <w:top w:val="none" w:sz="0" w:space="0" w:color="auto"/>
            <w:left w:val="none" w:sz="0" w:space="0" w:color="auto"/>
            <w:bottom w:val="none" w:sz="0" w:space="0" w:color="auto"/>
            <w:right w:val="none" w:sz="0" w:space="0" w:color="auto"/>
          </w:divBdr>
          <w:divsChild>
            <w:div w:id="108741343">
              <w:marLeft w:val="0"/>
              <w:marRight w:val="0"/>
              <w:marTop w:val="0"/>
              <w:marBottom w:val="0"/>
              <w:divBdr>
                <w:top w:val="none" w:sz="0" w:space="0" w:color="auto"/>
                <w:left w:val="none" w:sz="0" w:space="0" w:color="auto"/>
                <w:bottom w:val="none" w:sz="0" w:space="0" w:color="auto"/>
                <w:right w:val="none" w:sz="0" w:space="0" w:color="auto"/>
              </w:divBdr>
            </w:div>
          </w:divsChild>
        </w:div>
        <w:div w:id="1449853886">
          <w:marLeft w:val="0"/>
          <w:marRight w:val="0"/>
          <w:marTop w:val="0"/>
          <w:marBottom w:val="0"/>
          <w:divBdr>
            <w:top w:val="none" w:sz="0" w:space="0" w:color="auto"/>
            <w:left w:val="none" w:sz="0" w:space="0" w:color="auto"/>
            <w:bottom w:val="none" w:sz="0" w:space="0" w:color="auto"/>
            <w:right w:val="none" w:sz="0" w:space="0" w:color="auto"/>
          </w:divBdr>
        </w:div>
        <w:div w:id="1382557970">
          <w:marLeft w:val="0"/>
          <w:marRight w:val="0"/>
          <w:marTop w:val="0"/>
          <w:marBottom w:val="0"/>
          <w:divBdr>
            <w:top w:val="none" w:sz="0" w:space="0" w:color="auto"/>
            <w:left w:val="none" w:sz="0" w:space="0" w:color="auto"/>
            <w:bottom w:val="none" w:sz="0" w:space="0" w:color="auto"/>
            <w:right w:val="none" w:sz="0" w:space="0" w:color="auto"/>
          </w:divBdr>
          <w:divsChild>
            <w:div w:id="103965491">
              <w:marLeft w:val="0"/>
              <w:marRight w:val="0"/>
              <w:marTop w:val="0"/>
              <w:marBottom w:val="0"/>
              <w:divBdr>
                <w:top w:val="none" w:sz="0" w:space="0" w:color="auto"/>
                <w:left w:val="none" w:sz="0" w:space="0" w:color="auto"/>
                <w:bottom w:val="none" w:sz="0" w:space="0" w:color="auto"/>
                <w:right w:val="none" w:sz="0" w:space="0" w:color="auto"/>
              </w:divBdr>
            </w:div>
          </w:divsChild>
        </w:div>
        <w:div w:id="554002444">
          <w:marLeft w:val="0"/>
          <w:marRight w:val="0"/>
          <w:marTop w:val="0"/>
          <w:marBottom w:val="0"/>
          <w:divBdr>
            <w:top w:val="none" w:sz="0" w:space="0" w:color="auto"/>
            <w:left w:val="none" w:sz="0" w:space="0" w:color="auto"/>
            <w:bottom w:val="none" w:sz="0" w:space="0" w:color="auto"/>
            <w:right w:val="none" w:sz="0" w:space="0" w:color="auto"/>
          </w:divBdr>
        </w:div>
        <w:div w:id="104035566">
          <w:marLeft w:val="0"/>
          <w:marRight w:val="0"/>
          <w:marTop w:val="0"/>
          <w:marBottom w:val="0"/>
          <w:divBdr>
            <w:top w:val="none" w:sz="0" w:space="0" w:color="auto"/>
            <w:left w:val="none" w:sz="0" w:space="0" w:color="auto"/>
            <w:bottom w:val="none" w:sz="0" w:space="0" w:color="auto"/>
            <w:right w:val="none" w:sz="0" w:space="0" w:color="auto"/>
          </w:divBdr>
          <w:divsChild>
            <w:div w:id="899555801">
              <w:marLeft w:val="0"/>
              <w:marRight w:val="0"/>
              <w:marTop w:val="0"/>
              <w:marBottom w:val="0"/>
              <w:divBdr>
                <w:top w:val="none" w:sz="0" w:space="0" w:color="auto"/>
                <w:left w:val="none" w:sz="0" w:space="0" w:color="auto"/>
                <w:bottom w:val="none" w:sz="0" w:space="0" w:color="auto"/>
                <w:right w:val="none" w:sz="0" w:space="0" w:color="auto"/>
              </w:divBdr>
            </w:div>
          </w:divsChild>
        </w:div>
        <w:div w:id="2019115728">
          <w:marLeft w:val="0"/>
          <w:marRight w:val="0"/>
          <w:marTop w:val="0"/>
          <w:marBottom w:val="0"/>
          <w:divBdr>
            <w:top w:val="none" w:sz="0" w:space="0" w:color="auto"/>
            <w:left w:val="none" w:sz="0" w:space="0" w:color="auto"/>
            <w:bottom w:val="none" w:sz="0" w:space="0" w:color="auto"/>
            <w:right w:val="none" w:sz="0" w:space="0" w:color="auto"/>
          </w:divBdr>
        </w:div>
        <w:div w:id="1974405760">
          <w:marLeft w:val="0"/>
          <w:marRight w:val="0"/>
          <w:marTop w:val="0"/>
          <w:marBottom w:val="0"/>
          <w:divBdr>
            <w:top w:val="none" w:sz="0" w:space="0" w:color="auto"/>
            <w:left w:val="none" w:sz="0" w:space="0" w:color="auto"/>
            <w:bottom w:val="none" w:sz="0" w:space="0" w:color="auto"/>
            <w:right w:val="none" w:sz="0" w:space="0" w:color="auto"/>
          </w:divBdr>
          <w:divsChild>
            <w:div w:id="890386135">
              <w:marLeft w:val="0"/>
              <w:marRight w:val="0"/>
              <w:marTop w:val="0"/>
              <w:marBottom w:val="0"/>
              <w:divBdr>
                <w:top w:val="none" w:sz="0" w:space="0" w:color="auto"/>
                <w:left w:val="none" w:sz="0" w:space="0" w:color="auto"/>
                <w:bottom w:val="none" w:sz="0" w:space="0" w:color="auto"/>
                <w:right w:val="none" w:sz="0" w:space="0" w:color="auto"/>
              </w:divBdr>
            </w:div>
          </w:divsChild>
        </w:div>
        <w:div w:id="1518235486">
          <w:marLeft w:val="0"/>
          <w:marRight w:val="0"/>
          <w:marTop w:val="0"/>
          <w:marBottom w:val="0"/>
          <w:divBdr>
            <w:top w:val="none" w:sz="0" w:space="0" w:color="auto"/>
            <w:left w:val="none" w:sz="0" w:space="0" w:color="auto"/>
            <w:bottom w:val="none" w:sz="0" w:space="0" w:color="auto"/>
            <w:right w:val="none" w:sz="0" w:space="0" w:color="auto"/>
          </w:divBdr>
        </w:div>
        <w:div w:id="72168196">
          <w:marLeft w:val="0"/>
          <w:marRight w:val="0"/>
          <w:marTop w:val="0"/>
          <w:marBottom w:val="0"/>
          <w:divBdr>
            <w:top w:val="none" w:sz="0" w:space="0" w:color="auto"/>
            <w:left w:val="none" w:sz="0" w:space="0" w:color="auto"/>
            <w:bottom w:val="none" w:sz="0" w:space="0" w:color="auto"/>
            <w:right w:val="none" w:sz="0" w:space="0" w:color="auto"/>
          </w:divBdr>
          <w:divsChild>
            <w:div w:id="476192290">
              <w:marLeft w:val="0"/>
              <w:marRight w:val="0"/>
              <w:marTop w:val="0"/>
              <w:marBottom w:val="0"/>
              <w:divBdr>
                <w:top w:val="none" w:sz="0" w:space="0" w:color="auto"/>
                <w:left w:val="none" w:sz="0" w:space="0" w:color="auto"/>
                <w:bottom w:val="none" w:sz="0" w:space="0" w:color="auto"/>
                <w:right w:val="none" w:sz="0" w:space="0" w:color="auto"/>
              </w:divBdr>
            </w:div>
          </w:divsChild>
        </w:div>
        <w:div w:id="556207549">
          <w:marLeft w:val="0"/>
          <w:marRight w:val="0"/>
          <w:marTop w:val="300"/>
          <w:marBottom w:val="0"/>
          <w:divBdr>
            <w:top w:val="none" w:sz="0" w:space="0" w:color="auto"/>
            <w:left w:val="none" w:sz="0" w:space="0" w:color="auto"/>
            <w:bottom w:val="none" w:sz="0" w:space="0" w:color="auto"/>
            <w:right w:val="none" w:sz="0" w:space="0" w:color="auto"/>
          </w:divBdr>
          <w:divsChild>
            <w:div w:id="1539468947">
              <w:marLeft w:val="0"/>
              <w:marRight w:val="0"/>
              <w:marTop w:val="0"/>
              <w:marBottom w:val="0"/>
              <w:divBdr>
                <w:top w:val="none" w:sz="0" w:space="0" w:color="auto"/>
                <w:left w:val="none" w:sz="0" w:space="0" w:color="auto"/>
                <w:bottom w:val="none" w:sz="0" w:space="0" w:color="auto"/>
                <w:right w:val="none" w:sz="0" w:space="0" w:color="auto"/>
              </w:divBdr>
              <w:divsChild>
                <w:div w:id="769934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81378">
          <w:marLeft w:val="0"/>
          <w:marRight w:val="0"/>
          <w:marTop w:val="300"/>
          <w:marBottom w:val="0"/>
          <w:divBdr>
            <w:top w:val="none" w:sz="0" w:space="0" w:color="auto"/>
            <w:left w:val="none" w:sz="0" w:space="0" w:color="auto"/>
            <w:bottom w:val="none" w:sz="0" w:space="0" w:color="auto"/>
            <w:right w:val="none" w:sz="0" w:space="0" w:color="auto"/>
          </w:divBdr>
          <w:divsChild>
            <w:div w:id="321855809">
              <w:marLeft w:val="0"/>
              <w:marRight w:val="0"/>
              <w:marTop w:val="0"/>
              <w:marBottom w:val="0"/>
              <w:divBdr>
                <w:top w:val="none" w:sz="0" w:space="0" w:color="auto"/>
                <w:left w:val="none" w:sz="0" w:space="0" w:color="auto"/>
                <w:bottom w:val="none" w:sz="0" w:space="0" w:color="auto"/>
                <w:right w:val="none" w:sz="0" w:space="0" w:color="auto"/>
              </w:divBdr>
              <w:divsChild>
                <w:div w:id="8237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345335">
          <w:marLeft w:val="0"/>
          <w:marRight w:val="0"/>
          <w:marTop w:val="300"/>
          <w:marBottom w:val="0"/>
          <w:divBdr>
            <w:top w:val="none" w:sz="0" w:space="0" w:color="auto"/>
            <w:left w:val="none" w:sz="0" w:space="0" w:color="auto"/>
            <w:bottom w:val="none" w:sz="0" w:space="0" w:color="auto"/>
            <w:right w:val="none" w:sz="0" w:space="0" w:color="auto"/>
          </w:divBdr>
          <w:divsChild>
            <w:div w:id="366225060">
              <w:marLeft w:val="0"/>
              <w:marRight w:val="0"/>
              <w:marTop w:val="0"/>
              <w:marBottom w:val="0"/>
              <w:divBdr>
                <w:top w:val="none" w:sz="0" w:space="0" w:color="auto"/>
                <w:left w:val="none" w:sz="0" w:space="0" w:color="auto"/>
                <w:bottom w:val="none" w:sz="0" w:space="0" w:color="auto"/>
                <w:right w:val="none" w:sz="0" w:space="0" w:color="auto"/>
              </w:divBdr>
              <w:divsChild>
                <w:div w:id="49187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02508">
          <w:marLeft w:val="0"/>
          <w:marRight w:val="0"/>
          <w:marTop w:val="300"/>
          <w:marBottom w:val="0"/>
          <w:divBdr>
            <w:top w:val="none" w:sz="0" w:space="0" w:color="auto"/>
            <w:left w:val="none" w:sz="0" w:space="0" w:color="auto"/>
            <w:bottom w:val="none" w:sz="0" w:space="0" w:color="auto"/>
            <w:right w:val="none" w:sz="0" w:space="0" w:color="auto"/>
          </w:divBdr>
          <w:divsChild>
            <w:div w:id="1468860526">
              <w:marLeft w:val="0"/>
              <w:marRight w:val="0"/>
              <w:marTop w:val="0"/>
              <w:marBottom w:val="0"/>
              <w:divBdr>
                <w:top w:val="none" w:sz="0" w:space="0" w:color="auto"/>
                <w:left w:val="none" w:sz="0" w:space="0" w:color="auto"/>
                <w:bottom w:val="none" w:sz="0" w:space="0" w:color="auto"/>
                <w:right w:val="none" w:sz="0" w:space="0" w:color="auto"/>
              </w:divBdr>
              <w:divsChild>
                <w:div w:id="896017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232899">
      <w:bodyDiv w:val="1"/>
      <w:marLeft w:val="0"/>
      <w:marRight w:val="0"/>
      <w:marTop w:val="0"/>
      <w:marBottom w:val="0"/>
      <w:divBdr>
        <w:top w:val="none" w:sz="0" w:space="0" w:color="auto"/>
        <w:left w:val="none" w:sz="0" w:space="0" w:color="auto"/>
        <w:bottom w:val="none" w:sz="0" w:space="0" w:color="auto"/>
        <w:right w:val="none" w:sz="0" w:space="0" w:color="auto"/>
      </w:divBdr>
    </w:div>
    <w:div w:id="1682732623">
      <w:bodyDiv w:val="1"/>
      <w:marLeft w:val="0"/>
      <w:marRight w:val="0"/>
      <w:marTop w:val="0"/>
      <w:marBottom w:val="0"/>
      <w:divBdr>
        <w:top w:val="none" w:sz="0" w:space="0" w:color="auto"/>
        <w:left w:val="none" w:sz="0" w:space="0" w:color="auto"/>
        <w:bottom w:val="none" w:sz="0" w:space="0" w:color="auto"/>
        <w:right w:val="none" w:sz="0" w:space="0" w:color="auto"/>
      </w:divBdr>
      <w:divsChild>
        <w:div w:id="851603486">
          <w:marLeft w:val="0"/>
          <w:marRight w:val="0"/>
          <w:marTop w:val="0"/>
          <w:marBottom w:val="0"/>
          <w:divBdr>
            <w:top w:val="none" w:sz="0" w:space="0" w:color="auto"/>
            <w:left w:val="none" w:sz="0" w:space="0" w:color="auto"/>
            <w:bottom w:val="none" w:sz="0" w:space="0" w:color="auto"/>
            <w:right w:val="none" w:sz="0" w:space="0" w:color="auto"/>
          </w:divBdr>
        </w:div>
        <w:div w:id="1841459218">
          <w:marLeft w:val="0"/>
          <w:marRight w:val="0"/>
          <w:marTop w:val="0"/>
          <w:marBottom w:val="0"/>
          <w:divBdr>
            <w:top w:val="none" w:sz="0" w:space="0" w:color="auto"/>
            <w:left w:val="none" w:sz="0" w:space="0" w:color="auto"/>
            <w:bottom w:val="none" w:sz="0" w:space="0" w:color="auto"/>
            <w:right w:val="none" w:sz="0" w:space="0" w:color="auto"/>
          </w:divBdr>
          <w:divsChild>
            <w:div w:id="1495952564">
              <w:marLeft w:val="0"/>
              <w:marRight w:val="0"/>
              <w:marTop w:val="0"/>
              <w:marBottom w:val="0"/>
              <w:divBdr>
                <w:top w:val="none" w:sz="0" w:space="0" w:color="auto"/>
                <w:left w:val="none" w:sz="0" w:space="0" w:color="auto"/>
                <w:bottom w:val="none" w:sz="0" w:space="0" w:color="auto"/>
                <w:right w:val="none" w:sz="0" w:space="0" w:color="auto"/>
              </w:divBdr>
            </w:div>
          </w:divsChild>
        </w:div>
        <w:div w:id="457993466">
          <w:marLeft w:val="0"/>
          <w:marRight w:val="0"/>
          <w:marTop w:val="0"/>
          <w:marBottom w:val="0"/>
          <w:divBdr>
            <w:top w:val="none" w:sz="0" w:space="0" w:color="auto"/>
            <w:left w:val="none" w:sz="0" w:space="0" w:color="auto"/>
            <w:bottom w:val="none" w:sz="0" w:space="0" w:color="auto"/>
            <w:right w:val="none" w:sz="0" w:space="0" w:color="auto"/>
          </w:divBdr>
        </w:div>
        <w:div w:id="413168609">
          <w:marLeft w:val="0"/>
          <w:marRight w:val="0"/>
          <w:marTop w:val="0"/>
          <w:marBottom w:val="0"/>
          <w:divBdr>
            <w:top w:val="none" w:sz="0" w:space="0" w:color="auto"/>
            <w:left w:val="none" w:sz="0" w:space="0" w:color="auto"/>
            <w:bottom w:val="none" w:sz="0" w:space="0" w:color="auto"/>
            <w:right w:val="none" w:sz="0" w:space="0" w:color="auto"/>
          </w:divBdr>
          <w:divsChild>
            <w:div w:id="1312751693">
              <w:marLeft w:val="0"/>
              <w:marRight w:val="0"/>
              <w:marTop w:val="0"/>
              <w:marBottom w:val="0"/>
              <w:divBdr>
                <w:top w:val="none" w:sz="0" w:space="0" w:color="auto"/>
                <w:left w:val="none" w:sz="0" w:space="0" w:color="auto"/>
                <w:bottom w:val="none" w:sz="0" w:space="0" w:color="auto"/>
                <w:right w:val="none" w:sz="0" w:space="0" w:color="auto"/>
              </w:divBdr>
            </w:div>
          </w:divsChild>
        </w:div>
        <w:div w:id="951130781">
          <w:marLeft w:val="0"/>
          <w:marRight w:val="0"/>
          <w:marTop w:val="0"/>
          <w:marBottom w:val="0"/>
          <w:divBdr>
            <w:top w:val="none" w:sz="0" w:space="0" w:color="auto"/>
            <w:left w:val="none" w:sz="0" w:space="0" w:color="auto"/>
            <w:bottom w:val="none" w:sz="0" w:space="0" w:color="auto"/>
            <w:right w:val="none" w:sz="0" w:space="0" w:color="auto"/>
          </w:divBdr>
        </w:div>
        <w:div w:id="1238637825">
          <w:marLeft w:val="0"/>
          <w:marRight w:val="0"/>
          <w:marTop w:val="0"/>
          <w:marBottom w:val="0"/>
          <w:divBdr>
            <w:top w:val="none" w:sz="0" w:space="0" w:color="auto"/>
            <w:left w:val="none" w:sz="0" w:space="0" w:color="auto"/>
            <w:bottom w:val="none" w:sz="0" w:space="0" w:color="auto"/>
            <w:right w:val="none" w:sz="0" w:space="0" w:color="auto"/>
          </w:divBdr>
          <w:divsChild>
            <w:div w:id="2113813233">
              <w:marLeft w:val="0"/>
              <w:marRight w:val="0"/>
              <w:marTop w:val="0"/>
              <w:marBottom w:val="0"/>
              <w:divBdr>
                <w:top w:val="none" w:sz="0" w:space="0" w:color="auto"/>
                <w:left w:val="none" w:sz="0" w:space="0" w:color="auto"/>
                <w:bottom w:val="none" w:sz="0" w:space="0" w:color="auto"/>
                <w:right w:val="none" w:sz="0" w:space="0" w:color="auto"/>
              </w:divBdr>
            </w:div>
          </w:divsChild>
        </w:div>
        <w:div w:id="825821818">
          <w:marLeft w:val="0"/>
          <w:marRight w:val="0"/>
          <w:marTop w:val="0"/>
          <w:marBottom w:val="0"/>
          <w:divBdr>
            <w:top w:val="none" w:sz="0" w:space="0" w:color="auto"/>
            <w:left w:val="none" w:sz="0" w:space="0" w:color="auto"/>
            <w:bottom w:val="none" w:sz="0" w:space="0" w:color="auto"/>
            <w:right w:val="none" w:sz="0" w:space="0" w:color="auto"/>
          </w:divBdr>
        </w:div>
        <w:div w:id="1704358565">
          <w:marLeft w:val="0"/>
          <w:marRight w:val="0"/>
          <w:marTop w:val="0"/>
          <w:marBottom w:val="0"/>
          <w:divBdr>
            <w:top w:val="none" w:sz="0" w:space="0" w:color="auto"/>
            <w:left w:val="none" w:sz="0" w:space="0" w:color="auto"/>
            <w:bottom w:val="none" w:sz="0" w:space="0" w:color="auto"/>
            <w:right w:val="none" w:sz="0" w:space="0" w:color="auto"/>
          </w:divBdr>
          <w:divsChild>
            <w:div w:id="2069917159">
              <w:marLeft w:val="0"/>
              <w:marRight w:val="0"/>
              <w:marTop w:val="0"/>
              <w:marBottom w:val="0"/>
              <w:divBdr>
                <w:top w:val="none" w:sz="0" w:space="0" w:color="auto"/>
                <w:left w:val="none" w:sz="0" w:space="0" w:color="auto"/>
                <w:bottom w:val="none" w:sz="0" w:space="0" w:color="auto"/>
                <w:right w:val="none" w:sz="0" w:space="0" w:color="auto"/>
              </w:divBdr>
            </w:div>
          </w:divsChild>
        </w:div>
        <w:div w:id="1172986955">
          <w:marLeft w:val="0"/>
          <w:marRight w:val="0"/>
          <w:marTop w:val="0"/>
          <w:marBottom w:val="0"/>
          <w:divBdr>
            <w:top w:val="none" w:sz="0" w:space="0" w:color="auto"/>
            <w:left w:val="none" w:sz="0" w:space="0" w:color="auto"/>
            <w:bottom w:val="none" w:sz="0" w:space="0" w:color="auto"/>
            <w:right w:val="none" w:sz="0" w:space="0" w:color="auto"/>
          </w:divBdr>
        </w:div>
        <w:div w:id="1873490140">
          <w:marLeft w:val="0"/>
          <w:marRight w:val="0"/>
          <w:marTop w:val="0"/>
          <w:marBottom w:val="0"/>
          <w:divBdr>
            <w:top w:val="none" w:sz="0" w:space="0" w:color="auto"/>
            <w:left w:val="none" w:sz="0" w:space="0" w:color="auto"/>
            <w:bottom w:val="none" w:sz="0" w:space="0" w:color="auto"/>
            <w:right w:val="none" w:sz="0" w:space="0" w:color="auto"/>
          </w:divBdr>
          <w:divsChild>
            <w:div w:id="1383559329">
              <w:marLeft w:val="0"/>
              <w:marRight w:val="0"/>
              <w:marTop w:val="0"/>
              <w:marBottom w:val="0"/>
              <w:divBdr>
                <w:top w:val="none" w:sz="0" w:space="0" w:color="auto"/>
                <w:left w:val="none" w:sz="0" w:space="0" w:color="auto"/>
                <w:bottom w:val="none" w:sz="0" w:space="0" w:color="auto"/>
                <w:right w:val="none" w:sz="0" w:space="0" w:color="auto"/>
              </w:divBdr>
            </w:div>
          </w:divsChild>
        </w:div>
        <w:div w:id="1907838984">
          <w:marLeft w:val="0"/>
          <w:marRight w:val="0"/>
          <w:marTop w:val="0"/>
          <w:marBottom w:val="0"/>
          <w:divBdr>
            <w:top w:val="none" w:sz="0" w:space="0" w:color="auto"/>
            <w:left w:val="none" w:sz="0" w:space="0" w:color="auto"/>
            <w:bottom w:val="none" w:sz="0" w:space="0" w:color="auto"/>
            <w:right w:val="none" w:sz="0" w:space="0" w:color="auto"/>
          </w:divBdr>
        </w:div>
        <w:div w:id="1156149896">
          <w:marLeft w:val="0"/>
          <w:marRight w:val="0"/>
          <w:marTop w:val="0"/>
          <w:marBottom w:val="0"/>
          <w:divBdr>
            <w:top w:val="none" w:sz="0" w:space="0" w:color="auto"/>
            <w:left w:val="none" w:sz="0" w:space="0" w:color="auto"/>
            <w:bottom w:val="none" w:sz="0" w:space="0" w:color="auto"/>
            <w:right w:val="none" w:sz="0" w:space="0" w:color="auto"/>
          </w:divBdr>
          <w:divsChild>
            <w:div w:id="1501122200">
              <w:marLeft w:val="0"/>
              <w:marRight w:val="0"/>
              <w:marTop w:val="0"/>
              <w:marBottom w:val="0"/>
              <w:divBdr>
                <w:top w:val="none" w:sz="0" w:space="0" w:color="auto"/>
                <w:left w:val="none" w:sz="0" w:space="0" w:color="auto"/>
                <w:bottom w:val="none" w:sz="0" w:space="0" w:color="auto"/>
                <w:right w:val="none" w:sz="0" w:space="0" w:color="auto"/>
              </w:divBdr>
            </w:div>
          </w:divsChild>
        </w:div>
        <w:div w:id="2030914662">
          <w:marLeft w:val="0"/>
          <w:marRight w:val="0"/>
          <w:marTop w:val="0"/>
          <w:marBottom w:val="0"/>
          <w:divBdr>
            <w:top w:val="none" w:sz="0" w:space="0" w:color="auto"/>
            <w:left w:val="none" w:sz="0" w:space="0" w:color="auto"/>
            <w:bottom w:val="none" w:sz="0" w:space="0" w:color="auto"/>
            <w:right w:val="none" w:sz="0" w:space="0" w:color="auto"/>
          </w:divBdr>
        </w:div>
        <w:div w:id="1605725818">
          <w:marLeft w:val="0"/>
          <w:marRight w:val="0"/>
          <w:marTop w:val="0"/>
          <w:marBottom w:val="0"/>
          <w:divBdr>
            <w:top w:val="none" w:sz="0" w:space="0" w:color="auto"/>
            <w:left w:val="none" w:sz="0" w:space="0" w:color="auto"/>
            <w:bottom w:val="none" w:sz="0" w:space="0" w:color="auto"/>
            <w:right w:val="none" w:sz="0" w:space="0" w:color="auto"/>
          </w:divBdr>
          <w:divsChild>
            <w:div w:id="42297244">
              <w:marLeft w:val="0"/>
              <w:marRight w:val="0"/>
              <w:marTop w:val="0"/>
              <w:marBottom w:val="0"/>
              <w:divBdr>
                <w:top w:val="none" w:sz="0" w:space="0" w:color="auto"/>
                <w:left w:val="none" w:sz="0" w:space="0" w:color="auto"/>
                <w:bottom w:val="none" w:sz="0" w:space="0" w:color="auto"/>
                <w:right w:val="none" w:sz="0" w:space="0" w:color="auto"/>
              </w:divBdr>
            </w:div>
          </w:divsChild>
        </w:div>
        <w:div w:id="542861661">
          <w:marLeft w:val="0"/>
          <w:marRight w:val="0"/>
          <w:marTop w:val="300"/>
          <w:marBottom w:val="0"/>
          <w:divBdr>
            <w:top w:val="none" w:sz="0" w:space="0" w:color="auto"/>
            <w:left w:val="none" w:sz="0" w:space="0" w:color="auto"/>
            <w:bottom w:val="none" w:sz="0" w:space="0" w:color="auto"/>
            <w:right w:val="none" w:sz="0" w:space="0" w:color="auto"/>
          </w:divBdr>
          <w:divsChild>
            <w:div w:id="1144394170">
              <w:marLeft w:val="0"/>
              <w:marRight w:val="0"/>
              <w:marTop w:val="0"/>
              <w:marBottom w:val="0"/>
              <w:divBdr>
                <w:top w:val="none" w:sz="0" w:space="0" w:color="auto"/>
                <w:left w:val="none" w:sz="0" w:space="0" w:color="auto"/>
                <w:bottom w:val="none" w:sz="0" w:space="0" w:color="auto"/>
                <w:right w:val="none" w:sz="0" w:space="0" w:color="auto"/>
              </w:divBdr>
              <w:divsChild>
                <w:div w:id="191800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44864">
          <w:marLeft w:val="0"/>
          <w:marRight w:val="0"/>
          <w:marTop w:val="300"/>
          <w:marBottom w:val="0"/>
          <w:divBdr>
            <w:top w:val="none" w:sz="0" w:space="0" w:color="auto"/>
            <w:left w:val="none" w:sz="0" w:space="0" w:color="auto"/>
            <w:bottom w:val="none" w:sz="0" w:space="0" w:color="auto"/>
            <w:right w:val="none" w:sz="0" w:space="0" w:color="auto"/>
          </w:divBdr>
          <w:divsChild>
            <w:div w:id="2131313009">
              <w:marLeft w:val="0"/>
              <w:marRight w:val="0"/>
              <w:marTop w:val="0"/>
              <w:marBottom w:val="0"/>
              <w:divBdr>
                <w:top w:val="none" w:sz="0" w:space="0" w:color="auto"/>
                <w:left w:val="none" w:sz="0" w:space="0" w:color="auto"/>
                <w:bottom w:val="none" w:sz="0" w:space="0" w:color="auto"/>
                <w:right w:val="none" w:sz="0" w:space="0" w:color="auto"/>
              </w:divBdr>
              <w:divsChild>
                <w:div w:id="85584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11253">
          <w:marLeft w:val="0"/>
          <w:marRight w:val="0"/>
          <w:marTop w:val="300"/>
          <w:marBottom w:val="0"/>
          <w:divBdr>
            <w:top w:val="none" w:sz="0" w:space="0" w:color="auto"/>
            <w:left w:val="none" w:sz="0" w:space="0" w:color="auto"/>
            <w:bottom w:val="none" w:sz="0" w:space="0" w:color="auto"/>
            <w:right w:val="none" w:sz="0" w:space="0" w:color="auto"/>
          </w:divBdr>
          <w:divsChild>
            <w:div w:id="532813196">
              <w:marLeft w:val="0"/>
              <w:marRight w:val="0"/>
              <w:marTop w:val="0"/>
              <w:marBottom w:val="0"/>
              <w:divBdr>
                <w:top w:val="none" w:sz="0" w:space="0" w:color="auto"/>
                <w:left w:val="none" w:sz="0" w:space="0" w:color="auto"/>
                <w:bottom w:val="none" w:sz="0" w:space="0" w:color="auto"/>
                <w:right w:val="none" w:sz="0" w:space="0" w:color="auto"/>
              </w:divBdr>
              <w:divsChild>
                <w:div w:id="764152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4489">
      <w:bodyDiv w:val="1"/>
      <w:marLeft w:val="0"/>
      <w:marRight w:val="0"/>
      <w:marTop w:val="0"/>
      <w:marBottom w:val="0"/>
      <w:divBdr>
        <w:top w:val="none" w:sz="0" w:space="0" w:color="auto"/>
        <w:left w:val="none" w:sz="0" w:space="0" w:color="auto"/>
        <w:bottom w:val="none" w:sz="0" w:space="0" w:color="auto"/>
        <w:right w:val="none" w:sz="0" w:space="0" w:color="auto"/>
      </w:divBdr>
      <w:divsChild>
        <w:div w:id="1529611081">
          <w:marLeft w:val="0"/>
          <w:marRight w:val="0"/>
          <w:marTop w:val="0"/>
          <w:marBottom w:val="0"/>
          <w:divBdr>
            <w:top w:val="none" w:sz="0" w:space="0" w:color="auto"/>
            <w:left w:val="none" w:sz="0" w:space="0" w:color="auto"/>
            <w:bottom w:val="none" w:sz="0" w:space="0" w:color="auto"/>
            <w:right w:val="none" w:sz="0" w:space="0" w:color="auto"/>
          </w:divBdr>
        </w:div>
        <w:div w:id="1458528869">
          <w:marLeft w:val="0"/>
          <w:marRight w:val="0"/>
          <w:marTop w:val="0"/>
          <w:marBottom w:val="0"/>
          <w:divBdr>
            <w:top w:val="none" w:sz="0" w:space="0" w:color="auto"/>
            <w:left w:val="none" w:sz="0" w:space="0" w:color="auto"/>
            <w:bottom w:val="none" w:sz="0" w:space="0" w:color="auto"/>
            <w:right w:val="none" w:sz="0" w:space="0" w:color="auto"/>
          </w:divBdr>
          <w:divsChild>
            <w:div w:id="470055103">
              <w:marLeft w:val="0"/>
              <w:marRight w:val="0"/>
              <w:marTop w:val="0"/>
              <w:marBottom w:val="0"/>
              <w:divBdr>
                <w:top w:val="none" w:sz="0" w:space="0" w:color="auto"/>
                <w:left w:val="none" w:sz="0" w:space="0" w:color="auto"/>
                <w:bottom w:val="none" w:sz="0" w:space="0" w:color="auto"/>
                <w:right w:val="none" w:sz="0" w:space="0" w:color="auto"/>
              </w:divBdr>
            </w:div>
          </w:divsChild>
        </w:div>
        <w:div w:id="1600524544">
          <w:marLeft w:val="0"/>
          <w:marRight w:val="0"/>
          <w:marTop w:val="0"/>
          <w:marBottom w:val="0"/>
          <w:divBdr>
            <w:top w:val="none" w:sz="0" w:space="0" w:color="auto"/>
            <w:left w:val="none" w:sz="0" w:space="0" w:color="auto"/>
            <w:bottom w:val="none" w:sz="0" w:space="0" w:color="auto"/>
            <w:right w:val="none" w:sz="0" w:space="0" w:color="auto"/>
          </w:divBdr>
        </w:div>
        <w:div w:id="1065909494">
          <w:marLeft w:val="0"/>
          <w:marRight w:val="0"/>
          <w:marTop w:val="0"/>
          <w:marBottom w:val="0"/>
          <w:divBdr>
            <w:top w:val="none" w:sz="0" w:space="0" w:color="auto"/>
            <w:left w:val="none" w:sz="0" w:space="0" w:color="auto"/>
            <w:bottom w:val="none" w:sz="0" w:space="0" w:color="auto"/>
            <w:right w:val="none" w:sz="0" w:space="0" w:color="auto"/>
          </w:divBdr>
          <w:divsChild>
            <w:div w:id="984969175">
              <w:marLeft w:val="0"/>
              <w:marRight w:val="0"/>
              <w:marTop w:val="0"/>
              <w:marBottom w:val="0"/>
              <w:divBdr>
                <w:top w:val="none" w:sz="0" w:space="0" w:color="auto"/>
                <w:left w:val="none" w:sz="0" w:space="0" w:color="auto"/>
                <w:bottom w:val="none" w:sz="0" w:space="0" w:color="auto"/>
                <w:right w:val="none" w:sz="0" w:space="0" w:color="auto"/>
              </w:divBdr>
            </w:div>
          </w:divsChild>
        </w:div>
        <w:div w:id="456917131">
          <w:marLeft w:val="0"/>
          <w:marRight w:val="0"/>
          <w:marTop w:val="0"/>
          <w:marBottom w:val="0"/>
          <w:divBdr>
            <w:top w:val="none" w:sz="0" w:space="0" w:color="auto"/>
            <w:left w:val="none" w:sz="0" w:space="0" w:color="auto"/>
            <w:bottom w:val="none" w:sz="0" w:space="0" w:color="auto"/>
            <w:right w:val="none" w:sz="0" w:space="0" w:color="auto"/>
          </w:divBdr>
        </w:div>
        <w:div w:id="846409000">
          <w:marLeft w:val="0"/>
          <w:marRight w:val="0"/>
          <w:marTop w:val="0"/>
          <w:marBottom w:val="0"/>
          <w:divBdr>
            <w:top w:val="none" w:sz="0" w:space="0" w:color="auto"/>
            <w:left w:val="none" w:sz="0" w:space="0" w:color="auto"/>
            <w:bottom w:val="none" w:sz="0" w:space="0" w:color="auto"/>
            <w:right w:val="none" w:sz="0" w:space="0" w:color="auto"/>
          </w:divBdr>
          <w:divsChild>
            <w:div w:id="1284968260">
              <w:marLeft w:val="0"/>
              <w:marRight w:val="0"/>
              <w:marTop w:val="0"/>
              <w:marBottom w:val="0"/>
              <w:divBdr>
                <w:top w:val="none" w:sz="0" w:space="0" w:color="auto"/>
                <w:left w:val="none" w:sz="0" w:space="0" w:color="auto"/>
                <w:bottom w:val="none" w:sz="0" w:space="0" w:color="auto"/>
                <w:right w:val="none" w:sz="0" w:space="0" w:color="auto"/>
              </w:divBdr>
            </w:div>
          </w:divsChild>
        </w:div>
        <w:div w:id="1763838711">
          <w:marLeft w:val="0"/>
          <w:marRight w:val="0"/>
          <w:marTop w:val="0"/>
          <w:marBottom w:val="0"/>
          <w:divBdr>
            <w:top w:val="none" w:sz="0" w:space="0" w:color="auto"/>
            <w:left w:val="none" w:sz="0" w:space="0" w:color="auto"/>
            <w:bottom w:val="none" w:sz="0" w:space="0" w:color="auto"/>
            <w:right w:val="none" w:sz="0" w:space="0" w:color="auto"/>
          </w:divBdr>
        </w:div>
        <w:div w:id="840894479">
          <w:marLeft w:val="0"/>
          <w:marRight w:val="0"/>
          <w:marTop w:val="0"/>
          <w:marBottom w:val="0"/>
          <w:divBdr>
            <w:top w:val="none" w:sz="0" w:space="0" w:color="auto"/>
            <w:left w:val="none" w:sz="0" w:space="0" w:color="auto"/>
            <w:bottom w:val="none" w:sz="0" w:space="0" w:color="auto"/>
            <w:right w:val="none" w:sz="0" w:space="0" w:color="auto"/>
          </w:divBdr>
          <w:divsChild>
            <w:div w:id="778375611">
              <w:marLeft w:val="0"/>
              <w:marRight w:val="0"/>
              <w:marTop w:val="0"/>
              <w:marBottom w:val="0"/>
              <w:divBdr>
                <w:top w:val="none" w:sz="0" w:space="0" w:color="auto"/>
                <w:left w:val="none" w:sz="0" w:space="0" w:color="auto"/>
                <w:bottom w:val="none" w:sz="0" w:space="0" w:color="auto"/>
                <w:right w:val="none" w:sz="0" w:space="0" w:color="auto"/>
              </w:divBdr>
            </w:div>
          </w:divsChild>
        </w:div>
        <w:div w:id="664667741">
          <w:marLeft w:val="0"/>
          <w:marRight w:val="0"/>
          <w:marTop w:val="0"/>
          <w:marBottom w:val="0"/>
          <w:divBdr>
            <w:top w:val="none" w:sz="0" w:space="0" w:color="auto"/>
            <w:left w:val="none" w:sz="0" w:space="0" w:color="auto"/>
            <w:bottom w:val="none" w:sz="0" w:space="0" w:color="auto"/>
            <w:right w:val="none" w:sz="0" w:space="0" w:color="auto"/>
          </w:divBdr>
        </w:div>
        <w:div w:id="1165586954">
          <w:marLeft w:val="0"/>
          <w:marRight w:val="0"/>
          <w:marTop w:val="0"/>
          <w:marBottom w:val="0"/>
          <w:divBdr>
            <w:top w:val="none" w:sz="0" w:space="0" w:color="auto"/>
            <w:left w:val="none" w:sz="0" w:space="0" w:color="auto"/>
            <w:bottom w:val="none" w:sz="0" w:space="0" w:color="auto"/>
            <w:right w:val="none" w:sz="0" w:space="0" w:color="auto"/>
          </w:divBdr>
          <w:divsChild>
            <w:div w:id="510604023">
              <w:marLeft w:val="0"/>
              <w:marRight w:val="0"/>
              <w:marTop w:val="0"/>
              <w:marBottom w:val="0"/>
              <w:divBdr>
                <w:top w:val="none" w:sz="0" w:space="0" w:color="auto"/>
                <w:left w:val="none" w:sz="0" w:space="0" w:color="auto"/>
                <w:bottom w:val="none" w:sz="0" w:space="0" w:color="auto"/>
                <w:right w:val="none" w:sz="0" w:space="0" w:color="auto"/>
              </w:divBdr>
            </w:div>
          </w:divsChild>
        </w:div>
        <w:div w:id="503201439">
          <w:marLeft w:val="0"/>
          <w:marRight w:val="0"/>
          <w:marTop w:val="0"/>
          <w:marBottom w:val="0"/>
          <w:divBdr>
            <w:top w:val="none" w:sz="0" w:space="0" w:color="auto"/>
            <w:left w:val="none" w:sz="0" w:space="0" w:color="auto"/>
            <w:bottom w:val="none" w:sz="0" w:space="0" w:color="auto"/>
            <w:right w:val="none" w:sz="0" w:space="0" w:color="auto"/>
          </w:divBdr>
        </w:div>
        <w:div w:id="670452612">
          <w:marLeft w:val="0"/>
          <w:marRight w:val="0"/>
          <w:marTop w:val="0"/>
          <w:marBottom w:val="0"/>
          <w:divBdr>
            <w:top w:val="none" w:sz="0" w:space="0" w:color="auto"/>
            <w:left w:val="none" w:sz="0" w:space="0" w:color="auto"/>
            <w:bottom w:val="none" w:sz="0" w:space="0" w:color="auto"/>
            <w:right w:val="none" w:sz="0" w:space="0" w:color="auto"/>
          </w:divBdr>
          <w:divsChild>
            <w:div w:id="1912302650">
              <w:marLeft w:val="0"/>
              <w:marRight w:val="0"/>
              <w:marTop w:val="0"/>
              <w:marBottom w:val="0"/>
              <w:divBdr>
                <w:top w:val="none" w:sz="0" w:space="0" w:color="auto"/>
                <w:left w:val="none" w:sz="0" w:space="0" w:color="auto"/>
                <w:bottom w:val="none" w:sz="0" w:space="0" w:color="auto"/>
                <w:right w:val="none" w:sz="0" w:space="0" w:color="auto"/>
              </w:divBdr>
            </w:div>
          </w:divsChild>
        </w:div>
        <w:div w:id="873737381">
          <w:marLeft w:val="0"/>
          <w:marRight w:val="0"/>
          <w:marTop w:val="0"/>
          <w:marBottom w:val="0"/>
          <w:divBdr>
            <w:top w:val="none" w:sz="0" w:space="0" w:color="auto"/>
            <w:left w:val="none" w:sz="0" w:space="0" w:color="auto"/>
            <w:bottom w:val="none" w:sz="0" w:space="0" w:color="auto"/>
            <w:right w:val="none" w:sz="0" w:space="0" w:color="auto"/>
          </w:divBdr>
        </w:div>
        <w:div w:id="63112443">
          <w:marLeft w:val="0"/>
          <w:marRight w:val="0"/>
          <w:marTop w:val="0"/>
          <w:marBottom w:val="0"/>
          <w:divBdr>
            <w:top w:val="none" w:sz="0" w:space="0" w:color="auto"/>
            <w:left w:val="none" w:sz="0" w:space="0" w:color="auto"/>
            <w:bottom w:val="none" w:sz="0" w:space="0" w:color="auto"/>
            <w:right w:val="none" w:sz="0" w:space="0" w:color="auto"/>
          </w:divBdr>
          <w:divsChild>
            <w:div w:id="1180661478">
              <w:marLeft w:val="0"/>
              <w:marRight w:val="0"/>
              <w:marTop w:val="0"/>
              <w:marBottom w:val="0"/>
              <w:divBdr>
                <w:top w:val="none" w:sz="0" w:space="0" w:color="auto"/>
                <w:left w:val="none" w:sz="0" w:space="0" w:color="auto"/>
                <w:bottom w:val="none" w:sz="0" w:space="0" w:color="auto"/>
                <w:right w:val="none" w:sz="0" w:space="0" w:color="auto"/>
              </w:divBdr>
            </w:div>
          </w:divsChild>
        </w:div>
        <w:div w:id="1823620941">
          <w:marLeft w:val="0"/>
          <w:marRight w:val="0"/>
          <w:marTop w:val="300"/>
          <w:marBottom w:val="0"/>
          <w:divBdr>
            <w:top w:val="none" w:sz="0" w:space="0" w:color="auto"/>
            <w:left w:val="none" w:sz="0" w:space="0" w:color="auto"/>
            <w:bottom w:val="none" w:sz="0" w:space="0" w:color="auto"/>
            <w:right w:val="none" w:sz="0" w:space="0" w:color="auto"/>
          </w:divBdr>
          <w:divsChild>
            <w:div w:id="1647276126">
              <w:marLeft w:val="0"/>
              <w:marRight w:val="0"/>
              <w:marTop w:val="0"/>
              <w:marBottom w:val="0"/>
              <w:divBdr>
                <w:top w:val="none" w:sz="0" w:space="0" w:color="auto"/>
                <w:left w:val="none" w:sz="0" w:space="0" w:color="auto"/>
                <w:bottom w:val="none" w:sz="0" w:space="0" w:color="auto"/>
                <w:right w:val="none" w:sz="0" w:space="0" w:color="auto"/>
              </w:divBdr>
              <w:divsChild>
                <w:div w:id="76337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057124">
          <w:marLeft w:val="0"/>
          <w:marRight w:val="0"/>
          <w:marTop w:val="300"/>
          <w:marBottom w:val="0"/>
          <w:divBdr>
            <w:top w:val="none" w:sz="0" w:space="0" w:color="auto"/>
            <w:left w:val="none" w:sz="0" w:space="0" w:color="auto"/>
            <w:bottom w:val="none" w:sz="0" w:space="0" w:color="auto"/>
            <w:right w:val="none" w:sz="0" w:space="0" w:color="auto"/>
          </w:divBdr>
          <w:divsChild>
            <w:div w:id="819541157">
              <w:marLeft w:val="0"/>
              <w:marRight w:val="0"/>
              <w:marTop w:val="0"/>
              <w:marBottom w:val="0"/>
              <w:divBdr>
                <w:top w:val="none" w:sz="0" w:space="0" w:color="auto"/>
                <w:left w:val="none" w:sz="0" w:space="0" w:color="auto"/>
                <w:bottom w:val="none" w:sz="0" w:space="0" w:color="auto"/>
                <w:right w:val="none" w:sz="0" w:space="0" w:color="auto"/>
              </w:divBdr>
              <w:divsChild>
                <w:div w:id="426386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588961">
          <w:marLeft w:val="0"/>
          <w:marRight w:val="0"/>
          <w:marTop w:val="300"/>
          <w:marBottom w:val="0"/>
          <w:divBdr>
            <w:top w:val="none" w:sz="0" w:space="0" w:color="auto"/>
            <w:left w:val="none" w:sz="0" w:space="0" w:color="auto"/>
            <w:bottom w:val="none" w:sz="0" w:space="0" w:color="auto"/>
            <w:right w:val="none" w:sz="0" w:space="0" w:color="auto"/>
          </w:divBdr>
          <w:divsChild>
            <w:div w:id="1930695183">
              <w:marLeft w:val="0"/>
              <w:marRight w:val="0"/>
              <w:marTop w:val="0"/>
              <w:marBottom w:val="0"/>
              <w:divBdr>
                <w:top w:val="none" w:sz="0" w:space="0" w:color="auto"/>
                <w:left w:val="none" w:sz="0" w:space="0" w:color="auto"/>
                <w:bottom w:val="none" w:sz="0" w:space="0" w:color="auto"/>
                <w:right w:val="none" w:sz="0" w:space="0" w:color="auto"/>
              </w:divBdr>
              <w:divsChild>
                <w:div w:id="127666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31720">
          <w:marLeft w:val="0"/>
          <w:marRight w:val="0"/>
          <w:marTop w:val="300"/>
          <w:marBottom w:val="0"/>
          <w:divBdr>
            <w:top w:val="none" w:sz="0" w:space="0" w:color="auto"/>
            <w:left w:val="none" w:sz="0" w:space="0" w:color="auto"/>
            <w:bottom w:val="none" w:sz="0" w:space="0" w:color="auto"/>
            <w:right w:val="none" w:sz="0" w:space="0" w:color="auto"/>
          </w:divBdr>
          <w:divsChild>
            <w:div w:id="71243715">
              <w:marLeft w:val="0"/>
              <w:marRight w:val="0"/>
              <w:marTop w:val="0"/>
              <w:marBottom w:val="0"/>
              <w:divBdr>
                <w:top w:val="none" w:sz="0" w:space="0" w:color="auto"/>
                <w:left w:val="none" w:sz="0" w:space="0" w:color="auto"/>
                <w:bottom w:val="none" w:sz="0" w:space="0" w:color="auto"/>
                <w:right w:val="none" w:sz="0" w:space="0" w:color="auto"/>
              </w:divBdr>
              <w:divsChild>
                <w:div w:id="1574007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22258">
      <w:bodyDiv w:val="1"/>
      <w:marLeft w:val="0"/>
      <w:marRight w:val="0"/>
      <w:marTop w:val="0"/>
      <w:marBottom w:val="0"/>
      <w:divBdr>
        <w:top w:val="none" w:sz="0" w:space="0" w:color="auto"/>
        <w:left w:val="none" w:sz="0" w:space="0" w:color="auto"/>
        <w:bottom w:val="none" w:sz="0" w:space="0" w:color="auto"/>
        <w:right w:val="none" w:sz="0" w:space="0" w:color="auto"/>
      </w:divBdr>
      <w:divsChild>
        <w:div w:id="819350235">
          <w:marLeft w:val="0"/>
          <w:marRight w:val="0"/>
          <w:marTop w:val="0"/>
          <w:marBottom w:val="0"/>
          <w:divBdr>
            <w:top w:val="none" w:sz="0" w:space="0" w:color="auto"/>
            <w:left w:val="none" w:sz="0" w:space="0" w:color="auto"/>
            <w:bottom w:val="none" w:sz="0" w:space="0" w:color="auto"/>
            <w:right w:val="none" w:sz="0" w:space="0" w:color="auto"/>
          </w:divBdr>
        </w:div>
        <w:div w:id="1529102494">
          <w:marLeft w:val="0"/>
          <w:marRight w:val="0"/>
          <w:marTop w:val="0"/>
          <w:marBottom w:val="0"/>
          <w:divBdr>
            <w:top w:val="none" w:sz="0" w:space="0" w:color="auto"/>
            <w:left w:val="none" w:sz="0" w:space="0" w:color="auto"/>
            <w:bottom w:val="none" w:sz="0" w:space="0" w:color="auto"/>
            <w:right w:val="none" w:sz="0" w:space="0" w:color="auto"/>
          </w:divBdr>
          <w:divsChild>
            <w:div w:id="1171018783">
              <w:marLeft w:val="0"/>
              <w:marRight w:val="0"/>
              <w:marTop w:val="0"/>
              <w:marBottom w:val="0"/>
              <w:divBdr>
                <w:top w:val="none" w:sz="0" w:space="0" w:color="auto"/>
                <w:left w:val="none" w:sz="0" w:space="0" w:color="auto"/>
                <w:bottom w:val="none" w:sz="0" w:space="0" w:color="auto"/>
                <w:right w:val="none" w:sz="0" w:space="0" w:color="auto"/>
              </w:divBdr>
            </w:div>
          </w:divsChild>
        </w:div>
        <w:div w:id="1996184039">
          <w:marLeft w:val="0"/>
          <w:marRight w:val="0"/>
          <w:marTop w:val="0"/>
          <w:marBottom w:val="0"/>
          <w:divBdr>
            <w:top w:val="none" w:sz="0" w:space="0" w:color="auto"/>
            <w:left w:val="none" w:sz="0" w:space="0" w:color="auto"/>
            <w:bottom w:val="none" w:sz="0" w:space="0" w:color="auto"/>
            <w:right w:val="none" w:sz="0" w:space="0" w:color="auto"/>
          </w:divBdr>
        </w:div>
        <w:div w:id="1270042907">
          <w:marLeft w:val="0"/>
          <w:marRight w:val="0"/>
          <w:marTop w:val="0"/>
          <w:marBottom w:val="0"/>
          <w:divBdr>
            <w:top w:val="none" w:sz="0" w:space="0" w:color="auto"/>
            <w:left w:val="none" w:sz="0" w:space="0" w:color="auto"/>
            <w:bottom w:val="none" w:sz="0" w:space="0" w:color="auto"/>
            <w:right w:val="none" w:sz="0" w:space="0" w:color="auto"/>
          </w:divBdr>
          <w:divsChild>
            <w:div w:id="134295974">
              <w:marLeft w:val="0"/>
              <w:marRight w:val="0"/>
              <w:marTop w:val="0"/>
              <w:marBottom w:val="0"/>
              <w:divBdr>
                <w:top w:val="none" w:sz="0" w:space="0" w:color="auto"/>
                <w:left w:val="none" w:sz="0" w:space="0" w:color="auto"/>
                <w:bottom w:val="none" w:sz="0" w:space="0" w:color="auto"/>
                <w:right w:val="none" w:sz="0" w:space="0" w:color="auto"/>
              </w:divBdr>
            </w:div>
          </w:divsChild>
        </w:div>
        <w:div w:id="680662375">
          <w:marLeft w:val="0"/>
          <w:marRight w:val="0"/>
          <w:marTop w:val="0"/>
          <w:marBottom w:val="0"/>
          <w:divBdr>
            <w:top w:val="none" w:sz="0" w:space="0" w:color="auto"/>
            <w:left w:val="none" w:sz="0" w:space="0" w:color="auto"/>
            <w:bottom w:val="none" w:sz="0" w:space="0" w:color="auto"/>
            <w:right w:val="none" w:sz="0" w:space="0" w:color="auto"/>
          </w:divBdr>
        </w:div>
        <w:div w:id="1476407683">
          <w:marLeft w:val="0"/>
          <w:marRight w:val="0"/>
          <w:marTop w:val="0"/>
          <w:marBottom w:val="0"/>
          <w:divBdr>
            <w:top w:val="none" w:sz="0" w:space="0" w:color="auto"/>
            <w:left w:val="none" w:sz="0" w:space="0" w:color="auto"/>
            <w:bottom w:val="none" w:sz="0" w:space="0" w:color="auto"/>
            <w:right w:val="none" w:sz="0" w:space="0" w:color="auto"/>
          </w:divBdr>
          <w:divsChild>
            <w:div w:id="315378132">
              <w:marLeft w:val="0"/>
              <w:marRight w:val="0"/>
              <w:marTop w:val="0"/>
              <w:marBottom w:val="0"/>
              <w:divBdr>
                <w:top w:val="none" w:sz="0" w:space="0" w:color="auto"/>
                <w:left w:val="none" w:sz="0" w:space="0" w:color="auto"/>
                <w:bottom w:val="none" w:sz="0" w:space="0" w:color="auto"/>
                <w:right w:val="none" w:sz="0" w:space="0" w:color="auto"/>
              </w:divBdr>
            </w:div>
          </w:divsChild>
        </w:div>
        <w:div w:id="127475181">
          <w:marLeft w:val="0"/>
          <w:marRight w:val="0"/>
          <w:marTop w:val="0"/>
          <w:marBottom w:val="0"/>
          <w:divBdr>
            <w:top w:val="none" w:sz="0" w:space="0" w:color="auto"/>
            <w:left w:val="none" w:sz="0" w:space="0" w:color="auto"/>
            <w:bottom w:val="none" w:sz="0" w:space="0" w:color="auto"/>
            <w:right w:val="none" w:sz="0" w:space="0" w:color="auto"/>
          </w:divBdr>
        </w:div>
        <w:div w:id="681592254">
          <w:marLeft w:val="0"/>
          <w:marRight w:val="0"/>
          <w:marTop w:val="0"/>
          <w:marBottom w:val="0"/>
          <w:divBdr>
            <w:top w:val="none" w:sz="0" w:space="0" w:color="auto"/>
            <w:left w:val="none" w:sz="0" w:space="0" w:color="auto"/>
            <w:bottom w:val="none" w:sz="0" w:space="0" w:color="auto"/>
            <w:right w:val="none" w:sz="0" w:space="0" w:color="auto"/>
          </w:divBdr>
          <w:divsChild>
            <w:div w:id="574047868">
              <w:marLeft w:val="0"/>
              <w:marRight w:val="0"/>
              <w:marTop w:val="0"/>
              <w:marBottom w:val="0"/>
              <w:divBdr>
                <w:top w:val="none" w:sz="0" w:space="0" w:color="auto"/>
                <w:left w:val="none" w:sz="0" w:space="0" w:color="auto"/>
                <w:bottom w:val="none" w:sz="0" w:space="0" w:color="auto"/>
                <w:right w:val="none" w:sz="0" w:space="0" w:color="auto"/>
              </w:divBdr>
            </w:div>
          </w:divsChild>
        </w:div>
        <w:div w:id="448474993">
          <w:marLeft w:val="0"/>
          <w:marRight w:val="0"/>
          <w:marTop w:val="0"/>
          <w:marBottom w:val="0"/>
          <w:divBdr>
            <w:top w:val="none" w:sz="0" w:space="0" w:color="auto"/>
            <w:left w:val="none" w:sz="0" w:space="0" w:color="auto"/>
            <w:bottom w:val="none" w:sz="0" w:space="0" w:color="auto"/>
            <w:right w:val="none" w:sz="0" w:space="0" w:color="auto"/>
          </w:divBdr>
        </w:div>
        <w:div w:id="1746293634">
          <w:marLeft w:val="0"/>
          <w:marRight w:val="0"/>
          <w:marTop w:val="0"/>
          <w:marBottom w:val="0"/>
          <w:divBdr>
            <w:top w:val="none" w:sz="0" w:space="0" w:color="auto"/>
            <w:left w:val="none" w:sz="0" w:space="0" w:color="auto"/>
            <w:bottom w:val="none" w:sz="0" w:space="0" w:color="auto"/>
            <w:right w:val="none" w:sz="0" w:space="0" w:color="auto"/>
          </w:divBdr>
          <w:divsChild>
            <w:div w:id="499928175">
              <w:marLeft w:val="0"/>
              <w:marRight w:val="0"/>
              <w:marTop w:val="0"/>
              <w:marBottom w:val="0"/>
              <w:divBdr>
                <w:top w:val="none" w:sz="0" w:space="0" w:color="auto"/>
                <w:left w:val="none" w:sz="0" w:space="0" w:color="auto"/>
                <w:bottom w:val="none" w:sz="0" w:space="0" w:color="auto"/>
                <w:right w:val="none" w:sz="0" w:space="0" w:color="auto"/>
              </w:divBdr>
            </w:div>
          </w:divsChild>
        </w:div>
        <w:div w:id="1429539298">
          <w:marLeft w:val="0"/>
          <w:marRight w:val="0"/>
          <w:marTop w:val="0"/>
          <w:marBottom w:val="0"/>
          <w:divBdr>
            <w:top w:val="none" w:sz="0" w:space="0" w:color="auto"/>
            <w:left w:val="none" w:sz="0" w:space="0" w:color="auto"/>
            <w:bottom w:val="none" w:sz="0" w:space="0" w:color="auto"/>
            <w:right w:val="none" w:sz="0" w:space="0" w:color="auto"/>
          </w:divBdr>
        </w:div>
        <w:div w:id="682322202">
          <w:marLeft w:val="0"/>
          <w:marRight w:val="0"/>
          <w:marTop w:val="0"/>
          <w:marBottom w:val="0"/>
          <w:divBdr>
            <w:top w:val="none" w:sz="0" w:space="0" w:color="auto"/>
            <w:left w:val="none" w:sz="0" w:space="0" w:color="auto"/>
            <w:bottom w:val="none" w:sz="0" w:space="0" w:color="auto"/>
            <w:right w:val="none" w:sz="0" w:space="0" w:color="auto"/>
          </w:divBdr>
          <w:divsChild>
            <w:div w:id="643655985">
              <w:marLeft w:val="0"/>
              <w:marRight w:val="0"/>
              <w:marTop w:val="0"/>
              <w:marBottom w:val="0"/>
              <w:divBdr>
                <w:top w:val="none" w:sz="0" w:space="0" w:color="auto"/>
                <w:left w:val="none" w:sz="0" w:space="0" w:color="auto"/>
                <w:bottom w:val="none" w:sz="0" w:space="0" w:color="auto"/>
                <w:right w:val="none" w:sz="0" w:space="0" w:color="auto"/>
              </w:divBdr>
            </w:div>
          </w:divsChild>
        </w:div>
        <w:div w:id="948586050">
          <w:marLeft w:val="0"/>
          <w:marRight w:val="0"/>
          <w:marTop w:val="0"/>
          <w:marBottom w:val="0"/>
          <w:divBdr>
            <w:top w:val="none" w:sz="0" w:space="0" w:color="auto"/>
            <w:left w:val="none" w:sz="0" w:space="0" w:color="auto"/>
            <w:bottom w:val="none" w:sz="0" w:space="0" w:color="auto"/>
            <w:right w:val="none" w:sz="0" w:space="0" w:color="auto"/>
          </w:divBdr>
        </w:div>
        <w:div w:id="1032801126">
          <w:marLeft w:val="0"/>
          <w:marRight w:val="0"/>
          <w:marTop w:val="0"/>
          <w:marBottom w:val="0"/>
          <w:divBdr>
            <w:top w:val="none" w:sz="0" w:space="0" w:color="auto"/>
            <w:left w:val="none" w:sz="0" w:space="0" w:color="auto"/>
            <w:bottom w:val="none" w:sz="0" w:space="0" w:color="auto"/>
            <w:right w:val="none" w:sz="0" w:space="0" w:color="auto"/>
          </w:divBdr>
          <w:divsChild>
            <w:div w:id="2130051561">
              <w:marLeft w:val="0"/>
              <w:marRight w:val="0"/>
              <w:marTop w:val="0"/>
              <w:marBottom w:val="0"/>
              <w:divBdr>
                <w:top w:val="none" w:sz="0" w:space="0" w:color="auto"/>
                <w:left w:val="none" w:sz="0" w:space="0" w:color="auto"/>
                <w:bottom w:val="none" w:sz="0" w:space="0" w:color="auto"/>
                <w:right w:val="none" w:sz="0" w:space="0" w:color="auto"/>
              </w:divBdr>
            </w:div>
          </w:divsChild>
        </w:div>
        <w:div w:id="72969674">
          <w:marLeft w:val="0"/>
          <w:marRight w:val="0"/>
          <w:marTop w:val="300"/>
          <w:marBottom w:val="0"/>
          <w:divBdr>
            <w:top w:val="none" w:sz="0" w:space="0" w:color="auto"/>
            <w:left w:val="none" w:sz="0" w:space="0" w:color="auto"/>
            <w:bottom w:val="none" w:sz="0" w:space="0" w:color="auto"/>
            <w:right w:val="none" w:sz="0" w:space="0" w:color="auto"/>
          </w:divBdr>
          <w:divsChild>
            <w:div w:id="1354266269">
              <w:marLeft w:val="0"/>
              <w:marRight w:val="0"/>
              <w:marTop w:val="0"/>
              <w:marBottom w:val="0"/>
              <w:divBdr>
                <w:top w:val="none" w:sz="0" w:space="0" w:color="auto"/>
                <w:left w:val="none" w:sz="0" w:space="0" w:color="auto"/>
                <w:bottom w:val="none" w:sz="0" w:space="0" w:color="auto"/>
                <w:right w:val="none" w:sz="0" w:space="0" w:color="auto"/>
              </w:divBdr>
              <w:divsChild>
                <w:div w:id="91563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243">
          <w:marLeft w:val="0"/>
          <w:marRight w:val="0"/>
          <w:marTop w:val="300"/>
          <w:marBottom w:val="0"/>
          <w:divBdr>
            <w:top w:val="none" w:sz="0" w:space="0" w:color="auto"/>
            <w:left w:val="none" w:sz="0" w:space="0" w:color="auto"/>
            <w:bottom w:val="none" w:sz="0" w:space="0" w:color="auto"/>
            <w:right w:val="none" w:sz="0" w:space="0" w:color="auto"/>
          </w:divBdr>
          <w:divsChild>
            <w:div w:id="529799527">
              <w:marLeft w:val="0"/>
              <w:marRight w:val="0"/>
              <w:marTop w:val="0"/>
              <w:marBottom w:val="0"/>
              <w:divBdr>
                <w:top w:val="none" w:sz="0" w:space="0" w:color="auto"/>
                <w:left w:val="none" w:sz="0" w:space="0" w:color="auto"/>
                <w:bottom w:val="none" w:sz="0" w:space="0" w:color="auto"/>
                <w:right w:val="none" w:sz="0" w:space="0" w:color="auto"/>
              </w:divBdr>
              <w:divsChild>
                <w:div w:id="206864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475472">
          <w:marLeft w:val="0"/>
          <w:marRight w:val="0"/>
          <w:marTop w:val="300"/>
          <w:marBottom w:val="0"/>
          <w:divBdr>
            <w:top w:val="none" w:sz="0" w:space="0" w:color="auto"/>
            <w:left w:val="none" w:sz="0" w:space="0" w:color="auto"/>
            <w:bottom w:val="none" w:sz="0" w:space="0" w:color="auto"/>
            <w:right w:val="none" w:sz="0" w:space="0" w:color="auto"/>
          </w:divBdr>
          <w:divsChild>
            <w:div w:id="1643467171">
              <w:marLeft w:val="0"/>
              <w:marRight w:val="0"/>
              <w:marTop w:val="0"/>
              <w:marBottom w:val="0"/>
              <w:divBdr>
                <w:top w:val="none" w:sz="0" w:space="0" w:color="auto"/>
                <w:left w:val="none" w:sz="0" w:space="0" w:color="auto"/>
                <w:bottom w:val="none" w:sz="0" w:space="0" w:color="auto"/>
                <w:right w:val="none" w:sz="0" w:space="0" w:color="auto"/>
              </w:divBdr>
              <w:divsChild>
                <w:div w:id="20186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097946">
          <w:marLeft w:val="0"/>
          <w:marRight w:val="0"/>
          <w:marTop w:val="300"/>
          <w:marBottom w:val="0"/>
          <w:divBdr>
            <w:top w:val="none" w:sz="0" w:space="0" w:color="auto"/>
            <w:left w:val="none" w:sz="0" w:space="0" w:color="auto"/>
            <w:bottom w:val="none" w:sz="0" w:space="0" w:color="auto"/>
            <w:right w:val="none" w:sz="0" w:space="0" w:color="auto"/>
          </w:divBdr>
          <w:divsChild>
            <w:div w:id="1594627484">
              <w:marLeft w:val="0"/>
              <w:marRight w:val="0"/>
              <w:marTop w:val="0"/>
              <w:marBottom w:val="0"/>
              <w:divBdr>
                <w:top w:val="none" w:sz="0" w:space="0" w:color="auto"/>
                <w:left w:val="none" w:sz="0" w:space="0" w:color="auto"/>
                <w:bottom w:val="none" w:sz="0" w:space="0" w:color="auto"/>
                <w:right w:val="none" w:sz="0" w:space="0" w:color="auto"/>
              </w:divBdr>
              <w:divsChild>
                <w:div w:id="12533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872648716">
      <w:bodyDiv w:val="1"/>
      <w:marLeft w:val="0"/>
      <w:marRight w:val="0"/>
      <w:marTop w:val="0"/>
      <w:marBottom w:val="0"/>
      <w:divBdr>
        <w:top w:val="none" w:sz="0" w:space="0" w:color="auto"/>
        <w:left w:val="none" w:sz="0" w:space="0" w:color="auto"/>
        <w:bottom w:val="none" w:sz="0" w:space="0" w:color="auto"/>
        <w:right w:val="none" w:sz="0" w:space="0" w:color="auto"/>
      </w:divBdr>
      <w:divsChild>
        <w:div w:id="1448887760">
          <w:marLeft w:val="0"/>
          <w:marRight w:val="0"/>
          <w:marTop w:val="0"/>
          <w:marBottom w:val="0"/>
          <w:divBdr>
            <w:top w:val="none" w:sz="0" w:space="0" w:color="auto"/>
            <w:left w:val="none" w:sz="0" w:space="0" w:color="auto"/>
            <w:bottom w:val="none" w:sz="0" w:space="0" w:color="auto"/>
            <w:right w:val="none" w:sz="0" w:space="0" w:color="auto"/>
          </w:divBdr>
        </w:div>
        <w:div w:id="1904825952">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
          </w:divsChild>
        </w:div>
        <w:div w:id="1004821711">
          <w:marLeft w:val="0"/>
          <w:marRight w:val="0"/>
          <w:marTop w:val="0"/>
          <w:marBottom w:val="0"/>
          <w:divBdr>
            <w:top w:val="none" w:sz="0" w:space="0" w:color="auto"/>
            <w:left w:val="none" w:sz="0" w:space="0" w:color="auto"/>
            <w:bottom w:val="none" w:sz="0" w:space="0" w:color="auto"/>
            <w:right w:val="none" w:sz="0" w:space="0" w:color="auto"/>
          </w:divBdr>
        </w:div>
        <w:div w:id="1099328407">
          <w:marLeft w:val="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
          </w:divsChild>
        </w:div>
        <w:div w:id="817381419">
          <w:marLeft w:val="0"/>
          <w:marRight w:val="0"/>
          <w:marTop w:val="0"/>
          <w:marBottom w:val="0"/>
          <w:divBdr>
            <w:top w:val="none" w:sz="0" w:space="0" w:color="auto"/>
            <w:left w:val="none" w:sz="0" w:space="0" w:color="auto"/>
            <w:bottom w:val="none" w:sz="0" w:space="0" w:color="auto"/>
            <w:right w:val="none" w:sz="0" w:space="0" w:color="auto"/>
          </w:divBdr>
        </w:div>
        <w:div w:id="1129468011">
          <w:marLeft w:val="0"/>
          <w:marRight w:val="0"/>
          <w:marTop w:val="0"/>
          <w:marBottom w:val="0"/>
          <w:divBdr>
            <w:top w:val="none" w:sz="0" w:space="0" w:color="auto"/>
            <w:left w:val="none" w:sz="0" w:space="0" w:color="auto"/>
            <w:bottom w:val="none" w:sz="0" w:space="0" w:color="auto"/>
            <w:right w:val="none" w:sz="0" w:space="0" w:color="auto"/>
          </w:divBdr>
          <w:divsChild>
            <w:div w:id="1198352970">
              <w:marLeft w:val="0"/>
              <w:marRight w:val="0"/>
              <w:marTop w:val="0"/>
              <w:marBottom w:val="0"/>
              <w:divBdr>
                <w:top w:val="none" w:sz="0" w:space="0" w:color="auto"/>
                <w:left w:val="none" w:sz="0" w:space="0" w:color="auto"/>
                <w:bottom w:val="none" w:sz="0" w:space="0" w:color="auto"/>
                <w:right w:val="none" w:sz="0" w:space="0" w:color="auto"/>
              </w:divBdr>
            </w:div>
          </w:divsChild>
        </w:div>
        <w:div w:id="1267806647">
          <w:marLeft w:val="0"/>
          <w:marRight w:val="0"/>
          <w:marTop w:val="0"/>
          <w:marBottom w:val="0"/>
          <w:divBdr>
            <w:top w:val="none" w:sz="0" w:space="0" w:color="auto"/>
            <w:left w:val="none" w:sz="0" w:space="0" w:color="auto"/>
            <w:bottom w:val="none" w:sz="0" w:space="0" w:color="auto"/>
            <w:right w:val="none" w:sz="0" w:space="0" w:color="auto"/>
          </w:divBdr>
        </w:div>
        <w:div w:id="662508779">
          <w:marLeft w:val="0"/>
          <w:marRight w:val="0"/>
          <w:marTop w:val="0"/>
          <w:marBottom w:val="0"/>
          <w:divBdr>
            <w:top w:val="none" w:sz="0" w:space="0" w:color="auto"/>
            <w:left w:val="none" w:sz="0" w:space="0" w:color="auto"/>
            <w:bottom w:val="none" w:sz="0" w:space="0" w:color="auto"/>
            <w:right w:val="none" w:sz="0" w:space="0" w:color="auto"/>
          </w:divBdr>
          <w:divsChild>
            <w:div w:id="1568760583">
              <w:marLeft w:val="0"/>
              <w:marRight w:val="0"/>
              <w:marTop w:val="0"/>
              <w:marBottom w:val="0"/>
              <w:divBdr>
                <w:top w:val="none" w:sz="0" w:space="0" w:color="auto"/>
                <w:left w:val="none" w:sz="0" w:space="0" w:color="auto"/>
                <w:bottom w:val="none" w:sz="0" w:space="0" w:color="auto"/>
                <w:right w:val="none" w:sz="0" w:space="0" w:color="auto"/>
              </w:divBdr>
            </w:div>
          </w:divsChild>
        </w:div>
        <w:div w:id="68039163">
          <w:marLeft w:val="0"/>
          <w:marRight w:val="0"/>
          <w:marTop w:val="0"/>
          <w:marBottom w:val="0"/>
          <w:divBdr>
            <w:top w:val="none" w:sz="0" w:space="0" w:color="auto"/>
            <w:left w:val="none" w:sz="0" w:space="0" w:color="auto"/>
            <w:bottom w:val="none" w:sz="0" w:space="0" w:color="auto"/>
            <w:right w:val="none" w:sz="0" w:space="0" w:color="auto"/>
          </w:divBdr>
        </w:div>
        <w:div w:id="1784685189">
          <w:marLeft w:val="0"/>
          <w:marRight w:val="0"/>
          <w:marTop w:val="0"/>
          <w:marBottom w:val="0"/>
          <w:divBdr>
            <w:top w:val="none" w:sz="0" w:space="0" w:color="auto"/>
            <w:left w:val="none" w:sz="0" w:space="0" w:color="auto"/>
            <w:bottom w:val="none" w:sz="0" w:space="0" w:color="auto"/>
            <w:right w:val="none" w:sz="0" w:space="0" w:color="auto"/>
          </w:divBdr>
          <w:divsChild>
            <w:div w:id="1865174244">
              <w:marLeft w:val="0"/>
              <w:marRight w:val="0"/>
              <w:marTop w:val="0"/>
              <w:marBottom w:val="0"/>
              <w:divBdr>
                <w:top w:val="none" w:sz="0" w:space="0" w:color="auto"/>
                <w:left w:val="none" w:sz="0" w:space="0" w:color="auto"/>
                <w:bottom w:val="none" w:sz="0" w:space="0" w:color="auto"/>
                <w:right w:val="none" w:sz="0" w:space="0" w:color="auto"/>
              </w:divBdr>
            </w:div>
          </w:divsChild>
        </w:div>
        <w:div w:id="1677800422">
          <w:marLeft w:val="0"/>
          <w:marRight w:val="0"/>
          <w:marTop w:val="0"/>
          <w:marBottom w:val="0"/>
          <w:divBdr>
            <w:top w:val="none" w:sz="0" w:space="0" w:color="auto"/>
            <w:left w:val="none" w:sz="0" w:space="0" w:color="auto"/>
            <w:bottom w:val="none" w:sz="0" w:space="0" w:color="auto"/>
            <w:right w:val="none" w:sz="0" w:space="0" w:color="auto"/>
          </w:divBdr>
        </w:div>
        <w:div w:id="250938111">
          <w:marLeft w:val="0"/>
          <w:marRight w:val="0"/>
          <w:marTop w:val="0"/>
          <w:marBottom w:val="0"/>
          <w:divBdr>
            <w:top w:val="none" w:sz="0" w:space="0" w:color="auto"/>
            <w:left w:val="none" w:sz="0" w:space="0" w:color="auto"/>
            <w:bottom w:val="none" w:sz="0" w:space="0" w:color="auto"/>
            <w:right w:val="none" w:sz="0" w:space="0" w:color="auto"/>
          </w:divBdr>
          <w:divsChild>
            <w:div w:id="206994811">
              <w:marLeft w:val="0"/>
              <w:marRight w:val="0"/>
              <w:marTop w:val="0"/>
              <w:marBottom w:val="0"/>
              <w:divBdr>
                <w:top w:val="none" w:sz="0" w:space="0" w:color="auto"/>
                <w:left w:val="none" w:sz="0" w:space="0" w:color="auto"/>
                <w:bottom w:val="none" w:sz="0" w:space="0" w:color="auto"/>
                <w:right w:val="none" w:sz="0" w:space="0" w:color="auto"/>
              </w:divBdr>
            </w:div>
          </w:divsChild>
        </w:div>
        <w:div w:id="1915506614">
          <w:marLeft w:val="0"/>
          <w:marRight w:val="0"/>
          <w:marTop w:val="0"/>
          <w:marBottom w:val="0"/>
          <w:divBdr>
            <w:top w:val="none" w:sz="0" w:space="0" w:color="auto"/>
            <w:left w:val="none" w:sz="0" w:space="0" w:color="auto"/>
            <w:bottom w:val="none" w:sz="0" w:space="0" w:color="auto"/>
            <w:right w:val="none" w:sz="0" w:space="0" w:color="auto"/>
          </w:divBdr>
        </w:div>
        <w:div w:id="1854371437">
          <w:marLeft w:val="0"/>
          <w:marRight w:val="0"/>
          <w:marTop w:val="0"/>
          <w:marBottom w:val="0"/>
          <w:divBdr>
            <w:top w:val="none" w:sz="0" w:space="0" w:color="auto"/>
            <w:left w:val="none" w:sz="0" w:space="0" w:color="auto"/>
            <w:bottom w:val="none" w:sz="0" w:space="0" w:color="auto"/>
            <w:right w:val="none" w:sz="0" w:space="0" w:color="auto"/>
          </w:divBdr>
          <w:divsChild>
            <w:div w:id="279999025">
              <w:marLeft w:val="0"/>
              <w:marRight w:val="0"/>
              <w:marTop w:val="0"/>
              <w:marBottom w:val="0"/>
              <w:divBdr>
                <w:top w:val="none" w:sz="0" w:space="0" w:color="auto"/>
                <w:left w:val="none" w:sz="0" w:space="0" w:color="auto"/>
                <w:bottom w:val="none" w:sz="0" w:space="0" w:color="auto"/>
                <w:right w:val="none" w:sz="0" w:space="0" w:color="auto"/>
              </w:divBdr>
            </w:div>
          </w:divsChild>
        </w:div>
        <w:div w:id="257491944">
          <w:marLeft w:val="0"/>
          <w:marRight w:val="0"/>
          <w:marTop w:val="300"/>
          <w:marBottom w:val="0"/>
          <w:divBdr>
            <w:top w:val="none" w:sz="0" w:space="0" w:color="auto"/>
            <w:left w:val="none" w:sz="0" w:space="0" w:color="auto"/>
            <w:bottom w:val="none" w:sz="0" w:space="0" w:color="auto"/>
            <w:right w:val="none" w:sz="0" w:space="0" w:color="auto"/>
          </w:divBdr>
          <w:divsChild>
            <w:div w:id="7877993">
              <w:marLeft w:val="0"/>
              <w:marRight w:val="0"/>
              <w:marTop w:val="0"/>
              <w:marBottom w:val="0"/>
              <w:divBdr>
                <w:top w:val="none" w:sz="0" w:space="0" w:color="auto"/>
                <w:left w:val="none" w:sz="0" w:space="0" w:color="auto"/>
                <w:bottom w:val="none" w:sz="0" w:space="0" w:color="auto"/>
                <w:right w:val="none" w:sz="0" w:space="0" w:color="auto"/>
              </w:divBdr>
              <w:divsChild>
                <w:div w:id="137083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36055">
          <w:marLeft w:val="0"/>
          <w:marRight w:val="0"/>
          <w:marTop w:val="300"/>
          <w:marBottom w:val="0"/>
          <w:divBdr>
            <w:top w:val="none" w:sz="0" w:space="0" w:color="auto"/>
            <w:left w:val="none" w:sz="0" w:space="0" w:color="auto"/>
            <w:bottom w:val="none" w:sz="0" w:space="0" w:color="auto"/>
            <w:right w:val="none" w:sz="0" w:space="0" w:color="auto"/>
          </w:divBdr>
          <w:divsChild>
            <w:div w:id="1082990826">
              <w:marLeft w:val="0"/>
              <w:marRight w:val="0"/>
              <w:marTop w:val="0"/>
              <w:marBottom w:val="0"/>
              <w:divBdr>
                <w:top w:val="none" w:sz="0" w:space="0" w:color="auto"/>
                <w:left w:val="none" w:sz="0" w:space="0" w:color="auto"/>
                <w:bottom w:val="none" w:sz="0" w:space="0" w:color="auto"/>
                <w:right w:val="none" w:sz="0" w:space="0" w:color="auto"/>
              </w:divBdr>
              <w:divsChild>
                <w:div w:id="198122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45530">
          <w:marLeft w:val="0"/>
          <w:marRight w:val="0"/>
          <w:marTop w:val="300"/>
          <w:marBottom w:val="0"/>
          <w:divBdr>
            <w:top w:val="none" w:sz="0" w:space="0" w:color="auto"/>
            <w:left w:val="none" w:sz="0" w:space="0" w:color="auto"/>
            <w:bottom w:val="none" w:sz="0" w:space="0" w:color="auto"/>
            <w:right w:val="none" w:sz="0" w:space="0" w:color="auto"/>
          </w:divBdr>
          <w:divsChild>
            <w:div w:id="1680083153">
              <w:marLeft w:val="0"/>
              <w:marRight w:val="0"/>
              <w:marTop w:val="0"/>
              <w:marBottom w:val="0"/>
              <w:divBdr>
                <w:top w:val="none" w:sz="0" w:space="0" w:color="auto"/>
                <w:left w:val="none" w:sz="0" w:space="0" w:color="auto"/>
                <w:bottom w:val="none" w:sz="0" w:space="0" w:color="auto"/>
                <w:right w:val="none" w:sz="0" w:space="0" w:color="auto"/>
              </w:divBdr>
              <w:divsChild>
                <w:div w:id="129112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8237">
          <w:marLeft w:val="0"/>
          <w:marRight w:val="0"/>
          <w:marTop w:val="300"/>
          <w:marBottom w:val="0"/>
          <w:divBdr>
            <w:top w:val="none" w:sz="0" w:space="0" w:color="auto"/>
            <w:left w:val="none" w:sz="0" w:space="0" w:color="auto"/>
            <w:bottom w:val="none" w:sz="0" w:space="0" w:color="auto"/>
            <w:right w:val="none" w:sz="0" w:space="0" w:color="auto"/>
          </w:divBdr>
          <w:divsChild>
            <w:div w:id="1329405084">
              <w:marLeft w:val="0"/>
              <w:marRight w:val="0"/>
              <w:marTop w:val="0"/>
              <w:marBottom w:val="0"/>
              <w:divBdr>
                <w:top w:val="none" w:sz="0" w:space="0" w:color="auto"/>
                <w:left w:val="none" w:sz="0" w:space="0" w:color="auto"/>
                <w:bottom w:val="none" w:sz="0" w:space="0" w:color="auto"/>
                <w:right w:val="none" w:sz="0" w:space="0" w:color="auto"/>
              </w:divBdr>
              <w:divsChild>
                <w:div w:id="116053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498234">
      <w:bodyDiv w:val="1"/>
      <w:marLeft w:val="0"/>
      <w:marRight w:val="0"/>
      <w:marTop w:val="0"/>
      <w:marBottom w:val="0"/>
      <w:divBdr>
        <w:top w:val="none" w:sz="0" w:space="0" w:color="auto"/>
        <w:left w:val="none" w:sz="0" w:space="0" w:color="auto"/>
        <w:bottom w:val="none" w:sz="0" w:space="0" w:color="auto"/>
        <w:right w:val="none" w:sz="0" w:space="0" w:color="auto"/>
      </w:divBdr>
    </w:div>
    <w:div w:id="1889754954">
      <w:bodyDiv w:val="1"/>
      <w:marLeft w:val="0"/>
      <w:marRight w:val="0"/>
      <w:marTop w:val="0"/>
      <w:marBottom w:val="0"/>
      <w:divBdr>
        <w:top w:val="none" w:sz="0" w:space="0" w:color="auto"/>
        <w:left w:val="none" w:sz="0" w:space="0" w:color="auto"/>
        <w:bottom w:val="none" w:sz="0" w:space="0" w:color="auto"/>
        <w:right w:val="none" w:sz="0" w:space="0" w:color="auto"/>
      </w:divBdr>
      <w:divsChild>
        <w:div w:id="1774586821">
          <w:marLeft w:val="0"/>
          <w:marRight w:val="0"/>
          <w:marTop w:val="0"/>
          <w:marBottom w:val="0"/>
          <w:divBdr>
            <w:top w:val="none" w:sz="0" w:space="0" w:color="auto"/>
            <w:left w:val="none" w:sz="0" w:space="0" w:color="auto"/>
            <w:bottom w:val="none" w:sz="0" w:space="0" w:color="auto"/>
            <w:right w:val="none" w:sz="0" w:space="0" w:color="auto"/>
          </w:divBdr>
        </w:div>
        <w:div w:id="1223324957">
          <w:marLeft w:val="0"/>
          <w:marRight w:val="0"/>
          <w:marTop w:val="0"/>
          <w:marBottom w:val="0"/>
          <w:divBdr>
            <w:top w:val="none" w:sz="0" w:space="0" w:color="auto"/>
            <w:left w:val="none" w:sz="0" w:space="0" w:color="auto"/>
            <w:bottom w:val="none" w:sz="0" w:space="0" w:color="auto"/>
            <w:right w:val="none" w:sz="0" w:space="0" w:color="auto"/>
          </w:divBdr>
          <w:divsChild>
            <w:div w:id="44062411">
              <w:marLeft w:val="0"/>
              <w:marRight w:val="0"/>
              <w:marTop w:val="0"/>
              <w:marBottom w:val="0"/>
              <w:divBdr>
                <w:top w:val="none" w:sz="0" w:space="0" w:color="auto"/>
                <w:left w:val="none" w:sz="0" w:space="0" w:color="auto"/>
                <w:bottom w:val="none" w:sz="0" w:space="0" w:color="auto"/>
                <w:right w:val="none" w:sz="0" w:space="0" w:color="auto"/>
              </w:divBdr>
            </w:div>
          </w:divsChild>
        </w:div>
        <w:div w:id="2127458563">
          <w:marLeft w:val="0"/>
          <w:marRight w:val="0"/>
          <w:marTop w:val="0"/>
          <w:marBottom w:val="0"/>
          <w:divBdr>
            <w:top w:val="none" w:sz="0" w:space="0" w:color="auto"/>
            <w:left w:val="none" w:sz="0" w:space="0" w:color="auto"/>
            <w:bottom w:val="none" w:sz="0" w:space="0" w:color="auto"/>
            <w:right w:val="none" w:sz="0" w:space="0" w:color="auto"/>
          </w:divBdr>
        </w:div>
        <w:div w:id="1025181480">
          <w:marLeft w:val="0"/>
          <w:marRight w:val="0"/>
          <w:marTop w:val="0"/>
          <w:marBottom w:val="0"/>
          <w:divBdr>
            <w:top w:val="none" w:sz="0" w:space="0" w:color="auto"/>
            <w:left w:val="none" w:sz="0" w:space="0" w:color="auto"/>
            <w:bottom w:val="none" w:sz="0" w:space="0" w:color="auto"/>
            <w:right w:val="none" w:sz="0" w:space="0" w:color="auto"/>
          </w:divBdr>
          <w:divsChild>
            <w:div w:id="664167539">
              <w:marLeft w:val="0"/>
              <w:marRight w:val="0"/>
              <w:marTop w:val="0"/>
              <w:marBottom w:val="0"/>
              <w:divBdr>
                <w:top w:val="none" w:sz="0" w:space="0" w:color="auto"/>
                <w:left w:val="none" w:sz="0" w:space="0" w:color="auto"/>
                <w:bottom w:val="none" w:sz="0" w:space="0" w:color="auto"/>
                <w:right w:val="none" w:sz="0" w:space="0" w:color="auto"/>
              </w:divBdr>
            </w:div>
          </w:divsChild>
        </w:div>
        <w:div w:id="496575572">
          <w:marLeft w:val="0"/>
          <w:marRight w:val="0"/>
          <w:marTop w:val="0"/>
          <w:marBottom w:val="0"/>
          <w:divBdr>
            <w:top w:val="none" w:sz="0" w:space="0" w:color="auto"/>
            <w:left w:val="none" w:sz="0" w:space="0" w:color="auto"/>
            <w:bottom w:val="none" w:sz="0" w:space="0" w:color="auto"/>
            <w:right w:val="none" w:sz="0" w:space="0" w:color="auto"/>
          </w:divBdr>
        </w:div>
        <w:div w:id="1706363596">
          <w:marLeft w:val="0"/>
          <w:marRight w:val="0"/>
          <w:marTop w:val="0"/>
          <w:marBottom w:val="0"/>
          <w:divBdr>
            <w:top w:val="none" w:sz="0" w:space="0" w:color="auto"/>
            <w:left w:val="none" w:sz="0" w:space="0" w:color="auto"/>
            <w:bottom w:val="none" w:sz="0" w:space="0" w:color="auto"/>
            <w:right w:val="none" w:sz="0" w:space="0" w:color="auto"/>
          </w:divBdr>
          <w:divsChild>
            <w:div w:id="1312754808">
              <w:marLeft w:val="0"/>
              <w:marRight w:val="0"/>
              <w:marTop w:val="0"/>
              <w:marBottom w:val="0"/>
              <w:divBdr>
                <w:top w:val="none" w:sz="0" w:space="0" w:color="auto"/>
                <w:left w:val="none" w:sz="0" w:space="0" w:color="auto"/>
                <w:bottom w:val="none" w:sz="0" w:space="0" w:color="auto"/>
                <w:right w:val="none" w:sz="0" w:space="0" w:color="auto"/>
              </w:divBdr>
            </w:div>
          </w:divsChild>
        </w:div>
        <w:div w:id="1064184543">
          <w:marLeft w:val="0"/>
          <w:marRight w:val="0"/>
          <w:marTop w:val="0"/>
          <w:marBottom w:val="0"/>
          <w:divBdr>
            <w:top w:val="none" w:sz="0" w:space="0" w:color="auto"/>
            <w:left w:val="none" w:sz="0" w:space="0" w:color="auto"/>
            <w:bottom w:val="none" w:sz="0" w:space="0" w:color="auto"/>
            <w:right w:val="none" w:sz="0" w:space="0" w:color="auto"/>
          </w:divBdr>
        </w:div>
        <w:div w:id="1810395797">
          <w:marLeft w:val="0"/>
          <w:marRight w:val="0"/>
          <w:marTop w:val="0"/>
          <w:marBottom w:val="0"/>
          <w:divBdr>
            <w:top w:val="none" w:sz="0" w:space="0" w:color="auto"/>
            <w:left w:val="none" w:sz="0" w:space="0" w:color="auto"/>
            <w:bottom w:val="none" w:sz="0" w:space="0" w:color="auto"/>
            <w:right w:val="none" w:sz="0" w:space="0" w:color="auto"/>
          </w:divBdr>
          <w:divsChild>
            <w:div w:id="966205802">
              <w:marLeft w:val="0"/>
              <w:marRight w:val="0"/>
              <w:marTop w:val="0"/>
              <w:marBottom w:val="0"/>
              <w:divBdr>
                <w:top w:val="none" w:sz="0" w:space="0" w:color="auto"/>
                <w:left w:val="none" w:sz="0" w:space="0" w:color="auto"/>
                <w:bottom w:val="none" w:sz="0" w:space="0" w:color="auto"/>
                <w:right w:val="none" w:sz="0" w:space="0" w:color="auto"/>
              </w:divBdr>
            </w:div>
          </w:divsChild>
        </w:div>
        <w:div w:id="1879387710">
          <w:marLeft w:val="0"/>
          <w:marRight w:val="0"/>
          <w:marTop w:val="0"/>
          <w:marBottom w:val="0"/>
          <w:divBdr>
            <w:top w:val="none" w:sz="0" w:space="0" w:color="auto"/>
            <w:left w:val="none" w:sz="0" w:space="0" w:color="auto"/>
            <w:bottom w:val="none" w:sz="0" w:space="0" w:color="auto"/>
            <w:right w:val="none" w:sz="0" w:space="0" w:color="auto"/>
          </w:divBdr>
        </w:div>
        <w:div w:id="754935146">
          <w:marLeft w:val="0"/>
          <w:marRight w:val="0"/>
          <w:marTop w:val="0"/>
          <w:marBottom w:val="0"/>
          <w:divBdr>
            <w:top w:val="none" w:sz="0" w:space="0" w:color="auto"/>
            <w:left w:val="none" w:sz="0" w:space="0" w:color="auto"/>
            <w:bottom w:val="none" w:sz="0" w:space="0" w:color="auto"/>
            <w:right w:val="none" w:sz="0" w:space="0" w:color="auto"/>
          </w:divBdr>
          <w:divsChild>
            <w:div w:id="383482963">
              <w:marLeft w:val="0"/>
              <w:marRight w:val="0"/>
              <w:marTop w:val="0"/>
              <w:marBottom w:val="0"/>
              <w:divBdr>
                <w:top w:val="none" w:sz="0" w:space="0" w:color="auto"/>
                <w:left w:val="none" w:sz="0" w:space="0" w:color="auto"/>
                <w:bottom w:val="none" w:sz="0" w:space="0" w:color="auto"/>
                <w:right w:val="none" w:sz="0" w:space="0" w:color="auto"/>
              </w:divBdr>
            </w:div>
          </w:divsChild>
        </w:div>
        <w:div w:id="1243023729">
          <w:marLeft w:val="0"/>
          <w:marRight w:val="0"/>
          <w:marTop w:val="0"/>
          <w:marBottom w:val="0"/>
          <w:divBdr>
            <w:top w:val="none" w:sz="0" w:space="0" w:color="auto"/>
            <w:left w:val="none" w:sz="0" w:space="0" w:color="auto"/>
            <w:bottom w:val="none" w:sz="0" w:space="0" w:color="auto"/>
            <w:right w:val="none" w:sz="0" w:space="0" w:color="auto"/>
          </w:divBdr>
        </w:div>
        <w:div w:id="2016224876">
          <w:marLeft w:val="0"/>
          <w:marRight w:val="0"/>
          <w:marTop w:val="0"/>
          <w:marBottom w:val="0"/>
          <w:divBdr>
            <w:top w:val="none" w:sz="0" w:space="0" w:color="auto"/>
            <w:left w:val="none" w:sz="0" w:space="0" w:color="auto"/>
            <w:bottom w:val="none" w:sz="0" w:space="0" w:color="auto"/>
            <w:right w:val="none" w:sz="0" w:space="0" w:color="auto"/>
          </w:divBdr>
          <w:divsChild>
            <w:div w:id="845439933">
              <w:marLeft w:val="0"/>
              <w:marRight w:val="0"/>
              <w:marTop w:val="0"/>
              <w:marBottom w:val="0"/>
              <w:divBdr>
                <w:top w:val="none" w:sz="0" w:space="0" w:color="auto"/>
                <w:left w:val="none" w:sz="0" w:space="0" w:color="auto"/>
                <w:bottom w:val="none" w:sz="0" w:space="0" w:color="auto"/>
                <w:right w:val="none" w:sz="0" w:space="0" w:color="auto"/>
              </w:divBdr>
            </w:div>
          </w:divsChild>
        </w:div>
        <w:div w:id="225726633">
          <w:marLeft w:val="0"/>
          <w:marRight w:val="0"/>
          <w:marTop w:val="0"/>
          <w:marBottom w:val="0"/>
          <w:divBdr>
            <w:top w:val="none" w:sz="0" w:space="0" w:color="auto"/>
            <w:left w:val="none" w:sz="0" w:space="0" w:color="auto"/>
            <w:bottom w:val="none" w:sz="0" w:space="0" w:color="auto"/>
            <w:right w:val="none" w:sz="0" w:space="0" w:color="auto"/>
          </w:divBdr>
        </w:div>
        <w:div w:id="1687901977">
          <w:marLeft w:val="0"/>
          <w:marRight w:val="0"/>
          <w:marTop w:val="0"/>
          <w:marBottom w:val="0"/>
          <w:divBdr>
            <w:top w:val="none" w:sz="0" w:space="0" w:color="auto"/>
            <w:left w:val="none" w:sz="0" w:space="0" w:color="auto"/>
            <w:bottom w:val="none" w:sz="0" w:space="0" w:color="auto"/>
            <w:right w:val="none" w:sz="0" w:space="0" w:color="auto"/>
          </w:divBdr>
          <w:divsChild>
            <w:div w:id="203644206">
              <w:marLeft w:val="0"/>
              <w:marRight w:val="0"/>
              <w:marTop w:val="0"/>
              <w:marBottom w:val="0"/>
              <w:divBdr>
                <w:top w:val="none" w:sz="0" w:space="0" w:color="auto"/>
                <w:left w:val="none" w:sz="0" w:space="0" w:color="auto"/>
                <w:bottom w:val="none" w:sz="0" w:space="0" w:color="auto"/>
                <w:right w:val="none" w:sz="0" w:space="0" w:color="auto"/>
              </w:divBdr>
            </w:div>
          </w:divsChild>
        </w:div>
        <w:div w:id="461536451">
          <w:marLeft w:val="0"/>
          <w:marRight w:val="0"/>
          <w:marTop w:val="300"/>
          <w:marBottom w:val="0"/>
          <w:divBdr>
            <w:top w:val="none" w:sz="0" w:space="0" w:color="auto"/>
            <w:left w:val="none" w:sz="0" w:space="0" w:color="auto"/>
            <w:bottom w:val="none" w:sz="0" w:space="0" w:color="auto"/>
            <w:right w:val="none" w:sz="0" w:space="0" w:color="auto"/>
          </w:divBdr>
          <w:divsChild>
            <w:div w:id="696347853">
              <w:marLeft w:val="0"/>
              <w:marRight w:val="0"/>
              <w:marTop w:val="0"/>
              <w:marBottom w:val="0"/>
              <w:divBdr>
                <w:top w:val="none" w:sz="0" w:space="0" w:color="auto"/>
                <w:left w:val="none" w:sz="0" w:space="0" w:color="auto"/>
                <w:bottom w:val="none" w:sz="0" w:space="0" w:color="auto"/>
                <w:right w:val="none" w:sz="0" w:space="0" w:color="auto"/>
              </w:divBdr>
              <w:divsChild>
                <w:div w:id="190752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512082">
          <w:marLeft w:val="0"/>
          <w:marRight w:val="0"/>
          <w:marTop w:val="300"/>
          <w:marBottom w:val="0"/>
          <w:divBdr>
            <w:top w:val="none" w:sz="0" w:space="0" w:color="auto"/>
            <w:left w:val="none" w:sz="0" w:space="0" w:color="auto"/>
            <w:bottom w:val="none" w:sz="0" w:space="0" w:color="auto"/>
            <w:right w:val="none" w:sz="0" w:space="0" w:color="auto"/>
          </w:divBdr>
          <w:divsChild>
            <w:div w:id="1925605168">
              <w:marLeft w:val="0"/>
              <w:marRight w:val="0"/>
              <w:marTop w:val="0"/>
              <w:marBottom w:val="0"/>
              <w:divBdr>
                <w:top w:val="none" w:sz="0" w:space="0" w:color="auto"/>
                <w:left w:val="none" w:sz="0" w:space="0" w:color="auto"/>
                <w:bottom w:val="none" w:sz="0" w:space="0" w:color="auto"/>
                <w:right w:val="none" w:sz="0" w:space="0" w:color="auto"/>
              </w:divBdr>
              <w:divsChild>
                <w:div w:id="214172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265072">
          <w:marLeft w:val="0"/>
          <w:marRight w:val="0"/>
          <w:marTop w:val="300"/>
          <w:marBottom w:val="0"/>
          <w:divBdr>
            <w:top w:val="none" w:sz="0" w:space="0" w:color="auto"/>
            <w:left w:val="none" w:sz="0" w:space="0" w:color="auto"/>
            <w:bottom w:val="none" w:sz="0" w:space="0" w:color="auto"/>
            <w:right w:val="none" w:sz="0" w:space="0" w:color="auto"/>
          </w:divBdr>
          <w:divsChild>
            <w:div w:id="1186748422">
              <w:marLeft w:val="0"/>
              <w:marRight w:val="0"/>
              <w:marTop w:val="0"/>
              <w:marBottom w:val="0"/>
              <w:divBdr>
                <w:top w:val="none" w:sz="0" w:space="0" w:color="auto"/>
                <w:left w:val="none" w:sz="0" w:space="0" w:color="auto"/>
                <w:bottom w:val="none" w:sz="0" w:space="0" w:color="auto"/>
                <w:right w:val="none" w:sz="0" w:space="0" w:color="auto"/>
              </w:divBdr>
              <w:divsChild>
                <w:div w:id="5723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15006">
      <w:bodyDiv w:val="1"/>
      <w:marLeft w:val="0"/>
      <w:marRight w:val="0"/>
      <w:marTop w:val="0"/>
      <w:marBottom w:val="0"/>
      <w:divBdr>
        <w:top w:val="none" w:sz="0" w:space="0" w:color="auto"/>
        <w:left w:val="none" w:sz="0" w:space="0" w:color="auto"/>
        <w:bottom w:val="none" w:sz="0" w:space="0" w:color="auto"/>
        <w:right w:val="none" w:sz="0" w:space="0" w:color="auto"/>
      </w:divBdr>
    </w:div>
    <w:div w:id="1953197258">
      <w:bodyDiv w:val="1"/>
      <w:marLeft w:val="0"/>
      <w:marRight w:val="0"/>
      <w:marTop w:val="0"/>
      <w:marBottom w:val="0"/>
      <w:divBdr>
        <w:top w:val="none" w:sz="0" w:space="0" w:color="auto"/>
        <w:left w:val="none" w:sz="0" w:space="0" w:color="auto"/>
        <w:bottom w:val="none" w:sz="0" w:space="0" w:color="auto"/>
        <w:right w:val="none" w:sz="0" w:space="0" w:color="auto"/>
      </w:divBdr>
    </w:div>
    <w:div w:id="1956860622">
      <w:bodyDiv w:val="1"/>
      <w:marLeft w:val="0"/>
      <w:marRight w:val="0"/>
      <w:marTop w:val="0"/>
      <w:marBottom w:val="0"/>
      <w:divBdr>
        <w:top w:val="none" w:sz="0" w:space="0" w:color="auto"/>
        <w:left w:val="none" w:sz="0" w:space="0" w:color="auto"/>
        <w:bottom w:val="none" w:sz="0" w:space="0" w:color="auto"/>
        <w:right w:val="none" w:sz="0" w:space="0" w:color="auto"/>
      </w:divBdr>
      <w:divsChild>
        <w:div w:id="251625106">
          <w:marLeft w:val="0"/>
          <w:marRight w:val="0"/>
          <w:marTop w:val="0"/>
          <w:marBottom w:val="0"/>
          <w:divBdr>
            <w:top w:val="none" w:sz="0" w:space="0" w:color="auto"/>
            <w:left w:val="none" w:sz="0" w:space="0" w:color="auto"/>
            <w:bottom w:val="none" w:sz="0" w:space="0" w:color="auto"/>
            <w:right w:val="none" w:sz="0" w:space="0" w:color="auto"/>
          </w:divBdr>
        </w:div>
        <w:div w:id="837496853">
          <w:marLeft w:val="0"/>
          <w:marRight w:val="0"/>
          <w:marTop w:val="0"/>
          <w:marBottom w:val="0"/>
          <w:divBdr>
            <w:top w:val="none" w:sz="0" w:space="0" w:color="auto"/>
            <w:left w:val="none" w:sz="0" w:space="0" w:color="auto"/>
            <w:bottom w:val="none" w:sz="0" w:space="0" w:color="auto"/>
            <w:right w:val="none" w:sz="0" w:space="0" w:color="auto"/>
          </w:divBdr>
          <w:divsChild>
            <w:div w:id="1170170167">
              <w:marLeft w:val="0"/>
              <w:marRight w:val="0"/>
              <w:marTop w:val="0"/>
              <w:marBottom w:val="0"/>
              <w:divBdr>
                <w:top w:val="none" w:sz="0" w:space="0" w:color="auto"/>
                <w:left w:val="none" w:sz="0" w:space="0" w:color="auto"/>
                <w:bottom w:val="none" w:sz="0" w:space="0" w:color="auto"/>
                <w:right w:val="none" w:sz="0" w:space="0" w:color="auto"/>
              </w:divBdr>
            </w:div>
          </w:divsChild>
        </w:div>
        <w:div w:id="885995107">
          <w:marLeft w:val="0"/>
          <w:marRight w:val="0"/>
          <w:marTop w:val="0"/>
          <w:marBottom w:val="0"/>
          <w:divBdr>
            <w:top w:val="none" w:sz="0" w:space="0" w:color="auto"/>
            <w:left w:val="none" w:sz="0" w:space="0" w:color="auto"/>
            <w:bottom w:val="none" w:sz="0" w:space="0" w:color="auto"/>
            <w:right w:val="none" w:sz="0" w:space="0" w:color="auto"/>
          </w:divBdr>
        </w:div>
        <w:div w:id="2048680770">
          <w:marLeft w:val="0"/>
          <w:marRight w:val="0"/>
          <w:marTop w:val="0"/>
          <w:marBottom w:val="0"/>
          <w:divBdr>
            <w:top w:val="none" w:sz="0" w:space="0" w:color="auto"/>
            <w:left w:val="none" w:sz="0" w:space="0" w:color="auto"/>
            <w:bottom w:val="none" w:sz="0" w:space="0" w:color="auto"/>
            <w:right w:val="none" w:sz="0" w:space="0" w:color="auto"/>
          </w:divBdr>
          <w:divsChild>
            <w:div w:id="158663657">
              <w:marLeft w:val="0"/>
              <w:marRight w:val="0"/>
              <w:marTop w:val="0"/>
              <w:marBottom w:val="0"/>
              <w:divBdr>
                <w:top w:val="none" w:sz="0" w:space="0" w:color="auto"/>
                <w:left w:val="none" w:sz="0" w:space="0" w:color="auto"/>
                <w:bottom w:val="none" w:sz="0" w:space="0" w:color="auto"/>
                <w:right w:val="none" w:sz="0" w:space="0" w:color="auto"/>
              </w:divBdr>
            </w:div>
          </w:divsChild>
        </w:div>
        <w:div w:id="1908957122">
          <w:marLeft w:val="0"/>
          <w:marRight w:val="0"/>
          <w:marTop w:val="0"/>
          <w:marBottom w:val="0"/>
          <w:divBdr>
            <w:top w:val="none" w:sz="0" w:space="0" w:color="auto"/>
            <w:left w:val="none" w:sz="0" w:space="0" w:color="auto"/>
            <w:bottom w:val="none" w:sz="0" w:space="0" w:color="auto"/>
            <w:right w:val="none" w:sz="0" w:space="0" w:color="auto"/>
          </w:divBdr>
        </w:div>
        <w:div w:id="317464440">
          <w:marLeft w:val="0"/>
          <w:marRight w:val="0"/>
          <w:marTop w:val="0"/>
          <w:marBottom w:val="0"/>
          <w:divBdr>
            <w:top w:val="none" w:sz="0" w:space="0" w:color="auto"/>
            <w:left w:val="none" w:sz="0" w:space="0" w:color="auto"/>
            <w:bottom w:val="none" w:sz="0" w:space="0" w:color="auto"/>
            <w:right w:val="none" w:sz="0" w:space="0" w:color="auto"/>
          </w:divBdr>
          <w:divsChild>
            <w:div w:id="771052507">
              <w:marLeft w:val="0"/>
              <w:marRight w:val="0"/>
              <w:marTop w:val="0"/>
              <w:marBottom w:val="0"/>
              <w:divBdr>
                <w:top w:val="none" w:sz="0" w:space="0" w:color="auto"/>
                <w:left w:val="none" w:sz="0" w:space="0" w:color="auto"/>
                <w:bottom w:val="none" w:sz="0" w:space="0" w:color="auto"/>
                <w:right w:val="none" w:sz="0" w:space="0" w:color="auto"/>
              </w:divBdr>
            </w:div>
          </w:divsChild>
        </w:div>
        <w:div w:id="1084104864">
          <w:marLeft w:val="0"/>
          <w:marRight w:val="0"/>
          <w:marTop w:val="0"/>
          <w:marBottom w:val="0"/>
          <w:divBdr>
            <w:top w:val="none" w:sz="0" w:space="0" w:color="auto"/>
            <w:left w:val="none" w:sz="0" w:space="0" w:color="auto"/>
            <w:bottom w:val="none" w:sz="0" w:space="0" w:color="auto"/>
            <w:right w:val="none" w:sz="0" w:space="0" w:color="auto"/>
          </w:divBdr>
        </w:div>
        <w:div w:id="79063476">
          <w:marLeft w:val="0"/>
          <w:marRight w:val="0"/>
          <w:marTop w:val="0"/>
          <w:marBottom w:val="0"/>
          <w:divBdr>
            <w:top w:val="none" w:sz="0" w:space="0" w:color="auto"/>
            <w:left w:val="none" w:sz="0" w:space="0" w:color="auto"/>
            <w:bottom w:val="none" w:sz="0" w:space="0" w:color="auto"/>
            <w:right w:val="none" w:sz="0" w:space="0" w:color="auto"/>
          </w:divBdr>
          <w:divsChild>
            <w:div w:id="877399184">
              <w:marLeft w:val="0"/>
              <w:marRight w:val="0"/>
              <w:marTop w:val="0"/>
              <w:marBottom w:val="0"/>
              <w:divBdr>
                <w:top w:val="none" w:sz="0" w:space="0" w:color="auto"/>
                <w:left w:val="none" w:sz="0" w:space="0" w:color="auto"/>
                <w:bottom w:val="none" w:sz="0" w:space="0" w:color="auto"/>
                <w:right w:val="none" w:sz="0" w:space="0" w:color="auto"/>
              </w:divBdr>
            </w:div>
          </w:divsChild>
        </w:div>
        <w:div w:id="1323390830">
          <w:marLeft w:val="0"/>
          <w:marRight w:val="0"/>
          <w:marTop w:val="0"/>
          <w:marBottom w:val="0"/>
          <w:divBdr>
            <w:top w:val="none" w:sz="0" w:space="0" w:color="auto"/>
            <w:left w:val="none" w:sz="0" w:space="0" w:color="auto"/>
            <w:bottom w:val="none" w:sz="0" w:space="0" w:color="auto"/>
            <w:right w:val="none" w:sz="0" w:space="0" w:color="auto"/>
          </w:divBdr>
        </w:div>
        <w:div w:id="2132555486">
          <w:marLeft w:val="0"/>
          <w:marRight w:val="0"/>
          <w:marTop w:val="0"/>
          <w:marBottom w:val="0"/>
          <w:divBdr>
            <w:top w:val="none" w:sz="0" w:space="0" w:color="auto"/>
            <w:left w:val="none" w:sz="0" w:space="0" w:color="auto"/>
            <w:bottom w:val="none" w:sz="0" w:space="0" w:color="auto"/>
            <w:right w:val="none" w:sz="0" w:space="0" w:color="auto"/>
          </w:divBdr>
          <w:divsChild>
            <w:div w:id="1162162836">
              <w:marLeft w:val="0"/>
              <w:marRight w:val="0"/>
              <w:marTop w:val="0"/>
              <w:marBottom w:val="0"/>
              <w:divBdr>
                <w:top w:val="none" w:sz="0" w:space="0" w:color="auto"/>
                <w:left w:val="none" w:sz="0" w:space="0" w:color="auto"/>
                <w:bottom w:val="none" w:sz="0" w:space="0" w:color="auto"/>
                <w:right w:val="none" w:sz="0" w:space="0" w:color="auto"/>
              </w:divBdr>
            </w:div>
          </w:divsChild>
        </w:div>
        <w:div w:id="1772432002">
          <w:marLeft w:val="0"/>
          <w:marRight w:val="0"/>
          <w:marTop w:val="0"/>
          <w:marBottom w:val="0"/>
          <w:divBdr>
            <w:top w:val="none" w:sz="0" w:space="0" w:color="auto"/>
            <w:left w:val="none" w:sz="0" w:space="0" w:color="auto"/>
            <w:bottom w:val="none" w:sz="0" w:space="0" w:color="auto"/>
            <w:right w:val="none" w:sz="0" w:space="0" w:color="auto"/>
          </w:divBdr>
        </w:div>
        <w:div w:id="30963185">
          <w:marLeft w:val="0"/>
          <w:marRight w:val="0"/>
          <w:marTop w:val="0"/>
          <w:marBottom w:val="0"/>
          <w:divBdr>
            <w:top w:val="none" w:sz="0" w:space="0" w:color="auto"/>
            <w:left w:val="none" w:sz="0" w:space="0" w:color="auto"/>
            <w:bottom w:val="none" w:sz="0" w:space="0" w:color="auto"/>
            <w:right w:val="none" w:sz="0" w:space="0" w:color="auto"/>
          </w:divBdr>
          <w:divsChild>
            <w:div w:id="1603300800">
              <w:marLeft w:val="0"/>
              <w:marRight w:val="0"/>
              <w:marTop w:val="0"/>
              <w:marBottom w:val="0"/>
              <w:divBdr>
                <w:top w:val="none" w:sz="0" w:space="0" w:color="auto"/>
                <w:left w:val="none" w:sz="0" w:space="0" w:color="auto"/>
                <w:bottom w:val="none" w:sz="0" w:space="0" w:color="auto"/>
                <w:right w:val="none" w:sz="0" w:space="0" w:color="auto"/>
              </w:divBdr>
            </w:div>
          </w:divsChild>
        </w:div>
        <w:div w:id="1207723370">
          <w:marLeft w:val="0"/>
          <w:marRight w:val="0"/>
          <w:marTop w:val="0"/>
          <w:marBottom w:val="0"/>
          <w:divBdr>
            <w:top w:val="none" w:sz="0" w:space="0" w:color="auto"/>
            <w:left w:val="none" w:sz="0" w:space="0" w:color="auto"/>
            <w:bottom w:val="none" w:sz="0" w:space="0" w:color="auto"/>
            <w:right w:val="none" w:sz="0" w:space="0" w:color="auto"/>
          </w:divBdr>
        </w:div>
        <w:div w:id="291054773">
          <w:marLeft w:val="0"/>
          <w:marRight w:val="0"/>
          <w:marTop w:val="0"/>
          <w:marBottom w:val="0"/>
          <w:divBdr>
            <w:top w:val="none" w:sz="0" w:space="0" w:color="auto"/>
            <w:left w:val="none" w:sz="0" w:space="0" w:color="auto"/>
            <w:bottom w:val="none" w:sz="0" w:space="0" w:color="auto"/>
            <w:right w:val="none" w:sz="0" w:space="0" w:color="auto"/>
          </w:divBdr>
          <w:divsChild>
            <w:div w:id="795298281">
              <w:marLeft w:val="0"/>
              <w:marRight w:val="0"/>
              <w:marTop w:val="0"/>
              <w:marBottom w:val="0"/>
              <w:divBdr>
                <w:top w:val="none" w:sz="0" w:space="0" w:color="auto"/>
                <w:left w:val="none" w:sz="0" w:space="0" w:color="auto"/>
                <w:bottom w:val="none" w:sz="0" w:space="0" w:color="auto"/>
                <w:right w:val="none" w:sz="0" w:space="0" w:color="auto"/>
              </w:divBdr>
            </w:div>
          </w:divsChild>
        </w:div>
        <w:div w:id="1759250709">
          <w:marLeft w:val="0"/>
          <w:marRight w:val="0"/>
          <w:marTop w:val="300"/>
          <w:marBottom w:val="0"/>
          <w:divBdr>
            <w:top w:val="none" w:sz="0" w:space="0" w:color="auto"/>
            <w:left w:val="none" w:sz="0" w:space="0" w:color="auto"/>
            <w:bottom w:val="none" w:sz="0" w:space="0" w:color="auto"/>
            <w:right w:val="none" w:sz="0" w:space="0" w:color="auto"/>
          </w:divBdr>
          <w:divsChild>
            <w:div w:id="1434663045">
              <w:marLeft w:val="0"/>
              <w:marRight w:val="0"/>
              <w:marTop w:val="0"/>
              <w:marBottom w:val="0"/>
              <w:divBdr>
                <w:top w:val="none" w:sz="0" w:space="0" w:color="auto"/>
                <w:left w:val="none" w:sz="0" w:space="0" w:color="auto"/>
                <w:bottom w:val="none" w:sz="0" w:space="0" w:color="auto"/>
                <w:right w:val="none" w:sz="0" w:space="0" w:color="auto"/>
              </w:divBdr>
              <w:divsChild>
                <w:div w:id="137569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186296">
          <w:marLeft w:val="0"/>
          <w:marRight w:val="0"/>
          <w:marTop w:val="300"/>
          <w:marBottom w:val="0"/>
          <w:divBdr>
            <w:top w:val="none" w:sz="0" w:space="0" w:color="auto"/>
            <w:left w:val="none" w:sz="0" w:space="0" w:color="auto"/>
            <w:bottom w:val="none" w:sz="0" w:space="0" w:color="auto"/>
            <w:right w:val="none" w:sz="0" w:space="0" w:color="auto"/>
          </w:divBdr>
          <w:divsChild>
            <w:div w:id="1301349070">
              <w:marLeft w:val="0"/>
              <w:marRight w:val="0"/>
              <w:marTop w:val="0"/>
              <w:marBottom w:val="0"/>
              <w:divBdr>
                <w:top w:val="none" w:sz="0" w:space="0" w:color="auto"/>
                <w:left w:val="none" w:sz="0" w:space="0" w:color="auto"/>
                <w:bottom w:val="none" w:sz="0" w:space="0" w:color="auto"/>
                <w:right w:val="none" w:sz="0" w:space="0" w:color="auto"/>
              </w:divBdr>
              <w:divsChild>
                <w:div w:id="17306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8119">
          <w:marLeft w:val="0"/>
          <w:marRight w:val="0"/>
          <w:marTop w:val="300"/>
          <w:marBottom w:val="0"/>
          <w:divBdr>
            <w:top w:val="none" w:sz="0" w:space="0" w:color="auto"/>
            <w:left w:val="none" w:sz="0" w:space="0" w:color="auto"/>
            <w:bottom w:val="none" w:sz="0" w:space="0" w:color="auto"/>
            <w:right w:val="none" w:sz="0" w:space="0" w:color="auto"/>
          </w:divBdr>
          <w:divsChild>
            <w:div w:id="1542815469">
              <w:marLeft w:val="0"/>
              <w:marRight w:val="0"/>
              <w:marTop w:val="0"/>
              <w:marBottom w:val="0"/>
              <w:divBdr>
                <w:top w:val="none" w:sz="0" w:space="0" w:color="auto"/>
                <w:left w:val="none" w:sz="0" w:space="0" w:color="auto"/>
                <w:bottom w:val="none" w:sz="0" w:space="0" w:color="auto"/>
                <w:right w:val="none" w:sz="0" w:space="0" w:color="auto"/>
              </w:divBdr>
              <w:divsChild>
                <w:div w:id="123951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11515">
          <w:marLeft w:val="0"/>
          <w:marRight w:val="0"/>
          <w:marTop w:val="300"/>
          <w:marBottom w:val="0"/>
          <w:divBdr>
            <w:top w:val="none" w:sz="0" w:space="0" w:color="auto"/>
            <w:left w:val="none" w:sz="0" w:space="0" w:color="auto"/>
            <w:bottom w:val="none" w:sz="0" w:space="0" w:color="auto"/>
            <w:right w:val="none" w:sz="0" w:space="0" w:color="auto"/>
          </w:divBdr>
          <w:divsChild>
            <w:div w:id="1439838142">
              <w:marLeft w:val="0"/>
              <w:marRight w:val="0"/>
              <w:marTop w:val="0"/>
              <w:marBottom w:val="0"/>
              <w:divBdr>
                <w:top w:val="none" w:sz="0" w:space="0" w:color="auto"/>
                <w:left w:val="none" w:sz="0" w:space="0" w:color="auto"/>
                <w:bottom w:val="none" w:sz="0" w:space="0" w:color="auto"/>
                <w:right w:val="none" w:sz="0" w:space="0" w:color="auto"/>
              </w:divBdr>
              <w:divsChild>
                <w:div w:id="67969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101075">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55065">
      <w:bodyDiv w:val="1"/>
      <w:marLeft w:val="0"/>
      <w:marRight w:val="0"/>
      <w:marTop w:val="0"/>
      <w:marBottom w:val="0"/>
      <w:divBdr>
        <w:top w:val="none" w:sz="0" w:space="0" w:color="auto"/>
        <w:left w:val="none" w:sz="0" w:space="0" w:color="auto"/>
        <w:bottom w:val="none" w:sz="0" w:space="0" w:color="auto"/>
        <w:right w:val="none" w:sz="0" w:space="0" w:color="auto"/>
      </w:divBdr>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1999338020">
      <w:bodyDiv w:val="1"/>
      <w:marLeft w:val="0"/>
      <w:marRight w:val="0"/>
      <w:marTop w:val="0"/>
      <w:marBottom w:val="0"/>
      <w:divBdr>
        <w:top w:val="none" w:sz="0" w:space="0" w:color="auto"/>
        <w:left w:val="none" w:sz="0" w:space="0" w:color="auto"/>
        <w:bottom w:val="none" w:sz="0" w:space="0" w:color="auto"/>
        <w:right w:val="none" w:sz="0" w:space="0" w:color="auto"/>
      </w:divBdr>
      <w:divsChild>
        <w:div w:id="1530603234">
          <w:marLeft w:val="0"/>
          <w:marRight w:val="0"/>
          <w:marTop w:val="0"/>
          <w:marBottom w:val="0"/>
          <w:divBdr>
            <w:top w:val="none" w:sz="0" w:space="0" w:color="auto"/>
            <w:left w:val="none" w:sz="0" w:space="0" w:color="auto"/>
            <w:bottom w:val="none" w:sz="0" w:space="0" w:color="auto"/>
            <w:right w:val="none" w:sz="0" w:space="0" w:color="auto"/>
          </w:divBdr>
        </w:div>
        <w:div w:id="1614632268">
          <w:marLeft w:val="0"/>
          <w:marRight w:val="0"/>
          <w:marTop w:val="0"/>
          <w:marBottom w:val="0"/>
          <w:divBdr>
            <w:top w:val="none" w:sz="0" w:space="0" w:color="auto"/>
            <w:left w:val="none" w:sz="0" w:space="0" w:color="auto"/>
            <w:bottom w:val="none" w:sz="0" w:space="0" w:color="auto"/>
            <w:right w:val="none" w:sz="0" w:space="0" w:color="auto"/>
          </w:divBdr>
          <w:divsChild>
            <w:div w:id="1037123664">
              <w:marLeft w:val="0"/>
              <w:marRight w:val="0"/>
              <w:marTop w:val="0"/>
              <w:marBottom w:val="0"/>
              <w:divBdr>
                <w:top w:val="none" w:sz="0" w:space="0" w:color="auto"/>
                <w:left w:val="none" w:sz="0" w:space="0" w:color="auto"/>
                <w:bottom w:val="none" w:sz="0" w:space="0" w:color="auto"/>
                <w:right w:val="none" w:sz="0" w:space="0" w:color="auto"/>
              </w:divBdr>
            </w:div>
          </w:divsChild>
        </w:div>
        <w:div w:id="1755589006">
          <w:marLeft w:val="0"/>
          <w:marRight w:val="0"/>
          <w:marTop w:val="0"/>
          <w:marBottom w:val="0"/>
          <w:divBdr>
            <w:top w:val="none" w:sz="0" w:space="0" w:color="auto"/>
            <w:left w:val="none" w:sz="0" w:space="0" w:color="auto"/>
            <w:bottom w:val="none" w:sz="0" w:space="0" w:color="auto"/>
            <w:right w:val="none" w:sz="0" w:space="0" w:color="auto"/>
          </w:divBdr>
        </w:div>
        <w:div w:id="524758683">
          <w:marLeft w:val="0"/>
          <w:marRight w:val="0"/>
          <w:marTop w:val="0"/>
          <w:marBottom w:val="0"/>
          <w:divBdr>
            <w:top w:val="none" w:sz="0" w:space="0" w:color="auto"/>
            <w:left w:val="none" w:sz="0" w:space="0" w:color="auto"/>
            <w:bottom w:val="none" w:sz="0" w:space="0" w:color="auto"/>
            <w:right w:val="none" w:sz="0" w:space="0" w:color="auto"/>
          </w:divBdr>
          <w:divsChild>
            <w:div w:id="1287666042">
              <w:marLeft w:val="0"/>
              <w:marRight w:val="0"/>
              <w:marTop w:val="0"/>
              <w:marBottom w:val="0"/>
              <w:divBdr>
                <w:top w:val="none" w:sz="0" w:space="0" w:color="auto"/>
                <w:left w:val="none" w:sz="0" w:space="0" w:color="auto"/>
                <w:bottom w:val="none" w:sz="0" w:space="0" w:color="auto"/>
                <w:right w:val="none" w:sz="0" w:space="0" w:color="auto"/>
              </w:divBdr>
            </w:div>
          </w:divsChild>
        </w:div>
        <w:div w:id="1961102865">
          <w:marLeft w:val="0"/>
          <w:marRight w:val="0"/>
          <w:marTop w:val="0"/>
          <w:marBottom w:val="0"/>
          <w:divBdr>
            <w:top w:val="none" w:sz="0" w:space="0" w:color="auto"/>
            <w:left w:val="none" w:sz="0" w:space="0" w:color="auto"/>
            <w:bottom w:val="none" w:sz="0" w:space="0" w:color="auto"/>
            <w:right w:val="none" w:sz="0" w:space="0" w:color="auto"/>
          </w:divBdr>
        </w:div>
        <w:div w:id="1300769801">
          <w:marLeft w:val="0"/>
          <w:marRight w:val="0"/>
          <w:marTop w:val="0"/>
          <w:marBottom w:val="0"/>
          <w:divBdr>
            <w:top w:val="none" w:sz="0" w:space="0" w:color="auto"/>
            <w:left w:val="none" w:sz="0" w:space="0" w:color="auto"/>
            <w:bottom w:val="none" w:sz="0" w:space="0" w:color="auto"/>
            <w:right w:val="none" w:sz="0" w:space="0" w:color="auto"/>
          </w:divBdr>
          <w:divsChild>
            <w:div w:id="1049574493">
              <w:marLeft w:val="0"/>
              <w:marRight w:val="0"/>
              <w:marTop w:val="0"/>
              <w:marBottom w:val="0"/>
              <w:divBdr>
                <w:top w:val="none" w:sz="0" w:space="0" w:color="auto"/>
                <w:left w:val="none" w:sz="0" w:space="0" w:color="auto"/>
                <w:bottom w:val="none" w:sz="0" w:space="0" w:color="auto"/>
                <w:right w:val="none" w:sz="0" w:space="0" w:color="auto"/>
              </w:divBdr>
            </w:div>
          </w:divsChild>
        </w:div>
        <w:div w:id="1870334356">
          <w:marLeft w:val="0"/>
          <w:marRight w:val="0"/>
          <w:marTop w:val="0"/>
          <w:marBottom w:val="0"/>
          <w:divBdr>
            <w:top w:val="none" w:sz="0" w:space="0" w:color="auto"/>
            <w:left w:val="none" w:sz="0" w:space="0" w:color="auto"/>
            <w:bottom w:val="none" w:sz="0" w:space="0" w:color="auto"/>
            <w:right w:val="none" w:sz="0" w:space="0" w:color="auto"/>
          </w:divBdr>
        </w:div>
        <w:div w:id="1639603517">
          <w:marLeft w:val="0"/>
          <w:marRight w:val="0"/>
          <w:marTop w:val="0"/>
          <w:marBottom w:val="0"/>
          <w:divBdr>
            <w:top w:val="none" w:sz="0" w:space="0" w:color="auto"/>
            <w:left w:val="none" w:sz="0" w:space="0" w:color="auto"/>
            <w:bottom w:val="none" w:sz="0" w:space="0" w:color="auto"/>
            <w:right w:val="none" w:sz="0" w:space="0" w:color="auto"/>
          </w:divBdr>
          <w:divsChild>
            <w:div w:id="189531232">
              <w:marLeft w:val="0"/>
              <w:marRight w:val="0"/>
              <w:marTop w:val="0"/>
              <w:marBottom w:val="0"/>
              <w:divBdr>
                <w:top w:val="none" w:sz="0" w:space="0" w:color="auto"/>
                <w:left w:val="none" w:sz="0" w:space="0" w:color="auto"/>
                <w:bottom w:val="none" w:sz="0" w:space="0" w:color="auto"/>
                <w:right w:val="none" w:sz="0" w:space="0" w:color="auto"/>
              </w:divBdr>
            </w:div>
          </w:divsChild>
        </w:div>
        <w:div w:id="377751481">
          <w:marLeft w:val="0"/>
          <w:marRight w:val="0"/>
          <w:marTop w:val="0"/>
          <w:marBottom w:val="0"/>
          <w:divBdr>
            <w:top w:val="none" w:sz="0" w:space="0" w:color="auto"/>
            <w:left w:val="none" w:sz="0" w:space="0" w:color="auto"/>
            <w:bottom w:val="none" w:sz="0" w:space="0" w:color="auto"/>
            <w:right w:val="none" w:sz="0" w:space="0" w:color="auto"/>
          </w:divBdr>
        </w:div>
        <w:div w:id="675814206">
          <w:marLeft w:val="0"/>
          <w:marRight w:val="0"/>
          <w:marTop w:val="0"/>
          <w:marBottom w:val="0"/>
          <w:divBdr>
            <w:top w:val="none" w:sz="0" w:space="0" w:color="auto"/>
            <w:left w:val="none" w:sz="0" w:space="0" w:color="auto"/>
            <w:bottom w:val="none" w:sz="0" w:space="0" w:color="auto"/>
            <w:right w:val="none" w:sz="0" w:space="0" w:color="auto"/>
          </w:divBdr>
          <w:divsChild>
            <w:div w:id="1454013293">
              <w:marLeft w:val="0"/>
              <w:marRight w:val="0"/>
              <w:marTop w:val="0"/>
              <w:marBottom w:val="0"/>
              <w:divBdr>
                <w:top w:val="none" w:sz="0" w:space="0" w:color="auto"/>
                <w:left w:val="none" w:sz="0" w:space="0" w:color="auto"/>
                <w:bottom w:val="none" w:sz="0" w:space="0" w:color="auto"/>
                <w:right w:val="none" w:sz="0" w:space="0" w:color="auto"/>
              </w:divBdr>
            </w:div>
          </w:divsChild>
        </w:div>
        <w:div w:id="941454780">
          <w:marLeft w:val="0"/>
          <w:marRight w:val="0"/>
          <w:marTop w:val="0"/>
          <w:marBottom w:val="0"/>
          <w:divBdr>
            <w:top w:val="none" w:sz="0" w:space="0" w:color="auto"/>
            <w:left w:val="none" w:sz="0" w:space="0" w:color="auto"/>
            <w:bottom w:val="none" w:sz="0" w:space="0" w:color="auto"/>
            <w:right w:val="none" w:sz="0" w:space="0" w:color="auto"/>
          </w:divBdr>
        </w:div>
        <w:div w:id="655571675">
          <w:marLeft w:val="0"/>
          <w:marRight w:val="0"/>
          <w:marTop w:val="0"/>
          <w:marBottom w:val="0"/>
          <w:divBdr>
            <w:top w:val="none" w:sz="0" w:space="0" w:color="auto"/>
            <w:left w:val="none" w:sz="0" w:space="0" w:color="auto"/>
            <w:bottom w:val="none" w:sz="0" w:space="0" w:color="auto"/>
            <w:right w:val="none" w:sz="0" w:space="0" w:color="auto"/>
          </w:divBdr>
          <w:divsChild>
            <w:div w:id="1271549485">
              <w:marLeft w:val="0"/>
              <w:marRight w:val="0"/>
              <w:marTop w:val="0"/>
              <w:marBottom w:val="0"/>
              <w:divBdr>
                <w:top w:val="none" w:sz="0" w:space="0" w:color="auto"/>
                <w:left w:val="none" w:sz="0" w:space="0" w:color="auto"/>
                <w:bottom w:val="none" w:sz="0" w:space="0" w:color="auto"/>
                <w:right w:val="none" w:sz="0" w:space="0" w:color="auto"/>
              </w:divBdr>
            </w:div>
          </w:divsChild>
        </w:div>
        <w:div w:id="27221196">
          <w:marLeft w:val="0"/>
          <w:marRight w:val="0"/>
          <w:marTop w:val="0"/>
          <w:marBottom w:val="0"/>
          <w:divBdr>
            <w:top w:val="none" w:sz="0" w:space="0" w:color="auto"/>
            <w:left w:val="none" w:sz="0" w:space="0" w:color="auto"/>
            <w:bottom w:val="none" w:sz="0" w:space="0" w:color="auto"/>
            <w:right w:val="none" w:sz="0" w:space="0" w:color="auto"/>
          </w:divBdr>
        </w:div>
        <w:div w:id="1573077885">
          <w:marLeft w:val="0"/>
          <w:marRight w:val="0"/>
          <w:marTop w:val="0"/>
          <w:marBottom w:val="0"/>
          <w:divBdr>
            <w:top w:val="none" w:sz="0" w:space="0" w:color="auto"/>
            <w:left w:val="none" w:sz="0" w:space="0" w:color="auto"/>
            <w:bottom w:val="none" w:sz="0" w:space="0" w:color="auto"/>
            <w:right w:val="none" w:sz="0" w:space="0" w:color="auto"/>
          </w:divBdr>
          <w:divsChild>
            <w:div w:id="731850477">
              <w:marLeft w:val="0"/>
              <w:marRight w:val="0"/>
              <w:marTop w:val="0"/>
              <w:marBottom w:val="0"/>
              <w:divBdr>
                <w:top w:val="none" w:sz="0" w:space="0" w:color="auto"/>
                <w:left w:val="none" w:sz="0" w:space="0" w:color="auto"/>
                <w:bottom w:val="none" w:sz="0" w:space="0" w:color="auto"/>
                <w:right w:val="none" w:sz="0" w:space="0" w:color="auto"/>
              </w:divBdr>
            </w:div>
          </w:divsChild>
        </w:div>
        <w:div w:id="1733650994">
          <w:marLeft w:val="0"/>
          <w:marRight w:val="0"/>
          <w:marTop w:val="300"/>
          <w:marBottom w:val="0"/>
          <w:divBdr>
            <w:top w:val="none" w:sz="0" w:space="0" w:color="auto"/>
            <w:left w:val="none" w:sz="0" w:space="0" w:color="auto"/>
            <w:bottom w:val="none" w:sz="0" w:space="0" w:color="auto"/>
            <w:right w:val="none" w:sz="0" w:space="0" w:color="auto"/>
          </w:divBdr>
          <w:divsChild>
            <w:div w:id="727847493">
              <w:marLeft w:val="0"/>
              <w:marRight w:val="0"/>
              <w:marTop w:val="0"/>
              <w:marBottom w:val="0"/>
              <w:divBdr>
                <w:top w:val="none" w:sz="0" w:space="0" w:color="auto"/>
                <w:left w:val="none" w:sz="0" w:space="0" w:color="auto"/>
                <w:bottom w:val="none" w:sz="0" w:space="0" w:color="auto"/>
                <w:right w:val="none" w:sz="0" w:space="0" w:color="auto"/>
              </w:divBdr>
              <w:divsChild>
                <w:div w:id="64802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2735">
          <w:marLeft w:val="0"/>
          <w:marRight w:val="0"/>
          <w:marTop w:val="300"/>
          <w:marBottom w:val="0"/>
          <w:divBdr>
            <w:top w:val="none" w:sz="0" w:space="0" w:color="auto"/>
            <w:left w:val="none" w:sz="0" w:space="0" w:color="auto"/>
            <w:bottom w:val="none" w:sz="0" w:space="0" w:color="auto"/>
            <w:right w:val="none" w:sz="0" w:space="0" w:color="auto"/>
          </w:divBdr>
          <w:divsChild>
            <w:div w:id="400644677">
              <w:marLeft w:val="0"/>
              <w:marRight w:val="0"/>
              <w:marTop w:val="0"/>
              <w:marBottom w:val="0"/>
              <w:divBdr>
                <w:top w:val="none" w:sz="0" w:space="0" w:color="auto"/>
                <w:left w:val="none" w:sz="0" w:space="0" w:color="auto"/>
                <w:bottom w:val="none" w:sz="0" w:space="0" w:color="auto"/>
                <w:right w:val="none" w:sz="0" w:space="0" w:color="auto"/>
              </w:divBdr>
              <w:divsChild>
                <w:div w:id="69299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355763">
          <w:marLeft w:val="0"/>
          <w:marRight w:val="0"/>
          <w:marTop w:val="300"/>
          <w:marBottom w:val="0"/>
          <w:divBdr>
            <w:top w:val="none" w:sz="0" w:space="0" w:color="auto"/>
            <w:left w:val="none" w:sz="0" w:space="0" w:color="auto"/>
            <w:bottom w:val="none" w:sz="0" w:space="0" w:color="auto"/>
            <w:right w:val="none" w:sz="0" w:space="0" w:color="auto"/>
          </w:divBdr>
          <w:divsChild>
            <w:div w:id="1902060258">
              <w:marLeft w:val="0"/>
              <w:marRight w:val="0"/>
              <w:marTop w:val="0"/>
              <w:marBottom w:val="0"/>
              <w:divBdr>
                <w:top w:val="none" w:sz="0" w:space="0" w:color="auto"/>
                <w:left w:val="none" w:sz="0" w:space="0" w:color="auto"/>
                <w:bottom w:val="none" w:sz="0" w:space="0" w:color="auto"/>
                <w:right w:val="none" w:sz="0" w:space="0" w:color="auto"/>
              </w:divBdr>
              <w:divsChild>
                <w:div w:id="54568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25370">
          <w:marLeft w:val="0"/>
          <w:marRight w:val="0"/>
          <w:marTop w:val="300"/>
          <w:marBottom w:val="0"/>
          <w:divBdr>
            <w:top w:val="none" w:sz="0" w:space="0" w:color="auto"/>
            <w:left w:val="none" w:sz="0" w:space="0" w:color="auto"/>
            <w:bottom w:val="none" w:sz="0" w:space="0" w:color="auto"/>
            <w:right w:val="none" w:sz="0" w:space="0" w:color="auto"/>
          </w:divBdr>
          <w:divsChild>
            <w:div w:id="1326396161">
              <w:marLeft w:val="0"/>
              <w:marRight w:val="0"/>
              <w:marTop w:val="0"/>
              <w:marBottom w:val="0"/>
              <w:divBdr>
                <w:top w:val="none" w:sz="0" w:space="0" w:color="auto"/>
                <w:left w:val="none" w:sz="0" w:space="0" w:color="auto"/>
                <w:bottom w:val="none" w:sz="0" w:space="0" w:color="auto"/>
                <w:right w:val="none" w:sz="0" w:space="0" w:color="auto"/>
              </w:divBdr>
              <w:divsChild>
                <w:div w:id="20816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0447">
      <w:bodyDiv w:val="1"/>
      <w:marLeft w:val="0"/>
      <w:marRight w:val="0"/>
      <w:marTop w:val="0"/>
      <w:marBottom w:val="0"/>
      <w:divBdr>
        <w:top w:val="none" w:sz="0" w:space="0" w:color="auto"/>
        <w:left w:val="none" w:sz="0" w:space="0" w:color="auto"/>
        <w:bottom w:val="none" w:sz="0" w:space="0" w:color="auto"/>
        <w:right w:val="none" w:sz="0" w:space="0" w:color="auto"/>
      </w:divBdr>
      <w:divsChild>
        <w:div w:id="974139474">
          <w:marLeft w:val="0"/>
          <w:marRight w:val="0"/>
          <w:marTop w:val="0"/>
          <w:marBottom w:val="0"/>
          <w:divBdr>
            <w:top w:val="none" w:sz="0" w:space="0" w:color="auto"/>
            <w:left w:val="none" w:sz="0" w:space="0" w:color="auto"/>
            <w:bottom w:val="none" w:sz="0" w:space="0" w:color="auto"/>
            <w:right w:val="none" w:sz="0" w:space="0" w:color="auto"/>
          </w:divBdr>
        </w:div>
        <w:div w:id="337199355">
          <w:marLeft w:val="0"/>
          <w:marRight w:val="0"/>
          <w:marTop w:val="0"/>
          <w:marBottom w:val="0"/>
          <w:divBdr>
            <w:top w:val="none" w:sz="0" w:space="0" w:color="auto"/>
            <w:left w:val="none" w:sz="0" w:space="0" w:color="auto"/>
            <w:bottom w:val="none" w:sz="0" w:space="0" w:color="auto"/>
            <w:right w:val="none" w:sz="0" w:space="0" w:color="auto"/>
          </w:divBdr>
          <w:divsChild>
            <w:div w:id="1553543025">
              <w:marLeft w:val="0"/>
              <w:marRight w:val="0"/>
              <w:marTop w:val="0"/>
              <w:marBottom w:val="0"/>
              <w:divBdr>
                <w:top w:val="none" w:sz="0" w:space="0" w:color="auto"/>
                <w:left w:val="none" w:sz="0" w:space="0" w:color="auto"/>
                <w:bottom w:val="none" w:sz="0" w:space="0" w:color="auto"/>
                <w:right w:val="none" w:sz="0" w:space="0" w:color="auto"/>
              </w:divBdr>
            </w:div>
          </w:divsChild>
        </w:div>
        <w:div w:id="1913663330">
          <w:marLeft w:val="0"/>
          <w:marRight w:val="0"/>
          <w:marTop w:val="0"/>
          <w:marBottom w:val="0"/>
          <w:divBdr>
            <w:top w:val="none" w:sz="0" w:space="0" w:color="auto"/>
            <w:left w:val="none" w:sz="0" w:space="0" w:color="auto"/>
            <w:bottom w:val="none" w:sz="0" w:space="0" w:color="auto"/>
            <w:right w:val="none" w:sz="0" w:space="0" w:color="auto"/>
          </w:divBdr>
        </w:div>
        <w:div w:id="1032651882">
          <w:marLeft w:val="0"/>
          <w:marRight w:val="0"/>
          <w:marTop w:val="0"/>
          <w:marBottom w:val="0"/>
          <w:divBdr>
            <w:top w:val="none" w:sz="0" w:space="0" w:color="auto"/>
            <w:left w:val="none" w:sz="0" w:space="0" w:color="auto"/>
            <w:bottom w:val="none" w:sz="0" w:space="0" w:color="auto"/>
            <w:right w:val="none" w:sz="0" w:space="0" w:color="auto"/>
          </w:divBdr>
          <w:divsChild>
            <w:div w:id="1395936309">
              <w:marLeft w:val="0"/>
              <w:marRight w:val="0"/>
              <w:marTop w:val="0"/>
              <w:marBottom w:val="0"/>
              <w:divBdr>
                <w:top w:val="none" w:sz="0" w:space="0" w:color="auto"/>
                <w:left w:val="none" w:sz="0" w:space="0" w:color="auto"/>
                <w:bottom w:val="none" w:sz="0" w:space="0" w:color="auto"/>
                <w:right w:val="none" w:sz="0" w:space="0" w:color="auto"/>
              </w:divBdr>
            </w:div>
          </w:divsChild>
        </w:div>
        <w:div w:id="1920166299">
          <w:marLeft w:val="0"/>
          <w:marRight w:val="0"/>
          <w:marTop w:val="0"/>
          <w:marBottom w:val="0"/>
          <w:divBdr>
            <w:top w:val="none" w:sz="0" w:space="0" w:color="auto"/>
            <w:left w:val="none" w:sz="0" w:space="0" w:color="auto"/>
            <w:bottom w:val="none" w:sz="0" w:space="0" w:color="auto"/>
            <w:right w:val="none" w:sz="0" w:space="0" w:color="auto"/>
          </w:divBdr>
        </w:div>
        <w:div w:id="491337724">
          <w:marLeft w:val="0"/>
          <w:marRight w:val="0"/>
          <w:marTop w:val="0"/>
          <w:marBottom w:val="0"/>
          <w:divBdr>
            <w:top w:val="none" w:sz="0" w:space="0" w:color="auto"/>
            <w:left w:val="none" w:sz="0" w:space="0" w:color="auto"/>
            <w:bottom w:val="none" w:sz="0" w:space="0" w:color="auto"/>
            <w:right w:val="none" w:sz="0" w:space="0" w:color="auto"/>
          </w:divBdr>
          <w:divsChild>
            <w:div w:id="227963719">
              <w:marLeft w:val="0"/>
              <w:marRight w:val="0"/>
              <w:marTop w:val="0"/>
              <w:marBottom w:val="0"/>
              <w:divBdr>
                <w:top w:val="none" w:sz="0" w:space="0" w:color="auto"/>
                <w:left w:val="none" w:sz="0" w:space="0" w:color="auto"/>
                <w:bottom w:val="none" w:sz="0" w:space="0" w:color="auto"/>
                <w:right w:val="none" w:sz="0" w:space="0" w:color="auto"/>
              </w:divBdr>
            </w:div>
          </w:divsChild>
        </w:div>
        <w:div w:id="1549486924">
          <w:marLeft w:val="0"/>
          <w:marRight w:val="0"/>
          <w:marTop w:val="0"/>
          <w:marBottom w:val="0"/>
          <w:divBdr>
            <w:top w:val="none" w:sz="0" w:space="0" w:color="auto"/>
            <w:left w:val="none" w:sz="0" w:space="0" w:color="auto"/>
            <w:bottom w:val="none" w:sz="0" w:space="0" w:color="auto"/>
            <w:right w:val="none" w:sz="0" w:space="0" w:color="auto"/>
          </w:divBdr>
        </w:div>
        <w:div w:id="1225145529">
          <w:marLeft w:val="0"/>
          <w:marRight w:val="0"/>
          <w:marTop w:val="0"/>
          <w:marBottom w:val="0"/>
          <w:divBdr>
            <w:top w:val="none" w:sz="0" w:space="0" w:color="auto"/>
            <w:left w:val="none" w:sz="0" w:space="0" w:color="auto"/>
            <w:bottom w:val="none" w:sz="0" w:space="0" w:color="auto"/>
            <w:right w:val="none" w:sz="0" w:space="0" w:color="auto"/>
          </w:divBdr>
          <w:divsChild>
            <w:div w:id="1318917770">
              <w:marLeft w:val="0"/>
              <w:marRight w:val="0"/>
              <w:marTop w:val="0"/>
              <w:marBottom w:val="0"/>
              <w:divBdr>
                <w:top w:val="none" w:sz="0" w:space="0" w:color="auto"/>
                <w:left w:val="none" w:sz="0" w:space="0" w:color="auto"/>
                <w:bottom w:val="none" w:sz="0" w:space="0" w:color="auto"/>
                <w:right w:val="none" w:sz="0" w:space="0" w:color="auto"/>
              </w:divBdr>
            </w:div>
          </w:divsChild>
        </w:div>
        <w:div w:id="278948900">
          <w:marLeft w:val="0"/>
          <w:marRight w:val="0"/>
          <w:marTop w:val="0"/>
          <w:marBottom w:val="0"/>
          <w:divBdr>
            <w:top w:val="none" w:sz="0" w:space="0" w:color="auto"/>
            <w:left w:val="none" w:sz="0" w:space="0" w:color="auto"/>
            <w:bottom w:val="none" w:sz="0" w:space="0" w:color="auto"/>
            <w:right w:val="none" w:sz="0" w:space="0" w:color="auto"/>
          </w:divBdr>
        </w:div>
        <w:div w:id="557938711">
          <w:marLeft w:val="0"/>
          <w:marRight w:val="0"/>
          <w:marTop w:val="0"/>
          <w:marBottom w:val="0"/>
          <w:divBdr>
            <w:top w:val="none" w:sz="0" w:space="0" w:color="auto"/>
            <w:left w:val="none" w:sz="0" w:space="0" w:color="auto"/>
            <w:bottom w:val="none" w:sz="0" w:space="0" w:color="auto"/>
            <w:right w:val="none" w:sz="0" w:space="0" w:color="auto"/>
          </w:divBdr>
          <w:divsChild>
            <w:div w:id="917248206">
              <w:marLeft w:val="0"/>
              <w:marRight w:val="0"/>
              <w:marTop w:val="0"/>
              <w:marBottom w:val="0"/>
              <w:divBdr>
                <w:top w:val="none" w:sz="0" w:space="0" w:color="auto"/>
                <w:left w:val="none" w:sz="0" w:space="0" w:color="auto"/>
                <w:bottom w:val="none" w:sz="0" w:space="0" w:color="auto"/>
                <w:right w:val="none" w:sz="0" w:space="0" w:color="auto"/>
              </w:divBdr>
            </w:div>
          </w:divsChild>
        </w:div>
        <w:div w:id="612790780">
          <w:marLeft w:val="0"/>
          <w:marRight w:val="0"/>
          <w:marTop w:val="0"/>
          <w:marBottom w:val="0"/>
          <w:divBdr>
            <w:top w:val="none" w:sz="0" w:space="0" w:color="auto"/>
            <w:left w:val="none" w:sz="0" w:space="0" w:color="auto"/>
            <w:bottom w:val="none" w:sz="0" w:space="0" w:color="auto"/>
            <w:right w:val="none" w:sz="0" w:space="0" w:color="auto"/>
          </w:divBdr>
        </w:div>
        <w:div w:id="1056853159">
          <w:marLeft w:val="0"/>
          <w:marRight w:val="0"/>
          <w:marTop w:val="0"/>
          <w:marBottom w:val="0"/>
          <w:divBdr>
            <w:top w:val="none" w:sz="0" w:space="0" w:color="auto"/>
            <w:left w:val="none" w:sz="0" w:space="0" w:color="auto"/>
            <w:bottom w:val="none" w:sz="0" w:space="0" w:color="auto"/>
            <w:right w:val="none" w:sz="0" w:space="0" w:color="auto"/>
          </w:divBdr>
          <w:divsChild>
            <w:div w:id="1793404139">
              <w:marLeft w:val="0"/>
              <w:marRight w:val="0"/>
              <w:marTop w:val="0"/>
              <w:marBottom w:val="0"/>
              <w:divBdr>
                <w:top w:val="none" w:sz="0" w:space="0" w:color="auto"/>
                <w:left w:val="none" w:sz="0" w:space="0" w:color="auto"/>
                <w:bottom w:val="none" w:sz="0" w:space="0" w:color="auto"/>
                <w:right w:val="none" w:sz="0" w:space="0" w:color="auto"/>
              </w:divBdr>
            </w:div>
          </w:divsChild>
        </w:div>
        <w:div w:id="1398934657">
          <w:marLeft w:val="0"/>
          <w:marRight w:val="0"/>
          <w:marTop w:val="0"/>
          <w:marBottom w:val="0"/>
          <w:divBdr>
            <w:top w:val="none" w:sz="0" w:space="0" w:color="auto"/>
            <w:left w:val="none" w:sz="0" w:space="0" w:color="auto"/>
            <w:bottom w:val="none" w:sz="0" w:space="0" w:color="auto"/>
            <w:right w:val="none" w:sz="0" w:space="0" w:color="auto"/>
          </w:divBdr>
        </w:div>
        <w:div w:id="830490170">
          <w:marLeft w:val="0"/>
          <w:marRight w:val="0"/>
          <w:marTop w:val="0"/>
          <w:marBottom w:val="0"/>
          <w:divBdr>
            <w:top w:val="none" w:sz="0" w:space="0" w:color="auto"/>
            <w:left w:val="none" w:sz="0" w:space="0" w:color="auto"/>
            <w:bottom w:val="none" w:sz="0" w:space="0" w:color="auto"/>
            <w:right w:val="none" w:sz="0" w:space="0" w:color="auto"/>
          </w:divBdr>
          <w:divsChild>
            <w:div w:id="813302418">
              <w:marLeft w:val="0"/>
              <w:marRight w:val="0"/>
              <w:marTop w:val="0"/>
              <w:marBottom w:val="0"/>
              <w:divBdr>
                <w:top w:val="none" w:sz="0" w:space="0" w:color="auto"/>
                <w:left w:val="none" w:sz="0" w:space="0" w:color="auto"/>
                <w:bottom w:val="none" w:sz="0" w:space="0" w:color="auto"/>
                <w:right w:val="none" w:sz="0" w:space="0" w:color="auto"/>
              </w:divBdr>
            </w:div>
          </w:divsChild>
        </w:div>
        <w:div w:id="1277524932">
          <w:marLeft w:val="0"/>
          <w:marRight w:val="0"/>
          <w:marTop w:val="300"/>
          <w:marBottom w:val="0"/>
          <w:divBdr>
            <w:top w:val="none" w:sz="0" w:space="0" w:color="auto"/>
            <w:left w:val="none" w:sz="0" w:space="0" w:color="auto"/>
            <w:bottom w:val="none" w:sz="0" w:space="0" w:color="auto"/>
            <w:right w:val="none" w:sz="0" w:space="0" w:color="auto"/>
          </w:divBdr>
          <w:divsChild>
            <w:div w:id="479421382">
              <w:marLeft w:val="0"/>
              <w:marRight w:val="0"/>
              <w:marTop w:val="0"/>
              <w:marBottom w:val="0"/>
              <w:divBdr>
                <w:top w:val="none" w:sz="0" w:space="0" w:color="auto"/>
                <w:left w:val="none" w:sz="0" w:space="0" w:color="auto"/>
                <w:bottom w:val="none" w:sz="0" w:space="0" w:color="auto"/>
                <w:right w:val="none" w:sz="0" w:space="0" w:color="auto"/>
              </w:divBdr>
              <w:divsChild>
                <w:div w:id="11439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5220">
          <w:marLeft w:val="0"/>
          <w:marRight w:val="0"/>
          <w:marTop w:val="300"/>
          <w:marBottom w:val="0"/>
          <w:divBdr>
            <w:top w:val="none" w:sz="0" w:space="0" w:color="auto"/>
            <w:left w:val="none" w:sz="0" w:space="0" w:color="auto"/>
            <w:bottom w:val="none" w:sz="0" w:space="0" w:color="auto"/>
            <w:right w:val="none" w:sz="0" w:space="0" w:color="auto"/>
          </w:divBdr>
          <w:divsChild>
            <w:div w:id="2075618903">
              <w:marLeft w:val="0"/>
              <w:marRight w:val="0"/>
              <w:marTop w:val="0"/>
              <w:marBottom w:val="0"/>
              <w:divBdr>
                <w:top w:val="none" w:sz="0" w:space="0" w:color="auto"/>
                <w:left w:val="none" w:sz="0" w:space="0" w:color="auto"/>
                <w:bottom w:val="none" w:sz="0" w:space="0" w:color="auto"/>
                <w:right w:val="none" w:sz="0" w:space="0" w:color="auto"/>
              </w:divBdr>
              <w:divsChild>
                <w:div w:id="82215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4851">
          <w:marLeft w:val="0"/>
          <w:marRight w:val="0"/>
          <w:marTop w:val="300"/>
          <w:marBottom w:val="0"/>
          <w:divBdr>
            <w:top w:val="none" w:sz="0" w:space="0" w:color="auto"/>
            <w:left w:val="none" w:sz="0" w:space="0" w:color="auto"/>
            <w:bottom w:val="none" w:sz="0" w:space="0" w:color="auto"/>
            <w:right w:val="none" w:sz="0" w:space="0" w:color="auto"/>
          </w:divBdr>
          <w:divsChild>
            <w:div w:id="996542297">
              <w:marLeft w:val="0"/>
              <w:marRight w:val="0"/>
              <w:marTop w:val="0"/>
              <w:marBottom w:val="0"/>
              <w:divBdr>
                <w:top w:val="none" w:sz="0" w:space="0" w:color="auto"/>
                <w:left w:val="none" w:sz="0" w:space="0" w:color="auto"/>
                <w:bottom w:val="none" w:sz="0" w:space="0" w:color="auto"/>
                <w:right w:val="none" w:sz="0" w:space="0" w:color="auto"/>
              </w:divBdr>
              <w:divsChild>
                <w:div w:id="63460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20827">
          <w:marLeft w:val="0"/>
          <w:marRight w:val="0"/>
          <w:marTop w:val="300"/>
          <w:marBottom w:val="0"/>
          <w:divBdr>
            <w:top w:val="none" w:sz="0" w:space="0" w:color="auto"/>
            <w:left w:val="none" w:sz="0" w:space="0" w:color="auto"/>
            <w:bottom w:val="none" w:sz="0" w:space="0" w:color="auto"/>
            <w:right w:val="none" w:sz="0" w:space="0" w:color="auto"/>
          </w:divBdr>
          <w:divsChild>
            <w:div w:id="1494296322">
              <w:marLeft w:val="0"/>
              <w:marRight w:val="0"/>
              <w:marTop w:val="0"/>
              <w:marBottom w:val="0"/>
              <w:divBdr>
                <w:top w:val="none" w:sz="0" w:space="0" w:color="auto"/>
                <w:left w:val="none" w:sz="0" w:space="0" w:color="auto"/>
                <w:bottom w:val="none" w:sz="0" w:space="0" w:color="auto"/>
                <w:right w:val="none" w:sz="0" w:space="0" w:color="auto"/>
              </w:divBdr>
              <w:divsChild>
                <w:div w:id="8535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47557">
      <w:bodyDiv w:val="1"/>
      <w:marLeft w:val="0"/>
      <w:marRight w:val="0"/>
      <w:marTop w:val="0"/>
      <w:marBottom w:val="0"/>
      <w:divBdr>
        <w:top w:val="none" w:sz="0" w:space="0" w:color="auto"/>
        <w:left w:val="none" w:sz="0" w:space="0" w:color="auto"/>
        <w:bottom w:val="none" w:sz="0" w:space="0" w:color="auto"/>
        <w:right w:val="none" w:sz="0" w:space="0" w:color="auto"/>
      </w:divBdr>
      <w:divsChild>
        <w:div w:id="546719013">
          <w:marLeft w:val="0"/>
          <w:marRight w:val="0"/>
          <w:marTop w:val="0"/>
          <w:marBottom w:val="0"/>
          <w:divBdr>
            <w:top w:val="none" w:sz="0" w:space="0" w:color="auto"/>
            <w:left w:val="none" w:sz="0" w:space="0" w:color="auto"/>
            <w:bottom w:val="none" w:sz="0" w:space="0" w:color="auto"/>
            <w:right w:val="none" w:sz="0" w:space="0" w:color="auto"/>
          </w:divBdr>
        </w:div>
        <w:div w:id="1804695112">
          <w:marLeft w:val="0"/>
          <w:marRight w:val="0"/>
          <w:marTop w:val="0"/>
          <w:marBottom w:val="0"/>
          <w:divBdr>
            <w:top w:val="none" w:sz="0" w:space="0" w:color="auto"/>
            <w:left w:val="none" w:sz="0" w:space="0" w:color="auto"/>
            <w:bottom w:val="none" w:sz="0" w:space="0" w:color="auto"/>
            <w:right w:val="none" w:sz="0" w:space="0" w:color="auto"/>
          </w:divBdr>
          <w:divsChild>
            <w:div w:id="1011566256">
              <w:marLeft w:val="0"/>
              <w:marRight w:val="0"/>
              <w:marTop w:val="0"/>
              <w:marBottom w:val="0"/>
              <w:divBdr>
                <w:top w:val="none" w:sz="0" w:space="0" w:color="auto"/>
                <w:left w:val="none" w:sz="0" w:space="0" w:color="auto"/>
                <w:bottom w:val="none" w:sz="0" w:space="0" w:color="auto"/>
                <w:right w:val="none" w:sz="0" w:space="0" w:color="auto"/>
              </w:divBdr>
            </w:div>
          </w:divsChild>
        </w:div>
        <w:div w:id="1453547913">
          <w:marLeft w:val="0"/>
          <w:marRight w:val="0"/>
          <w:marTop w:val="0"/>
          <w:marBottom w:val="0"/>
          <w:divBdr>
            <w:top w:val="none" w:sz="0" w:space="0" w:color="auto"/>
            <w:left w:val="none" w:sz="0" w:space="0" w:color="auto"/>
            <w:bottom w:val="none" w:sz="0" w:space="0" w:color="auto"/>
            <w:right w:val="none" w:sz="0" w:space="0" w:color="auto"/>
          </w:divBdr>
        </w:div>
        <w:div w:id="1432434888">
          <w:marLeft w:val="0"/>
          <w:marRight w:val="0"/>
          <w:marTop w:val="0"/>
          <w:marBottom w:val="0"/>
          <w:divBdr>
            <w:top w:val="none" w:sz="0" w:space="0" w:color="auto"/>
            <w:left w:val="none" w:sz="0" w:space="0" w:color="auto"/>
            <w:bottom w:val="none" w:sz="0" w:space="0" w:color="auto"/>
            <w:right w:val="none" w:sz="0" w:space="0" w:color="auto"/>
          </w:divBdr>
          <w:divsChild>
            <w:div w:id="1469586516">
              <w:marLeft w:val="0"/>
              <w:marRight w:val="0"/>
              <w:marTop w:val="0"/>
              <w:marBottom w:val="0"/>
              <w:divBdr>
                <w:top w:val="none" w:sz="0" w:space="0" w:color="auto"/>
                <w:left w:val="none" w:sz="0" w:space="0" w:color="auto"/>
                <w:bottom w:val="none" w:sz="0" w:space="0" w:color="auto"/>
                <w:right w:val="none" w:sz="0" w:space="0" w:color="auto"/>
              </w:divBdr>
            </w:div>
          </w:divsChild>
        </w:div>
        <w:div w:id="2036925158">
          <w:marLeft w:val="0"/>
          <w:marRight w:val="0"/>
          <w:marTop w:val="0"/>
          <w:marBottom w:val="0"/>
          <w:divBdr>
            <w:top w:val="none" w:sz="0" w:space="0" w:color="auto"/>
            <w:left w:val="none" w:sz="0" w:space="0" w:color="auto"/>
            <w:bottom w:val="none" w:sz="0" w:space="0" w:color="auto"/>
            <w:right w:val="none" w:sz="0" w:space="0" w:color="auto"/>
          </w:divBdr>
        </w:div>
        <w:div w:id="699666830">
          <w:marLeft w:val="0"/>
          <w:marRight w:val="0"/>
          <w:marTop w:val="0"/>
          <w:marBottom w:val="0"/>
          <w:divBdr>
            <w:top w:val="none" w:sz="0" w:space="0" w:color="auto"/>
            <w:left w:val="none" w:sz="0" w:space="0" w:color="auto"/>
            <w:bottom w:val="none" w:sz="0" w:space="0" w:color="auto"/>
            <w:right w:val="none" w:sz="0" w:space="0" w:color="auto"/>
          </w:divBdr>
          <w:divsChild>
            <w:div w:id="953903012">
              <w:marLeft w:val="0"/>
              <w:marRight w:val="0"/>
              <w:marTop w:val="0"/>
              <w:marBottom w:val="0"/>
              <w:divBdr>
                <w:top w:val="none" w:sz="0" w:space="0" w:color="auto"/>
                <w:left w:val="none" w:sz="0" w:space="0" w:color="auto"/>
                <w:bottom w:val="none" w:sz="0" w:space="0" w:color="auto"/>
                <w:right w:val="none" w:sz="0" w:space="0" w:color="auto"/>
              </w:divBdr>
            </w:div>
          </w:divsChild>
        </w:div>
        <w:div w:id="1883520297">
          <w:marLeft w:val="0"/>
          <w:marRight w:val="0"/>
          <w:marTop w:val="0"/>
          <w:marBottom w:val="0"/>
          <w:divBdr>
            <w:top w:val="none" w:sz="0" w:space="0" w:color="auto"/>
            <w:left w:val="none" w:sz="0" w:space="0" w:color="auto"/>
            <w:bottom w:val="none" w:sz="0" w:space="0" w:color="auto"/>
            <w:right w:val="none" w:sz="0" w:space="0" w:color="auto"/>
          </w:divBdr>
        </w:div>
        <w:div w:id="1861964134">
          <w:marLeft w:val="0"/>
          <w:marRight w:val="0"/>
          <w:marTop w:val="0"/>
          <w:marBottom w:val="0"/>
          <w:divBdr>
            <w:top w:val="none" w:sz="0" w:space="0" w:color="auto"/>
            <w:left w:val="none" w:sz="0" w:space="0" w:color="auto"/>
            <w:bottom w:val="none" w:sz="0" w:space="0" w:color="auto"/>
            <w:right w:val="none" w:sz="0" w:space="0" w:color="auto"/>
          </w:divBdr>
          <w:divsChild>
            <w:div w:id="1769351524">
              <w:marLeft w:val="0"/>
              <w:marRight w:val="0"/>
              <w:marTop w:val="0"/>
              <w:marBottom w:val="0"/>
              <w:divBdr>
                <w:top w:val="none" w:sz="0" w:space="0" w:color="auto"/>
                <w:left w:val="none" w:sz="0" w:space="0" w:color="auto"/>
                <w:bottom w:val="none" w:sz="0" w:space="0" w:color="auto"/>
                <w:right w:val="none" w:sz="0" w:space="0" w:color="auto"/>
              </w:divBdr>
            </w:div>
          </w:divsChild>
        </w:div>
        <w:div w:id="1646857273">
          <w:marLeft w:val="0"/>
          <w:marRight w:val="0"/>
          <w:marTop w:val="0"/>
          <w:marBottom w:val="0"/>
          <w:divBdr>
            <w:top w:val="none" w:sz="0" w:space="0" w:color="auto"/>
            <w:left w:val="none" w:sz="0" w:space="0" w:color="auto"/>
            <w:bottom w:val="none" w:sz="0" w:space="0" w:color="auto"/>
            <w:right w:val="none" w:sz="0" w:space="0" w:color="auto"/>
          </w:divBdr>
        </w:div>
        <w:div w:id="93088361">
          <w:marLeft w:val="0"/>
          <w:marRight w:val="0"/>
          <w:marTop w:val="0"/>
          <w:marBottom w:val="0"/>
          <w:divBdr>
            <w:top w:val="none" w:sz="0" w:space="0" w:color="auto"/>
            <w:left w:val="none" w:sz="0" w:space="0" w:color="auto"/>
            <w:bottom w:val="none" w:sz="0" w:space="0" w:color="auto"/>
            <w:right w:val="none" w:sz="0" w:space="0" w:color="auto"/>
          </w:divBdr>
          <w:divsChild>
            <w:div w:id="1955093454">
              <w:marLeft w:val="0"/>
              <w:marRight w:val="0"/>
              <w:marTop w:val="0"/>
              <w:marBottom w:val="0"/>
              <w:divBdr>
                <w:top w:val="none" w:sz="0" w:space="0" w:color="auto"/>
                <w:left w:val="none" w:sz="0" w:space="0" w:color="auto"/>
                <w:bottom w:val="none" w:sz="0" w:space="0" w:color="auto"/>
                <w:right w:val="none" w:sz="0" w:space="0" w:color="auto"/>
              </w:divBdr>
            </w:div>
          </w:divsChild>
        </w:div>
        <w:div w:id="1934893471">
          <w:marLeft w:val="0"/>
          <w:marRight w:val="0"/>
          <w:marTop w:val="0"/>
          <w:marBottom w:val="0"/>
          <w:divBdr>
            <w:top w:val="none" w:sz="0" w:space="0" w:color="auto"/>
            <w:left w:val="none" w:sz="0" w:space="0" w:color="auto"/>
            <w:bottom w:val="none" w:sz="0" w:space="0" w:color="auto"/>
            <w:right w:val="none" w:sz="0" w:space="0" w:color="auto"/>
          </w:divBdr>
        </w:div>
        <w:div w:id="854732560">
          <w:marLeft w:val="0"/>
          <w:marRight w:val="0"/>
          <w:marTop w:val="0"/>
          <w:marBottom w:val="0"/>
          <w:divBdr>
            <w:top w:val="none" w:sz="0" w:space="0" w:color="auto"/>
            <w:left w:val="none" w:sz="0" w:space="0" w:color="auto"/>
            <w:bottom w:val="none" w:sz="0" w:space="0" w:color="auto"/>
            <w:right w:val="none" w:sz="0" w:space="0" w:color="auto"/>
          </w:divBdr>
          <w:divsChild>
            <w:div w:id="1877692243">
              <w:marLeft w:val="0"/>
              <w:marRight w:val="0"/>
              <w:marTop w:val="0"/>
              <w:marBottom w:val="0"/>
              <w:divBdr>
                <w:top w:val="none" w:sz="0" w:space="0" w:color="auto"/>
                <w:left w:val="none" w:sz="0" w:space="0" w:color="auto"/>
                <w:bottom w:val="none" w:sz="0" w:space="0" w:color="auto"/>
                <w:right w:val="none" w:sz="0" w:space="0" w:color="auto"/>
              </w:divBdr>
            </w:div>
          </w:divsChild>
        </w:div>
        <w:div w:id="151336609">
          <w:marLeft w:val="0"/>
          <w:marRight w:val="0"/>
          <w:marTop w:val="0"/>
          <w:marBottom w:val="0"/>
          <w:divBdr>
            <w:top w:val="none" w:sz="0" w:space="0" w:color="auto"/>
            <w:left w:val="none" w:sz="0" w:space="0" w:color="auto"/>
            <w:bottom w:val="none" w:sz="0" w:space="0" w:color="auto"/>
            <w:right w:val="none" w:sz="0" w:space="0" w:color="auto"/>
          </w:divBdr>
        </w:div>
        <w:div w:id="1697271000">
          <w:marLeft w:val="0"/>
          <w:marRight w:val="0"/>
          <w:marTop w:val="0"/>
          <w:marBottom w:val="0"/>
          <w:divBdr>
            <w:top w:val="none" w:sz="0" w:space="0" w:color="auto"/>
            <w:left w:val="none" w:sz="0" w:space="0" w:color="auto"/>
            <w:bottom w:val="none" w:sz="0" w:space="0" w:color="auto"/>
            <w:right w:val="none" w:sz="0" w:space="0" w:color="auto"/>
          </w:divBdr>
          <w:divsChild>
            <w:div w:id="1632049456">
              <w:marLeft w:val="0"/>
              <w:marRight w:val="0"/>
              <w:marTop w:val="0"/>
              <w:marBottom w:val="0"/>
              <w:divBdr>
                <w:top w:val="none" w:sz="0" w:space="0" w:color="auto"/>
                <w:left w:val="none" w:sz="0" w:space="0" w:color="auto"/>
                <w:bottom w:val="none" w:sz="0" w:space="0" w:color="auto"/>
                <w:right w:val="none" w:sz="0" w:space="0" w:color="auto"/>
              </w:divBdr>
            </w:div>
          </w:divsChild>
        </w:div>
        <w:div w:id="1418406735">
          <w:marLeft w:val="0"/>
          <w:marRight w:val="0"/>
          <w:marTop w:val="300"/>
          <w:marBottom w:val="0"/>
          <w:divBdr>
            <w:top w:val="none" w:sz="0" w:space="0" w:color="auto"/>
            <w:left w:val="none" w:sz="0" w:space="0" w:color="auto"/>
            <w:bottom w:val="none" w:sz="0" w:space="0" w:color="auto"/>
            <w:right w:val="none" w:sz="0" w:space="0" w:color="auto"/>
          </w:divBdr>
          <w:divsChild>
            <w:div w:id="1649093677">
              <w:marLeft w:val="0"/>
              <w:marRight w:val="0"/>
              <w:marTop w:val="0"/>
              <w:marBottom w:val="0"/>
              <w:divBdr>
                <w:top w:val="none" w:sz="0" w:space="0" w:color="auto"/>
                <w:left w:val="none" w:sz="0" w:space="0" w:color="auto"/>
                <w:bottom w:val="none" w:sz="0" w:space="0" w:color="auto"/>
                <w:right w:val="none" w:sz="0" w:space="0" w:color="auto"/>
              </w:divBdr>
              <w:divsChild>
                <w:div w:id="22761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0165">
          <w:marLeft w:val="0"/>
          <w:marRight w:val="0"/>
          <w:marTop w:val="300"/>
          <w:marBottom w:val="0"/>
          <w:divBdr>
            <w:top w:val="none" w:sz="0" w:space="0" w:color="auto"/>
            <w:left w:val="none" w:sz="0" w:space="0" w:color="auto"/>
            <w:bottom w:val="none" w:sz="0" w:space="0" w:color="auto"/>
            <w:right w:val="none" w:sz="0" w:space="0" w:color="auto"/>
          </w:divBdr>
          <w:divsChild>
            <w:div w:id="1201086984">
              <w:marLeft w:val="0"/>
              <w:marRight w:val="0"/>
              <w:marTop w:val="0"/>
              <w:marBottom w:val="0"/>
              <w:divBdr>
                <w:top w:val="none" w:sz="0" w:space="0" w:color="auto"/>
                <w:left w:val="none" w:sz="0" w:space="0" w:color="auto"/>
                <w:bottom w:val="none" w:sz="0" w:space="0" w:color="auto"/>
                <w:right w:val="none" w:sz="0" w:space="0" w:color="auto"/>
              </w:divBdr>
              <w:divsChild>
                <w:div w:id="34347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966251">
          <w:marLeft w:val="0"/>
          <w:marRight w:val="0"/>
          <w:marTop w:val="300"/>
          <w:marBottom w:val="0"/>
          <w:divBdr>
            <w:top w:val="none" w:sz="0" w:space="0" w:color="auto"/>
            <w:left w:val="none" w:sz="0" w:space="0" w:color="auto"/>
            <w:bottom w:val="none" w:sz="0" w:space="0" w:color="auto"/>
            <w:right w:val="none" w:sz="0" w:space="0" w:color="auto"/>
          </w:divBdr>
          <w:divsChild>
            <w:div w:id="1297949681">
              <w:marLeft w:val="0"/>
              <w:marRight w:val="0"/>
              <w:marTop w:val="0"/>
              <w:marBottom w:val="0"/>
              <w:divBdr>
                <w:top w:val="none" w:sz="0" w:space="0" w:color="auto"/>
                <w:left w:val="none" w:sz="0" w:space="0" w:color="auto"/>
                <w:bottom w:val="none" w:sz="0" w:space="0" w:color="auto"/>
                <w:right w:val="none" w:sz="0" w:space="0" w:color="auto"/>
              </w:divBdr>
              <w:divsChild>
                <w:div w:id="97013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44056">
      <w:bodyDiv w:val="1"/>
      <w:marLeft w:val="0"/>
      <w:marRight w:val="0"/>
      <w:marTop w:val="0"/>
      <w:marBottom w:val="0"/>
      <w:divBdr>
        <w:top w:val="none" w:sz="0" w:space="0" w:color="auto"/>
        <w:left w:val="none" w:sz="0" w:space="0" w:color="auto"/>
        <w:bottom w:val="none" w:sz="0" w:space="0" w:color="auto"/>
        <w:right w:val="none" w:sz="0" w:space="0" w:color="auto"/>
      </w:divBdr>
      <w:divsChild>
        <w:div w:id="756752646">
          <w:marLeft w:val="0"/>
          <w:marRight w:val="0"/>
          <w:marTop w:val="0"/>
          <w:marBottom w:val="0"/>
          <w:divBdr>
            <w:top w:val="none" w:sz="0" w:space="0" w:color="auto"/>
            <w:left w:val="none" w:sz="0" w:space="0" w:color="auto"/>
            <w:bottom w:val="none" w:sz="0" w:space="0" w:color="auto"/>
            <w:right w:val="none" w:sz="0" w:space="0" w:color="auto"/>
          </w:divBdr>
        </w:div>
        <w:div w:id="279916332">
          <w:marLeft w:val="0"/>
          <w:marRight w:val="0"/>
          <w:marTop w:val="0"/>
          <w:marBottom w:val="0"/>
          <w:divBdr>
            <w:top w:val="none" w:sz="0" w:space="0" w:color="auto"/>
            <w:left w:val="none" w:sz="0" w:space="0" w:color="auto"/>
            <w:bottom w:val="none" w:sz="0" w:space="0" w:color="auto"/>
            <w:right w:val="none" w:sz="0" w:space="0" w:color="auto"/>
          </w:divBdr>
          <w:divsChild>
            <w:div w:id="1725256046">
              <w:marLeft w:val="0"/>
              <w:marRight w:val="0"/>
              <w:marTop w:val="0"/>
              <w:marBottom w:val="0"/>
              <w:divBdr>
                <w:top w:val="none" w:sz="0" w:space="0" w:color="auto"/>
                <w:left w:val="none" w:sz="0" w:space="0" w:color="auto"/>
                <w:bottom w:val="none" w:sz="0" w:space="0" w:color="auto"/>
                <w:right w:val="none" w:sz="0" w:space="0" w:color="auto"/>
              </w:divBdr>
            </w:div>
          </w:divsChild>
        </w:div>
        <w:div w:id="859323388">
          <w:marLeft w:val="0"/>
          <w:marRight w:val="0"/>
          <w:marTop w:val="0"/>
          <w:marBottom w:val="0"/>
          <w:divBdr>
            <w:top w:val="none" w:sz="0" w:space="0" w:color="auto"/>
            <w:left w:val="none" w:sz="0" w:space="0" w:color="auto"/>
            <w:bottom w:val="none" w:sz="0" w:space="0" w:color="auto"/>
            <w:right w:val="none" w:sz="0" w:space="0" w:color="auto"/>
          </w:divBdr>
        </w:div>
        <w:div w:id="990255192">
          <w:marLeft w:val="0"/>
          <w:marRight w:val="0"/>
          <w:marTop w:val="0"/>
          <w:marBottom w:val="0"/>
          <w:divBdr>
            <w:top w:val="none" w:sz="0" w:space="0" w:color="auto"/>
            <w:left w:val="none" w:sz="0" w:space="0" w:color="auto"/>
            <w:bottom w:val="none" w:sz="0" w:space="0" w:color="auto"/>
            <w:right w:val="none" w:sz="0" w:space="0" w:color="auto"/>
          </w:divBdr>
          <w:divsChild>
            <w:div w:id="1025910695">
              <w:marLeft w:val="0"/>
              <w:marRight w:val="0"/>
              <w:marTop w:val="0"/>
              <w:marBottom w:val="0"/>
              <w:divBdr>
                <w:top w:val="none" w:sz="0" w:space="0" w:color="auto"/>
                <w:left w:val="none" w:sz="0" w:space="0" w:color="auto"/>
                <w:bottom w:val="none" w:sz="0" w:space="0" w:color="auto"/>
                <w:right w:val="none" w:sz="0" w:space="0" w:color="auto"/>
              </w:divBdr>
            </w:div>
          </w:divsChild>
        </w:div>
        <w:div w:id="1758550092">
          <w:marLeft w:val="0"/>
          <w:marRight w:val="0"/>
          <w:marTop w:val="0"/>
          <w:marBottom w:val="0"/>
          <w:divBdr>
            <w:top w:val="none" w:sz="0" w:space="0" w:color="auto"/>
            <w:left w:val="none" w:sz="0" w:space="0" w:color="auto"/>
            <w:bottom w:val="none" w:sz="0" w:space="0" w:color="auto"/>
            <w:right w:val="none" w:sz="0" w:space="0" w:color="auto"/>
          </w:divBdr>
        </w:div>
        <w:div w:id="608318057">
          <w:marLeft w:val="0"/>
          <w:marRight w:val="0"/>
          <w:marTop w:val="0"/>
          <w:marBottom w:val="0"/>
          <w:divBdr>
            <w:top w:val="none" w:sz="0" w:space="0" w:color="auto"/>
            <w:left w:val="none" w:sz="0" w:space="0" w:color="auto"/>
            <w:bottom w:val="none" w:sz="0" w:space="0" w:color="auto"/>
            <w:right w:val="none" w:sz="0" w:space="0" w:color="auto"/>
          </w:divBdr>
          <w:divsChild>
            <w:div w:id="165288843">
              <w:marLeft w:val="0"/>
              <w:marRight w:val="0"/>
              <w:marTop w:val="0"/>
              <w:marBottom w:val="0"/>
              <w:divBdr>
                <w:top w:val="none" w:sz="0" w:space="0" w:color="auto"/>
                <w:left w:val="none" w:sz="0" w:space="0" w:color="auto"/>
                <w:bottom w:val="none" w:sz="0" w:space="0" w:color="auto"/>
                <w:right w:val="none" w:sz="0" w:space="0" w:color="auto"/>
              </w:divBdr>
            </w:div>
          </w:divsChild>
        </w:div>
        <w:div w:id="116218355">
          <w:marLeft w:val="0"/>
          <w:marRight w:val="0"/>
          <w:marTop w:val="0"/>
          <w:marBottom w:val="0"/>
          <w:divBdr>
            <w:top w:val="none" w:sz="0" w:space="0" w:color="auto"/>
            <w:left w:val="none" w:sz="0" w:space="0" w:color="auto"/>
            <w:bottom w:val="none" w:sz="0" w:space="0" w:color="auto"/>
            <w:right w:val="none" w:sz="0" w:space="0" w:color="auto"/>
          </w:divBdr>
        </w:div>
        <w:div w:id="167837953">
          <w:marLeft w:val="0"/>
          <w:marRight w:val="0"/>
          <w:marTop w:val="0"/>
          <w:marBottom w:val="0"/>
          <w:divBdr>
            <w:top w:val="none" w:sz="0" w:space="0" w:color="auto"/>
            <w:left w:val="none" w:sz="0" w:space="0" w:color="auto"/>
            <w:bottom w:val="none" w:sz="0" w:space="0" w:color="auto"/>
            <w:right w:val="none" w:sz="0" w:space="0" w:color="auto"/>
          </w:divBdr>
          <w:divsChild>
            <w:div w:id="1355693284">
              <w:marLeft w:val="0"/>
              <w:marRight w:val="0"/>
              <w:marTop w:val="0"/>
              <w:marBottom w:val="0"/>
              <w:divBdr>
                <w:top w:val="none" w:sz="0" w:space="0" w:color="auto"/>
                <w:left w:val="none" w:sz="0" w:space="0" w:color="auto"/>
                <w:bottom w:val="none" w:sz="0" w:space="0" w:color="auto"/>
                <w:right w:val="none" w:sz="0" w:space="0" w:color="auto"/>
              </w:divBdr>
            </w:div>
          </w:divsChild>
        </w:div>
        <w:div w:id="2103065758">
          <w:marLeft w:val="0"/>
          <w:marRight w:val="0"/>
          <w:marTop w:val="0"/>
          <w:marBottom w:val="0"/>
          <w:divBdr>
            <w:top w:val="none" w:sz="0" w:space="0" w:color="auto"/>
            <w:left w:val="none" w:sz="0" w:space="0" w:color="auto"/>
            <w:bottom w:val="none" w:sz="0" w:space="0" w:color="auto"/>
            <w:right w:val="none" w:sz="0" w:space="0" w:color="auto"/>
          </w:divBdr>
        </w:div>
        <w:div w:id="1167942995">
          <w:marLeft w:val="0"/>
          <w:marRight w:val="0"/>
          <w:marTop w:val="0"/>
          <w:marBottom w:val="0"/>
          <w:divBdr>
            <w:top w:val="none" w:sz="0" w:space="0" w:color="auto"/>
            <w:left w:val="none" w:sz="0" w:space="0" w:color="auto"/>
            <w:bottom w:val="none" w:sz="0" w:space="0" w:color="auto"/>
            <w:right w:val="none" w:sz="0" w:space="0" w:color="auto"/>
          </w:divBdr>
          <w:divsChild>
            <w:div w:id="178082623">
              <w:marLeft w:val="0"/>
              <w:marRight w:val="0"/>
              <w:marTop w:val="0"/>
              <w:marBottom w:val="0"/>
              <w:divBdr>
                <w:top w:val="none" w:sz="0" w:space="0" w:color="auto"/>
                <w:left w:val="none" w:sz="0" w:space="0" w:color="auto"/>
                <w:bottom w:val="none" w:sz="0" w:space="0" w:color="auto"/>
                <w:right w:val="none" w:sz="0" w:space="0" w:color="auto"/>
              </w:divBdr>
            </w:div>
          </w:divsChild>
        </w:div>
        <w:div w:id="1408308500">
          <w:marLeft w:val="0"/>
          <w:marRight w:val="0"/>
          <w:marTop w:val="0"/>
          <w:marBottom w:val="0"/>
          <w:divBdr>
            <w:top w:val="none" w:sz="0" w:space="0" w:color="auto"/>
            <w:left w:val="none" w:sz="0" w:space="0" w:color="auto"/>
            <w:bottom w:val="none" w:sz="0" w:space="0" w:color="auto"/>
            <w:right w:val="none" w:sz="0" w:space="0" w:color="auto"/>
          </w:divBdr>
        </w:div>
        <w:div w:id="1825001877">
          <w:marLeft w:val="0"/>
          <w:marRight w:val="0"/>
          <w:marTop w:val="0"/>
          <w:marBottom w:val="0"/>
          <w:divBdr>
            <w:top w:val="none" w:sz="0" w:space="0" w:color="auto"/>
            <w:left w:val="none" w:sz="0" w:space="0" w:color="auto"/>
            <w:bottom w:val="none" w:sz="0" w:space="0" w:color="auto"/>
            <w:right w:val="none" w:sz="0" w:space="0" w:color="auto"/>
          </w:divBdr>
          <w:divsChild>
            <w:div w:id="566184728">
              <w:marLeft w:val="0"/>
              <w:marRight w:val="0"/>
              <w:marTop w:val="0"/>
              <w:marBottom w:val="0"/>
              <w:divBdr>
                <w:top w:val="none" w:sz="0" w:space="0" w:color="auto"/>
                <w:left w:val="none" w:sz="0" w:space="0" w:color="auto"/>
                <w:bottom w:val="none" w:sz="0" w:space="0" w:color="auto"/>
                <w:right w:val="none" w:sz="0" w:space="0" w:color="auto"/>
              </w:divBdr>
            </w:div>
          </w:divsChild>
        </w:div>
        <w:div w:id="1533152099">
          <w:marLeft w:val="0"/>
          <w:marRight w:val="0"/>
          <w:marTop w:val="0"/>
          <w:marBottom w:val="0"/>
          <w:divBdr>
            <w:top w:val="none" w:sz="0" w:space="0" w:color="auto"/>
            <w:left w:val="none" w:sz="0" w:space="0" w:color="auto"/>
            <w:bottom w:val="none" w:sz="0" w:space="0" w:color="auto"/>
            <w:right w:val="none" w:sz="0" w:space="0" w:color="auto"/>
          </w:divBdr>
        </w:div>
        <w:div w:id="1317415558">
          <w:marLeft w:val="0"/>
          <w:marRight w:val="0"/>
          <w:marTop w:val="0"/>
          <w:marBottom w:val="0"/>
          <w:divBdr>
            <w:top w:val="none" w:sz="0" w:space="0" w:color="auto"/>
            <w:left w:val="none" w:sz="0" w:space="0" w:color="auto"/>
            <w:bottom w:val="none" w:sz="0" w:space="0" w:color="auto"/>
            <w:right w:val="none" w:sz="0" w:space="0" w:color="auto"/>
          </w:divBdr>
          <w:divsChild>
            <w:div w:id="1543588554">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300"/>
          <w:marBottom w:val="0"/>
          <w:divBdr>
            <w:top w:val="none" w:sz="0" w:space="0" w:color="auto"/>
            <w:left w:val="none" w:sz="0" w:space="0" w:color="auto"/>
            <w:bottom w:val="none" w:sz="0" w:space="0" w:color="auto"/>
            <w:right w:val="none" w:sz="0" w:space="0" w:color="auto"/>
          </w:divBdr>
          <w:divsChild>
            <w:div w:id="1611468206">
              <w:marLeft w:val="0"/>
              <w:marRight w:val="0"/>
              <w:marTop w:val="0"/>
              <w:marBottom w:val="0"/>
              <w:divBdr>
                <w:top w:val="none" w:sz="0" w:space="0" w:color="auto"/>
                <w:left w:val="none" w:sz="0" w:space="0" w:color="auto"/>
                <w:bottom w:val="none" w:sz="0" w:space="0" w:color="auto"/>
                <w:right w:val="none" w:sz="0" w:space="0" w:color="auto"/>
              </w:divBdr>
              <w:divsChild>
                <w:div w:id="158757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5647">
          <w:marLeft w:val="0"/>
          <w:marRight w:val="0"/>
          <w:marTop w:val="300"/>
          <w:marBottom w:val="0"/>
          <w:divBdr>
            <w:top w:val="none" w:sz="0" w:space="0" w:color="auto"/>
            <w:left w:val="none" w:sz="0" w:space="0" w:color="auto"/>
            <w:bottom w:val="none" w:sz="0" w:space="0" w:color="auto"/>
            <w:right w:val="none" w:sz="0" w:space="0" w:color="auto"/>
          </w:divBdr>
          <w:divsChild>
            <w:div w:id="1493527788">
              <w:marLeft w:val="0"/>
              <w:marRight w:val="0"/>
              <w:marTop w:val="0"/>
              <w:marBottom w:val="0"/>
              <w:divBdr>
                <w:top w:val="none" w:sz="0" w:space="0" w:color="auto"/>
                <w:left w:val="none" w:sz="0" w:space="0" w:color="auto"/>
                <w:bottom w:val="none" w:sz="0" w:space="0" w:color="auto"/>
                <w:right w:val="none" w:sz="0" w:space="0" w:color="auto"/>
              </w:divBdr>
              <w:divsChild>
                <w:div w:id="1593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6381">
          <w:marLeft w:val="0"/>
          <w:marRight w:val="0"/>
          <w:marTop w:val="300"/>
          <w:marBottom w:val="0"/>
          <w:divBdr>
            <w:top w:val="none" w:sz="0" w:space="0" w:color="auto"/>
            <w:left w:val="none" w:sz="0" w:space="0" w:color="auto"/>
            <w:bottom w:val="none" w:sz="0" w:space="0" w:color="auto"/>
            <w:right w:val="none" w:sz="0" w:space="0" w:color="auto"/>
          </w:divBdr>
          <w:divsChild>
            <w:div w:id="1611203003">
              <w:marLeft w:val="0"/>
              <w:marRight w:val="0"/>
              <w:marTop w:val="0"/>
              <w:marBottom w:val="0"/>
              <w:divBdr>
                <w:top w:val="none" w:sz="0" w:space="0" w:color="auto"/>
                <w:left w:val="none" w:sz="0" w:space="0" w:color="auto"/>
                <w:bottom w:val="none" w:sz="0" w:space="0" w:color="auto"/>
                <w:right w:val="none" w:sz="0" w:space="0" w:color="auto"/>
              </w:divBdr>
              <w:divsChild>
                <w:div w:id="190448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6593">
          <w:marLeft w:val="0"/>
          <w:marRight w:val="0"/>
          <w:marTop w:val="300"/>
          <w:marBottom w:val="0"/>
          <w:divBdr>
            <w:top w:val="none" w:sz="0" w:space="0" w:color="auto"/>
            <w:left w:val="none" w:sz="0" w:space="0" w:color="auto"/>
            <w:bottom w:val="none" w:sz="0" w:space="0" w:color="auto"/>
            <w:right w:val="none" w:sz="0" w:space="0" w:color="auto"/>
          </w:divBdr>
          <w:divsChild>
            <w:div w:id="1207136250">
              <w:marLeft w:val="0"/>
              <w:marRight w:val="0"/>
              <w:marTop w:val="0"/>
              <w:marBottom w:val="0"/>
              <w:divBdr>
                <w:top w:val="none" w:sz="0" w:space="0" w:color="auto"/>
                <w:left w:val="none" w:sz="0" w:space="0" w:color="auto"/>
                <w:bottom w:val="none" w:sz="0" w:space="0" w:color="auto"/>
                <w:right w:val="none" w:sz="0" w:space="0" w:color="auto"/>
              </w:divBdr>
              <w:divsChild>
                <w:div w:id="161116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768484">
      <w:bodyDiv w:val="1"/>
      <w:marLeft w:val="0"/>
      <w:marRight w:val="0"/>
      <w:marTop w:val="0"/>
      <w:marBottom w:val="0"/>
      <w:divBdr>
        <w:top w:val="none" w:sz="0" w:space="0" w:color="auto"/>
        <w:left w:val="none" w:sz="0" w:space="0" w:color="auto"/>
        <w:bottom w:val="none" w:sz="0" w:space="0" w:color="auto"/>
        <w:right w:val="none" w:sz="0" w:space="0" w:color="auto"/>
      </w:divBdr>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339300">
      <w:bodyDiv w:val="1"/>
      <w:marLeft w:val="0"/>
      <w:marRight w:val="0"/>
      <w:marTop w:val="0"/>
      <w:marBottom w:val="0"/>
      <w:divBdr>
        <w:top w:val="none" w:sz="0" w:space="0" w:color="auto"/>
        <w:left w:val="none" w:sz="0" w:space="0" w:color="auto"/>
        <w:bottom w:val="none" w:sz="0" w:space="0" w:color="auto"/>
        <w:right w:val="none" w:sz="0" w:space="0" w:color="auto"/>
      </w:divBdr>
      <w:divsChild>
        <w:div w:id="284776603">
          <w:marLeft w:val="0"/>
          <w:marRight w:val="0"/>
          <w:marTop w:val="0"/>
          <w:marBottom w:val="0"/>
          <w:divBdr>
            <w:top w:val="none" w:sz="0" w:space="0" w:color="auto"/>
            <w:left w:val="none" w:sz="0" w:space="0" w:color="auto"/>
            <w:bottom w:val="none" w:sz="0" w:space="0" w:color="auto"/>
            <w:right w:val="none" w:sz="0" w:space="0" w:color="auto"/>
          </w:divBdr>
        </w:div>
        <w:div w:id="1444306568">
          <w:marLeft w:val="0"/>
          <w:marRight w:val="0"/>
          <w:marTop w:val="0"/>
          <w:marBottom w:val="0"/>
          <w:divBdr>
            <w:top w:val="none" w:sz="0" w:space="0" w:color="auto"/>
            <w:left w:val="none" w:sz="0" w:space="0" w:color="auto"/>
            <w:bottom w:val="none" w:sz="0" w:space="0" w:color="auto"/>
            <w:right w:val="none" w:sz="0" w:space="0" w:color="auto"/>
          </w:divBdr>
          <w:divsChild>
            <w:div w:id="1173641658">
              <w:marLeft w:val="0"/>
              <w:marRight w:val="0"/>
              <w:marTop w:val="0"/>
              <w:marBottom w:val="0"/>
              <w:divBdr>
                <w:top w:val="none" w:sz="0" w:space="0" w:color="auto"/>
                <w:left w:val="none" w:sz="0" w:space="0" w:color="auto"/>
                <w:bottom w:val="none" w:sz="0" w:space="0" w:color="auto"/>
                <w:right w:val="none" w:sz="0" w:space="0" w:color="auto"/>
              </w:divBdr>
            </w:div>
          </w:divsChild>
        </w:div>
        <w:div w:id="982931858">
          <w:marLeft w:val="0"/>
          <w:marRight w:val="0"/>
          <w:marTop w:val="0"/>
          <w:marBottom w:val="0"/>
          <w:divBdr>
            <w:top w:val="none" w:sz="0" w:space="0" w:color="auto"/>
            <w:left w:val="none" w:sz="0" w:space="0" w:color="auto"/>
            <w:bottom w:val="none" w:sz="0" w:space="0" w:color="auto"/>
            <w:right w:val="none" w:sz="0" w:space="0" w:color="auto"/>
          </w:divBdr>
        </w:div>
        <w:div w:id="1212113941">
          <w:marLeft w:val="0"/>
          <w:marRight w:val="0"/>
          <w:marTop w:val="0"/>
          <w:marBottom w:val="0"/>
          <w:divBdr>
            <w:top w:val="none" w:sz="0" w:space="0" w:color="auto"/>
            <w:left w:val="none" w:sz="0" w:space="0" w:color="auto"/>
            <w:bottom w:val="none" w:sz="0" w:space="0" w:color="auto"/>
            <w:right w:val="none" w:sz="0" w:space="0" w:color="auto"/>
          </w:divBdr>
          <w:divsChild>
            <w:div w:id="1208568392">
              <w:marLeft w:val="0"/>
              <w:marRight w:val="0"/>
              <w:marTop w:val="0"/>
              <w:marBottom w:val="0"/>
              <w:divBdr>
                <w:top w:val="none" w:sz="0" w:space="0" w:color="auto"/>
                <w:left w:val="none" w:sz="0" w:space="0" w:color="auto"/>
                <w:bottom w:val="none" w:sz="0" w:space="0" w:color="auto"/>
                <w:right w:val="none" w:sz="0" w:space="0" w:color="auto"/>
              </w:divBdr>
            </w:div>
          </w:divsChild>
        </w:div>
        <w:div w:id="801924746">
          <w:marLeft w:val="0"/>
          <w:marRight w:val="0"/>
          <w:marTop w:val="0"/>
          <w:marBottom w:val="0"/>
          <w:divBdr>
            <w:top w:val="none" w:sz="0" w:space="0" w:color="auto"/>
            <w:left w:val="none" w:sz="0" w:space="0" w:color="auto"/>
            <w:bottom w:val="none" w:sz="0" w:space="0" w:color="auto"/>
            <w:right w:val="none" w:sz="0" w:space="0" w:color="auto"/>
          </w:divBdr>
        </w:div>
        <w:div w:id="1467117738">
          <w:marLeft w:val="0"/>
          <w:marRight w:val="0"/>
          <w:marTop w:val="0"/>
          <w:marBottom w:val="0"/>
          <w:divBdr>
            <w:top w:val="none" w:sz="0" w:space="0" w:color="auto"/>
            <w:left w:val="none" w:sz="0" w:space="0" w:color="auto"/>
            <w:bottom w:val="none" w:sz="0" w:space="0" w:color="auto"/>
            <w:right w:val="none" w:sz="0" w:space="0" w:color="auto"/>
          </w:divBdr>
          <w:divsChild>
            <w:div w:id="1560248011">
              <w:marLeft w:val="0"/>
              <w:marRight w:val="0"/>
              <w:marTop w:val="0"/>
              <w:marBottom w:val="0"/>
              <w:divBdr>
                <w:top w:val="none" w:sz="0" w:space="0" w:color="auto"/>
                <w:left w:val="none" w:sz="0" w:space="0" w:color="auto"/>
                <w:bottom w:val="none" w:sz="0" w:space="0" w:color="auto"/>
                <w:right w:val="none" w:sz="0" w:space="0" w:color="auto"/>
              </w:divBdr>
            </w:div>
          </w:divsChild>
        </w:div>
        <w:div w:id="1477146161">
          <w:marLeft w:val="0"/>
          <w:marRight w:val="0"/>
          <w:marTop w:val="0"/>
          <w:marBottom w:val="0"/>
          <w:divBdr>
            <w:top w:val="none" w:sz="0" w:space="0" w:color="auto"/>
            <w:left w:val="none" w:sz="0" w:space="0" w:color="auto"/>
            <w:bottom w:val="none" w:sz="0" w:space="0" w:color="auto"/>
            <w:right w:val="none" w:sz="0" w:space="0" w:color="auto"/>
          </w:divBdr>
        </w:div>
        <w:div w:id="617835831">
          <w:marLeft w:val="0"/>
          <w:marRight w:val="0"/>
          <w:marTop w:val="0"/>
          <w:marBottom w:val="0"/>
          <w:divBdr>
            <w:top w:val="none" w:sz="0" w:space="0" w:color="auto"/>
            <w:left w:val="none" w:sz="0" w:space="0" w:color="auto"/>
            <w:bottom w:val="none" w:sz="0" w:space="0" w:color="auto"/>
            <w:right w:val="none" w:sz="0" w:space="0" w:color="auto"/>
          </w:divBdr>
          <w:divsChild>
            <w:div w:id="1476487873">
              <w:marLeft w:val="0"/>
              <w:marRight w:val="0"/>
              <w:marTop w:val="0"/>
              <w:marBottom w:val="0"/>
              <w:divBdr>
                <w:top w:val="none" w:sz="0" w:space="0" w:color="auto"/>
                <w:left w:val="none" w:sz="0" w:space="0" w:color="auto"/>
                <w:bottom w:val="none" w:sz="0" w:space="0" w:color="auto"/>
                <w:right w:val="none" w:sz="0" w:space="0" w:color="auto"/>
              </w:divBdr>
            </w:div>
          </w:divsChild>
        </w:div>
        <w:div w:id="117839945">
          <w:marLeft w:val="0"/>
          <w:marRight w:val="0"/>
          <w:marTop w:val="0"/>
          <w:marBottom w:val="0"/>
          <w:divBdr>
            <w:top w:val="none" w:sz="0" w:space="0" w:color="auto"/>
            <w:left w:val="none" w:sz="0" w:space="0" w:color="auto"/>
            <w:bottom w:val="none" w:sz="0" w:space="0" w:color="auto"/>
            <w:right w:val="none" w:sz="0" w:space="0" w:color="auto"/>
          </w:divBdr>
        </w:div>
        <w:div w:id="220874258">
          <w:marLeft w:val="0"/>
          <w:marRight w:val="0"/>
          <w:marTop w:val="0"/>
          <w:marBottom w:val="0"/>
          <w:divBdr>
            <w:top w:val="none" w:sz="0" w:space="0" w:color="auto"/>
            <w:left w:val="none" w:sz="0" w:space="0" w:color="auto"/>
            <w:bottom w:val="none" w:sz="0" w:space="0" w:color="auto"/>
            <w:right w:val="none" w:sz="0" w:space="0" w:color="auto"/>
          </w:divBdr>
          <w:divsChild>
            <w:div w:id="777530621">
              <w:marLeft w:val="0"/>
              <w:marRight w:val="0"/>
              <w:marTop w:val="0"/>
              <w:marBottom w:val="0"/>
              <w:divBdr>
                <w:top w:val="none" w:sz="0" w:space="0" w:color="auto"/>
                <w:left w:val="none" w:sz="0" w:space="0" w:color="auto"/>
                <w:bottom w:val="none" w:sz="0" w:space="0" w:color="auto"/>
                <w:right w:val="none" w:sz="0" w:space="0" w:color="auto"/>
              </w:divBdr>
            </w:div>
          </w:divsChild>
        </w:div>
        <w:div w:id="1150706362">
          <w:marLeft w:val="0"/>
          <w:marRight w:val="0"/>
          <w:marTop w:val="0"/>
          <w:marBottom w:val="0"/>
          <w:divBdr>
            <w:top w:val="none" w:sz="0" w:space="0" w:color="auto"/>
            <w:left w:val="none" w:sz="0" w:space="0" w:color="auto"/>
            <w:bottom w:val="none" w:sz="0" w:space="0" w:color="auto"/>
            <w:right w:val="none" w:sz="0" w:space="0" w:color="auto"/>
          </w:divBdr>
        </w:div>
        <w:div w:id="1823883617">
          <w:marLeft w:val="0"/>
          <w:marRight w:val="0"/>
          <w:marTop w:val="0"/>
          <w:marBottom w:val="0"/>
          <w:divBdr>
            <w:top w:val="none" w:sz="0" w:space="0" w:color="auto"/>
            <w:left w:val="none" w:sz="0" w:space="0" w:color="auto"/>
            <w:bottom w:val="none" w:sz="0" w:space="0" w:color="auto"/>
            <w:right w:val="none" w:sz="0" w:space="0" w:color="auto"/>
          </w:divBdr>
          <w:divsChild>
            <w:div w:id="756252083">
              <w:marLeft w:val="0"/>
              <w:marRight w:val="0"/>
              <w:marTop w:val="0"/>
              <w:marBottom w:val="0"/>
              <w:divBdr>
                <w:top w:val="none" w:sz="0" w:space="0" w:color="auto"/>
                <w:left w:val="none" w:sz="0" w:space="0" w:color="auto"/>
                <w:bottom w:val="none" w:sz="0" w:space="0" w:color="auto"/>
                <w:right w:val="none" w:sz="0" w:space="0" w:color="auto"/>
              </w:divBdr>
            </w:div>
          </w:divsChild>
        </w:div>
        <w:div w:id="1125734811">
          <w:marLeft w:val="0"/>
          <w:marRight w:val="0"/>
          <w:marTop w:val="0"/>
          <w:marBottom w:val="0"/>
          <w:divBdr>
            <w:top w:val="none" w:sz="0" w:space="0" w:color="auto"/>
            <w:left w:val="none" w:sz="0" w:space="0" w:color="auto"/>
            <w:bottom w:val="none" w:sz="0" w:space="0" w:color="auto"/>
            <w:right w:val="none" w:sz="0" w:space="0" w:color="auto"/>
          </w:divBdr>
        </w:div>
        <w:div w:id="1084913376">
          <w:marLeft w:val="0"/>
          <w:marRight w:val="0"/>
          <w:marTop w:val="0"/>
          <w:marBottom w:val="0"/>
          <w:divBdr>
            <w:top w:val="none" w:sz="0" w:space="0" w:color="auto"/>
            <w:left w:val="none" w:sz="0" w:space="0" w:color="auto"/>
            <w:bottom w:val="none" w:sz="0" w:space="0" w:color="auto"/>
            <w:right w:val="none" w:sz="0" w:space="0" w:color="auto"/>
          </w:divBdr>
          <w:divsChild>
            <w:div w:id="1132867509">
              <w:marLeft w:val="0"/>
              <w:marRight w:val="0"/>
              <w:marTop w:val="0"/>
              <w:marBottom w:val="0"/>
              <w:divBdr>
                <w:top w:val="none" w:sz="0" w:space="0" w:color="auto"/>
                <w:left w:val="none" w:sz="0" w:space="0" w:color="auto"/>
                <w:bottom w:val="none" w:sz="0" w:space="0" w:color="auto"/>
                <w:right w:val="none" w:sz="0" w:space="0" w:color="auto"/>
              </w:divBdr>
            </w:div>
          </w:divsChild>
        </w:div>
        <w:div w:id="479542690">
          <w:marLeft w:val="0"/>
          <w:marRight w:val="0"/>
          <w:marTop w:val="300"/>
          <w:marBottom w:val="0"/>
          <w:divBdr>
            <w:top w:val="none" w:sz="0" w:space="0" w:color="auto"/>
            <w:left w:val="none" w:sz="0" w:space="0" w:color="auto"/>
            <w:bottom w:val="none" w:sz="0" w:space="0" w:color="auto"/>
            <w:right w:val="none" w:sz="0" w:space="0" w:color="auto"/>
          </w:divBdr>
          <w:divsChild>
            <w:div w:id="1006640414">
              <w:marLeft w:val="0"/>
              <w:marRight w:val="0"/>
              <w:marTop w:val="0"/>
              <w:marBottom w:val="0"/>
              <w:divBdr>
                <w:top w:val="none" w:sz="0" w:space="0" w:color="auto"/>
                <w:left w:val="none" w:sz="0" w:space="0" w:color="auto"/>
                <w:bottom w:val="none" w:sz="0" w:space="0" w:color="auto"/>
                <w:right w:val="none" w:sz="0" w:space="0" w:color="auto"/>
              </w:divBdr>
              <w:divsChild>
                <w:div w:id="7079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94571">
          <w:marLeft w:val="0"/>
          <w:marRight w:val="0"/>
          <w:marTop w:val="300"/>
          <w:marBottom w:val="0"/>
          <w:divBdr>
            <w:top w:val="none" w:sz="0" w:space="0" w:color="auto"/>
            <w:left w:val="none" w:sz="0" w:space="0" w:color="auto"/>
            <w:bottom w:val="none" w:sz="0" w:space="0" w:color="auto"/>
            <w:right w:val="none" w:sz="0" w:space="0" w:color="auto"/>
          </w:divBdr>
          <w:divsChild>
            <w:div w:id="726689051">
              <w:marLeft w:val="0"/>
              <w:marRight w:val="0"/>
              <w:marTop w:val="0"/>
              <w:marBottom w:val="0"/>
              <w:divBdr>
                <w:top w:val="none" w:sz="0" w:space="0" w:color="auto"/>
                <w:left w:val="none" w:sz="0" w:space="0" w:color="auto"/>
                <w:bottom w:val="none" w:sz="0" w:space="0" w:color="auto"/>
                <w:right w:val="none" w:sz="0" w:space="0" w:color="auto"/>
              </w:divBdr>
              <w:divsChild>
                <w:div w:id="204729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80613">
          <w:marLeft w:val="0"/>
          <w:marRight w:val="0"/>
          <w:marTop w:val="300"/>
          <w:marBottom w:val="0"/>
          <w:divBdr>
            <w:top w:val="none" w:sz="0" w:space="0" w:color="auto"/>
            <w:left w:val="none" w:sz="0" w:space="0" w:color="auto"/>
            <w:bottom w:val="none" w:sz="0" w:space="0" w:color="auto"/>
            <w:right w:val="none" w:sz="0" w:space="0" w:color="auto"/>
          </w:divBdr>
          <w:divsChild>
            <w:div w:id="1760952726">
              <w:marLeft w:val="0"/>
              <w:marRight w:val="0"/>
              <w:marTop w:val="0"/>
              <w:marBottom w:val="0"/>
              <w:divBdr>
                <w:top w:val="none" w:sz="0" w:space="0" w:color="auto"/>
                <w:left w:val="none" w:sz="0" w:space="0" w:color="auto"/>
                <w:bottom w:val="none" w:sz="0" w:space="0" w:color="auto"/>
                <w:right w:val="none" w:sz="0" w:space="0" w:color="auto"/>
              </w:divBdr>
              <w:divsChild>
                <w:div w:id="70814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ydisser.com/search.html"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604810996563575"/>
          <c:y val="0.11011904761904763"/>
          <c:w val="0.69587628865979378"/>
          <c:h val="0.6071428571428571"/>
        </c:manualLayout>
      </c:layout>
      <c:barChart>
        <c:barDir val="col"/>
        <c:grouping val="clustered"/>
        <c:varyColors val="0"/>
        <c:ser>
          <c:idx val="0"/>
          <c:order val="0"/>
          <c:tx>
            <c:v>НК</c:v>
          </c:tx>
          <c:spPr>
            <a:solidFill>
              <a:srgbClr val="C0C0C0"/>
            </a:solidFill>
            <a:ln w="9645">
              <a:solidFill>
                <a:srgbClr val="C0C0C0"/>
              </a:solidFill>
              <a:prstDash val="solid"/>
            </a:ln>
          </c:spPr>
          <c:invertIfNegative val="0"/>
          <c:dLbls>
            <c:dLbl>
              <c:idx val="0"/>
              <c:layout>
                <c:manualLayout>
                  <c:xMode val="edge"/>
                  <c:yMode val="edge"/>
                  <c:x val="0.17010309278350516"/>
                  <c:y val="0.47916666666666663"/>
                </c:manualLayout>
              </c:layout>
              <c:spPr>
                <a:noFill/>
                <a:ln w="19290">
                  <a:noFill/>
                </a:ln>
              </c:spPr>
              <c:txPr>
                <a:bodyPr/>
                <a:lstStyle/>
                <a:p>
                  <a:pPr>
                    <a:defRPr sz="854" b="1" i="0" u="none" strike="noStrike" baseline="0">
                      <a:solidFill>
                        <a:srgbClr val="000000"/>
                      </a:solidFill>
                      <a:latin typeface="Arial Cyr"/>
                      <a:ea typeface="Arial Cyr"/>
                      <a:cs typeface="Arial Cyr"/>
                    </a:defRPr>
                  </a:pPr>
                  <a:endParaRPr lang="ru-RU"/>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Mode val="edge"/>
                  <c:yMode val="edge"/>
                  <c:x val="0.33333333333333337"/>
                  <c:y val="0.55952380952380953"/>
                </c:manualLayout>
              </c:layout>
              <c:spPr>
                <a:noFill/>
                <a:ln w="19290">
                  <a:noFill/>
                </a:ln>
              </c:spPr>
              <c:txPr>
                <a:bodyPr/>
                <a:lstStyle/>
                <a:p>
                  <a:pPr>
                    <a:defRPr sz="854" b="1" i="0" u="none" strike="noStrike" baseline="0">
                      <a:solidFill>
                        <a:srgbClr val="000000"/>
                      </a:solidFill>
                      <a:latin typeface="Arial Cyr"/>
                      <a:ea typeface="Arial Cyr"/>
                      <a:cs typeface="Arial Cyr"/>
                    </a:defRPr>
                  </a:pPr>
                  <a:endParaRPr lang="ru-RU"/>
                </a:p>
              </c:txPr>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Mode val="edge"/>
                  <c:yMode val="edge"/>
                  <c:x val="0.50515463917525771"/>
                  <c:y val="0.36309523809523803"/>
                </c:manualLayout>
              </c:layout>
              <c:spPr>
                <a:noFill/>
                <a:ln w="19290">
                  <a:noFill/>
                </a:ln>
              </c:spPr>
              <c:txPr>
                <a:bodyPr/>
                <a:lstStyle/>
                <a:p>
                  <a:pPr>
                    <a:defRPr sz="854" b="1" i="0" u="none" strike="noStrike" baseline="0">
                      <a:solidFill>
                        <a:srgbClr val="000000"/>
                      </a:solidFill>
                      <a:latin typeface="Arial Cyr"/>
                      <a:ea typeface="Arial Cyr"/>
                      <a:cs typeface="Arial Cyr"/>
                    </a:defRPr>
                  </a:pPr>
                  <a:endParaRPr lang="ru-RU"/>
                </a:p>
              </c:txPr>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Mode val="edge"/>
                  <c:yMode val="edge"/>
                  <c:x val="0.68041237113402064"/>
                  <c:y val="0.5625"/>
                </c:manualLayout>
              </c:layout>
              <c:spPr>
                <a:noFill/>
                <a:ln w="19290">
                  <a:noFill/>
                </a:ln>
              </c:spPr>
              <c:txPr>
                <a:bodyPr/>
                <a:lstStyle/>
                <a:p>
                  <a:pPr>
                    <a:defRPr sz="854" b="1" i="0" u="none" strike="noStrike" baseline="0">
                      <a:solidFill>
                        <a:srgbClr val="000000"/>
                      </a:solidFill>
                      <a:latin typeface="Arial Cyr"/>
                      <a:ea typeface="Arial Cyr"/>
                      <a:cs typeface="Arial Cyr"/>
                    </a:defRPr>
                  </a:pPr>
                  <a:endParaRPr lang="ru-RU"/>
                </a:p>
              </c:txPr>
              <c:dLblPos val="outEnd"/>
              <c:showLegendKey val="0"/>
              <c:showVal val="1"/>
              <c:showCatName val="0"/>
              <c:showSerName val="0"/>
              <c:showPercent val="0"/>
              <c:showBubbleSize val="0"/>
              <c:extLst>
                <c:ext xmlns:c15="http://schemas.microsoft.com/office/drawing/2012/chart" uri="{CE6537A1-D6FC-4f65-9D91-7224C49458BB}"/>
              </c:extLst>
            </c:dLbl>
            <c:spPr>
              <a:noFill/>
              <a:ln w="19290">
                <a:noFill/>
              </a:ln>
            </c:spPr>
            <c:txPr>
              <a:bodyPr wrap="square" lIns="38100" tIns="19050" rIns="38100" bIns="19050" anchor="ctr">
                <a:spAutoFit/>
              </a:bodyPr>
              <a:lstStyle/>
              <a:p>
                <a:pPr>
                  <a:defRPr sz="854"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'D:\Мои документы\Olga\Statis\Dis\[Кн_общ3_R_.xls]Лист2'!$A$9:$A$12</c:f>
              <c:strCache>
                <c:ptCount val="4"/>
                <c:pt idx="0">
                  <c:v>ФВС</c:v>
                </c:pt>
                <c:pt idx="1">
                  <c:v>ПлКМ</c:v>
                </c:pt>
                <c:pt idx="2">
                  <c:v>ПерКМ</c:v>
                </c:pt>
                <c:pt idx="3">
                  <c:v>ФВС+ ПлКМ+ ПерКМ</c:v>
                </c:pt>
              </c:strCache>
            </c:strRef>
          </c:cat>
          <c:val>
            <c:numRef>
              <c:f>'D:\Мои документы\Olga\Statis\Dis\[Кн_общ3_R_.xls]Лист2'!$B$9:$B$12</c:f>
              <c:numCache>
                <c:formatCode>General</c:formatCode>
                <c:ptCount val="4"/>
                <c:pt idx="0">
                  <c:v>0.2</c:v>
                </c:pt>
                <c:pt idx="1">
                  <c:v>7.0000000000000007E-2</c:v>
                </c:pt>
                <c:pt idx="2">
                  <c:v>0.33</c:v>
                </c:pt>
                <c:pt idx="3">
                  <c:v>7.0000000000000007E-2</c:v>
                </c:pt>
              </c:numCache>
            </c:numRef>
          </c:val>
        </c:ser>
        <c:ser>
          <c:idx val="1"/>
          <c:order val="1"/>
          <c:tx>
            <c:v>ЛНА</c:v>
          </c:tx>
          <c:spPr>
            <a:solidFill>
              <a:srgbClr val="000000"/>
            </a:solidFill>
            <a:ln w="9645">
              <a:solidFill>
                <a:srgbClr val="000000"/>
              </a:solidFill>
              <a:prstDash val="solid"/>
            </a:ln>
          </c:spPr>
          <c:invertIfNegative val="0"/>
          <c:dLbls>
            <c:dLbl>
              <c:idx val="0"/>
              <c:layout>
                <c:manualLayout>
                  <c:xMode val="edge"/>
                  <c:yMode val="edge"/>
                  <c:x val="0.20103092783505155"/>
                  <c:y val="9.5238095238095233E-2"/>
                </c:manualLayout>
              </c:layout>
              <c:tx>
                <c:rich>
                  <a:bodyPr/>
                  <a:lstStyle/>
                  <a:p>
                    <a:pPr>
                      <a:defRPr sz="854" b="1" i="0" u="none" strike="noStrike" baseline="0">
                        <a:solidFill>
                          <a:srgbClr val="000000"/>
                        </a:solidFill>
                        <a:latin typeface="Arial Cyr"/>
                        <a:ea typeface="Arial Cyr"/>
                        <a:cs typeface="Arial Cyr"/>
                      </a:defRPr>
                    </a:pPr>
                    <a:r>
                      <a:rPr lang="ru-RU" sz="854" b="1" i="0" u="none" strike="noStrike" baseline="0">
                        <a:solidFill>
                          <a:srgbClr val="000000"/>
                        </a:solidFill>
                        <a:latin typeface="Arial Cyr"/>
                        <a:cs typeface="Arial Cyr"/>
                      </a:rPr>
                      <a:t>0,7</a:t>
                    </a:r>
                    <a:r>
                      <a:rPr lang="ru-RU" sz="1006" b="1" i="0" u="none" strike="noStrike" baseline="0">
                        <a:solidFill>
                          <a:srgbClr val="000000"/>
                        </a:solidFill>
                        <a:latin typeface="Arial Cyr"/>
                        <a:cs typeface="Arial Cyr"/>
                      </a:rPr>
                      <a:t>***</a:t>
                    </a:r>
                  </a:p>
                </c:rich>
              </c:tx>
              <c:spPr>
                <a:noFill/>
                <a:ln w="19290">
                  <a:noFill/>
                </a:ln>
              </c:spPr>
              <c:dLblPos val="outEnd"/>
              <c:showLegendKey val="0"/>
              <c:showVal val="0"/>
              <c:showCatName val="0"/>
              <c:showSerName val="0"/>
              <c:showPercent val="0"/>
              <c:showBubbleSize val="0"/>
              <c:extLst>
                <c:ext xmlns:c15="http://schemas.microsoft.com/office/drawing/2012/chart" uri="{CE6537A1-D6FC-4f65-9D91-7224C49458BB}"/>
              </c:extLst>
            </c:dLbl>
            <c:dLbl>
              <c:idx val="1"/>
              <c:layout>
                <c:manualLayout>
                  <c:xMode val="edge"/>
                  <c:yMode val="edge"/>
                  <c:x val="0.36254295532646047"/>
                  <c:y val="0.1607142857142857"/>
                </c:manualLayout>
              </c:layout>
              <c:tx>
                <c:rich>
                  <a:bodyPr/>
                  <a:lstStyle/>
                  <a:p>
                    <a:pPr>
                      <a:defRPr sz="854" b="1" i="0" u="none" strike="noStrike" baseline="0">
                        <a:solidFill>
                          <a:srgbClr val="000000"/>
                        </a:solidFill>
                        <a:latin typeface="Arial Cyr"/>
                        <a:ea typeface="Arial Cyr"/>
                        <a:cs typeface="Arial Cyr"/>
                      </a:defRPr>
                    </a:pPr>
                    <a:r>
                      <a:rPr lang="ru-RU" sz="854" b="1" i="0" u="none" strike="noStrike" baseline="0">
                        <a:solidFill>
                          <a:srgbClr val="000000"/>
                        </a:solidFill>
                        <a:latin typeface="Arial Cyr"/>
                        <a:cs typeface="Arial Cyr"/>
                      </a:rPr>
                      <a:t>0,62</a:t>
                    </a:r>
                    <a:r>
                      <a:rPr lang="ru-RU" sz="1006" b="1" i="0" u="none" strike="noStrike" baseline="0">
                        <a:solidFill>
                          <a:srgbClr val="000000"/>
                        </a:solidFill>
                        <a:latin typeface="Arial Cyr"/>
                        <a:cs typeface="Arial Cyr"/>
                      </a:rPr>
                      <a:t>***</a:t>
                    </a:r>
                  </a:p>
                </c:rich>
              </c:tx>
              <c:spPr>
                <a:noFill/>
                <a:ln w="19290">
                  <a:noFill/>
                </a:ln>
              </c:spPr>
              <c:dLblPos val="outEnd"/>
              <c:showLegendKey val="0"/>
              <c:showVal val="0"/>
              <c:showCatName val="0"/>
              <c:showSerName val="0"/>
              <c:showPercent val="0"/>
              <c:showBubbleSize val="0"/>
              <c:extLst>
                <c:ext xmlns:c15="http://schemas.microsoft.com/office/drawing/2012/chart" uri="{CE6537A1-D6FC-4f65-9D91-7224C49458BB}"/>
              </c:extLst>
            </c:dLbl>
            <c:dLbl>
              <c:idx val="2"/>
              <c:layout>
                <c:manualLayout>
                  <c:xMode val="edge"/>
                  <c:yMode val="edge"/>
                  <c:x val="0.54123711340206182"/>
                  <c:y val="8.3333333333333343E-2"/>
                </c:manualLayout>
              </c:layout>
              <c:tx>
                <c:rich>
                  <a:bodyPr/>
                  <a:lstStyle/>
                  <a:p>
                    <a:pPr>
                      <a:defRPr sz="854" b="1" i="0" u="none" strike="noStrike" baseline="0">
                        <a:solidFill>
                          <a:srgbClr val="000000"/>
                        </a:solidFill>
                        <a:latin typeface="Arial Cyr"/>
                        <a:ea typeface="Arial Cyr"/>
                        <a:cs typeface="Arial Cyr"/>
                      </a:defRPr>
                    </a:pPr>
                    <a:r>
                      <a:rPr lang="ru-RU" sz="854" b="1" i="0" u="none" strike="noStrike" baseline="0">
                        <a:solidFill>
                          <a:srgbClr val="000000"/>
                        </a:solidFill>
                        <a:latin typeface="Arial Cyr"/>
                        <a:cs typeface="Arial Cyr"/>
                      </a:rPr>
                      <a:t>0,73</a:t>
                    </a:r>
                    <a:r>
                      <a:rPr lang="ru-RU" sz="1006" b="1" i="0" u="none" strike="noStrike" baseline="0">
                        <a:solidFill>
                          <a:srgbClr val="000000"/>
                        </a:solidFill>
                        <a:latin typeface="Arial Cyr"/>
                        <a:cs typeface="Arial Cyr"/>
                      </a:rPr>
                      <a:t>**</a:t>
                    </a:r>
                  </a:p>
                </c:rich>
              </c:tx>
              <c:spPr>
                <a:noFill/>
                <a:ln w="19290">
                  <a:noFill/>
                </a:ln>
              </c:spPr>
              <c:dLblPos val="outEnd"/>
              <c:showLegendKey val="0"/>
              <c:showVal val="0"/>
              <c:showCatName val="0"/>
              <c:showSerName val="0"/>
              <c:showPercent val="0"/>
              <c:showBubbleSize val="0"/>
              <c:extLst>
                <c:ext xmlns:c15="http://schemas.microsoft.com/office/drawing/2012/chart" uri="{CE6537A1-D6FC-4f65-9D91-7224C49458BB}"/>
              </c:extLst>
            </c:dLbl>
            <c:dLbl>
              <c:idx val="3"/>
              <c:layout>
                <c:manualLayout>
                  <c:xMode val="edge"/>
                  <c:yMode val="edge"/>
                  <c:x val="0.7233676975945017"/>
                  <c:y val="0.23511904761904762"/>
                </c:manualLayout>
              </c:layout>
              <c:tx>
                <c:rich>
                  <a:bodyPr/>
                  <a:lstStyle/>
                  <a:p>
                    <a:pPr>
                      <a:defRPr sz="854" b="1" i="0" u="none" strike="noStrike" baseline="0">
                        <a:solidFill>
                          <a:srgbClr val="000000"/>
                        </a:solidFill>
                        <a:latin typeface="Arial Cyr"/>
                        <a:ea typeface="Arial Cyr"/>
                        <a:cs typeface="Arial Cyr"/>
                      </a:defRPr>
                    </a:pPr>
                    <a:r>
                      <a:rPr lang="ru-RU" sz="854" b="1" i="0" u="none" strike="noStrike" baseline="0">
                        <a:solidFill>
                          <a:srgbClr val="000000"/>
                        </a:solidFill>
                        <a:latin typeface="Arial Cyr"/>
                        <a:cs typeface="Arial Cyr"/>
                      </a:rPr>
                      <a:t>0,49</a:t>
                    </a:r>
                    <a:r>
                      <a:rPr lang="ru-RU" sz="1006" b="1" i="0" u="none" strike="noStrike" baseline="0">
                        <a:solidFill>
                          <a:srgbClr val="000000"/>
                        </a:solidFill>
                        <a:latin typeface="Arial Cyr"/>
                        <a:cs typeface="Arial Cyr"/>
                      </a:rPr>
                      <a:t>***</a:t>
                    </a:r>
                  </a:p>
                </c:rich>
              </c:tx>
              <c:spPr>
                <a:noFill/>
                <a:ln w="19290">
                  <a:noFill/>
                </a:ln>
              </c:spPr>
              <c:dLblPos val="outEnd"/>
              <c:showLegendKey val="0"/>
              <c:showVal val="0"/>
              <c:showCatName val="0"/>
              <c:showSerName val="0"/>
              <c:showPercent val="0"/>
              <c:showBubbleSize val="0"/>
              <c:extLst>
                <c:ext xmlns:c15="http://schemas.microsoft.com/office/drawing/2012/chart" uri="{CE6537A1-D6FC-4f65-9D91-7224C49458BB}"/>
              </c:extLst>
            </c:dLbl>
            <c:spPr>
              <a:noFill/>
              <a:ln w="19290">
                <a:noFill/>
              </a:ln>
            </c:spPr>
            <c:txPr>
              <a:bodyPr wrap="square" lIns="38100" tIns="19050" rIns="38100" bIns="19050" anchor="ctr">
                <a:spAutoFit/>
              </a:bodyPr>
              <a:lstStyle/>
              <a:p>
                <a:pPr>
                  <a:defRPr sz="854"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'D:\Мои документы\Olga\Statis\Dis\[Кн_общ3_R_.xls]Лист2'!$A$9:$A$12</c:f>
              <c:strCache>
                <c:ptCount val="4"/>
                <c:pt idx="0">
                  <c:v>ФВС</c:v>
                </c:pt>
                <c:pt idx="1">
                  <c:v>ПлКМ</c:v>
                </c:pt>
                <c:pt idx="2">
                  <c:v>ПерКМ</c:v>
                </c:pt>
                <c:pt idx="3">
                  <c:v>ФВС+ ПлКМ+ ПерКМ</c:v>
                </c:pt>
              </c:strCache>
            </c:strRef>
          </c:cat>
          <c:val>
            <c:numRef>
              <c:f>'D:\Мои документы\Olga\Statis\Dis\[Кн_общ3_R_.xls]Лист2'!$C$9:$C$12</c:f>
              <c:numCache>
                <c:formatCode>General</c:formatCode>
                <c:ptCount val="4"/>
                <c:pt idx="0">
                  <c:v>0.7</c:v>
                </c:pt>
                <c:pt idx="1">
                  <c:v>0.62</c:v>
                </c:pt>
                <c:pt idx="2">
                  <c:v>0.73</c:v>
                </c:pt>
                <c:pt idx="3">
                  <c:v>0.49</c:v>
                </c:pt>
              </c:numCache>
            </c:numRef>
          </c:val>
        </c:ser>
        <c:dLbls>
          <c:showLegendKey val="0"/>
          <c:showVal val="1"/>
          <c:showCatName val="0"/>
          <c:showSerName val="0"/>
          <c:showPercent val="0"/>
          <c:showBubbleSize val="0"/>
        </c:dLbls>
        <c:gapWidth val="150"/>
        <c:axId val="868980320"/>
        <c:axId val="868989840"/>
      </c:barChart>
      <c:catAx>
        <c:axId val="868980320"/>
        <c:scaling>
          <c:orientation val="minMax"/>
        </c:scaling>
        <c:delete val="0"/>
        <c:axPos val="b"/>
        <c:numFmt formatCode="@" sourceLinked="0"/>
        <c:majorTickMark val="out"/>
        <c:minorTickMark val="none"/>
        <c:tickLblPos val="nextTo"/>
        <c:spPr>
          <a:ln w="2411">
            <a:solidFill>
              <a:srgbClr val="000000"/>
            </a:solidFill>
            <a:prstDash val="solid"/>
          </a:ln>
        </c:spPr>
        <c:txPr>
          <a:bodyPr rot="0" vert="horz"/>
          <a:lstStyle/>
          <a:p>
            <a:pPr>
              <a:defRPr sz="740" b="1" i="0" u="none" strike="noStrike" baseline="0">
                <a:solidFill>
                  <a:srgbClr val="000000"/>
                </a:solidFill>
                <a:latin typeface="Arial Cyr"/>
                <a:ea typeface="Arial Cyr"/>
                <a:cs typeface="Arial Cyr"/>
              </a:defRPr>
            </a:pPr>
            <a:endParaRPr lang="ru-RU"/>
          </a:p>
        </c:txPr>
        <c:crossAx val="868989840"/>
        <c:crosses val="autoZero"/>
        <c:auto val="1"/>
        <c:lblAlgn val="ctr"/>
        <c:lblOffset val="100"/>
        <c:tickLblSkip val="1"/>
        <c:tickMarkSkip val="1"/>
        <c:noMultiLvlLbl val="0"/>
      </c:catAx>
      <c:valAx>
        <c:axId val="868989840"/>
        <c:scaling>
          <c:orientation val="minMax"/>
        </c:scaling>
        <c:delete val="0"/>
        <c:axPos val="l"/>
        <c:majorGridlines>
          <c:spPr>
            <a:ln w="2411">
              <a:solidFill>
                <a:srgbClr val="000000"/>
              </a:solidFill>
              <a:prstDash val="solid"/>
            </a:ln>
          </c:spPr>
        </c:majorGridlines>
        <c:title>
          <c:tx>
            <c:rich>
              <a:bodyPr/>
              <a:lstStyle/>
              <a:p>
                <a:pPr>
                  <a:defRPr sz="608" b="1" i="0" u="none" strike="noStrike" baseline="0">
                    <a:solidFill>
                      <a:srgbClr val="000000"/>
                    </a:solidFill>
                    <a:latin typeface="Arial Cyr"/>
                    <a:ea typeface="Arial Cyr"/>
                    <a:cs typeface="Arial Cyr"/>
                  </a:defRPr>
                </a:pPr>
                <a:r>
                  <a:rPr lang="ru-RU"/>
                  <a:t>Частка</a:t>
                </a:r>
              </a:p>
            </c:rich>
          </c:tx>
          <c:layout>
            <c:manualLayout>
              <c:xMode val="edge"/>
              <c:yMode val="edge"/>
              <c:x val="3.9518900343642617E-2"/>
              <c:y val="0.33928571428571425"/>
            </c:manualLayout>
          </c:layout>
          <c:overlay val="0"/>
          <c:spPr>
            <a:noFill/>
            <a:ln w="19290">
              <a:noFill/>
            </a:ln>
          </c:spPr>
        </c:title>
        <c:numFmt formatCode="General" sourceLinked="1"/>
        <c:majorTickMark val="out"/>
        <c:minorTickMark val="none"/>
        <c:tickLblPos val="nextTo"/>
        <c:spPr>
          <a:ln w="2411">
            <a:solidFill>
              <a:srgbClr val="000000"/>
            </a:solidFill>
            <a:prstDash val="solid"/>
          </a:ln>
        </c:spPr>
        <c:txPr>
          <a:bodyPr rot="0" vert="horz"/>
          <a:lstStyle/>
          <a:p>
            <a:pPr>
              <a:defRPr sz="740" b="0" i="0" u="none" strike="noStrike" baseline="0">
                <a:solidFill>
                  <a:srgbClr val="000000"/>
                </a:solidFill>
                <a:latin typeface="Arial Cyr"/>
                <a:ea typeface="Arial Cyr"/>
                <a:cs typeface="Arial Cyr"/>
              </a:defRPr>
            </a:pPr>
            <a:endParaRPr lang="ru-RU"/>
          </a:p>
        </c:txPr>
        <c:crossAx val="868980320"/>
        <c:crosses val="autoZero"/>
        <c:crossBetween val="between"/>
      </c:valAx>
      <c:spPr>
        <a:solidFill>
          <a:srgbClr val="FFFFFF"/>
        </a:solidFill>
        <a:ln w="9645">
          <a:solidFill>
            <a:srgbClr val="808080"/>
          </a:solidFill>
          <a:prstDash val="solid"/>
        </a:ln>
      </c:spPr>
    </c:plotArea>
    <c:legend>
      <c:legendPos val="r"/>
      <c:layout>
        <c:manualLayout>
          <c:xMode val="edge"/>
          <c:yMode val="edge"/>
          <c:x val="0.86941580756013759"/>
          <c:y val="8.3333333333333343E-2"/>
          <c:w val="0.10309278350515465"/>
          <c:h val="0.65773809523809523"/>
        </c:manualLayout>
      </c:layout>
      <c:overlay val="0"/>
      <c:spPr>
        <a:solidFill>
          <a:srgbClr val="FFFFFF"/>
        </a:solidFill>
        <a:ln w="2411">
          <a:solidFill>
            <a:srgbClr val="000000"/>
          </a:solidFill>
          <a:prstDash val="solid"/>
        </a:ln>
      </c:spPr>
      <c:txPr>
        <a:bodyPr/>
        <a:lstStyle/>
        <a:p>
          <a:pPr>
            <a:defRPr sz="699" b="1"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a:noFill/>
    </a:ln>
  </c:spPr>
  <c:txPr>
    <a:bodyPr/>
    <a:lstStyle/>
    <a:p>
      <a:pPr>
        <a:defRPr sz="740"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3227</TotalTime>
  <Pages>26</Pages>
  <Words>7699</Words>
  <Characters>43889</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1524</cp:revision>
  <dcterms:created xsi:type="dcterms:W3CDTF">2015-05-26T12:20:00Z</dcterms:created>
  <dcterms:modified xsi:type="dcterms:W3CDTF">2015-08-31T07:56:00Z</dcterms:modified>
</cp:coreProperties>
</file>