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869703" w14:textId="77777777" w:rsidR="00736D2F" w:rsidRPr="00736D2F" w:rsidRDefault="00736D2F" w:rsidP="00736D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bookmarkStart w:id="0" w:name="_GoBack"/>
      <w:bookmarkEnd w:id="0"/>
    </w:p>
    <w:p w14:paraId="195C3E2F" w14:textId="77777777" w:rsidR="00736D2F" w:rsidRPr="00736D2F" w:rsidRDefault="00736D2F" w:rsidP="00736D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sidRPr="00736D2F">
        <w:rPr>
          <w:rFonts w:ascii="Times New Roman" w:hAnsi="Times New Roman" w:cs="Times New Roman"/>
          <w:color w:val="000000"/>
          <w:kern w:val="0"/>
          <w:sz w:val="24"/>
          <w:szCs w:val="24"/>
          <w:lang w:eastAsia="ru-RU"/>
        </w:rPr>
        <w:t xml:space="preserve"> </w:t>
      </w:r>
      <w:r w:rsidRPr="00736D2F">
        <w:rPr>
          <w:rFonts w:ascii="Times New Roman" w:hAnsi="Times New Roman" w:cs="Times New Roman"/>
          <w:color w:val="000000"/>
          <w:kern w:val="0"/>
          <w:lang w:eastAsia="ru-RU"/>
        </w:rPr>
        <w:t xml:space="preserve">Міністерство освіти і науки України </w:t>
      </w:r>
    </w:p>
    <w:p w14:paraId="02CA60BA" w14:textId="77777777" w:rsidR="00736D2F" w:rsidRPr="00736D2F" w:rsidRDefault="00736D2F" w:rsidP="00736D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sidRPr="00736D2F">
        <w:rPr>
          <w:rFonts w:ascii="Times New Roman" w:hAnsi="Times New Roman" w:cs="Times New Roman"/>
          <w:color w:val="000000"/>
          <w:kern w:val="0"/>
          <w:lang w:eastAsia="ru-RU"/>
        </w:rPr>
        <w:t xml:space="preserve">Львівський національний університет імені Івана Франка </w:t>
      </w:r>
    </w:p>
    <w:p w14:paraId="28ED7645" w14:textId="77777777" w:rsidR="00736D2F" w:rsidRPr="00736D2F" w:rsidRDefault="00736D2F" w:rsidP="00736D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736D2F">
        <w:rPr>
          <w:rFonts w:ascii="Times New Roman" w:hAnsi="Times New Roman" w:cs="Times New Roman"/>
          <w:b/>
          <w:bCs/>
          <w:color w:val="000000"/>
          <w:kern w:val="0"/>
          <w:sz w:val="23"/>
          <w:szCs w:val="23"/>
          <w:lang w:eastAsia="ru-RU"/>
        </w:rPr>
        <w:t xml:space="preserve">ПАСЛАВСЬКА НАТАЛЯ ТАРАСІВНА </w:t>
      </w:r>
    </w:p>
    <w:p w14:paraId="38DEFF79" w14:textId="77777777" w:rsidR="00736D2F" w:rsidRPr="00736D2F" w:rsidRDefault="00736D2F" w:rsidP="00736D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sidRPr="00736D2F">
        <w:rPr>
          <w:rFonts w:ascii="Times New Roman" w:hAnsi="Times New Roman" w:cs="Times New Roman"/>
          <w:color w:val="000000"/>
          <w:kern w:val="0"/>
          <w:lang w:eastAsia="ru-RU"/>
        </w:rPr>
        <w:t xml:space="preserve">УДК 342.565.2(430):340.1 </w:t>
      </w:r>
    </w:p>
    <w:p w14:paraId="5DFB9D98" w14:textId="77777777" w:rsidR="00736D2F" w:rsidRPr="00736D2F" w:rsidRDefault="00736D2F" w:rsidP="00736D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736D2F">
        <w:rPr>
          <w:rFonts w:ascii="Times New Roman" w:hAnsi="Times New Roman" w:cs="Times New Roman"/>
          <w:b/>
          <w:bCs/>
          <w:color w:val="000000"/>
          <w:kern w:val="0"/>
          <w:sz w:val="23"/>
          <w:szCs w:val="23"/>
          <w:lang w:eastAsia="ru-RU"/>
        </w:rPr>
        <w:t xml:space="preserve">СТАНОВЛЕННЯ ТА РОЗВИТОК </w:t>
      </w:r>
    </w:p>
    <w:p w14:paraId="18D9CBDA" w14:textId="77777777" w:rsidR="00736D2F" w:rsidRPr="00736D2F" w:rsidRDefault="00736D2F" w:rsidP="00736D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736D2F">
        <w:rPr>
          <w:rFonts w:ascii="Times New Roman" w:hAnsi="Times New Roman" w:cs="Times New Roman"/>
          <w:b/>
          <w:bCs/>
          <w:color w:val="000000"/>
          <w:kern w:val="0"/>
          <w:sz w:val="23"/>
          <w:szCs w:val="23"/>
          <w:lang w:eastAsia="ru-RU"/>
        </w:rPr>
        <w:t xml:space="preserve">КОНСТИТУЦІЙНОЇ ЮСТИЦІЇ ФРН: </w:t>
      </w:r>
    </w:p>
    <w:p w14:paraId="766E38CB" w14:textId="77777777" w:rsidR="00736D2F" w:rsidRPr="00736D2F" w:rsidRDefault="00736D2F" w:rsidP="00736D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736D2F">
        <w:rPr>
          <w:rFonts w:ascii="Times New Roman" w:hAnsi="Times New Roman" w:cs="Times New Roman"/>
          <w:b/>
          <w:bCs/>
          <w:color w:val="000000"/>
          <w:kern w:val="0"/>
          <w:sz w:val="23"/>
          <w:szCs w:val="23"/>
          <w:lang w:eastAsia="ru-RU"/>
        </w:rPr>
        <w:t xml:space="preserve">ІСТОРИКО-ПРАВОВЕ ДОСЛІДЖЕННЯ </w:t>
      </w:r>
    </w:p>
    <w:p w14:paraId="7D85B256" w14:textId="77777777" w:rsidR="00736D2F" w:rsidRPr="00736D2F" w:rsidRDefault="00736D2F" w:rsidP="00736D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0"/>
          <w:szCs w:val="20"/>
          <w:lang w:eastAsia="ru-RU"/>
        </w:rPr>
      </w:pPr>
      <w:r w:rsidRPr="00736D2F">
        <w:rPr>
          <w:rFonts w:ascii="Times New Roman" w:hAnsi="Times New Roman" w:cs="Times New Roman"/>
          <w:color w:val="000000"/>
          <w:kern w:val="0"/>
          <w:sz w:val="20"/>
          <w:szCs w:val="20"/>
          <w:lang w:eastAsia="ru-RU"/>
        </w:rPr>
        <w:t xml:space="preserve">Спеціальність 12.00.01 – теорія та історія держави і права; </w:t>
      </w:r>
    </w:p>
    <w:p w14:paraId="0D179158" w14:textId="77777777" w:rsidR="00736D2F" w:rsidRPr="00736D2F" w:rsidRDefault="00736D2F" w:rsidP="00736D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0"/>
          <w:szCs w:val="20"/>
          <w:lang w:eastAsia="ru-RU"/>
        </w:rPr>
      </w:pPr>
      <w:r w:rsidRPr="00736D2F">
        <w:rPr>
          <w:rFonts w:ascii="Times New Roman" w:hAnsi="Times New Roman" w:cs="Times New Roman"/>
          <w:color w:val="000000"/>
          <w:kern w:val="0"/>
          <w:sz w:val="20"/>
          <w:szCs w:val="20"/>
          <w:lang w:eastAsia="ru-RU"/>
        </w:rPr>
        <w:t xml:space="preserve">історія політичних і правових учень </w:t>
      </w:r>
    </w:p>
    <w:p w14:paraId="5C2F996F" w14:textId="77777777" w:rsidR="00736D2F" w:rsidRPr="00736D2F" w:rsidRDefault="00736D2F" w:rsidP="00736D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0"/>
          <w:szCs w:val="20"/>
          <w:lang w:eastAsia="ru-RU"/>
        </w:rPr>
      </w:pPr>
      <w:r w:rsidRPr="00736D2F">
        <w:rPr>
          <w:rFonts w:ascii="Times New Roman" w:hAnsi="Times New Roman" w:cs="Times New Roman"/>
          <w:b/>
          <w:bCs/>
          <w:color w:val="000000"/>
          <w:kern w:val="0"/>
          <w:sz w:val="20"/>
          <w:szCs w:val="20"/>
          <w:lang w:eastAsia="ru-RU"/>
        </w:rPr>
        <w:t xml:space="preserve">АВТОРЕФЕРАТ </w:t>
      </w:r>
    </w:p>
    <w:p w14:paraId="291E2792" w14:textId="77777777" w:rsidR="00736D2F" w:rsidRPr="00736D2F" w:rsidRDefault="00736D2F" w:rsidP="00736D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0"/>
          <w:szCs w:val="20"/>
          <w:lang w:eastAsia="ru-RU"/>
        </w:rPr>
      </w:pPr>
      <w:r w:rsidRPr="00736D2F">
        <w:rPr>
          <w:rFonts w:ascii="Times New Roman" w:hAnsi="Times New Roman" w:cs="Times New Roman"/>
          <w:color w:val="000000"/>
          <w:kern w:val="0"/>
          <w:sz w:val="20"/>
          <w:szCs w:val="20"/>
          <w:lang w:eastAsia="ru-RU"/>
        </w:rPr>
        <w:t xml:space="preserve">дисертації на здобуття наукового ступеня </w:t>
      </w:r>
    </w:p>
    <w:p w14:paraId="04E0C344" w14:textId="77777777" w:rsidR="00736D2F" w:rsidRPr="00736D2F" w:rsidRDefault="00736D2F" w:rsidP="00736D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0"/>
          <w:szCs w:val="20"/>
          <w:lang w:eastAsia="ru-RU"/>
        </w:rPr>
      </w:pPr>
      <w:r w:rsidRPr="00736D2F">
        <w:rPr>
          <w:rFonts w:ascii="Times New Roman" w:hAnsi="Times New Roman" w:cs="Times New Roman"/>
          <w:color w:val="000000"/>
          <w:kern w:val="0"/>
          <w:sz w:val="20"/>
          <w:szCs w:val="20"/>
          <w:lang w:eastAsia="ru-RU"/>
        </w:rPr>
        <w:t xml:space="preserve">кандидата юридичних наук </w:t>
      </w:r>
    </w:p>
    <w:p w14:paraId="3DAFB629" w14:textId="77777777" w:rsidR="00736D2F" w:rsidRPr="00736D2F" w:rsidRDefault="00736D2F" w:rsidP="00736D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0"/>
          <w:szCs w:val="20"/>
          <w:lang w:eastAsia="ru-RU"/>
        </w:rPr>
      </w:pPr>
      <w:r w:rsidRPr="00736D2F">
        <w:rPr>
          <w:rFonts w:ascii="Times New Roman" w:hAnsi="Times New Roman" w:cs="Times New Roman"/>
          <w:color w:val="000000"/>
          <w:kern w:val="0"/>
          <w:sz w:val="20"/>
          <w:szCs w:val="20"/>
          <w:lang w:eastAsia="ru-RU"/>
        </w:rPr>
        <w:t xml:space="preserve">Львів–2015 </w:t>
      </w:r>
    </w:p>
    <w:p w14:paraId="18EC0E0D" w14:textId="77777777" w:rsidR="00736D2F" w:rsidRPr="00736D2F" w:rsidRDefault="00736D2F" w:rsidP="00736D2F">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0"/>
          <w:szCs w:val="20"/>
          <w:lang w:eastAsia="ru-RU"/>
        </w:rPr>
      </w:pPr>
      <w:r w:rsidRPr="00736D2F">
        <w:rPr>
          <w:rFonts w:ascii="Times New Roman" w:hAnsi="Times New Roman" w:cs="Times New Roman"/>
          <w:color w:val="000000"/>
          <w:kern w:val="0"/>
          <w:sz w:val="20"/>
          <w:szCs w:val="20"/>
          <w:lang w:eastAsia="ru-RU"/>
        </w:rPr>
        <w:lastRenderedPageBreak/>
        <w:t xml:space="preserve">Дисертацією є рукопис. </w:t>
      </w:r>
    </w:p>
    <w:p w14:paraId="32E3C351" w14:textId="77777777" w:rsidR="00736D2F" w:rsidRPr="00736D2F" w:rsidRDefault="00736D2F" w:rsidP="00736D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0"/>
          <w:szCs w:val="20"/>
          <w:lang w:eastAsia="ru-RU"/>
        </w:rPr>
      </w:pPr>
      <w:r w:rsidRPr="00736D2F">
        <w:rPr>
          <w:rFonts w:ascii="Times New Roman" w:hAnsi="Times New Roman" w:cs="Times New Roman"/>
          <w:color w:val="000000"/>
          <w:kern w:val="0"/>
          <w:sz w:val="20"/>
          <w:szCs w:val="20"/>
          <w:lang w:eastAsia="ru-RU"/>
        </w:rPr>
        <w:t xml:space="preserve">Робота виконана на кафедрі історії держави, права та політико-правових учень юридичного факультету Львівського національного університету імені Івана Франка Міністерства освіти та науки України. </w:t>
      </w:r>
    </w:p>
    <w:p w14:paraId="66C8D5E9" w14:textId="77777777" w:rsidR="00736D2F" w:rsidRPr="00736D2F" w:rsidRDefault="00736D2F" w:rsidP="00736D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0"/>
          <w:szCs w:val="20"/>
          <w:lang w:eastAsia="ru-RU"/>
        </w:rPr>
      </w:pPr>
      <w:r w:rsidRPr="00736D2F">
        <w:rPr>
          <w:rFonts w:ascii="Times New Roman" w:hAnsi="Times New Roman" w:cs="Times New Roman"/>
          <w:b/>
          <w:bCs/>
          <w:color w:val="000000"/>
          <w:kern w:val="0"/>
          <w:sz w:val="20"/>
          <w:szCs w:val="20"/>
          <w:lang w:eastAsia="ru-RU"/>
        </w:rPr>
        <w:t xml:space="preserve">Науковий керівник: </w:t>
      </w:r>
      <w:r w:rsidRPr="00736D2F">
        <w:rPr>
          <w:rFonts w:ascii="Times New Roman" w:hAnsi="Times New Roman" w:cs="Times New Roman"/>
          <w:color w:val="000000"/>
          <w:kern w:val="0"/>
          <w:sz w:val="20"/>
          <w:szCs w:val="20"/>
          <w:lang w:eastAsia="ru-RU"/>
        </w:rPr>
        <w:t xml:space="preserve">доктор юридичних наук, професор </w:t>
      </w:r>
    </w:p>
    <w:p w14:paraId="41C34388" w14:textId="77777777" w:rsidR="00736D2F" w:rsidRPr="00736D2F" w:rsidRDefault="00736D2F" w:rsidP="00736D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0"/>
          <w:szCs w:val="20"/>
          <w:lang w:eastAsia="ru-RU"/>
        </w:rPr>
      </w:pPr>
      <w:r w:rsidRPr="00736D2F">
        <w:rPr>
          <w:rFonts w:ascii="Times New Roman" w:hAnsi="Times New Roman" w:cs="Times New Roman"/>
          <w:b/>
          <w:bCs/>
          <w:color w:val="000000"/>
          <w:kern w:val="0"/>
          <w:sz w:val="20"/>
          <w:szCs w:val="20"/>
          <w:lang w:eastAsia="ru-RU"/>
        </w:rPr>
        <w:t xml:space="preserve">Кобилецький Микола Мар’янович, </w:t>
      </w:r>
    </w:p>
    <w:p w14:paraId="7B0283DB" w14:textId="77777777" w:rsidR="00736D2F" w:rsidRPr="00736D2F" w:rsidRDefault="00736D2F" w:rsidP="00736D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0"/>
          <w:szCs w:val="20"/>
          <w:lang w:eastAsia="ru-RU"/>
        </w:rPr>
      </w:pPr>
      <w:r w:rsidRPr="00736D2F">
        <w:rPr>
          <w:rFonts w:ascii="Times New Roman" w:hAnsi="Times New Roman" w:cs="Times New Roman"/>
          <w:color w:val="000000"/>
          <w:kern w:val="0"/>
          <w:sz w:val="20"/>
          <w:szCs w:val="20"/>
          <w:lang w:eastAsia="ru-RU"/>
        </w:rPr>
        <w:t xml:space="preserve">Львівський національний університет </w:t>
      </w:r>
    </w:p>
    <w:p w14:paraId="2A896564" w14:textId="77777777" w:rsidR="00736D2F" w:rsidRPr="00736D2F" w:rsidRDefault="00736D2F" w:rsidP="00736D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0"/>
          <w:szCs w:val="20"/>
          <w:lang w:eastAsia="ru-RU"/>
        </w:rPr>
      </w:pPr>
      <w:r w:rsidRPr="00736D2F">
        <w:rPr>
          <w:rFonts w:ascii="Times New Roman" w:hAnsi="Times New Roman" w:cs="Times New Roman"/>
          <w:color w:val="000000"/>
          <w:kern w:val="0"/>
          <w:sz w:val="20"/>
          <w:szCs w:val="20"/>
          <w:lang w:eastAsia="ru-RU"/>
        </w:rPr>
        <w:t xml:space="preserve">імені Івана Франка, </w:t>
      </w:r>
    </w:p>
    <w:p w14:paraId="7403787A" w14:textId="77777777" w:rsidR="00736D2F" w:rsidRPr="00736D2F" w:rsidRDefault="00736D2F" w:rsidP="00736D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0"/>
          <w:szCs w:val="20"/>
          <w:lang w:eastAsia="ru-RU"/>
        </w:rPr>
      </w:pPr>
      <w:r w:rsidRPr="00736D2F">
        <w:rPr>
          <w:rFonts w:ascii="Times New Roman" w:hAnsi="Times New Roman" w:cs="Times New Roman"/>
          <w:color w:val="000000"/>
          <w:kern w:val="0"/>
          <w:sz w:val="20"/>
          <w:szCs w:val="20"/>
          <w:lang w:eastAsia="ru-RU"/>
        </w:rPr>
        <w:t xml:space="preserve">завідувач кафедри адміністративного </w:t>
      </w:r>
    </w:p>
    <w:p w14:paraId="4431E7A4" w14:textId="77777777" w:rsidR="00736D2F" w:rsidRPr="00736D2F" w:rsidRDefault="00736D2F" w:rsidP="00736D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0"/>
          <w:szCs w:val="20"/>
          <w:lang w:eastAsia="ru-RU"/>
        </w:rPr>
      </w:pPr>
      <w:r w:rsidRPr="00736D2F">
        <w:rPr>
          <w:rFonts w:ascii="Times New Roman" w:hAnsi="Times New Roman" w:cs="Times New Roman"/>
          <w:color w:val="000000"/>
          <w:kern w:val="0"/>
          <w:sz w:val="20"/>
          <w:szCs w:val="20"/>
          <w:lang w:eastAsia="ru-RU"/>
        </w:rPr>
        <w:t xml:space="preserve">та фінансового права </w:t>
      </w:r>
    </w:p>
    <w:p w14:paraId="49905A37" w14:textId="77777777" w:rsidR="00736D2F" w:rsidRPr="00736D2F" w:rsidRDefault="00736D2F" w:rsidP="00736D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0"/>
          <w:szCs w:val="20"/>
          <w:lang w:eastAsia="ru-RU"/>
        </w:rPr>
      </w:pPr>
      <w:r w:rsidRPr="00736D2F">
        <w:rPr>
          <w:rFonts w:ascii="Times New Roman" w:hAnsi="Times New Roman" w:cs="Times New Roman"/>
          <w:b/>
          <w:bCs/>
          <w:color w:val="000000"/>
          <w:kern w:val="0"/>
          <w:sz w:val="20"/>
          <w:szCs w:val="20"/>
          <w:lang w:eastAsia="ru-RU"/>
        </w:rPr>
        <w:t xml:space="preserve">Офіційні опоненти: </w:t>
      </w:r>
      <w:r w:rsidRPr="00736D2F">
        <w:rPr>
          <w:rFonts w:ascii="Times New Roman" w:hAnsi="Times New Roman" w:cs="Times New Roman"/>
          <w:color w:val="000000"/>
          <w:kern w:val="0"/>
          <w:sz w:val="20"/>
          <w:szCs w:val="20"/>
          <w:lang w:eastAsia="ru-RU"/>
        </w:rPr>
        <w:t xml:space="preserve">доктор юридичних наук, професор </w:t>
      </w:r>
    </w:p>
    <w:p w14:paraId="41E1CF70" w14:textId="77777777" w:rsidR="00736D2F" w:rsidRPr="00736D2F" w:rsidRDefault="00736D2F" w:rsidP="00736D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0"/>
          <w:szCs w:val="20"/>
          <w:lang w:eastAsia="ru-RU"/>
        </w:rPr>
      </w:pPr>
      <w:r w:rsidRPr="00736D2F">
        <w:rPr>
          <w:rFonts w:ascii="Times New Roman" w:hAnsi="Times New Roman" w:cs="Times New Roman"/>
          <w:b/>
          <w:bCs/>
          <w:color w:val="000000"/>
          <w:kern w:val="0"/>
          <w:sz w:val="20"/>
          <w:szCs w:val="20"/>
          <w:lang w:eastAsia="ru-RU"/>
        </w:rPr>
        <w:t xml:space="preserve">Кіселичник Василь Петрович, </w:t>
      </w:r>
    </w:p>
    <w:p w14:paraId="0EDFE544" w14:textId="77777777" w:rsidR="00736D2F" w:rsidRPr="00736D2F" w:rsidRDefault="00736D2F" w:rsidP="00736D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0"/>
          <w:szCs w:val="20"/>
          <w:lang w:eastAsia="ru-RU"/>
        </w:rPr>
      </w:pPr>
      <w:r w:rsidRPr="00736D2F">
        <w:rPr>
          <w:rFonts w:ascii="Times New Roman" w:hAnsi="Times New Roman" w:cs="Times New Roman"/>
          <w:color w:val="000000"/>
          <w:kern w:val="0"/>
          <w:sz w:val="20"/>
          <w:szCs w:val="20"/>
          <w:lang w:eastAsia="ru-RU"/>
        </w:rPr>
        <w:t xml:space="preserve">Національна академія прокуратури України, </w:t>
      </w:r>
    </w:p>
    <w:p w14:paraId="3E6B128F" w14:textId="77777777" w:rsidR="00736D2F" w:rsidRPr="00736D2F" w:rsidRDefault="00736D2F" w:rsidP="00736D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0"/>
          <w:szCs w:val="20"/>
          <w:lang w:eastAsia="ru-RU"/>
        </w:rPr>
      </w:pPr>
      <w:r w:rsidRPr="00736D2F">
        <w:rPr>
          <w:rFonts w:ascii="Times New Roman" w:hAnsi="Times New Roman" w:cs="Times New Roman"/>
          <w:color w:val="000000"/>
          <w:kern w:val="0"/>
          <w:sz w:val="20"/>
          <w:szCs w:val="20"/>
          <w:lang w:eastAsia="ru-RU"/>
        </w:rPr>
        <w:t xml:space="preserve">професор кафедри адміністративно-правових дисциплін </w:t>
      </w:r>
    </w:p>
    <w:p w14:paraId="2CB3BBE9" w14:textId="77777777" w:rsidR="00736D2F" w:rsidRPr="00736D2F" w:rsidRDefault="00736D2F" w:rsidP="00736D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0"/>
          <w:szCs w:val="20"/>
          <w:lang w:eastAsia="ru-RU"/>
        </w:rPr>
      </w:pPr>
      <w:r w:rsidRPr="00736D2F">
        <w:rPr>
          <w:rFonts w:ascii="Times New Roman" w:hAnsi="Times New Roman" w:cs="Times New Roman"/>
          <w:color w:val="000000"/>
          <w:kern w:val="0"/>
          <w:sz w:val="20"/>
          <w:szCs w:val="20"/>
          <w:lang w:eastAsia="ru-RU"/>
        </w:rPr>
        <w:t xml:space="preserve">кандидат юридичних наук, доцент </w:t>
      </w:r>
    </w:p>
    <w:p w14:paraId="063CA9D2" w14:textId="77777777" w:rsidR="00736D2F" w:rsidRPr="00736D2F" w:rsidRDefault="00736D2F" w:rsidP="00736D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0"/>
          <w:szCs w:val="20"/>
          <w:lang w:eastAsia="ru-RU"/>
        </w:rPr>
      </w:pPr>
      <w:r w:rsidRPr="00736D2F">
        <w:rPr>
          <w:rFonts w:ascii="Times New Roman" w:hAnsi="Times New Roman" w:cs="Times New Roman"/>
          <w:b/>
          <w:bCs/>
          <w:color w:val="000000"/>
          <w:kern w:val="0"/>
          <w:sz w:val="20"/>
          <w:szCs w:val="20"/>
          <w:lang w:eastAsia="ru-RU"/>
        </w:rPr>
        <w:t xml:space="preserve">Переш Іван Євгенійович, </w:t>
      </w:r>
    </w:p>
    <w:p w14:paraId="604B9E66" w14:textId="77777777" w:rsidR="00736D2F" w:rsidRPr="00736D2F" w:rsidRDefault="00736D2F" w:rsidP="00736D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0"/>
          <w:szCs w:val="20"/>
          <w:lang w:eastAsia="ru-RU"/>
        </w:rPr>
      </w:pPr>
      <w:r w:rsidRPr="00736D2F">
        <w:rPr>
          <w:rFonts w:ascii="Times New Roman" w:hAnsi="Times New Roman" w:cs="Times New Roman"/>
          <w:color w:val="000000"/>
          <w:kern w:val="0"/>
          <w:sz w:val="20"/>
          <w:szCs w:val="20"/>
          <w:lang w:eastAsia="ru-RU"/>
        </w:rPr>
        <w:t xml:space="preserve">Ужгородський національний університет, </w:t>
      </w:r>
    </w:p>
    <w:p w14:paraId="5008A956" w14:textId="77777777" w:rsidR="00736D2F" w:rsidRPr="00736D2F" w:rsidRDefault="00736D2F" w:rsidP="00736D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0"/>
          <w:szCs w:val="20"/>
          <w:lang w:eastAsia="ru-RU"/>
        </w:rPr>
      </w:pPr>
      <w:r w:rsidRPr="00736D2F">
        <w:rPr>
          <w:rFonts w:ascii="Times New Roman" w:hAnsi="Times New Roman" w:cs="Times New Roman"/>
          <w:color w:val="000000"/>
          <w:kern w:val="0"/>
          <w:sz w:val="20"/>
          <w:szCs w:val="20"/>
          <w:lang w:eastAsia="ru-RU"/>
        </w:rPr>
        <w:t xml:space="preserve">доцент кафедри теорії та історії держави і права </w:t>
      </w:r>
    </w:p>
    <w:p w14:paraId="775532DD" w14:textId="77777777" w:rsidR="00736D2F" w:rsidRPr="00736D2F" w:rsidRDefault="00736D2F" w:rsidP="00736D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0"/>
          <w:szCs w:val="20"/>
          <w:lang w:eastAsia="ru-RU"/>
        </w:rPr>
      </w:pPr>
      <w:r w:rsidRPr="00736D2F">
        <w:rPr>
          <w:rFonts w:ascii="Times New Roman" w:hAnsi="Times New Roman" w:cs="Times New Roman"/>
          <w:color w:val="000000"/>
          <w:kern w:val="0"/>
          <w:sz w:val="20"/>
          <w:szCs w:val="20"/>
          <w:lang w:eastAsia="ru-RU"/>
        </w:rPr>
        <w:t xml:space="preserve">Захист відбудеться “5” грудня 2015 р. о 10.00 годині на засіданні спеціалізованої вченої ради Д 35.051.03 у Львівському національному університеті імені Івана Франка за адресою: 79000, м. Львів, вул. Січових Стрільців, 14 (зал засідань юридичного факультету, ауд. Г-409). </w:t>
      </w:r>
    </w:p>
    <w:p w14:paraId="1A8D3456" w14:textId="77777777" w:rsidR="00736D2F" w:rsidRPr="00736D2F" w:rsidRDefault="00736D2F" w:rsidP="00736D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0"/>
          <w:szCs w:val="20"/>
          <w:lang w:eastAsia="ru-RU"/>
        </w:rPr>
      </w:pPr>
      <w:r w:rsidRPr="00736D2F">
        <w:rPr>
          <w:rFonts w:ascii="Times New Roman" w:hAnsi="Times New Roman" w:cs="Times New Roman"/>
          <w:color w:val="000000"/>
          <w:kern w:val="0"/>
          <w:sz w:val="20"/>
          <w:szCs w:val="20"/>
          <w:lang w:eastAsia="ru-RU"/>
        </w:rPr>
        <w:t xml:space="preserve">Із дисертацією можна ознайомитись у Науковій бібліотеці Львівського національного університету імені Івана Франка за адресою: 79005, м. Львів, вул. Драгоманова, 5. </w:t>
      </w:r>
    </w:p>
    <w:p w14:paraId="361D7805" w14:textId="77777777" w:rsidR="00736D2F" w:rsidRPr="00736D2F" w:rsidRDefault="00736D2F" w:rsidP="00736D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0"/>
          <w:szCs w:val="20"/>
          <w:lang w:eastAsia="ru-RU"/>
        </w:rPr>
      </w:pPr>
      <w:r w:rsidRPr="00736D2F">
        <w:rPr>
          <w:rFonts w:ascii="Times New Roman" w:hAnsi="Times New Roman" w:cs="Times New Roman"/>
          <w:color w:val="000000"/>
          <w:kern w:val="0"/>
          <w:sz w:val="20"/>
          <w:szCs w:val="20"/>
          <w:lang w:eastAsia="ru-RU"/>
        </w:rPr>
        <w:t xml:space="preserve">Автореферат розісланий “30” жовтня 2015 р. </w:t>
      </w:r>
    </w:p>
    <w:p w14:paraId="23923B2C" w14:textId="77777777" w:rsidR="00736D2F" w:rsidRPr="00736D2F" w:rsidRDefault="00736D2F" w:rsidP="00736D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0"/>
          <w:szCs w:val="20"/>
          <w:lang w:eastAsia="ru-RU"/>
        </w:rPr>
      </w:pPr>
      <w:r w:rsidRPr="00736D2F">
        <w:rPr>
          <w:rFonts w:ascii="Times New Roman" w:hAnsi="Times New Roman" w:cs="Times New Roman"/>
          <w:b/>
          <w:bCs/>
          <w:color w:val="000000"/>
          <w:kern w:val="0"/>
          <w:sz w:val="20"/>
          <w:szCs w:val="20"/>
          <w:lang w:eastAsia="ru-RU"/>
        </w:rPr>
        <w:t xml:space="preserve">Учений секретар </w:t>
      </w:r>
    </w:p>
    <w:p w14:paraId="3BF4DB47" w14:textId="77777777" w:rsidR="00736D2F" w:rsidRPr="00736D2F" w:rsidRDefault="00736D2F" w:rsidP="00736D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18"/>
          <w:szCs w:val="18"/>
          <w:lang w:eastAsia="ru-RU"/>
        </w:rPr>
      </w:pPr>
      <w:r w:rsidRPr="00736D2F">
        <w:rPr>
          <w:rFonts w:ascii="Times New Roman" w:hAnsi="Times New Roman" w:cs="Times New Roman"/>
          <w:b/>
          <w:bCs/>
          <w:color w:val="000000"/>
          <w:kern w:val="0"/>
          <w:sz w:val="20"/>
          <w:szCs w:val="20"/>
          <w:lang w:eastAsia="ru-RU"/>
        </w:rPr>
        <w:t xml:space="preserve">спеціалізованої вченої ради Семків В. О. </w:t>
      </w:r>
      <w:r w:rsidRPr="00736D2F">
        <w:rPr>
          <w:rFonts w:ascii="Times New Roman" w:hAnsi="Times New Roman" w:cs="Times New Roman"/>
          <w:color w:val="000000"/>
          <w:kern w:val="0"/>
          <w:sz w:val="18"/>
          <w:szCs w:val="18"/>
          <w:lang w:eastAsia="ru-RU"/>
        </w:rPr>
        <w:t xml:space="preserve">1 </w:t>
      </w:r>
    </w:p>
    <w:p w14:paraId="3B8D19E5" w14:textId="77777777" w:rsidR="00736D2F" w:rsidRPr="00736D2F" w:rsidRDefault="00736D2F" w:rsidP="00736D2F">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0"/>
          <w:szCs w:val="20"/>
          <w:lang w:eastAsia="ru-RU"/>
        </w:rPr>
      </w:pPr>
      <w:r w:rsidRPr="00736D2F">
        <w:rPr>
          <w:rFonts w:ascii="Times New Roman" w:hAnsi="Times New Roman" w:cs="Times New Roman"/>
          <w:b/>
          <w:bCs/>
          <w:color w:val="000000"/>
          <w:kern w:val="0"/>
          <w:sz w:val="20"/>
          <w:szCs w:val="20"/>
          <w:lang w:eastAsia="ru-RU"/>
        </w:rPr>
        <w:lastRenderedPageBreak/>
        <w:t xml:space="preserve">ЗАГАЛЬНА ХАРАКТЕРИСТИКА РОБОТИ Актуальність теми дослідження </w:t>
      </w:r>
      <w:r w:rsidRPr="00736D2F">
        <w:rPr>
          <w:rFonts w:ascii="Times New Roman" w:hAnsi="Times New Roman" w:cs="Times New Roman"/>
          <w:color w:val="000000"/>
          <w:kern w:val="0"/>
          <w:sz w:val="20"/>
          <w:szCs w:val="20"/>
          <w:lang w:eastAsia="ru-RU"/>
        </w:rPr>
        <w:t xml:space="preserve">зумовлена сучасними процесами по-літико-правових змін, які відбуваються в Україні в руслі євроінтеграційних прагнень, що передбачає гармонізацію української правової системи відпо-відно до європейських стандартів. У більшості провідних держав світу протягом тривалого історичного періоду функціонують органи судового чи квазісудового конституційного контролю, які здійснюють специфічну діяльність – захист конституційного правопорядку від порушень, зокрема, з боку публічної влади. Запроваджен-ня в незалежній Українській державі інституту конституційної юстиції за-початкувало процес реформування правової системи, головною метою яко-го є випрацювання дієвих механізмів охорони Конституції України від про-типравного застосування її норм та забезпечення легітимності влади. Однак створення нового елемента в правовій системі не гарантує ефективності його функціонування. Тому досвід країн з налагодженим механізмом кон-ституційного контролю може стати корисним для Української держави, яка в дуже складних політичних і економічних умовах розбудовує конституцій-ний устрій. Особливе зацікавлення в цьому плані викликає практика функціону-вання Федерального Конституційного Суду Федеративної Республіки Ні-меччина (ФКС ФРН), який має свої традиції і напрацювання у вирішенні питань щодо захисту основ конституційного ладу, зокрема, в здійсненні контролю за конституційністю політико-правових перетворень, характер-них і для нашої держави. І Конституція України, і Основний Закон ФРН встановлюють подіб-ні стандарти основних прав. Україна і Німеччина мають складний істо-ричний досвід тоталітарних режимів. ФКС ФРН створений у 1951 році – невдовзі після закінчення Другої світової війни і розгрому нацизму. Орган судового конституційного контролю – Конституційний Суд України було сформовано через декілька десятиріч після німецького, також після краху тоталітарної держави. Тому напрацювання ФКС ФРН як невід’ємного еле-мента державного механізму, що відіграє суттєву роль у формуванні правової держави, забезпечує конституційну законність, захист основних прав та свобод людини і громадянина, а його організаційна структура та практична діяльність є прикладом для органів конституційного правосуддя, можна використати в ході конституційної реформи в Україні. </w:t>
      </w:r>
    </w:p>
    <w:p w14:paraId="2F273DA2" w14:textId="77777777" w:rsidR="00736D2F" w:rsidRPr="00736D2F" w:rsidRDefault="00736D2F" w:rsidP="00736D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18"/>
          <w:szCs w:val="18"/>
          <w:lang w:eastAsia="ru-RU"/>
        </w:rPr>
      </w:pPr>
      <w:r w:rsidRPr="00736D2F">
        <w:rPr>
          <w:rFonts w:ascii="Times New Roman" w:hAnsi="Times New Roman" w:cs="Times New Roman"/>
          <w:color w:val="000000"/>
          <w:kern w:val="0"/>
          <w:sz w:val="20"/>
          <w:szCs w:val="20"/>
          <w:lang w:eastAsia="ru-RU"/>
        </w:rPr>
        <w:t xml:space="preserve">Зазначена проблематика становить предмет зацікавленості представ-ників різних галузей юридичної науки. Зокрема, варто відзначити праці таких українських і зарубіжних дослідників, як П. Бадура, Е. Бенда, К. Бет-терманн, А. Бланкенаґель, У. Везель, Д. Вілловайт, П. Гайн, В. Гек, А. Геор-гіца, Ґ. Гермес, К. Гессе, Г. Гілльгрубер, Р. Гойслер, В. Гончаренко, М. Гуль-тай, А. Денневітц, К. Дорінґ, М. Дювель, А. Заттлер, Г. Зеккер, В. Кампо, </w:t>
      </w:r>
      <w:r w:rsidRPr="00736D2F">
        <w:rPr>
          <w:rFonts w:ascii="Times New Roman" w:hAnsi="Times New Roman" w:cs="Times New Roman"/>
          <w:color w:val="000000"/>
          <w:kern w:val="0"/>
          <w:sz w:val="18"/>
          <w:szCs w:val="18"/>
          <w:lang w:eastAsia="ru-RU"/>
        </w:rPr>
        <w:t xml:space="preserve">2 </w:t>
      </w:r>
    </w:p>
    <w:p w14:paraId="0F7448B8" w14:textId="77777777" w:rsidR="00736D2F" w:rsidRPr="00736D2F" w:rsidRDefault="00736D2F" w:rsidP="00736D2F">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0"/>
          <w:szCs w:val="20"/>
          <w:lang w:eastAsia="ru-RU"/>
        </w:rPr>
      </w:pPr>
      <w:r w:rsidRPr="00736D2F">
        <w:rPr>
          <w:rFonts w:ascii="Times New Roman" w:hAnsi="Times New Roman" w:cs="Times New Roman"/>
          <w:color w:val="000000"/>
          <w:kern w:val="0"/>
          <w:sz w:val="20"/>
          <w:szCs w:val="20"/>
          <w:lang w:eastAsia="ru-RU"/>
        </w:rPr>
        <w:lastRenderedPageBreak/>
        <w:t xml:space="preserve">Г. Кельзен, П. Кіргоф, В. Кіселичник, Е. Кляйн, М. Кобилецький, В. Ко-вальчук, М. Козюбра, А. Кольбенко, Ш. Коріот, К. Крошель, Р. Лампрехт, Ю. Лімбах, Т. Маунц, Х. Маурер, І. Переш, K. Песталоцца, Т. Провізіон, В. Ріяка, Ґ. Робберс, Г. Рьоллеке, В. Сабадош, В. Семків, Г. Сімон, П. Сте-цюк, Б. Тищик, О. Тодика, Е. Форстгоф, К. Хессе, Т. Цимбалістий, В. Шиш-кін, В. Шаповал, С. Шевчук, Ю. Шемшученко, K. ф. Шляйх, Х. Штарк, К. Штерн та ін. Однак значна частина історико-правових питань розвитку та станов-лення інституту конституційного контролю Федеративної Республіки Німеч-чина залишається мало дослідженою, що й обумовлює актуальність теми дисертації. </w:t>
      </w:r>
      <w:r w:rsidRPr="00736D2F">
        <w:rPr>
          <w:rFonts w:ascii="Times New Roman" w:hAnsi="Times New Roman" w:cs="Times New Roman"/>
          <w:b/>
          <w:bCs/>
          <w:color w:val="000000"/>
          <w:kern w:val="0"/>
          <w:sz w:val="20"/>
          <w:szCs w:val="20"/>
          <w:lang w:eastAsia="ru-RU"/>
        </w:rPr>
        <w:t xml:space="preserve">Зв’язок роботи з науковими планами та темами. </w:t>
      </w:r>
      <w:r w:rsidRPr="00736D2F">
        <w:rPr>
          <w:rFonts w:ascii="Times New Roman" w:hAnsi="Times New Roman" w:cs="Times New Roman"/>
          <w:color w:val="000000"/>
          <w:kern w:val="0"/>
          <w:sz w:val="20"/>
          <w:szCs w:val="20"/>
          <w:lang w:eastAsia="ru-RU"/>
        </w:rPr>
        <w:t xml:space="preserve">Дисертаційну роботу виконано в межах науково-дослідної проблематики кафедри історії держави, права та політико-правових учень юридичного факультету Львів-ського національного університету імені Івана Франка «Характерні риси розвитку державності, права та політико-правової думки в Україні та за-рубіжних країнах», державна реєстрація № 01112U003267, термін виконан-ня 2012–2014 рр. </w:t>
      </w:r>
      <w:r w:rsidRPr="00736D2F">
        <w:rPr>
          <w:rFonts w:ascii="Times New Roman" w:hAnsi="Times New Roman" w:cs="Times New Roman"/>
          <w:b/>
          <w:bCs/>
          <w:color w:val="000000"/>
          <w:kern w:val="0"/>
          <w:sz w:val="20"/>
          <w:szCs w:val="20"/>
          <w:lang w:eastAsia="ru-RU"/>
        </w:rPr>
        <w:t xml:space="preserve">Мета </w:t>
      </w:r>
      <w:r w:rsidRPr="00736D2F">
        <w:rPr>
          <w:rFonts w:ascii="Times New Roman" w:hAnsi="Times New Roman" w:cs="Times New Roman"/>
          <w:color w:val="000000"/>
          <w:kern w:val="0"/>
          <w:sz w:val="20"/>
          <w:szCs w:val="20"/>
          <w:lang w:eastAsia="ru-RU"/>
        </w:rPr>
        <w:t xml:space="preserve">дослідження полягає у поглибленні історико-правових знань щодо становлення та розвитку конституційної юстиції ФРН, зокрема, Феде-рального Конституційного Суду та земельних конституційних судів, їх юрис-дикції та провідної ролі в процесі зміцнення конституційного ладу держави. Відповідно до окресленої мети в роботі сформульовано такі </w:t>
      </w:r>
      <w:r w:rsidRPr="00736D2F">
        <w:rPr>
          <w:rFonts w:ascii="Times New Roman" w:hAnsi="Times New Roman" w:cs="Times New Roman"/>
          <w:b/>
          <w:bCs/>
          <w:color w:val="000000"/>
          <w:kern w:val="0"/>
          <w:sz w:val="20"/>
          <w:szCs w:val="20"/>
          <w:lang w:eastAsia="ru-RU"/>
        </w:rPr>
        <w:t>завдання</w:t>
      </w:r>
      <w:r w:rsidRPr="00736D2F">
        <w:rPr>
          <w:rFonts w:ascii="Times New Roman" w:hAnsi="Times New Roman" w:cs="Times New Roman"/>
          <w:color w:val="000000"/>
          <w:kern w:val="0"/>
          <w:sz w:val="20"/>
          <w:szCs w:val="20"/>
          <w:lang w:eastAsia="ru-RU"/>
        </w:rPr>
        <w:t xml:space="preserve">: </w:t>
      </w:r>
    </w:p>
    <w:p w14:paraId="7B167EA7" w14:textId="77777777" w:rsidR="00736D2F" w:rsidRPr="00736D2F" w:rsidRDefault="00736D2F" w:rsidP="00736D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0"/>
          <w:szCs w:val="20"/>
          <w:lang w:eastAsia="ru-RU"/>
        </w:rPr>
      </w:pPr>
      <w:r w:rsidRPr="00736D2F">
        <w:rPr>
          <w:rFonts w:ascii="Times New Roman" w:hAnsi="Times New Roman" w:cs="Times New Roman"/>
          <w:color w:val="000000"/>
          <w:kern w:val="0"/>
          <w:sz w:val="20"/>
          <w:szCs w:val="20"/>
          <w:lang w:eastAsia="ru-RU"/>
        </w:rPr>
        <w:t xml:space="preserve">– виділити і дослідити соціально-історичні передумови та етапи роз-витку конституційної юстиції ФРН; </w:t>
      </w:r>
    </w:p>
    <w:p w14:paraId="2905B545" w14:textId="77777777" w:rsidR="00736D2F" w:rsidRPr="00736D2F" w:rsidRDefault="00736D2F" w:rsidP="00736D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0"/>
          <w:szCs w:val="20"/>
          <w:lang w:eastAsia="ru-RU"/>
        </w:rPr>
      </w:pPr>
      <w:r w:rsidRPr="00736D2F">
        <w:rPr>
          <w:rFonts w:ascii="Times New Roman" w:hAnsi="Times New Roman" w:cs="Times New Roman"/>
          <w:color w:val="000000"/>
          <w:kern w:val="0"/>
          <w:sz w:val="20"/>
          <w:szCs w:val="20"/>
          <w:lang w:eastAsia="ru-RU"/>
        </w:rPr>
        <w:t xml:space="preserve">– проаналізувати процес становлення органів конституційного пра-восуддя ФРН, їх особливості, організацію, структуру та обсяг повноважень; </w:t>
      </w:r>
    </w:p>
    <w:p w14:paraId="5B07E16B" w14:textId="77777777" w:rsidR="00736D2F" w:rsidRPr="00736D2F" w:rsidRDefault="00736D2F" w:rsidP="00736D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0"/>
          <w:szCs w:val="20"/>
          <w:lang w:eastAsia="ru-RU"/>
        </w:rPr>
      </w:pPr>
      <w:r w:rsidRPr="00736D2F">
        <w:rPr>
          <w:rFonts w:ascii="Times New Roman" w:hAnsi="Times New Roman" w:cs="Times New Roman"/>
          <w:color w:val="000000"/>
          <w:kern w:val="0"/>
          <w:sz w:val="20"/>
          <w:szCs w:val="20"/>
          <w:lang w:eastAsia="ru-RU"/>
        </w:rPr>
        <w:t xml:space="preserve">– охарактеризувати специфіку формування законодавчої бази кон-ституційної юстиції ФРН; </w:t>
      </w:r>
    </w:p>
    <w:p w14:paraId="585FBF67" w14:textId="77777777" w:rsidR="00736D2F" w:rsidRPr="00736D2F" w:rsidRDefault="00736D2F" w:rsidP="00736D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0"/>
          <w:szCs w:val="20"/>
          <w:lang w:eastAsia="ru-RU"/>
        </w:rPr>
      </w:pPr>
      <w:r w:rsidRPr="00736D2F">
        <w:rPr>
          <w:rFonts w:ascii="Times New Roman" w:hAnsi="Times New Roman" w:cs="Times New Roman"/>
          <w:color w:val="000000"/>
          <w:kern w:val="0"/>
          <w:sz w:val="20"/>
          <w:szCs w:val="20"/>
          <w:lang w:eastAsia="ru-RU"/>
        </w:rPr>
        <w:t xml:space="preserve">– визначити роль і місце конституційного контролю в розвитку cис-теми державної влади ФРН; </w:t>
      </w:r>
    </w:p>
    <w:p w14:paraId="6C3EC415" w14:textId="77777777" w:rsidR="00736D2F" w:rsidRPr="00736D2F" w:rsidRDefault="00736D2F" w:rsidP="00736D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0"/>
          <w:szCs w:val="20"/>
          <w:lang w:eastAsia="ru-RU"/>
        </w:rPr>
      </w:pPr>
      <w:r w:rsidRPr="00736D2F">
        <w:rPr>
          <w:rFonts w:ascii="Times New Roman" w:hAnsi="Times New Roman" w:cs="Times New Roman"/>
          <w:color w:val="000000"/>
          <w:kern w:val="0"/>
          <w:sz w:val="20"/>
          <w:szCs w:val="20"/>
          <w:lang w:eastAsia="ru-RU"/>
        </w:rPr>
        <w:t xml:space="preserve">– проаналізувати становлення взаємовідносин між ФКС та земель-ними конституційними судами ФРН; </w:t>
      </w:r>
    </w:p>
    <w:p w14:paraId="3EF54886" w14:textId="77777777" w:rsidR="00736D2F" w:rsidRPr="00736D2F" w:rsidRDefault="00736D2F" w:rsidP="00736D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0"/>
          <w:szCs w:val="20"/>
          <w:lang w:eastAsia="ru-RU"/>
        </w:rPr>
      </w:pPr>
      <w:r w:rsidRPr="00736D2F">
        <w:rPr>
          <w:rFonts w:ascii="Times New Roman" w:hAnsi="Times New Roman" w:cs="Times New Roman"/>
          <w:color w:val="000000"/>
          <w:kern w:val="0"/>
          <w:sz w:val="20"/>
          <w:szCs w:val="20"/>
          <w:lang w:eastAsia="ru-RU"/>
        </w:rPr>
        <w:t xml:space="preserve">– з’ясувати історичну роль ФКС у формуванні й захисті конституцій-ного ладу ФРН; </w:t>
      </w:r>
    </w:p>
    <w:p w14:paraId="62EC0FEC" w14:textId="77777777" w:rsidR="00736D2F" w:rsidRPr="00736D2F" w:rsidRDefault="00736D2F" w:rsidP="00736D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0"/>
          <w:szCs w:val="20"/>
          <w:lang w:eastAsia="ru-RU"/>
        </w:rPr>
      </w:pPr>
      <w:r w:rsidRPr="00736D2F">
        <w:rPr>
          <w:rFonts w:ascii="Times New Roman" w:hAnsi="Times New Roman" w:cs="Times New Roman"/>
          <w:color w:val="000000"/>
          <w:kern w:val="0"/>
          <w:sz w:val="20"/>
          <w:szCs w:val="20"/>
          <w:lang w:eastAsia="ru-RU"/>
        </w:rPr>
        <w:t xml:space="preserve">– сформулювати й обґрунтувати пропозиції щодо удосконалення укра-їнського законодавства з питань конституційної юстиції, базовані на істо-рико-правовому досвіді діяльності ФКС ФРН. </w:t>
      </w:r>
    </w:p>
    <w:p w14:paraId="152BC95F" w14:textId="77777777" w:rsidR="00736D2F" w:rsidRPr="00736D2F" w:rsidRDefault="00736D2F" w:rsidP="00736D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0"/>
          <w:szCs w:val="20"/>
          <w:lang w:eastAsia="ru-RU"/>
        </w:rPr>
      </w:pPr>
    </w:p>
    <w:p w14:paraId="4BD905EC" w14:textId="77777777" w:rsidR="00736D2F" w:rsidRPr="00736D2F" w:rsidRDefault="00736D2F" w:rsidP="00736D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18"/>
          <w:szCs w:val="18"/>
          <w:lang w:eastAsia="ru-RU"/>
        </w:rPr>
      </w:pPr>
      <w:r w:rsidRPr="00736D2F">
        <w:rPr>
          <w:rFonts w:ascii="Times New Roman" w:hAnsi="Times New Roman" w:cs="Times New Roman"/>
          <w:i/>
          <w:iCs/>
          <w:color w:val="000000"/>
          <w:kern w:val="0"/>
          <w:sz w:val="20"/>
          <w:szCs w:val="20"/>
          <w:lang w:eastAsia="ru-RU"/>
        </w:rPr>
        <w:t xml:space="preserve">Об’єктом дослідження </w:t>
      </w:r>
      <w:r w:rsidRPr="00736D2F">
        <w:rPr>
          <w:rFonts w:ascii="Times New Roman" w:hAnsi="Times New Roman" w:cs="Times New Roman"/>
          <w:color w:val="000000"/>
          <w:kern w:val="0"/>
          <w:sz w:val="20"/>
          <w:szCs w:val="20"/>
          <w:lang w:eastAsia="ru-RU"/>
        </w:rPr>
        <w:t xml:space="preserve">є конституційна юстиція ФРН. </w:t>
      </w:r>
      <w:r w:rsidRPr="00736D2F">
        <w:rPr>
          <w:rFonts w:ascii="Times New Roman" w:hAnsi="Times New Roman" w:cs="Times New Roman"/>
          <w:i/>
          <w:iCs/>
          <w:color w:val="000000"/>
          <w:kern w:val="0"/>
          <w:sz w:val="20"/>
          <w:szCs w:val="20"/>
          <w:lang w:eastAsia="ru-RU"/>
        </w:rPr>
        <w:t xml:space="preserve">Предмет дослідження </w:t>
      </w:r>
      <w:r w:rsidRPr="00736D2F">
        <w:rPr>
          <w:rFonts w:ascii="Times New Roman" w:hAnsi="Times New Roman" w:cs="Times New Roman"/>
          <w:color w:val="000000"/>
          <w:kern w:val="0"/>
          <w:sz w:val="20"/>
          <w:szCs w:val="20"/>
          <w:lang w:eastAsia="ru-RU"/>
        </w:rPr>
        <w:t xml:space="preserve">– історико-правові закономірності процесу ста-новлення, розвитку, формування доктринальних засад, організації та діяль-ності конституційної юстиції ФРН. </w:t>
      </w:r>
      <w:r w:rsidRPr="00736D2F">
        <w:rPr>
          <w:rFonts w:ascii="Times New Roman" w:hAnsi="Times New Roman" w:cs="Times New Roman"/>
          <w:color w:val="000000"/>
          <w:kern w:val="0"/>
          <w:sz w:val="18"/>
          <w:szCs w:val="18"/>
          <w:lang w:eastAsia="ru-RU"/>
        </w:rPr>
        <w:t xml:space="preserve">3 </w:t>
      </w:r>
    </w:p>
    <w:p w14:paraId="5FC5025A" w14:textId="77777777" w:rsidR="00736D2F" w:rsidRPr="00736D2F" w:rsidRDefault="00736D2F" w:rsidP="00736D2F">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18"/>
          <w:szCs w:val="18"/>
          <w:lang w:eastAsia="ru-RU"/>
        </w:rPr>
      </w:pPr>
      <w:r w:rsidRPr="00736D2F">
        <w:rPr>
          <w:rFonts w:ascii="Times New Roman" w:hAnsi="Times New Roman" w:cs="Times New Roman"/>
          <w:b/>
          <w:bCs/>
          <w:color w:val="000000"/>
          <w:kern w:val="0"/>
          <w:sz w:val="20"/>
          <w:szCs w:val="20"/>
          <w:lang w:eastAsia="ru-RU"/>
        </w:rPr>
        <w:lastRenderedPageBreak/>
        <w:t xml:space="preserve">Методологія дослідження. </w:t>
      </w:r>
      <w:r w:rsidRPr="00736D2F">
        <w:rPr>
          <w:rFonts w:ascii="Times New Roman" w:hAnsi="Times New Roman" w:cs="Times New Roman"/>
          <w:color w:val="000000"/>
          <w:kern w:val="0"/>
          <w:sz w:val="20"/>
          <w:szCs w:val="20"/>
          <w:lang w:eastAsia="ru-RU"/>
        </w:rPr>
        <w:t>З метою забезпечення всебічного, пов-ного та об’єктивного аналізу досліджуваної проблеми використано комплекс загальнонаукових та спеціально-правових методів дослідження, принципи та засоби наукового пізнання. За допомогою таких загальнонаукових методів, як аналіз та синтез, узагальнення та моделювання в роботі розкрито сутність категорії «правова охорона конституції», виокремлено її структурні елементи, проаналізовано моделі конституційної юстиції. Хронологічний метод застосовано для виділення етапів розвитку конституційної юстиції ФРН. Історико-правовий метод дав змогу вивчити особливості становлення інституту конституцій-ного контролю на різних етапах державно-правового розвитку Німеччини, показати витоки низки ідей, які сформували основу окремих повноважень ФКС ще в епоху Священної Римської імперії німецької нації. Використання цього методу дозволило зрозуміти необхідність створення ФКС з його широким колом повноважень. Порівняння конституційного контролю на рівні федерації та земель, вивчення структури, повноважень та досвіду функціонування в державо-творчій практиці інститутів конституційного правосуддя ФРН здійснено з використанням порівняльно-правового та системно-структурного методів. Конкретно-історичний метод дав змогу проаналізувати значення прий-нятих ФКС рішень для подальшої розбудови конституціоналізму в Німеч-чині. Метод функціонального аналізу допоміг з’ясувати ефективність прий-нятих ФКС рішень та їх історико-правові наслідки, а статистичний метод дозволив проаналізувати характер дії правових норм, що регламентують діяльність ФКС, виявити специфіку справ, які найчастіше розглядає ФКС, а також встановити, які повноваження він не застосовує повною мірою. Для історико-правового аналізу положень нормативно</w:t>
      </w:r>
      <w:r w:rsidRPr="00736D2F">
        <w:rPr>
          <w:rFonts w:ascii="Times New Roman" w:hAnsi="Times New Roman" w:cs="Times New Roman"/>
          <w:b/>
          <w:bCs/>
          <w:color w:val="000000"/>
          <w:kern w:val="0"/>
          <w:sz w:val="20"/>
          <w:szCs w:val="20"/>
          <w:lang w:eastAsia="ru-RU"/>
        </w:rPr>
        <w:t>-</w:t>
      </w:r>
      <w:r w:rsidRPr="00736D2F">
        <w:rPr>
          <w:rFonts w:ascii="Times New Roman" w:hAnsi="Times New Roman" w:cs="Times New Roman"/>
          <w:color w:val="000000"/>
          <w:kern w:val="0"/>
          <w:sz w:val="20"/>
          <w:szCs w:val="20"/>
          <w:lang w:eastAsia="ru-RU"/>
        </w:rPr>
        <w:t>правових актів та окремих правових норм, що регулюють діяльність органів конституційної юстиції ФРН, застосовано формально</w:t>
      </w:r>
      <w:r w:rsidRPr="00736D2F">
        <w:rPr>
          <w:rFonts w:ascii="Times New Roman" w:hAnsi="Times New Roman" w:cs="Times New Roman"/>
          <w:b/>
          <w:bCs/>
          <w:color w:val="000000"/>
          <w:kern w:val="0"/>
          <w:sz w:val="20"/>
          <w:szCs w:val="20"/>
          <w:lang w:eastAsia="ru-RU"/>
        </w:rPr>
        <w:t>-</w:t>
      </w:r>
      <w:r w:rsidRPr="00736D2F">
        <w:rPr>
          <w:rFonts w:ascii="Times New Roman" w:hAnsi="Times New Roman" w:cs="Times New Roman"/>
          <w:color w:val="000000"/>
          <w:kern w:val="0"/>
          <w:sz w:val="20"/>
          <w:szCs w:val="20"/>
          <w:lang w:eastAsia="ru-RU"/>
        </w:rPr>
        <w:t>логічний метод та спеціально</w:t>
      </w:r>
      <w:r w:rsidRPr="00736D2F">
        <w:rPr>
          <w:rFonts w:ascii="Times New Roman" w:hAnsi="Times New Roman" w:cs="Times New Roman"/>
          <w:b/>
          <w:bCs/>
          <w:color w:val="000000"/>
          <w:kern w:val="0"/>
          <w:sz w:val="20"/>
          <w:szCs w:val="20"/>
          <w:lang w:eastAsia="ru-RU"/>
        </w:rPr>
        <w:t>-</w:t>
      </w:r>
      <w:r w:rsidRPr="00736D2F">
        <w:rPr>
          <w:rFonts w:ascii="Times New Roman" w:hAnsi="Times New Roman" w:cs="Times New Roman"/>
          <w:color w:val="000000"/>
          <w:kern w:val="0"/>
          <w:sz w:val="20"/>
          <w:szCs w:val="20"/>
          <w:lang w:eastAsia="ru-RU"/>
        </w:rPr>
        <w:t xml:space="preserve">правові методи, зокрема, герменевтико-правовий метод для тлумачення правових актів, а на основі методу прогнозування визначено пропозиції та рекомендації щодо вдосконалення діяльності конституційного судочинства України. Використання методу загальної філософської діалектики забезпе-чило комплексну системність дослідження, бачення конституційного права як підсистеми в правовій системі Німеччини, а ФКС і земельних кон-ституційних судів як елементів в системі вищих органів влади ФРН. Окрім апробованих спеціальних методів, у дисертаційному дослі-дженні використано історико-понятійний метод, достатньо поширений у ні-мецькій історико-правовій та історичній науці, який дозволив виокремити історичні зміни понять, передусім, поняття «конституційна юстиція», і од-ночасно моменти незмінності, а тому спрямував увагу на відмінності між аналізованими хронологічно значеннями слова і претензією історичного поняття на системність. </w:t>
      </w:r>
      <w:r w:rsidRPr="00736D2F">
        <w:rPr>
          <w:rFonts w:ascii="Times New Roman" w:hAnsi="Times New Roman" w:cs="Times New Roman"/>
          <w:color w:val="000000"/>
          <w:kern w:val="0"/>
          <w:sz w:val="18"/>
          <w:szCs w:val="18"/>
          <w:lang w:eastAsia="ru-RU"/>
        </w:rPr>
        <w:t xml:space="preserve">4 </w:t>
      </w:r>
    </w:p>
    <w:p w14:paraId="23F82BCF" w14:textId="77777777" w:rsidR="00736D2F" w:rsidRPr="00736D2F" w:rsidRDefault="00736D2F" w:rsidP="00736D2F">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0"/>
          <w:szCs w:val="20"/>
          <w:lang w:eastAsia="ru-RU"/>
        </w:rPr>
      </w:pPr>
      <w:r w:rsidRPr="00736D2F">
        <w:rPr>
          <w:rFonts w:ascii="Times New Roman" w:hAnsi="Times New Roman" w:cs="Times New Roman"/>
          <w:b/>
          <w:bCs/>
          <w:color w:val="000000"/>
          <w:kern w:val="0"/>
          <w:sz w:val="20"/>
          <w:szCs w:val="20"/>
          <w:lang w:eastAsia="ru-RU"/>
        </w:rPr>
        <w:lastRenderedPageBreak/>
        <w:t xml:space="preserve">Наукова новизна </w:t>
      </w:r>
      <w:r w:rsidRPr="00736D2F">
        <w:rPr>
          <w:rFonts w:ascii="Times New Roman" w:hAnsi="Times New Roman" w:cs="Times New Roman"/>
          <w:color w:val="000000"/>
          <w:kern w:val="0"/>
          <w:sz w:val="20"/>
          <w:szCs w:val="20"/>
          <w:lang w:eastAsia="ru-RU"/>
        </w:rPr>
        <w:t xml:space="preserve">одержаних результатів дослідження зумовлена науковим аналізом конституційної юстиції ФРН як історико-правового явища з відповідним до проблематики застосуванням методологічного інструментарію історико-правової науки, більшість із складових якого, насамперед методів, застосовуються вперше. Наукова новизна конкретизується в таких положеннях: </w:t>
      </w:r>
      <w:r w:rsidRPr="00736D2F">
        <w:rPr>
          <w:rFonts w:ascii="Times New Roman" w:hAnsi="Times New Roman" w:cs="Times New Roman"/>
          <w:i/>
          <w:iCs/>
          <w:color w:val="000000"/>
          <w:kern w:val="0"/>
          <w:sz w:val="20"/>
          <w:szCs w:val="20"/>
          <w:lang w:eastAsia="ru-RU"/>
        </w:rPr>
        <w:t>уперше</w:t>
      </w:r>
      <w:r w:rsidRPr="00736D2F">
        <w:rPr>
          <w:rFonts w:ascii="Times New Roman" w:hAnsi="Times New Roman" w:cs="Times New Roman"/>
          <w:color w:val="000000"/>
          <w:kern w:val="0"/>
          <w:sz w:val="20"/>
          <w:szCs w:val="20"/>
          <w:lang w:eastAsia="ru-RU"/>
        </w:rPr>
        <w:t xml:space="preserve">: </w:t>
      </w:r>
    </w:p>
    <w:p w14:paraId="02B57A5F" w14:textId="77777777" w:rsidR="00736D2F" w:rsidRPr="00736D2F" w:rsidRDefault="00736D2F" w:rsidP="00736D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0"/>
          <w:szCs w:val="20"/>
          <w:lang w:eastAsia="ru-RU"/>
        </w:rPr>
      </w:pPr>
      <w:r w:rsidRPr="00736D2F">
        <w:rPr>
          <w:rFonts w:ascii="Times New Roman" w:hAnsi="Times New Roman" w:cs="Times New Roman"/>
          <w:color w:val="000000"/>
          <w:kern w:val="0"/>
          <w:sz w:val="20"/>
          <w:szCs w:val="20"/>
          <w:lang w:eastAsia="ru-RU"/>
        </w:rPr>
        <w:t xml:space="preserve">– вивчено конституційну юстицію Німеччини як історико-правове яви-ще, встановлено наступність традиції конституційної юстиції в Німеччині, яку не змогли порушити революції XIX, XX ст., нацистська диктатура XX ст. і поділ країни на Західну та Східну Німеччину; </w:t>
      </w:r>
    </w:p>
    <w:p w14:paraId="07243DA5" w14:textId="77777777" w:rsidR="00736D2F" w:rsidRPr="00736D2F" w:rsidRDefault="00736D2F" w:rsidP="00736D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0"/>
          <w:szCs w:val="20"/>
          <w:lang w:eastAsia="ru-RU"/>
        </w:rPr>
      </w:pPr>
      <w:r w:rsidRPr="00736D2F">
        <w:rPr>
          <w:rFonts w:ascii="Times New Roman" w:hAnsi="Times New Roman" w:cs="Times New Roman"/>
          <w:color w:val="000000"/>
          <w:kern w:val="0"/>
          <w:sz w:val="20"/>
          <w:szCs w:val="20"/>
          <w:lang w:eastAsia="ru-RU"/>
        </w:rPr>
        <w:t xml:space="preserve">– обґрунтовано правову природу та роль Федерального Конститу-ційного Суду ФРН як центрального елемента системи правової охорони конституції ФРН, незалежного конституційного органу та спеціального су-ду в сфері державного права, широкі повноваження якого зумовлені істо-ричними особливостями становлення в умовах посттоталітарного суспіль-ства, прагненнями німецького народу захистити конституцію від будь-яких, навіть малоймовірних посягань; </w:t>
      </w:r>
    </w:p>
    <w:p w14:paraId="145DA017" w14:textId="77777777" w:rsidR="00736D2F" w:rsidRPr="00736D2F" w:rsidRDefault="00736D2F" w:rsidP="00736D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0"/>
          <w:szCs w:val="20"/>
          <w:lang w:eastAsia="ru-RU"/>
        </w:rPr>
      </w:pPr>
      <w:r w:rsidRPr="00736D2F">
        <w:rPr>
          <w:rFonts w:ascii="Times New Roman" w:hAnsi="Times New Roman" w:cs="Times New Roman"/>
          <w:color w:val="000000"/>
          <w:kern w:val="0"/>
          <w:sz w:val="20"/>
          <w:szCs w:val="20"/>
          <w:lang w:eastAsia="ru-RU"/>
        </w:rPr>
        <w:t xml:space="preserve">– з’ясовано історично зумовлені особливості дворівневої системи кон-ституційної юстиції ФРН, вплив на її розвиток історико-правових процесів формування правової держави та сучасного німецького федералізму; </w:t>
      </w:r>
    </w:p>
    <w:p w14:paraId="66D33EDA" w14:textId="77777777" w:rsidR="00736D2F" w:rsidRPr="00736D2F" w:rsidRDefault="00736D2F" w:rsidP="00736D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0"/>
          <w:szCs w:val="20"/>
          <w:lang w:eastAsia="ru-RU"/>
        </w:rPr>
      </w:pPr>
      <w:r w:rsidRPr="00736D2F">
        <w:rPr>
          <w:rFonts w:ascii="Times New Roman" w:hAnsi="Times New Roman" w:cs="Times New Roman"/>
          <w:color w:val="000000"/>
          <w:kern w:val="0"/>
          <w:sz w:val="20"/>
          <w:szCs w:val="20"/>
          <w:lang w:eastAsia="ru-RU"/>
        </w:rPr>
        <w:t xml:space="preserve">– узагальнено практику конституційних судів ФРН, зокрема щодо заборони політичних партій, вирішення спорів між органами державної вла-ди щодо їхньої компетенції, запровадження інституту конституційної скар-ги, і на цій основі сформовано пропозиції для удосконалення конституцій-ної юстиції в Україні; </w:t>
      </w:r>
    </w:p>
    <w:p w14:paraId="511F1E1A" w14:textId="77777777" w:rsidR="00736D2F" w:rsidRPr="00736D2F" w:rsidRDefault="00736D2F" w:rsidP="00736D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0"/>
          <w:szCs w:val="20"/>
          <w:lang w:eastAsia="ru-RU"/>
        </w:rPr>
      </w:pPr>
    </w:p>
    <w:p w14:paraId="31D2B8FE" w14:textId="77777777" w:rsidR="00736D2F" w:rsidRPr="00736D2F" w:rsidRDefault="00736D2F" w:rsidP="00736D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0"/>
          <w:szCs w:val="20"/>
          <w:lang w:eastAsia="ru-RU"/>
        </w:rPr>
      </w:pPr>
      <w:r w:rsidRPr="00736D2F">
        <w:rPr>
          <w:rFonts w:ascii="Times New Roman" w:hAnsi="Times New Roman" w:cs="Times New Roman"/>
          <w:i/>
          <w:iCs/>
          <w:color w:val="000000"/>
          <w:kern w:val="0"/>
          <w:sz w:val="20"/>
          <w:szCs w:val="20"/>
          <w:lang w:eastAsia="ru-RU"/>
        </w:rPr>
        <w:t xml:space="preserve">удосконалено: </w:t>
      </w:r>
    </w:p>
    <w:p w14:paraId="7C0FB12D" w14:textId="77777777" w:rsidR="00736D2F" w:rsidRPr="00736D2F" w:rsidRDefault="00736D2F" w:rsidP="00736D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0"/>
          <w:szCs w:val="20"/>
          <w:lang w:eastAsia="ru-RU"/>
        </w:rPr>
      </w:pPr>
      <w:r w:rsidRPr="00736D2F">
        <w:rPr>
          <w:rFonts w:ascii="Times New Roman" w:hAnsi="Times New Roman" w:cs="Times New Roman"/>
          <w:color w:val="000000"/>
          <w:kern w:val="0"/>
          <w:sz w:val="20"/>
          <w:szCs w:val="20"/>
          <w:lang w:eastAsia="ru-RU"/>
        </w:rPr>
        <w:t xml:space="preserve">– знання про зародження та генезу ідеї охорони конституції в Німеч-чині, особливості формування, повноважень та організаційної структури ФКС та земельних конституційних судів ФРН, зміст німецьких конституцій та їхню наступність; </w:t>
      </w:r>
    </w:p>
    <w:p w14:paraId="010D0170" w14:textId="77777777" w:rsidR="00736D2F" w:rsidRPr="00736D2F" w:rsidRDefault="00736D2F" w:rsidP="00736D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0"/>
          <w:szCs w:val="20"/>
          <w:lang w:eastAsia="ru-RU"/>
        </w:rPr>
      </w:pPr>
      <w:r w:rsidRPr="00736D2F">
        <w:rPr>
          <w:rFonts w:ascii="Times New Roman" w:hAnsi="Times New Roman" w:cs="Times New Roman"/>
          <w:color w:val="000000"/>
          <w:kern w:val="0"/>
          <w:sz w:val="20"/>
          <w:szCs w:val="20"/>
          <w:lang w:eastAsia="ru-RU"/>
        </w:rPr>
        <w:t xml:space="preserve">– наукові положення щодо подвійної правової природи Федераль-ного і земельних конституційних судів ФРН та їхньої відмінності від орга-нів конституційного нагляду чи контролю в інших державах; </w:t>
      </w:r>
    </w:p>
    <w:p w14:paraId="6AFCE35A" w14:textId="77777777" w:rsidR="00736D2F" w:rsidRPr="00736D2F" w:rsidRDefault="00736D2F" w:rsidP="00736D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0"/>
          <w:szCs w:val="20"/>
          <w:lang w:eastAsia="ru-RU"/>
        </w:rPr>
      </w:pPr>
      <w:r w:rsidRPr="00736D2F">
        <w:rPr>
          <w:rFonts w:ascii="Times New Roman" w:hAnsi="Times New Roman" w:cs="Times New Roman"/>
          <w:color w:val="000000"/>
          <w:kern w:val="0"/>
          <w:sz w:val="20"/>
          <w:szCs w:val="20"/>
          <w:lang w:eastAsia="ru-RU"/>
        </w:rPr>
        <w:t xml:space="preserve">– аргументи на користь широких повноважень ФКС ФРН і земель-них конституційних судів, які традиційно і в несуперечливий спосіб допов-нюють одне одного та слугують запобіжним засобом від можливої узурпа-ції влади; </w:t>
      </w:r>
    </w:p>
    <w:p w14:paraId="02AAE059" w14:textId="77777777" w:rsidR="00736D2F" w:rsidRPr="00736D2F" w:rsidRDefault="00736D2F" w:rsidP="00736D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0"/>
          <w:szCs w:val="20"/>
          <w:lang w:eastAsia="ru-RU"/>
        </w:rPr>
      </w:pPr>
    </w:p>
    <w:p w14:paraId="706D5D84" w14:textId="77777777" w:rsidR="00736D2F" w:rsidRPr="00736D2F" w:rsidRDefault="00736D2F" w:rsidP="00736D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0"/>
          <w:szCs w:val="20"/>
          <w:lang w:eastAsia="ru-RU"/>
        </w:rPr>
      </w:pPr>
      <w:r w:rsidRPr="00736D2F">
        <w:rPr>
          <w:rFonts w:ascii="Times New Roman" w:hAnsi="Times New Roman" w:cs="Times New Roman"/>
          <w:i/>
          <w:iCs/>
          <w:color w:val="000000"/>
          <w:kern w:val="0"/>
          <w:sz w:val="20"/>
          <w:szCs w:val="20"/>
          <w:lang w:eastAsia="ru-RU"/>
        </w:rPr>
        <w:t>набули подальшого розвитку положення про</w:t>
      </w:r>
      <w:r w:rsidRPr="00736D2F">
        <w:rPr>
          <w:rFonts w:ascii="Times New Roman" w:hAnsi="Times New Roman" w:cs="Times New Roman"/>
          <w:color w:val="000000"/>
          <w:kern w:val="0"/>
          <w:sz w:val="20"/>
          <w:szCs w:val="20"/>
          <w:lang w:eastAsia="ru-RU"/>
        </w:rPr>
        <w:t xml:space="preserve">: </w:t>
      </w:r>
    </w:p>
    <w:p w14:paraId="2EA99116" w14:textId="77777777" w:rsidR="00736D2F" w:rsidRPr="00736D2F" w:rsidRDefault="00736D2F" w:rsidP="00736D2F">
      <w:pPr>
        <w:widowControl/>
        <w:tabs>
          <w:tab w:val="clear" w:pos="709"/>
        </w:tabs>
        <w:suppressAutoHyphens w:val="0"/>
        <w:autoSpaceDE w:val="0"/>
        <w:autoSpaceDN w:val="0"/>
        <w:adjustRightInd w:val="0"/>
        <w:spacing w:after="1590" w:line="240" w:lineRule="auto"/>
        <w:ind w:firstLine="0"/>
        <w:jc w:val="left"/>
        <w:rPr>
          <w:rFonts w:ascii="Times New Roman" w:hAnsi="Times New Roman" w:cs="Times New Roman"/>
          <w:color w:val="000000"/>
          <w:kern w:val="0"/>
          <w:sz w:val="20"/>
          <w:szCs w:val="20"/>
          <w:lang w:eastAsia="ru-RU"/>
        </w:rPr>
      </w:pPr>
      <w:r w:rsidRPr="00736D2F">
        <w:rPr>
          <w:rFonts w:ascii="Times New Roman" w:hAnsi="Times New Roman" w:cs="Times New Roman"/>
          <w:color w:val="000000"/>
          <w:kern w:val="0"/>
          <w:sz w:val="20"/>
          <w:szCs w:val="20"/>
          <w:lang w:eastAsia="ru-RU"/>
        </w:rPr>
        <w:t xml:space="preserve">– тяглість ідеї правової охорони конституції в Німеччині, окремі еле-менти якої можна простежити задовго до створення сучасних конститу-ційних судів ФРН; </w:t>
      </w:r>
    </w:p>
    <w:p w14:paraId="3A2FB469" w14:textId="77777777" w:rsidR="00736D2F" w:rsidRPr="00736D2F" w:rsidRDefault="00736D2F" w:rsidP="00736D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0"/>
          <w:szCs w:val="20"/>
          <w:lang w:eastAsia="ru-RU"/>
        </w:rPr>
      </w:pPr>
      <w:r w:rsidRPr="00736D2F">
        <w:rPr>
          <w:rFonts w:ascii="Times New Roman" w:hAnsi="Times New Roman" w:cs="Times New Roman"/>
          <w:color w:val="000000"/>
          <w:kern w:val="0"/>
          <w:sz w:val="20"/>
          <w:szCs w:val="20"/>
          <w:lang w:eastAsia="ru-RU"/>
        </w:rPr>
        <w:t xml:space="preserve">– незалежність конституційної юстиції ФРН від виконавчої та законодавчої гілок влади, що на різних етапах її еволюції проявилась у </w:t>
      </w:r>
    </w:p>
    <w:p w14:paraId="5328FB8E" w14:textId="77777777" w:rsidR="00736D2F" w:rsidRPr="00736D2F" w:rsidRDefault="00736D2F" w:rsidP="00736D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18"/>
          <w:szCs w:val="18"/>
          <w:lang w:eastAsia="ru-RU"/>
        </w:rPr>
      </w:pPr>
      <w:r w:rsidRPr="00736D2F">
        <w:rPr>
          <w:rFonts w:ascii="Times New Roman" w:hAnsi="Times New Roman" w:cs="Times New Roman"/>
          <w:color w:val="000000"/>
          <w:kern w:val="0"/>
          <w:sz w:val="18"/>
          <w:szCs w:val="18"/>
          <w:lang w:eastAsia="ru-RU"/>
        </w:rPr>
        <w:t xml:space="preserve">5 </w:t>
      </w:r>
    </w:p>
    <w:p w14:paraId="66476780" w14:textId="77777777" w:rsidR="00736D2F" w:rsidRPr="00736D2F" w:rsidRDefault="00736D2F" w:rsidP="00736D2F">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18"/>
          <w:szCs w:val="18"/>
          <w:lang w:eastAsia="ru-RU"/>
        </w:rPr>
      </w:pPr>
    </w:p>
    <w:p w14:paraId="5C5A8F70" w14:textId="77777777" w:rsidR="00736D2F" w:rsidRPr="00736D2F" w:rsidRDefault="00736D2F" w:rsidP="00736D2F">
      <w:pPr>
        <w:widowControl/>
        <w:tabs>
          <w:tab w:val="clear" w:pos="709"/>
        </w:tabs>
        <w:suppressAutoHyphens w:val="0"/>
        <w:autoSpaceDE w:val="0"/>
        <w:autoSpaceDN w:val="0"/>
        <w:adjustRightInd w:val="0"/>
        <w:spacing w:after="444" w:line="240" w:lineRule="auto"/>
        <w:ind w:firstLine="0"/>
        <w:jc w:val="left"/>
        <w:rPr>
          <w:rFonts w:ascii="Times New Roman" w:hAnsi="Times New Roman" w:cs="Times New Roman"/>
          <w:color w:val="000000"/>
          <w:kern w:val="0"/>
          <w:sz w:val="20"/>
          <w:szCs w:val="20"/>
          <w:lang w:eastAsia="ru-RU"/>
        </w:rPr>
      </w:pPr>
      <w:r w:rsidRPr="00736D2F">
        <w:rPr>
          <w:rFonts w:ascii="Times New Roman" w:hAnsi="Times New Roman" w:cs="Times New Roman"/>
          <w:color w:val="000000"/>
          <w:kern w:val="0"/>
          <w:sz w:val="20"/>
          <w:szCs w:val="20"/>
          <w:lang w:eastAsia="ru-RU"/>
        </w:rPr>
        <w:t xml:space="preserve">незалежному та неупередженому розгляді справ суддями, неможливості ска-сування судових актів органів конституційної юстиції та суддівській не-доторканості, закріплених в чинному законодавстві ФРН; </w:t>
      </w:r>
    </w:p>
    <w:p w14:paraId="193D91C8" w14:textId="77777777" w:rsidR="00736D2F" w:rsidRPr="00736D2F" w:rsidRDefault="00736D2F" w:rsidP="00736D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0"/>
          <w:szCs w:val="20"/>
          <w:lang w:eastAsia="ru-RU"/>
        </w:rPr>
      </w:pPr>
      <w:r w:rsidRPr="00736D2F">
        <w:rPr>
          <w:rFonts w:ascii="Times New Roman" w:hAnsi="Times New Roman" w:cs="Times New Roman"/>
          <w:color w:val="000000"/>
          <w:kern w:val="0"/>
          <w:sz w:val="20"/>
          <w:szCs w:val="20"/>
          <w:lang w:eastAsia="ru-RU"/>
        </w:rPr>
        <w:t xml:space="preserve">– доцільність впровадження в Україні інституту конституційної скарги як одного з найефективніших юридичних засобів захисту основних прав і свобод людини та громадянина, включення до повноважень ФКС можли-вості заборони неконституційних партій. </w:t>
      </w:r>
    </w:p>
    <w:p w14:paraId="6A0E742E" w14:textId="77777777" w:rsidR="00736D2F" w:rsidRPr="00736D2F" w:rsidRDefault="00736D2F" w:rsidP="00736D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0"/>
          <w:szCs w:val="20"/>
          <w:lang w:eastAsia="ru-RU"/>
        </w:rPr>
      </w:pPr>
    </w:p>
    <w:p w14:paraId="478BF056" w14:textId="77777777" w:rsidR="00736D2F" w:rsidRPr="00736D2F" w:rsidRDefault="00736D2F" w:rsidP="00736D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0"/>
          <w:szCs w:val="20"/>
          <w:lang w:eastAsia="ru-RU"/>
        </w:rPr>
      </w:pPr>
      <w:r w:rsidRPr="00736D2F">
        <w:rPr>
          <w:rFonts w:ascii="Times New Roman" w:hAnsi="Times New Roman" w:cs="Times New Roman"/>
          <w:b/>
          <w:bCs/>
          <w:color w:val="000000"/>
          <w:kern w:val="0"/>
          <w:sz w:val="20"/>
          <w:szCs w:val="20"/>
          <w:lang w:eastAsia="ru-RU"/>
        </w:rPr>
        <w:t xml:space="preserve">Теоретичне і практичне значення дисертації. </w:t>
      </w:r>
      <w:r w:rsidRPr="00736D2F">
        <w:rPr>
          <w:rFonts w:ascii="Times New Roman" w:hAnsi="Times New Roman" w:cs="Times New Roman"/>
          <w:color w:val="000000"/>
          <w:kern w:val="0"/>
          <w:sz w:val="20"/>
          <w:szCs w:val="20"/>
          <w:lang w:eastAsia="ru-RU"/>
        </w:rPr>
        <w:t xml:space="preserve">Отримані результати дисертаційної праці здатні розвинути українську історико-правову науку, доповнивши її новими знаннями про становлення, розвиток, організацію та діяльність конституційної юстиції ФРН. Положення і висновки пропонованого історико-правового досліджен-ня можна використати в рамках викладання курсів «Історії держави та права зарубіжних країн», «Конституційного права зарубіжних країн», «По-рівняльного правознавства», для подальших історико-правових досліджень зарубіжного державотворення, конституційного судоустрою та судочинства, а також в процесі здійснення конституційної реформи в сучасній Україні. Результати дисертації можуть стати в нагоді при формуванні сучас-ної концепції реформування судової влади в Україні в напрямі досягнення європейських стандартів, а також створити наукове підґрунтя для внесення змін до чинного законодавства. Їх використання може стати доцільним у подальшому реформуванні конституційного правосуддя в Україні, з метою найповнішого захисту основних прав і свобод людини і громадянина. </w:t>
      </w:r>
      <w:r w:rsidRPr="00736D2F">
        <w:rPr>
          <w:rFonts w:ascii="Times New Roman" w:hAnsi="Times New Roman" w:cs="Times New Roman"/>
          <w:b/>
          <w:bCs/>
          <w:color w:val="000000"/>
          <w:kern w:val="0"/>
          <w:sz w:val="20"/>
          <w:szCs w:val="20"/>
          <w:lang w:eastAsia="ru-RU"/>
        </w:rPr>
        <w:t xml:space="preserve">Апробація результатів дослідження. </w:t>
      </w:r>
      <w:r w:rsidRPr="00736D2F">
        <w:rPr>
          <w:rFonts w:ascii="Times New Roman" w:hAnsi="Times New Roman" w:cs="Times New Roman"/>
          <w:color w:val="000000"/>
          <w:kern w:val="0"/>
          <w:sz w:val="20"/>
          <w:szCs w:val="20"/>
          <w:lang w:eastAsia="ru-RU"/>
        </w:rPr>
        <w:t xml:space="preserve">Дисертацію обговорено на засіданні кафедри історії держави, права та політико-правових учень юри-дичного факультету Львівського національного університету імені Івана Франка. Головні положення роботи виголошено в доповідях на 6 наукових конференціях: науково-практичній конференції «Проблеми державотворен-ня і захисту прав людини в Україні» (м. Львів, лютий 2014, 2015 рр.), VІ, VII Міжнародній науково-практичній конференції «Держава і право: проб-леми становлення і стратегія розвитку» (м. Суми, 2013, 2014 рр.), V Між-народній науково-практичній конференції «Поняття та категорії юридичної науки» (м. Київ, листопад 2014 р.); ІІ Всеукраїнській науково-практичній конференції «Особливості формування законодавства України: філософсь-ко-правові, історичні та прикладні аспекти» (м. Івано-Франківськ, березень 2015 р.); Міжнародній науково-практичній конференції ELSA «Право як ефек-тивний інструмент державотворення» (м. Дніпропетровськ, квітень 2015 р.). </w:t>
      </w:r>
      <w:r w:rsidRPr="00736D2F">
        <w:rPr>
          <w:rFonts w:ascii="Times New Roman" w:hAnsi="Times New Roman" w:cs="Times New Roman"/>
          <w:b/>
          <w:bCs/>
          <w:color w:val="000000"/>
          <w:kern w:val="0"/>
          <w:sz w:val="20"/>
          <w:szCs w:val="20"/>
          <w:lang w:eastAsia="ru-RU"/>
        </w:rPr>
        <w:t xml:space="preserve">Публікації. </w:t>
      </w:r>
      <w:r w:rsidRPr="00736D2F">
        <w:rPr>
          <w:rFonts w:ascii="Times New Roman" w:hAnsi="Times New Roman" w:cs="Times New Roman"/>
          <w:color w:val="000000"/>
          <w:kern w:val="0"/>
          <w:sz w:val="20"/>
          <w:szCs w:val="20"/>
          <w:lang w:eastAsia="ru-RU"/>
        </w:rPr>
        <w:t xml:space="preserve">Основні положення та висновки дисертаційної роботи висвітлено у 6 статтях (визначених фаховими з юридичних наук, з яких одна стаття у зарубіжному виданні, одна – у співавторстві з професором М. М. Кобилецьким) і в 6 тезах науково-практичних конференцій. </w:t>
      </w:r>
    </w:p>
    <w:p w14:paraId="5E8FF519" w14:textId="77777777" w:rsidR="00736D2F" w:rsidRPr="00736D2F" w:rsidRDefault="00736D2F" w:rsidP="00736D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18"/>
          <w:szCs w:val="18"/>
          <w:lang w:eastAsia="ru-RU"/>
        </w:rPr>
      </w:pPr>
      <w:r w:rsidRPr="00736D2F">
        <w:rPr>
          <w:rFonts w:ascii="Times New Roman" w:hAnsi="Times New Roman" w:cs="Times New Roman"/>
          <w:b/>
          <w:bCs/>
          <w:color w:val="000000"/>
          <w:kern w:val="0"/>
          <w:sz w:val="20"/>
          <w:szCs w:val="20"/>
          <w:lang w:eastAsia="ru-RU"/>
        </w:rPr>
        <w:t xml:space="preserve">Структура та обсяг дисертації. </w:t>
      </w:r>
      <w:r w:rsidRPr="00736D2F">
        <w:rPr>
          <w:rFonts w:ascii="Times New Roman" w:hAnsi="Times New Roman" w:cs="Times New Roman"/>
          <w:color w:val="000000"/>
          <w:kern w:val="0"/>
          <w:sz w:val="20"/>
          <w:szCs w:val="20"/>
          <w:lang w:eastAsia="ru-RU"/>
        </w:rPr>
        <w:t>Структура дисертації зумовлена предметом та завданнями дослідження. Робота складається зі вступу, чо-</w:t>
      </w:r>
      <w:r w:rsidRPr="00736D2F">
        <w:rPr>
          <w:rFonts w:ascii="Times New Roman" w:hAnsi="Times New Roman" w:cs="Times New Roman"/>
          <w:color w:val="000000"/>
          <w:kern w:val="0"/>
          <w:sz w:val="18"/>
          <w:szCs w:val="18"/>
          <w:lang w:eastAsia="ru-RU"/>
        </w:rPr>
        <w:t xml:space="preserve">6 </w:t>
      </w:r>
    </w:p>
    <w:p w14:paraId="53BAA276" w14:textId="77777777" w:rsidR="00736D2F" w:rsidRPr="00736D2F" w:rsidRDefault="00736D2F" w:rsidP="00736D2F">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0"/>
          <w:szCs w:val="20"/>
          <w:lang w:eastAsia="ru-RU"/>
        </w:rPr>
      </w:pPr>
      <w:r w:rsidRPr="00736D2F">
        <w:rPr>
          <w:rFonts w:ascii="Times New Roman" w:hAnsi="Times New Roman" w:cs="Times New Roman"/>
          <w:color w:val="000000"/>
          <w:kern w:val="0"/>
          <w:sz w:val="20"/>
          <w:szCs w:val="20"/>
          <w:lang w:eastAsia="ru-RU"/>
        </w:rPr>
        <w:lastRenderedPageBreak/>
        <w:t xml:space="preserve">тирьох розділів, висновків і списку використаних джерел. Повний обсяг ру-копису дисертації становить 210 сторінок, із них основний текст – 177 сто-рінок, список використаних джерел – 32 сторінки (309 найменувань). </w:t>
      </w:r>
      <w:r w:rsidRPr="00736D2F">
        <w:rPr>
          <w:rFonts w:ascii="Times New Roman" w:hAnsi="Times New Roman" w:cs="Times New Roman"/>
          <w:b/>
          <w:bCs/>
          <w:color w:val="000000"/>
          <w:kern w:val="0"/>
          <w:sz w:val="20"/>
          <w:szCs w:val="20"/>
          <w:lang w:eastAsia="ru-RU"/>
        </w:rPr>
        <w:t xml:space="preserve">ОСНОВНИЙ ЗМІСТ РОБОТИ </w:t>
      </w:r>
      <w:r w:rsidRPr="00736D2F">
        <w:rPr>
          <w:rFonts w:ascii="Times New Roman" w:hAnsi="Times New Roman" w:cs="Times New Roman"/>
          <w:color w:val="000000"/>
          <w:kern w:val="0"/>
          <w:sz w:val="20"/>
          <w:szCs w:val="20"/>
          <w:lang w:eastAsia="ru-RU"/>
        </w:rPr>
        <w:t xml:space="preserve">У </w:t>
      </w:r>
      <w:r w:rsidRPr="00736D2F">
        <w:rPr>
          <w:rFonts w:ascii="Times New Roman" w:hAnsi="Times New Roman" w:cs="Times New Roman"/>
          <w:b/>
          <w:bCs/>
          <w:color w:val="000000"/>
          <w:kern w:val="0"/>
          <w:sz w:val="20"/>
          <w:szCs w:val="20"/>
          <w:lang w:eastAsia="ru-RU"/>
        </w:rPr>
        <w:t xml:space="preserve">вступі </w:t>
      </w:r>
      <w:r w:rsidRPr="00736D2F">
        <w:rPr>
          <w:rFonts w:ascii="Times New Roman" w:hAnsi="Times New Roman" w:cs="Times New Roman"/>
          <w:color w:val="000000"/>
          <w:kern w:val="0"/>
          <w:sz w:val="20"/>
          <w:szCs w:val="20"/>
          <w:lang w:eastAsia="ru-RU"/>
        </w:rPr>
        <w:t xml:space="preserve">обґрунтовано актуальність обраної теми, визначено мету та завдання, об’єкт і предмет дослідження, розкрито методологію дослідження, виокремлено наукову новизну головних положень, висвітлено науково-прак-тичне значення роботи, відомості про апробацію результатів дослідження. </w:t>
      </w:r>
      <w:r w:rsidRPr="00736D2F">
        <w:rPr>
          <w:rFonts w:ascii="Times New Roman" w:hAnsi="Times New Roman" w:cs="Times New Roman"/>
          <w:b/>
          <w:bCs/>
          <w:color w:val="000000"/>
          <w:kern w:val="0"/>
          <w:sz w:val="20"/>
          <w:szCs w:val="20"/>
          <w:lang w:eastAsia="ru-RU"/>
        </w:rPr>
        <w:t xml:space="preserve">Розділ 1 «Історіографія, джерельна база та методологія досліджен-ня» </w:t>
      </w:r>
      <w:r w:rsidRPr="00736D2F">
        <w:rPr>
          <w:rFonts w:ascii="Times New Roman" w:hAnsi="Times New Roman" w:cs="Times New Roman"/>
          <w:color w:val="000000"/>
          <w:kern w:val="0"/>
          <w:sz w:val="20"/>
          <w:szCs w:val="20"/>
          <w:lang w:eastAsia="ru-RU"/>
        </w:rPr>
        <w:t xml:space="preserve">присвячено аналізу історико-правової літератури за темою дисертації, нор-мативно-правовим актам регулювання інституту конституційної юстиції ФРН, судової практики ФКС ФРН та земельних конституційних судів. </w:t>
      </w:r>
      <w:r w:rsidRPr="00736D2F">
        <w:rPr>
          <w:rFonts w:ascii="Times New Roman" w:hAnsi="Times New Roman" w:cs="Times New Roman"/>
          <w:i/>
          <w:iCs/>
          <w:color w:val="000000"/>
          <w:kern w:val="0"/>
          <w:sz w:val="20"/>
          <w:szCs w:val="20"/>
          <w:lang w:eastAsia="ru-RU"/>
        </w:rPr>
        <w:t xml:space="preserve">У підрозділі 1.1 «Історіографія дослідження» </w:t>
      </w:r>
      <w:r w:rsidRPr="00736D2F">
        <w:rPr>
          <w:rFonts w:ascii="Times New Roman" w:hAnsi="Times New Roman" w:cs="Times New Roman"/>
          <w:color w:val="000000"/>
          <w:kern w:val="0"/>
          <w:sz w:val="20"/>
          <w:szCs w:val="20"/>
          <w:lang w:eastAsia="ru-RU"/>
        </w:rPr>
        <w:t xml:space="preserve">для всебічного роз-криття ступеня наукової розробки проблеми конституційного контролю в ФРН автор здійснює класифікацію мало відомої в Україні німецької історико-правової літератури з проблем конституційної держави та охорони конституції, яку хронологічно систематизує в чотири групи праць, присвячених: 1) початковому етапу зародження конституційних форм дер-жавного життя та ідеї охорони конституції (після Віденського конгресу 1815 р. та прийняття Франкфуртської Конституції Німецької імперії 1849 р.); 2) німецькій моделі конституціоналізму епохи канцлера О. фон Бісмарка та формуванню підвалин конституційного контролю (із прийняттям Кон-ституції 1871 р.); 3) розвитку конституціоналізму Веймарської республіки в період з 1919 по 1933 рр., а також конституційному суду, передбаченому Конституцією 1919 р.; 4) формуванню конституційної юстиції після поразки Німеччини в Другій світовій війні в новостворених 1949 р. ФРН та НДР, поширенню конституційної юстиції після 1990 р. на території НДР. </w:t>
      </w:r>
    </w:p>
    <w:p w14:paraId="39F775AA" w14:textId="77777777" w:rsidR="00736D2F" w:rsidRPr="00736D2F" w:rsidRDefault="00736D2F" w:rsidP="00736D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18"/>
          <w:szCs w:val="18"/>
          <w:lang w:eastAsia="ru-RU"/>
        </w:rPr>
      </w:pPr>
      <w:r w:rsidRPr="00736D2F">
        <w:rPr>
          <w:rFonts w:ascii="Times New Roman" w:hAnsi="Times New Roman" w:cs="Times New Roman"/>
          <w:i/>
          <w:iCs/>
          <w:color w:val="000000"/>
          <w:kern w:val="0"/>
          <w:sz w:val="20"/>
          <w:szCs w:val="20"/>
          <w:lang w:eastAsia="ru-RU"/>
        </w:rPr>
        <w:t xml:space="preserve">У підрозділі 1.2 «Джерельна база» </w:t>
      </w:r>
      <w:r w:rsidRPr="00736D2F">
        <w:rPr>
          <w:rFonts w:ascii="Times New Roman" w:hAnsi="Times New Roman" w:cs="Times New Roman"/>
          <w:color w:val="000000"/>
          <w:kern w:val="0"/>
          <w:sz w:val="20"/>
          <w:szCs w:val="20"/>
          <w:lang w:eastAsia="ru-RU"/>
        </w:rPr>
        <w:t xml:space="preserve">крім текстів найважливіших німецьких конституцій до аналізу також було залучено архівні матеріали XIX–XXІ ст. з різних аспектів становлення та розвитку конституційної юс-тиції ФРН. </w:t>
      </w:r>
      <w:r w:rsidRPr="00736D2F">
        <w:rPr>
          <w:rFonts w:ascii="Times New Roman" w:hAnsi="Times New Roman" w:cs="Times New Roman"/>
          <w:i/>
          <w:iCs/>
          <w:color w:val="000000"/>
          <w:kern w:val="0"/>
          <w:sz w:val="20"/>
          <w:szCs w:val="20"/>
          <w:lang w:eastAsia="ru-RU"/>
        </w:rPr>
        <w:t xml:space="preserve">Першу групу </w:t>
      </w:r>
      <w:r w:rsidRPr="00736D2F">
        <w:rPr>
          <w:rFonts w:ascii="Times New Roman" w:hAnsi="Times New Roman" w:cs="Times New Roman"/>
          <w:color w:val="000000"/>
          <w:kern w:val="0"/>
          <w:sz w:val="20"/>
          <w:szCs w:val="20"/>
          <w:lang w:eastAsia="ru-RU"/>
        </w:rPr>
        <w:t xml:space="preserve">законодавчих актів, прийнятих до 1945 р., фор-мують такі підгрупи: а) підгрупа актів XIX ст. містить нормативні акти Священної Римської імперії німецької нації, Рейнського союзу, Німецького союзу, Північнонімецького союзу, а також окремих німецьких держав у період з 1800 до 1870 рр.; б) підгрупа актів Кайзерівської Німеччини 1870–1918 рр. містить документи, що відображають становлення і державний розвиток Німеччини епохи Бісмарка, а також акти, що розкривають процес повільної парламентаризації на межі XIX–XX ст.; в) до підгрупи актів Веймарської республіки 1919–1933 рр. входять нормативно-правові акти щодо особливостей трансформації веймарського державного устрою в фа-шистський тоталітарний режим. </w:t>
      </w:r>
      <w:r w:rsidRPr="00736D2F">
        <w:rPr>
          <w:rFonts w:ascii="Times New Roman" w:hAnsi="Times New Roman" w:cs="Times New Roman"/>
          <w:i/>
          <w:iCs/>
          <w:color w:val="000000"/>
          <w:kern w:val="0"/>
          <w:sz w:val="20"/>
          <w:szCs w:val="20"/>
          <w:lang w:eastAsia="ru-RU"/>
        </w:rPr>
        <w:t xml:space="preserve">Друга група </w:t>
      </w:r>
      <w:r w:rsidRPr="00736D2F">
        <w:rPr>
          <w:rFonts w:ascii="Times New Roman" w:hAnsi="Times New Roman" w:cs="Times New Roman"/>
          <w:color w:val="000000"/>
          <w:kern w:val="0"/>
          <w:sz w:val="20"/>
          <w:szCs w:val="20"/>
          <w:lang w:eastAsia="ru-RU"/>
        </w:rPr>
        <w:t xml:space="preserve">охоплює законодавчі акти, прий-няті після 1945 року, які поділено на такі підгрупи: а) нормативно-правові </w:t>
      </w:r>
      <w:r w:rsidRPr="00736D2F">
        <w:rPr>
          <w:rFonts w:ascii="Times New Roman" w:hAnsi="Times New Roman" w:cs="Times New Roman"/>
          <w:color w:val="000000"/>
          <w:kern w:val="0"/>
          <w:sz w:val="18"/>
          <w:szCs w:val="18"/>
          <w:lang w:eastAsia="ru-RU"/>
        </w:rPr>
        <w:t xml:space="preserve">7 </w:t>
      </w:r>
    </w:p>
    <w:p w14:paraId="6569CAB4" w14:textId="77777777" w:rsidR="00736D2F" w:rsidRPr="00736D2F" w:rsidRDefault="00736D2F" w:rsidP="00736D2F">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0"/>
          <w:szCs w:val="20"/>
          <w:lang w:eastAsia="ru-RU"/>
        </w:rPr>
      </w:pPr>
      <w:r w:rsidRPr="00736D2F">
        <w:rPr>
          <w:rFonts w:ascii="Times New Roman" w:hAnsi="Times New Roman" w:cs="Times New Roman"/>
          <w:color w:val="000000"/>
          <w:kern w:val="0"/>
          <w:sz w:val="20"/>
          <w:szCs w:val="20"/>
          <w:lang w:eastAsia="ru-RU"/>
        </w:rPr>
        <w:lastRenderedPageBreak/>
        <w:t xml:space="preserve">акти повоєнної Німеччини до утворення ФРН та НДР (1945–1949 рр.); б) нормативно-правові акти Німеччини після її поділу до об’єднання (1949–1990 рр.); в) нормативно-правові акти об’єднаної Німеччини (1990–2010 рр.). Важливим джерелом дослідження були також судові акти – рішення і висновки ФКС ФРН та земельних конституційних судів, що містять норма-тивні положення, які є результатом тлумачення Основного Закону ФРН, а також окремі думки суддів ФКС та статистичні матеріали, що в комплексі створило умови для об’єктивного аналізу становлення і розвитку ФКС ФРН. </w:t>
      </w:r>
    </w:p>
    <w:p w14:paraId="26925454" w14:textId="77777777" w:rsidR="00736D2F" w:rsidRPr="00736D2F" w:rsidRDefault="00736D2F" w:rsidP="00736D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0"/>
          <w:szCs w:val="20"/>
          <w:lang w:eastAsia="ru-RU"/>
        </w:rPr>
      </w:pPr>
      <w:r w:rsidRPr="00736D2F">
        <w:rPr>
          <w:rFonts w:ascii="Times New Roman" w:hAnsi="Times New Roman" w:cs="Times New Roman"/>
          <w:i/>
          <w:iCs/>
          <w:color w:val="000000"/>
          <w:kern w:val="0"/>
          <w:sz w:val="20"/>
          <w:szCs w:val="20"/>
          <w:lang w:eastAsia="ru-RU"/>
        </w:rPr>
        <w:t xml:space="preserve">У підрозділі 1.3 «Методологічні засади дослідження» правову охорону конституції </w:t>
      </w:r>
      <w:r w:rsidRPr="00736D2F">
        <w:rPr>
          <w:rFonts w:ascii="Times New Roman" w:hAnsi="Times New Roman" w:cs="Times New Roman"/>
          <w:color w:val="000000"/>
          <w:kern w:val="0"/>
          <w:sz w:val="20"/>
          <w:szCs w:val="20"/>
          <w:lang w:eastAsia="ru-RU"/>
        </w:rPr>
        <w:t xml:space="preserve">визначено як систему загальносоціальних заходів та спеціально-юридичних гарантій, які діють у сфері правотворчості та дотримання чинних норм, за допомогою яких забезпечується відносна стабільність конституції та реалізація її норм, а також припиняються й усуваються їх порушення (М. Ко-зюбра, З. Лунь, О. Мироненко, С. Пілюк, П. Стецюк, В. Шаповал та ін.). Центральним елементом правової охорони конституції в дисертації окреслено </w:t>
      </w:r>
      <w:r w:rsidRPr="00736D2F">
        <w:rPr>
          <w:rFonts w:ascii="Times New Roman" w:hAnsi="Times New Roman" w:cs="Times New Roman"/>
          <w:i/>
          <w:iCs/>
          <w:color w:val="000000"/>
          <w:kern w:val="0"/>
          <w:sz w:val="20"/>
          <w:szCs w:val="20"/>
          <w:lang w:eastAsia="ru-RU"/>
        </w:rPr>
        <w:t xml:space="preserve">інститут конституційного контролю </w:t>
      </w:r>
      <w:r w:rsidRPr="00736D2F">
        <w:rPr>
          <w:rFonts w:ascii="Times New Roman" w:hAnsi="Times New Roman" w:cs="Times New Roman"/>
          <w:color w:val="000000"/>
          <w:kern w:val="0"/>
          <w:sz w:val="20"/>
          <w:szCs w:val="20"/>
          <w:lang w:eastAsia="ru-RU"/>
        </w:rPr>
        <w:t xml:space="preserve">– передбачені законом на-глядово-контрольні заходи державних органів з метою забезпечення охорони конституції шляхом перевірки та оцінки відповідності нормативно-правових актів конституції і застосування належних юридичних засобів. Узагальнююче поняття, яке включає інституційно-функціональну ор-ганізацію конституційної юстиції в тій чи іншій країні, – вид органів, упов-новажених здійснювати нормо-контрольну функцію, зміст і обсяг їхньої ком-петенції, форми і види контролю, що можуть ними здійснюватись, у роботі визначено як </w:t>
      </w:r>
      <w:r w:rsidRPr="00736D2F">
        <w:rPr>
          <w:rFonts w:ascii="Times New Roman" w:hAnsi="Times New Roman" w:cs="Times New Roman"/>
          <w:i/>
          <w:iCs/>
          <w:color w:val="000000"/>
          <w:kern w:val="0"/>
          <w:sz w:val="20"/>
          <w:szCs w:val="20"/>
          <w:lang w:eastAsia="ru-RU"/>
        </w:rPr>
        <w:t>модель конституційної юстиції</w:t>
      </w:r>
      <w:r w:rsidRPr="00736D2F">
        <w:rPr>
          <w:rFonts w:ascii="Times New Roman" w:hAnsi="Times New Roman" w:cs="Times New Roman"/>
          <w:color w:val="000000"/>
          <w:kern w:val="0"/>
          <w:sz w:val="20"/>
          <w:szCs w:val="20"/>
          <w:lang w:eastAsia="ru-RU"/>
        </w:rPr>
        <w:t xml:space="preserve">. Сформована за європейською моделлю конституційного контролю, німецька конституційна юстиція значною мірою перейняла її типові риси – визнання окремих державних правових актів нечинними; повноваження спе-ціального конституційного органу щодо визнання нечинними певних дер-жавних актів на підставі їх неконституційності; прямий та випадковий ха-рактер розгляду конституційних питань; відсутність власної ініціативи зі сторони конституційних судів щодо здійснення судового конституційного контролю; зобов’язальний характер рішень конституційного суду. </w:t>
      </w:r>
    </w:p>
    <w:p w14:paraId="56B9D46F" w14:textId="77777777" w:rsidR="00736D2F" w:rsidRPr="00736D2F" w:rsidRDefault="00736D2F" w:rsidP="00736D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18"/>
          <w:szCs w:val="18"/>
          <w:lang w:eastAsia="ru-RU"/>
        </w:rPr>
      </w:pPr>
      <w:r w:rsidRPr="00736D2F">
        <w:rPr>
          <w:rFonts w:ascii="Times New Roman" w:hAnsi="Times New Roman" w:cs="Times New Roman"/>
          <w:b/>
          <w:bCs/>
          <w:color w:val="000000"/>
          <w:kern w:val="0"/>
          <w:sz w:val="20"/>
          <w:szCs w:val="20"/>
          <w:lang w:eastAsia="ru-RU"/>
        </w:rPr>
        <w:t xml:space="preserve">Другий розділ «Становлення конституційної юстиції ФРН» </w:t>
      </w:r>
      <w:r w:rsidRPr="00736D2F">
        <w:rPr>
          <w:rFonts w:ascii="Times New Roman" w:hAnsi="Times New Roman" w:cs="Times New Roman"/>
          <w:color w:val="000000"/>
          <w:kern w:val="0"/>
          <w:sz w:val="20"/>
          <w:szCs w:val="20"/>
          <w:lang w:eastAsia="ru-RU"/>
        </w:rPr>
        <w:t xml:space="preserve">скла-дається з трьох підрозділів. </w:t>
      </w:r>
      <w:r w:rsidRPr="00736D2F">
        <w:rPr>
          <w:rFonts w:ascii="Times New Roman" w:hAnsi="Times New Roman" w:cs="Times New Roman"/>
          <w:i/>
          <w:iCs/>
          <w:color w:val="000000"/>
          <w:kern w:val="0"/>
          <w:sz w:val="20"/>
          <w:szCs w:val="20"/>
          <w:lang w:eastAsia="ru-RU"/>
        </w:rPr>
        <w:t xml:space="preserve">У підрозділі 2.1 «Історико-правові передумови становлення конституційної юстиції Німеччини» </w:t>
      </w:r>
      <w:r w:rsidRPr="00736D2F">
        <w:rPr>
          <w:rFonts w:ascii="Times New Roman" w:hAnsi="Times New Roman" w:cs="Times New Roman"/>
          <w:color w:val="000000"/>
          <w:kern w:val="0"/>
          <w:sz w:val="20"/>
          <w:szCs w:val="20"/>
          <w:lang w:eastAsia="ru-RU"/>
        </w:rPr>
        <w:t xml:space="preserve">досліджено зародження конституційної юстиції, яку в німецькій історії права вбачають у різних за своєю правовою природою і часовими рамками інституціях. Аналіз дав змогу ідентифікувати елементи конституційної юстиції на ранніх етапах форму-вання німецької держави, задовго до створення сучасних конституційних судів ФРН (Верховний суд держави (нім. </w:t>
      </w:r>
      <w:r w:rsidRPr="00736D2F">
        <w:rPr>
          <w:rFonts w:ascii="Times New Roman" w:hAnsi="Times New Roman" w:cs="Times New Roman"/>
          <w:i/>
          <w:iCs/>
          <w:color w:val="000000"/>
          <w:kern w:val="0"/>
          <w:sz w:val="20"/>
          <w:szCs w:val="20"/>
          <w:lang w:eastAsia="ru-RU"/>
        </w:rPr>
        <w:t>königliches Hofgericht</w:t>
      </w:r>
      <w:r w:rsidRPr="00736D2F">
        <w:rPr>
          <w:rFonts w:ascii="Times New Roman" w:hAnsi="Times New Roman" w:cs="Times New Roman"/>
          <w:color w:val="000000"/>
          <w:kern w:val="0"/>
          <w:sz w:val="20"/>
          <w:szCs w:val="20"/>
          <w:lang w:eastAsia="ru-RU"/>
        </w:rPr>
        <w:t xml:space="preserve">) ХІІ ст.; ауст-реґальні суди Німеччини ХІV ст.; утворені в 1495 р. Імперський камеральний суд (нім. </w:t>
      </w:r>
      <w:r w:rsidRPr="00736D2F">
        <w:rPr>
          <w:rFonts w:ascii="Times New Roman" w:hAnsi="Times New Roman" w:cs="Times New Roman"/>
          <w:i/>
          <w:iCs/>
          <w:color w:val="000000"/>
          <w:kern w:val="0"/>
          <w:sz w:val="20"/>
          <w:szCs w:val="20"/>
          <w:lang w:eastAsia="ru-RU"/>
        </w:rPr>
        <w:t>Reichskammergericht</w:t>
      </w:r>
      <w:r w:rsidRPr="00736D2F">
        <w:rPr>
          <w:rFonts w:ascii="Times New Roman" w:hAnsi="Times New Roman" w:cs="Times New Roman"/>
          <w:color w:val="000000"/>
          <w:kern w:val="0"/>
          <w:sz w:val="20"/>
          <w:szCs w:val="20"/>
          <w:lang w:eastAsia="ru-RU"/>
        </w:rPr>
        <w:t xml:space="preserve">) та Імперська надвірна рада (нім. </w:t>
      </w:r>
      <w:r w:rsidRPr="00736D2F">
        <w:rPr>
          <w:rFonts w:ascii="Times New Roman" w:hAnsi="Times New Roman" w:cs="Times New Roman"/>
          <w:i/>
          <w:iCs/>
          <w:color w:val="000000"/>
          <w:kern w:val="0"/>
          <w:sz w:val="20"/>
          <w:szCs w:val="20"/>
          <w:lang w:eastAsia="ru-RU"/>
        </w:rPr>
        <w:t>Reichshofrat</w:t>
      </w:r>
      <w:r w:rsidRPr="00736D2F">
        <w:rPr>
          <w:rFonts w:ascii="Times New Roman" w:hAnsi="Times New Roman" w:cs="Times New Roman"/>
          <w:color w:val="000000"/>
          <w:kern w:val="0"/>
          <w:sz w:val="20"/>
          <w:szCs w:val="20"/>
          <w:lang w:eastAsia="ru-RU"/>
        </w:rPr>
        <w:t xml:space="preserve">) Священної Римської імперії німецької нації ХV ст., третейські суди утво-реного в 1815 р. Німецького Союзу. </w:t>
      </w:r>
      <w:r w:rsidRPr="00736D2F">
        <w:rPr>
          <w:rFonts w:ascii="Times New Roman" w:hAnsi="Times New Roman" w:cs="Times New Roman"/>
          <w:color w:val="000000"/>
          <w:kern w:val="0"/>
          <w:sz w:val="18"/>
          <w:szCs w:val="18"/>
          <w:lang w:eastAsia="ru-RU"/>
        </w:rPr>
        <w:t xml:space="preserve">8 </w:t>
      </w:r>
    </w:p>
    <w:p w14:paraId="32178FD3" w14:textId="77777777" w:rsidR="00736D2F" w:rsidRPr="00736D2F" w:rsidRDefault="00736D2F" w:rsidP="00736D2F">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18"/>
          <w:szCs w:val="18"/>
          <w:lang w:eastAsia="ru-RU"/>
        </w:rPr>
      </w:pPr>
      <w:r w:rsidRPr="00736D2F">
        <w:rPr>
          <w:rFonts w:ascii="Times New Roman" w:hAnsi="Times New Roman" w:cs="Times New Roman"/>
          <w:color w:val="000000"/>
          <w:kern w:val="0"/>
          <w:sz w:val="20"/>
          <w:szCs w:val="20"/>
          <w:lang w:eastAsia="ru-RU"/>
        </w:rPr>
        <w:lastRenderedPageBreak/>
        <w:t xml:space="preserve">Разом з тим, у роботі звернено увагу на те, що перші реальні кроки в напрямі створення вищого конституційного суду Німеччини було зроблено лише 1849 року, із прийняттям Франкфуртської Конституції Німецької ім-перії, яка передбачила норми щодо конституційного судочинства у формі Імперського суду Німеччини як найвищого судового органу в системі роз-поділу гілок влади, який так і не розпочав своєї діяльності. Мало ефективною була й створена після проголошення Веймарської рес-публіки (1919–1933) спеціальна Державна судова палата, яка попри подіб-ність до сучасного Конституційного суду не була незалежною як вищий кон-ституційний орган і співпрацювала з Вищим державним судом в Лейпцігу. Занепад демократичної республіки в Німеччині та побудова Гітлером диктатури в 1933 р. означали нехтування принципом поділу державної влади аж до завершення Другої свтової війни в 1945 р., а разом з цим і припинення будь-якого контролю за дотриманням конституції з боку конституційного судочинства. </w:t>
      </w:r>
      <w:r w:rsidRPr="00736D2F">
        <w:rPr>
          <w:rFonts w:ascii="Times New Roman" w:hAnsi="Times New Roman" w:cs="Times New Roman"/>
          <w:i/>
          <w:iCs/>
          <w:color w:val="000000"/>
          <w:kern w:val="0"/>
          <w:sz w:val="20"/>
          <w:szCs w:val="20"/>
          <w:lang w:eastAsia="ru-RU"/>
        </w:rPr>
        <w:t xml:space="preserve">У підрозділі 2.2 «Формування законодавства про конституційну юс-тицію ФРН» </w:t>
      </w:r>
      <w:r w:rsidRPr="00736D2F">
        <w:rPr>
          <w:rFonts w:ascii="Times New Roman" w:hAnsi="Times New Roman" w:cs="Times New Roman"/>
          <w:color w:val="000000"/>
          <w:kern w:val="0"/>
          <w:sz w:val="20"/>
          <w:szCs w:val="20"/>
          <w:lang w:eastAsia="ru-RU"/>
        </w:rPr>
        <w:t xml:space="preserve">описано процес законодавчого урегулювання конституційної юстиції ФРН. Після поразки у Другій світовій війні, в умовах політичної та економічної кризи, в Німеччині приступили не лише до розробки нової конституції, але й до створення конституційної юстиції, яка контролювала б дотримання норм конституції. Особливістю зазначеного періоду стало формування інституту конституційного контролю спочатку в землях, а потім на федеральному рівні. Відчутний вплив на цей процес мало англо-американське бачення конституційної юстиції. Створення органів конституційної юстиції Німеччини проходило в два етапи. На першому, під час обговорення проектів конституції, вирішувалось питання про доцільність створення відповідного земельного конституційного суду. На другому етапі питання порядку формування і повноважень консти-туційних судів випрацьовували в ході широких дискусій із подальшим прий-няттям відповідних законів. Протягом наступних років (від двох до семи) було сформовано більшість земельних конституційних судів. Генеза земельного конституційного правосуддя Німеччини значною мірою зумовлена їхньою конституційною історією. Залежно від особливостей цієї історії, конституції і суди земель ФРН можна поділити на три групи. До першої належать землі, конституції яких набули чинності до прийняття Ос-новного Закону ФРН (1949), а конституційні суди виникли раніше ніж ФКС (1951). Відповідно, вони стали взірцями для федеральної законотворчості і державного будівництва (Баварія, Гессен, Рейнланд-Пфальц і Бремен). Другу групу формують землі, які прийняли свої конституції і засну-вали конституційні суди після набуття чинності Основним Законом, але до об’єднання Німеччини. Вони орієнтуються на Основний Закон і ФКС (Північний Рейн-Вестфалія, Гамбурґ, Баден-Вюртемберґ, Саар, Шлезвіґ-Гольштайн і Нижня Саксонія). </w:t>
      </w:r>
      <w:r w:rsidRPr="00736D2F">
        <w:rPr>
          <w:rFonts w:ascii="Times New Roman" w:hAnsi="Times New Roman" w:cs="Times New Roman"/>
          <w:color w:val="000000"/>
          <w:kern w:val="0"/>
          <w:sz w:val="18"/>
          <w:szCs w:val="18"/>
          <w:lang w:eastAsia="ru-RU"/>
        </w:rPr>
        <w:t xml:space="preserve">9 </w:t>
      </w:r>
    </w:p>
    <w:p w14:paraId="4CF561E6" w14:textId="77777777" w:rsidR="00736D2F" w:rsidRPr="00736D2F" w:rsidRDefault="00736D2F" w:rsidP="00736D2F">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0"/>
          <w:szCs w:val="20"/>
          <w:lang w:eastAsia="ru-RU"/>
        </w:rPr>
      </w:pPr>
      <w:r w:rsidRPr="00736D2F">
        <w:rPr>
          <w:rFonts w:ascii="Times New Roman" w:hAnsi="Times New Roman" w:cs="Times New Roman"/>
          <w:color w:val="000000"/>
          <w:kern w:val="0"/>
          <w:sz w:val="20"/>
          <w:szCs w:val="20"/>
          <w:lang w:eastAsia="ru-RU"/>
        </w:rPr>
        <w:lastRenderedPageBreak/>
        <w:t xml:space="preserve">До третьої групи належать «нові» федеральні землі (Бранденбурґ, Сак-сонія, Саксонія-Ангальт, Мекленбург-Передня Померанія, Тюрингія і Бер-лін). Вони прийняли свої конституції і створили конституційні суди вже після об’єднання Німеччини, на основі більш ніж сорокарічного конститу-ційного досвіду країни. Зовсім по-іншому формували конституційну юстицію у НДР. Її кон-ституція 1949 року передбачала створення Конституційного комітету Народної палати для перевірки конституційності законів республіки та відповідності до них земельних законів і розгляду конституційних спорів між республікою і землями. Однак комітет не відігравав жодної реальної ролі в цьому процесі, а з 1952 року, після ліквідації земельного поділу, розгляд таких спорів більше не передбачався. Конституційні суди у східних землях Німеччини були створені аж після її об’єднання з ФРН. Окрім конституційного судочинства для окремих земель, паралельно обговорювалось питання прийняття нової конституції і створення Феде-рального Конституційного Суду, який мав би широкі повноваження з її захисту. У 1949 р., на основі Франкфуртської Конституції 1849 р., Парламент-ська рада ФРН прийняла Основний Закон ФРН, який через поділ Німеч-чини на Східну і Західну отримав відповідну назву, приймався не плебіс-цитом, а на Народних представницьких зборах у двох третіх німецьких земель. Автор наголошує, що в умовах розділеної Німеччини цей досвід повністю виправдав себе, бо залишив відкритою можливість приєднання східних земель, що й відбулось у 1990 р. Основний Закон закріпив у ст. 92–94 порядок створення, завдання і склад ФКС ФРН. Усі деталі щодо його діяльності містив перший у німецькій історії Закон «Про ФКС», який набув чинності в 1951 р. У вересні цього ж року ФКС ФРН розпочав свою роботу в м. Карлсруе, де працює і досі. </w:t>
      </w:r>
      <w:r w:rsidRPr="00736D2F">
        <w:rPr>
          <w:rFonts w:ascii="Times New Roman" w:hAnsi="Times New Roman" w:cs="Times New Roman"/>
          <w:i/>
          <w:iCs/>
          <w:color w:val="000000"/>
          <w:kern w:val="0"/>
          <w:sz w:val="20"/>
          <w:szCs w:val="20"/>
          <w:lang w:eastAsia="ru-RU"/>
        </w:rPr>
        <w:t xml:space="preserve">У підрозділі 2.3 «Особливості розвитку конституційної юстиції ФРН» </w:t>
      </w:r>
      <w:r w:rsidRPr="00736D2F">
        <w:rPr>
          <w:rFonts w:ascii="Times New Roman" w:hAnsi="Times New Roman" w:cs="Times New Roman"/>
          <w:color w:val="000000"/>
          <w:kern w:val="0"/>
          <w:sz w:val="20"/>
          <w:szCs w:val="20"/>
          <w:lang w:eastAsia="ru-RU"/>
        </w:rPr>
        <w:t xml:space="preserve">наголошено, що формування дворівневої конституційної юстиції ФРН вели-кою мірою зумовлене особливостями історичного розвитку Німеччини. Значну роль на різних етапах цього процесу відіграв німецький федералізм, який формувався протягом тривалого історичного періоду і мав загалом позитивний вплив на забезпечення німецької єдності. Попри всю критику щодо зумовле-ного ним послаблення німецької держави, її розпорошеності внаслідок федера-тивного устрою, завдяки ідеї федералізму ця держава витримала випро-бовування часом і змогла пережити численні політико-правові трансформації. </w:t>
      </w:r>
    </w:p>
    <w:p w14:paraId="7CB9A2FF" w14:textId="77777777" w:rsidR="00736D2F" w:rsidRPr="00736D2F" w:rsidRDefault="00736D2F" w:rsidP="00736D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18"/>
          <w:szCs w:val="18"/>
          <w:lang w:eastAsia="ru-RU"/>
        </w:rPr>
      </w:pPr>
      <w:r w:rsidRPr="00736D2F">
        <w:rPr>
          <w:rFonts w:ascii="Times New Roman" w:hAnsi="Times New Roman" w:cs="Times New Roman"/>
          <w:color w:val="000000"/>
          <w:kern w:val="0"/>
          <w:sz w:val="20"/>
          <w:szCs w:val="20"/>
          <w:lang w:eastAsia="ru-RU"/>
        </w:rPr>
        <w:t>Організація ФРН за федеративним принципом закріплена у ст. 20 Ос-новного Закону. З принципу федеративної держави випливає висновок про подвійну державну якість цілої держави і членів федерації. Відповідно, сферу конституційної юстиції формують окрім ФКС земельні конституцій-ні суди. Наявність подвійної конституційної юстиції створює певні проб-леми, які стосуються, з одного боку, співвідношення між Основним Законом і земельними конституціями, а з іншого – федеральної та земельної консти-туційної юстиції. Тим цікавішим видається, на думку автора, досвід Ні-</w:t>
      </w:r>
      <w:r w:rsidRPr="00736D2F">
        <w:rPr>
          <w:rFonts w:ascii="Times New Roman" w:hAnsi="Times New Roman" w:cs="Times New Roman"/>
          <w:color w:val="000000"/>
          <w:kern w:val="0"/>
          <w:sz w:val="18"/>
          <w:szCs w:val="18"/>
          <w:lang w:eastAsia="ru-RU"/>
        </w:rPr>
        <w:t xml:space="preserve">10 </w:t>
      </w:r>
    </w:p>
    <w:p w14:paraId="78AF06CC" w14:textId="77777777" w:rsidR="00736D2F" w:rsidRPr="00736D2F" w:rsidRDefault="00736D2F" w:rsidP="00736D2F">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0"/>
          <w:szCs w:val="20"/>
          <w:lang w:eastAsia="ru-RU"/>
        </w:rPr>
      </w:pPr>
      <w:r w:rsidRPr="00736D2F">
        <w:rPr>
          <w:rFonts w:ascii="Times New Roman" w:hAnsi="Times New Roman" w:cs="Times New Roman"/>
          <w:color w:val="000000"/>
          <w:kern w:val="0"/>
          <w:sz w:val="20"/>
          <w:szCs w:val="20"/>
          <w:lang w:eastAsia="ru-RU"/>
        </w:rPr>
        <w:lastRenderedPageBreak/>
        <w:t xml:space="preserve">меччини у побудові гармонійних стосунків між федеральною та земельною конституційною юстицією. Суб’єкти сучасної німецької федерації – її землі – це держави, які самостійно реалізують всю повноту державної влади за межами повнова-жень федерації. Повноваження земель конституційно визнаються федераці-єю і не можуть бути нею скасовані. Конституційний устрій, який землі хоч і встановлюють самостійно, має відповідати принципам республіканської, демократичної і соціальної правової держави (ст. 28 Основного Закону). Органом прямого представництва земель на федеральному рівні є Верхня палата парламенту – Бундесрат, що складається з членів урядів земель, які представляють узгоджену позицію землі. До </w:t>
      </w:r>
      <w:r w:rsidRPr="00736D2F">
        <w:rPr>
          <w:rFonts w:ascii="Times New Roman" w:hAnsi="Times New Roman" w:cs="Times New Roman"/>
          <w:b/>
          <w:bCs/>
          <w:color w:val="000000"/>
          <w:kern w:val="0"/>
          <w:sz w:val="20"/>
          <w:szCs w:val="20"/>
          <w:lang w:eastAsia="ru-RU"/>
        </w:rPr>
        <w:t xml:space="preserve">третього розділу «Роль конституційної юстиції ФРН у роз-витку німецької державної та правової традиції» </w:t>
      </w:r>
      <w:r w:rsidRPr="00736D2F">
        <w:rPr>
          <w:rFonts w:ascii="Times New Roman" w:hAnsi="Times New Roman" w:cs="Times New Roman"/>
          <w:color w:val="000000"/>
          <w:kern w:val="0"/>
          <w:sz w:val="20"/>
          <w:szCs w:val="20"/>
          <w:lang w:eastAsia="ru-RU"/>
        </w:rPr>
        <w:t xml:space="preserve">ввійшли два підрозді-ли. </w:t>
      </w:r>
      <w:r w:rsidRPr="00736D2F">
        <w:rPr>
          <w:rFonts w:ascii="Times New Roman" w:hAnsi="Times New Roman" w:cs="Times New Roman"/>
          <w:i/>
          <w:iCs/>
          <w:color w:val="000000"/>
          <w:kern w:val="0"/>
          <w:sz w:val="20"/>
          <w:szCs w:val="20"/>
          <w:lang w:eastAsia="ru-RU"/>
        </w:rPr>
        <w:t xml:space="preserve">У підрозділі 3.1 «Федеральний Конституційний Суд та земельні кон-ституційні суди у системі державної влади ФРН» </w:t>
      </w:r>
      <w:r w:rsidRPr="00736D2F">
        <w:rPr>
          <w:rFonts w:ascii="Times New Roman" w:hAnsi="Times New Roman" w:cs="Times New Roman"/>
          <w:color w:val="000000"/>
          <w:kern w:val="0"/>
          <w:sz w:val="20"/>
          <w:szCs w:val="20"/>
          <w:lang w:eastAsia="ru-RU"/>
        </w:rPr>
        <w:t xml:space="preserve">з’ясовано місце Феде-рального Конституційного Суду та земельних конституційних судів у системі державної влади ФРН. Аналіз дав автору підстави для висновку про подвійну правову природу ФКС і земельних конституційних судів та їхнє особливе становище в судовій системі ФРН в цілому. ФКС є судовим органом, який вирішує конфлікти в формі судового процесу. По відношенню до інших конституційних органів він виступає не-залежним органом державної влади. Фактичне оформлення спеціального статусу ФКС стало результатом узагальнення історичного досвіду консти-туційної юстиції Німеччини і свідомого прагнення Суду забезпечити до-тримання усіма органами державної влади Основного Закону. Основний Закон ФРН і Закон про ФКС передбачили особливий по-рядок його формування – виключно парламентським шляхом, на відміну від інших держав, де використовується змішаний принцип, і у виборі суд-дів бере участь кілька органів державної влади. У ФРН як парламентській республіці такий порядок формування складу Конституційного Суду свід-чить про послідовне проведення принципу парламентаризму. Сучасні критерії організації діяльності ФКС ФРН сформувались у результаті його перманентного самовдосконалення. Попри велике наван-таження, Суд скоротив кількість суддів кожного Сенату до восьми. Разом з тим, наявність двох Сенатів із чітко регламентованими повноваженнями, які також зазнали низки змін, з метою гармонізації навантаження, за-безпечила злагоджену роботу ФКС і гарантувала його своєчасну реакцію на потреби суспільно-політичного життя країни. Задля покращення якості суддівського корпусу ФКС було внесено низку змін до законодавства, які за допомогою впровадження обмеження терміну перебування суддів на посаді та заборони повторного обрання створили сприятливі передумови для постійного оновлення складу ФКС. </w:t>
      </w:r>
    </w:p>
    <w:p w14:paraId="6DA4AB2E" w14:textId="77777777" w:rsidR="00736D2F" w:rsidRPr="00736D2F" w:rsidRDefault="00736D2F" w:rsidP="00736D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18"/>
          <w:szCs w:val="18"/>
          <w:lang w:eastAsia="ru-RU"/>
        </w:rPr>
      </w:pPr>
      <w:r w:rsidRPr="00736D2F">
        <w:rPr>
          <w:rFonts w:ascii="Times New Roman" w:hAnsi="Times New Roman" w:cs="Times New Roman"/>
          <w:color w:val="000000"/>
          <w:kern w:val="0"/>
          <w:sz w:val="20"/>
          <w:szCs w:val="20"/>
          <w:lang w:eastAsia="ru-RU"/>
        </w:rPr>
        <w:t xml:space="preserve">Організація конституційних судів земель ФРН спрямована на опти-мальні підбір, гармонізацію і використання кадрового складу, раціональне </w:t>
      </w:r>
      <w:r w:rsidRPr="00736D2F">
        <w:rPr>
          <w:rFonts w:ascii="Times New Roman" w:hAnsi="Times New Roman" w:cs="Times New Roman"/>
          <w:color w:val="000000"/>
          <w:kern w:val="0"/>
          <w:sz w:val="18"/>
          <w:szCs w:val="18"/>
          <w:lang w:eastAsia="ru-RU"/>
        </w:rPr>
        <w:t xml:space="preserve">11 </w:t>
      </w:r>
    </w:p>
    <w:p w14:paraId="6147F347" w14:textId="77777777" w:rsidR="00736D2F" w:rsidRPr="00736D2F" w:rsidRDefault="00736D2F" w:rsidP="00736D2F">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0"/>
          <w:szCs w:val="20"/>
          <w:lang w:eastAsia="ru-RU"/>
        </w:rPr>
      </w:pPr>
      <w:r w:rsidRPr="00736D2F">
        <w:rPr>
          <w:rFonts w:ascii="Times New Roman" w:hAnsi="Times New Roman" w:cs="Times New Roman"/>
          <w:color w:val="000000"/>
          <w:kern w:val="0"/>
          <w:sz w:val="20"/>
          <w:szCs w:val="20"/>
          <w:lang w:eastAsia="ru-RU"/>
        </w:rPr>
        <w:lastRenderedPageBreak/>
        <w:t xml:space="preserve">використання фінансових ресурсів, максимальну відповідність вимогам ча-су та, насамперед, контроль за дотриманням норм конституції. </w:t>
      </w:r>
      <w:r w:rsidRPr="00736D2F">
        <w:rPr>
          <w:rFonts w:ascii="Times New Roman" w:hAnsi="Times New Roman" w:cs="Times New Roman"/>
          <w:i/>
          <w:iCs/>
          <w:color w:val="000000"/>
          <w:kern w:val="0"/>
          <w:sz w:val="20"/>
          <w:szCs w:val="20"/>
          <w:lang w:eastAsia="ru-RU"/>
        </w:rPr>
        <w:t xml:space="preserve">У підрозділі 3.2 «Вплив конституційної юстиції на становлення пра-вової держави у ФРН» </w:t>
      </w:r>
      <w:r w:rsidRPr="00736D2F">
        <w:rPr>
          <w:rFonts w:ascii="Times New Roman" w:hAnsi="Times New Roman" w:cs="Times New Roman"/>
          <w:color w:val="000000"/>
          <w:kern w:val="0"/>
          <w:sz w:val="20"/>
          <w:szCs w:val="20"/>
          <w:lang w:eastAsia="ru-RU"/>
        </w:rPr>
        <w:t xml:space="preserve">зазначено, що Федеральний Конституційний Суд Ні-меччини наділений широкими повноваженнями, які створюють передумови для успішної реалізації ним головного завдання – правової охорони Основного Закону ФРН. Перелік компетенцій ФКС засвідчує як украй популярні, тради-ційно присутні у німецькому конституційному судочинстві повноваження (спори між федерацією та землями), так і повноваження, які вже давно не реалізуються на практиці або ніколи не здійснювались (висунення обвину-вачення проти Федерального Президента або суддів), проте всі вони отримали ретельне опрацювання і в законодавстві, і в науковій літературі ФРН. </w:t>
      </w:r>
    </w:p>
    <w:p w14:paraId="204CD678" w14:textId="77777777" w:rsidR="00736D2F" w:rsidRPr="00736D2F" w:rsidRDefault="00736D2F" w:rsidP="00736D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0"/>
          <w:szCs w:val="20"/>
          <w:lang w:eastAsia="ru-RU"/>
        </w:rPr>
      </w:pPr>
      <w:r w:rsidRPr="00736D2F">
        <w:rPr>
          <w:rFonts w:ascii="Times New Roman" w:hAnsi="Times New Roman" w:cs="Times New Roman"/>
          <w:color w:val="000000"/>
          <w:kern w:val="0"/>
          <w:sz w:val="20"/>
          <w:szCs w:val="20"/>
          <w:lang w:eastAsia="ru-RU"/>
        </w:rPr>
        <w:t xml:space="preserve">Вирішення спорів між федеральними конституційними органами на-лежить у конституційному судочинстві Німеччини до основних завдань, на відміну від більшості країн із конституційною юстицією, де такий вид пов-новажень відсутній. Закріплення у конституційній нормі цього повнова-ження ФКС підтвердило вирішальну роль Основного Закону в процесі гар-монізації взаємин між усіма органами державної влади Німеччини. Вирішення спорів між федерацією і землями як одне з найдавніших повноважень у традиції німецької конституційної юстиції сьогодні майже втратило своє практичне значення, однак наявність механізму вирішення по-тенційних конфліктів, особливо в руслі процесів зміцнення конституційної автономії земель ФРН автор розглядає як важливий інструмент забезпечен-ня рівноваги між конституційними органами земель і федерації. Повноваження ФКС зі здійснення судового нормоконтролю хоч і ство-рює певну конкуренцію пріоритету народного представництва, яке випрацьо-вує і приймає більшістю голосів закони, але надає перевагу не диктатурі біль-шості чи окремої особи, а верховенству конституції. Наявність у компетенції ФКС додаткових повноважень жодним чи-ном не промовляє на користь поступової відмови від них, а радше підтвер-джує повне, системне і концептуально цілісне законодавче регулювання повноважень ФКС ФРН. Із положення про федеративний устрій ФРН випливає подвійний державний статус федерації і земель. Відповідно до Основного Закону ФРН за кожною із земель закріплено право на конституційну автономію, тож окрім ФКС до правової охорони конституції долучаються земельні конституційні суди. В процесі свого становлення ФКС вдалося не лише відстояти право на самостійність і незалежність щодо інших конституційних органів феде-рації, але й сприяти всією своєю діяльністю формуванню конституційного простору федерації і земель. </w:t>
      </w:r>
    </w:p>
    <w:p w14:paraId="3ECC6DBF" w14:textId="77777777" w:rsidR="00736D2F" w:rsidRPr="00736D2F" w:rsidRDefault="00736D2F" w:rsidP="00736D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18"/>
          <w:szCs w:val="18"/>
          <w:lang w:eastAsia="ru-RU"/>
        </w:rPr>
      </w:pPr>
      <w:r w:rsidRPr="00736D2F">
        <w:rPr>
          <w:rFonts w:ascii="Times New Roman" w:hAnsi="Times New Roman" w:cs="Times New Roman"/>
          <w:b/>
          <w:bCs/>
          <w:color w:val="000000"/>
          <w:kern w:val="0"/>
          <w:sz w:val="20"/>
          <w:szCs w:val="20"/>
          <w:lang w:eastAsia="ru-RU"/>
        </w:rPr>
        <w:t xml:space="preserve">Розділ 4 «Історико-правовий досвід конституційного судочин-ства ФРН» </w:t>
      </w:r>
      <w:r w:rsidRPr="00736D2F">
        <w:rPr>
          <w:rFonts w:ascii="Times New Roman" w:hAnsi="Times New Roman" w:cs="Times New Roman"/>
          <w:color w:val="000000"/>
          <w:kern w:val="0"/>
          <w:sz w:val="20"/>
          <w:szCs w:val="20"/>
          <w:lang w:eastAsia="ru-RU"/>
        </w:rPr>
        <w:t xml:space="preserve">містить два підрозділи. </w:t>
      </w:r>
      <w:r w:rsidRPr="00736D2F">
        <w:rPr>
          <w:rFonts w:ascii="Times New Roman" w:hAnsi="Times New Roman" w:cs="Times New Roman"/>
          <w:i/>
          <w:iCs/>
          <w:color w:val="000000"/>
          <w:kern w:val="0"/>
          <w:sz w:val="20"/>
          <w:szCs w:val="20"/>
          <w:lang w:eastAsia="ru-RU"/>
        </w:rPr>
        <w:t xml:space="preserve">У підрозділі 4.1 «Практика конститу-ційного судочинства у ФРН (1951–2010 рр.)» </w:t>
      </w:r>
      <w:r w:rsidRPr="00736D2F">
        <w:rPr>
          <w:rFonts w:ascii="Times New Roman" w:hAnsi="Times New Roman" w:cs="Times New Roman"/>
          <w:color w:val="000000"/>
          <w:kern w:val="0"/>
          <w:sz w:val="20"/>
          <w:szCs w:val="20"/>
          <w:lang w:eastAsia="ru-RU"/>
        </w:rPr>
        <w:t xml:space="preserve">проаналізовано діяльність Федерального Конституційного суду та земельних конституційних судів </w:t>
      </w:r>
      <w:r w:rsidRPr="00736D2F">
        <w:rPr>
          <w:rFonts w:ascii="Times New Roman" w:hAnsi="Times New Roman" w:cs="Times New Roman"/>
          <w:color w:val="000000"/>
          <w:kern w:val="0"/>
          <w:sz w:val="18"/>
          <w:szCs w:val="18"/>
          <w:lang w:eastAsia="ru-RU"/>
        </w:rPr>
        <w:t xml:space="preserve">12 </w:t>
      </w:r>
    </w:p>
    <w:p w14:paraId="439AFC0C" w14:textId="77777777" w:rsidR="00736D2F" w:rsidRPr="00736D2F" w:rsidRDefault="00736D2F" w:rsidP="00736D2F">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18"/>
          <w:szCs w:val="18"/>
          <w:lang w:eastAsia="ru-RU"/>
        </w:rPr>
      </w:pPr>
      <w:r w:rsidRPr="00736D2F">
        <w:rPr>
          <w:rFonts w:ascii="Times New Roman" w:hAnsi="Times New Roman" w:cs="Times New Roman"/>
          <w:color w:val="000000"/>
          <w:kern w:val="0"/>
          <w:sz w:val="20"/>
          <w:szCs w:val="20"/>
          <w:lang w:eastAsia="ru-RU"/>
        </w:rPr>
        <w:lastRenderedPageBreak/>
        <w:t xml:space="preserve">ФРН з 1951 по 2010 рр. Становлення конституційної юстиції ФРН відбува-лось у складних умовах політичної боротьби, коли конкуруючі партії намага-лись використати усі можливі законні, а інколи й незаконні методи впливу на ФКС. Потрібно віддати належне суддям ФКС, які завжди залишались на боці конституції і її охорони та зуміли довести і політичним партіям, і гро-мадськості свою політичну незаанґажованість і об’єктивність. Це стосується історичних рішень ФКС у контексті дискусії про денацифікацію, принципи рівності між чоловіком і жінкою, право вільного вибору професії, свободу слова та ін. Саме тому серед переважної більшості громадян Німеччини сьо-годні панує високий рівень довіри до ФКС (79% станом на 2014 р.). Історико-правовий досвід діяльності ФКС засвідчує, що попри неве-ликий відсоток позитивно вирішених справ, сама можливість вирішення кон-ституційних спорів у незалежному федеральному суді створила надійну пе-редумову для рівноправних стосунків між усіма гілками державної влади, конституційними органами, державою і громадянином. Розгляд спору між політичними партіями щодо створення Збройних Сил ФРН у 1952 р. підтвердив політичну і юридичну самостійність ФКС. Попри неодноразові спроби тиску і з боку правлячої, і з боку опозиційної партій, Суд не дозволив учасникам процесу маніпулювати його ходом. У пе-ріод становлення ФКС і Федеративної Республіки Німеччина загалом – це стало для інших конституційних органів федерації та земель потужним сиг-налом, який мав застерегти їх від подальших спроб недооцінки чи тиску на Суд. Неупереджений підхід ФКС під час розгляду справи мав, зрештою, наслідком для країни те, що 1954 року в Парижі було прийнято рішення про вступ ФРН до НАТО з національною армією, Німеччина отримала майже повноцінний суверенітет, а статус окупаційної зони було ліквідовано. Рішення ФКС у справах щодо заборони політичних партій 1952 та 1956 рр. відіграли історичну роль в утвердженні конституційного ладу Німеччини. Воно нелегко далося Суду, бо потрібно було зробити вибір між захистом вільного характеру політичного процесу шляхом сприяння діяльності політичних партій чи захистом вільного демократичного ладу шляхом перешкоджання недемократичному розвитку політичних партій. У своєму рішенні ФКС зафіксував фундаментальні роздуми Суду щодо понять вільного демократичного суспільного ладу та демократії, а діяльність не-конституційних партій визнав незаконною. Низка інших рішень ФКС закріпила чинність основних прав у тлу-маченні та застосуванні й тих правових норм, що регулюють взаємовідно-сини між громадянами держави, де теж повинні враховуватись ціннісні критерії, визначені основними правами. Конституційний Суд підтвердив своє право демонстрації усім органам державної влади, включно з судами загаль-ної юрисдикції, специфічної цінності, втіленої в основному праві вільної демократії, та встановлення конституційно-правового балансу між правом і законами. </w:t>
      </w:r>
      <w:r w:rsidRPr="00736D2F">
        <w:rPr>
          <w:rFonts w:ascii="Times New Roman" w:hAnsi="Times New Roman" w:cs="Times New Roman"/>
          <w:color w:val="000000"/>
          <w:kern w:val="0"/>
          <w:sz w:val="18"/>
          <w:szCs w:val="18"/>
          <w:lang w:eastAsia="ru-RU"/>
        </w:rPr>
        <w:t xml:space="preserve">13 </w:t>
      </w:r>
    </w:p>
    <w:p w14:paraId="2BC43306" w14:textId="77777777" w:rsidR="00736D2F" w:rsidRPr="00736D2F" w:rsidRDefault="00736D2F" w:rsidP="00736D2F">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0"/>
          <w:szCs w:val="20"/>
          <w:lang w:eastAsia="ru-RU"/>
        </w:rPr>
      </w:pPr>
      <w:r w:rsidRPr="00736D2F">
        <w:rPr>
          <w:rFonts w:ascii="Times New Roman" w:hAnsi="Times New Roman" w:cs="Times New Roman"/>
          <w:i/>
          <w:iCs/>
          <w:color w:val="000000"/>
          <w:kern w:val="0"/>
          <w:sz w:val="20"/>
          <w:szCs w:val="20"/>
          <w:lang w:eastAsia="ru-RU"/>
        </w:rPr>
        <w:lastRenderedPageBreak/>
        <w:t xml:space="preserve">У підрозділі 4.2 «Федеральний Конституційний Суд у механізмі захисту прав людини» </w:t>
      </w:r>
      <w:r w:rsidRPr="00736D2F">
        <w:rPr>
          <w:rFonts w:ascii="Times New Roman" w:hAnsi="Times New Roman" w:cs="Times New Roman"/>
          <w:color w:val="000000"/>
          <w:kern w:val="0"/>
          <w:sz w:val="20"/>
          <w:szCs w:val="20"/>
          <w:lang w:eastAsia="ru-RU"/>
        </w:rPr>
        <w:t xml:space="preserve">особливу увагу звернено на теоретико-правові на-дбання ФКС ФРН, випрацювані під час прийняття рішень по конститу-ційних скаргах, які автор вважає ефективним механізмом забезпечення ос-новних прав і свобод особи, що сприяє розвитку конституційно-правових засад демократії і піднімає на новий рівень можливість участі кожного в процесі розбудови держави. Захист основних прав, які ФКС визнав обов’язковими для законодав-чої, виконавчої та судової влади як безпосередньо діюче право, належить до пріоритетних завдань ФКС. Водночас зловживання цими правами з метою усунення вільного демократичного ладу Суд вважає підставою для їх позбавлення. Таке рішення на користь захисту демократії є одним із спо-собів забезпечення її дієвості. Комплексне дослідження тематики консти-туційних скарг та процедури їхнього розгляду ФКС ФРН може слугувати предметом подальших історико-правових досліджень. </w:t>
      </w:r>
    </w:p>
    <w:p w14:paraId="20E63EC7" w14:textId="77777777" w:rsidR="00736D2F" w:rsidRPr="00736D2F" w:rsidRDefault="00736D2F" w:rsidP="00736D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0"/>
          <w:szCs w:val="20"/>
          <w:lang w:eastAsia="ru-RU"/>
        </w:rPr>
      </w:pPr>
      <w:r w:rsidRPr="00736D2F">
        <w:rPr>
          <w:rFonts w:ascii="Times New Roman" w:hAnsi="Times New Roman" w:cs="Times New Roman"/>
          <w:b/>
          <w:bCs/>
          <w:color w:val="000000"/>
          <w:kern w:val="0"/>
          <w:sz w:val="20"/>
          <w:szCs w:val="20"/>
          <w:lang w:eastAsia="ru-RU"/>
        </w:rPr>
        <w:t xml:space="preserve">ВИСНОВКИ </w:t>
      </w:r>
      <w:r w:rsidRPr="00736D2F">
        <w:rPr>
          <w:rFonts w:ascii="Times New Roman" w:hAnsi="Times New Roman" w:cs="Times New Roman"/>
          <w:color w:val="000000"/>
          <w:kern w:val="0"/>
          <w:sz w:val="20"/>
          <w:szCs w:val="20"/>
          <w:lang w:eastAsia="ru-RU"/>
        </w:rPr>
        <w:t xml:space="preserve">У дисертації здійснено теоретичне узагальнення та запропоновано нове вирішення наукового завдання, яке полягає в аналізі становлення та розвитку конституційної юстиції ФРН, зокрема, Федерального Конститу-ційного Суду та земельних конституційних судів, їх юрисдикції та про-відної ролі в процесі зміцнення конституційного ладу Німеччини. За результатами здійсненого дослідження зроблено такі висновки: 1. Сучасна німецька конституційна держава сформувалась у резуль-таті тривалої конституційно-політичної еволюції країни. Правові підстави для становлення конституційного ладу Німеччини створили найважливіші німецькі конституції XIX–XX ст.: Франкфуртська Конституція 1849 р., Імперська конституція 1871 р., Конституція Веймарської республіки 1919 р. та Основний Закон ФРН (1949 р. та 1990 р.). Саме після прийняття Кон-ституції 1849 р. було зроблено перші кроки в напрямі створення вищого Конституційного Суду Німеччини, однак окремі елементи німецької кон-ституційної юстиції можна ідентифікувати задовго до цього. 2. Вже в ХІІ ст. у судах вирішувались конфлікти між першими осо-бами німецьких королівств, що нагадує сучасне повноваження ФКС із вирі-шення спорів між федеральними органами влади. З XIV ст. відомі аустре-ґальні суди Німеччини, які розвинулись із третейських і були провісниками теперішніх конституційних судів. Конституційну юстицію Священної Рим-ської імперії німецької нації можна пов’язати з Імперським камеральним судом та Імперською надвірною радою 1495 р. </w:t>
      </w:r>
    </w:p>
    <w:p w14:paraId="3C032AB7" w14:textId="77777777" w:rsidR="00736D2F" w:rsidRPr="00736D2F" w:rsidRDefault="00736D2F" w:rsidP="00736D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18"/>
          <w:szCs w:val="18"/>
          <w:lang w:eastAsia="ru-RU"/>
        </w:rPr>
      </w:pPr>
      <w:r w:rsidRPr="00736D2F">
        <w:rPr>
          <w:rFonts w:ascii="Times New Roman" w:hAnsi="Times New Roman" w:cs="Times New Roman"/>
          <w:color w:val="000000"/>
          <w:kern w:val="0"/>
          <w:sz w:val="20"/>
          <w:szCs w:val="20"/>
          <w:lang w:eastAsia="ru-RU"/>
        </w:rPr>
        <w:t xml:space="preserve">3. Створення Державного суду, який мав би право розгляду звинувачень проти міністрів і високопосадовців, уперше було передбачено Конституційним актом Великого герцогства Баденського 1818 р., Баварською конституцією </w:t>
      </w:r>
      <w:r w:rsidRPr="00736D2F">
        <w:rPr>
          <w:rFonts w:ascii="Times New Roman" w:hAnsi="Times New Roman" w:cs="Times New Roman"/>
          <w:color w:val="000000"/>
          <w:kern w:val="0"/>
          <w:sz w:val="18"/>
          <w:szCs w:val="18"/>
          <w:lang w:eastAsia="ru-RU"/>
        </w:rPr>
        <w:t xml:space="preserve">14 </w:t>
      </w:r>
    </w:p>
    <w:p w14:paraId="608A80D3" w14:textId="77777777" w:rsidR="00736D2F" w:rsidRPr="00736D2F" w:rsidRDefault="00736D2F" w:rsidP="00736D2F">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0"/>
          <w:szCs w:val="20"/>
          <w:lang w:eastAsia="ru-RU"/>
        </w:rPr>
      </w:pPr>
      <w:r w:rsidRPr="00736D2F">
        <w:rPr>
          <w:rFonts w:ascii="Times New Roman" w:hAnsi="Times New Roman" w:cs="Times New Roman"/>
          <w:color w:val="000000"/>
          <w:kern w:val="0"/>
          <w:sz w:val="20"/>
          <w:szCs w:val="20"/>
          <w:lang w:eastAsia="ru-RU"/>
        </w:rPr>
        <w:lastRenderedPageBreak/>
        <w:t xml:space="preserve">1818 р. та Конституцією Саксонії 1831 р. Франкфуртська Конституція Німець-кої імперії 1849 р. передбачила, але не втілила в життя норми щодо конститу-ційного судочинства у формі Імперського суду Німеччини як найвищого су-дового органу в системі розподілу гілок влади. У Веймарській республіці (1919–1933) створюють Конституційний суд, який нагадує сучасний ФКС, але не працює самостійно як вищий конституційний орган. 4. Занепад демократичної республіки і побудова Гітлером нацистської диктатури призупиняють будь-які процеси з правової охорони конституції в Німеччині, які поновлюються лише в повоєнний час, після поділу Німеч-чини. На основі Франкфуртської Конституції 1849 р. у ФРН випрацьовують Основний Закон (1949), який створює правову основу для діяльності ФКС. Прийнята 1949 р. Конституція НДР, хоч і передбачала створення кон-ституційного комітету для перевірки конституційності законів республіки, не змогла запропонувати реальної конституційної юстиції. 5. Формування органів земельної конституційної юстиції в повоєнній Німеччині проходило в два етапи – через прийняття земельної конституції та створення відповідного земельного конституційного суду. До створення існу-ючої моделі Федеративної Німеччини великою мірою долучились країни-пе-реможниці в Другій світовій війні. Однак, незважаючи на певну штучність тогочасного федеративного устрою, саме позитивний історико-правовий дос-від німецького федералізму забезпечив тяглість федеративної ідеї, її пози-тивне сприйняття в суспільстві і подальший ефективний розвиток, а також сформував сприятливу основу для розбудови в ФРН подвійної системи кон-ституційної юстиції – на федеральному і земельному рівнях. 6. Історія ФКС – це важлива частина історії Федеративної Республіки Ні-меччина. Створений у посттоталітарній Німеччині Суд від рішення до рішення сам утверджувався як гарант Основного Закону ФРН і відроджував у суспіль-стві віру в справедливий суд. У жорсткій конкуренції з іншими судами та кон-ституційними органами Німеччини ФКС зумів вже на початку діяльності утвер-дити свою незалежність і незаангажованість, а виваженими й неупередженими рішеннями сприяти розбудові демократичного суспільства, гармонізації життя країни, становленню парламентської демократії, незалежності гілок влади, формуванню правової свідомості та культури всіх суб’єктів правовідносин. 7. ФКС ФРН має подвійну правову природу і займає особливе стано-вище в судовій системі ФРН в цілому. Це судовий орган, який вирішує конфлікти в формі судового процесу, а по відношенню до інших консти-туційних органів виступає незалежним органом державної влади. ФКС не входить до системи судів загальної юрисдикції і тому не є по відношенню до них судом вищої інстанції. Він завжди приймає свої рішення як перша і одночасно остання інстанція. За предметом і юридичною дією його рі-шення займають провідне місце в системі судових органів федерації. </w:t>
      </w:r>
    </w:p>
    <w:p w14:paraId="3C7D1065" w14:textId="77777777" w:rsidR="00736D2F" w:rsidRPr="00736D2F" w:rsidRDefault="00736D2F" w:rsidP="00736D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18"/>
          <w:szCs w:val="18"/>
          <w:lang w:eastAsia="ru-RU"/>
        </w:rPr>
      </w:pPr>
      <w:r w:rsidRPr="00736D2F">
        <w:rPr>
          <w:rFonts w:ascii="Times New Roman" w:hAnsi="Times New Roman" w:cs="Times New Roman"/>
          <w:color w:val="000000"/>
          <w:kern w:val="0"/>
          <w:sz w:val="20"/>
          <w:szCs w:val="20"/>
          <w:lang w:eastAsia="ru-RU"/>
        </w:rPr>
        <w:t xml:space="preserve">8. Основний Закон і Закон про ФКС передбачили особливий порядок його формування – виключно парламентським шляхом, на відміну від інших держав, де використовується змішаний принцип і у виборі суддів бере участь </w:t>
      </w:r>
      <w:r w:rsidRPr="00736D2F">
        <w:rPr>
          <w:rFonts w:ascii="Times New Roman" w:hAnsi="Times New Roman" w:cs="Times New Roman"/>
          <w:color w:val="000000"/>
          <w:kern w:val="0"/>
          <w:sz w:val="18"/>
          <w:szCs w:val="18"/>
          <w:lang w:eastAsia="ru-RU"/>
        </w:rPr>
        <w:t xml:space="preserve">15 </w:t>
      </w:r>
    </w:p>
    <w:p w14:paraId="24EAC231" w14:textId="77777777" w:rsidR="00736D2F" w:rsidRPr="00736D2F" w:rsidRDefault="00736D2F" w:rsidP="00736D2F">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0"/>
          <w:szCs w:val="20"/>
          <w:lang w:eastAsia="ru-RU"/>
        </w:rPr>
      </w:pPr>
      <w:r w:rsidRPr="00736D2F">
        <w:rPr>
          <w:rFonts w:ascii="Times New Roman" w:hAnsi="Times New Roman" w:cs="Times New Roman"/>
          <w:color w:val="000000"/>
          <w:kern w:val="0"/>
          <w:sz w:val="20"/>
          <w:szCs w:val="20"/>
          <w:lang w:eastAsia="ru-RU"/>
        </w:rPr>
        <w:lastRenderedPageBreak/>
        <w:t xml:space="preserve">кілька органів державної влади. У ФРН як парламентській республіці такий порядок формування складу Конституційного Суду свідчить про послідовне проведення принципу парламентаризму. Важливу роль у процесі еволюції ФКС відіграли нормативно-правові акти, які регулюють діяльність ФКС, а також політико-декларативні документи, які Суд випрацював для себе сам. 9. Федеративний устрій ФРН забезпечив подвійний державний статус федерації і земель. Основний Закон ФРН закріплює за кожною із земель право на конституційну автономію, тож окрім ФКС до правової охорони конституції долучаються земельні конституційні суди. В процесі розвитку ФКС не лише відстояв право на самостійність і незалежність щодо інших конституційних органів федерації, але й всією своєю діяльністю сприяв налагодженню співпраці між органами конституційної юстиції федерації та земель. Земельні конституційні суди ФРН не підпорядковуються ФКС і не вибудовують з ним ієрархічної структури, а співіснують як самостійні ор-гани. Подібно до ФКС, земельні конституційні суди мають подвійну правову природу – незалежних судових органів та конституційних органів влади. 10. Сукупність повноважень ФКС забезпечує успішну реалізацію ним головного завдання з правової охорони Основного Закону ФРН. Ха-рактерною особливістю компетенції ФКС є наявність у їхньому переліку як украй популярних, традиційно присутніх у німецькому конституційному судочинстві повноважень, так і повноважень, які на практиці або ніколи не здійснювались, або застосовувались украй рідко. Наявність таких пов-новажень зумовлена врахуванням досвіду посттоталітарної держави, який передбачає існування конституційних засобів для запобігання можливій узурпації влади неконституційними органами. 11. Аналіз історико-правового досвіду діяльності ФКС свідчить про те, що більшість резонансних суперечок, які виникали в німецькому суспільстві на політичному, економічному, соціальному чи релігійному ґрунті, завершува-лись у ФКС. Попри невеликий відсоток позитивно вирішених справ за консти-туційними скаргами, можливість вирішення конституційних спорів у неза-анґажованому федеральному суді створює надійну передумову для рівних стосунків усіх гілок державної влади, конституційних органів, держави і громадянина. Конституційний Суд ФРН закріпив за собою право демонстрації усім органам державної влади, включно з судами загальної юрисдикції, спе-цифічної цінності, втіленої в основному праві вільної демократії, та вста-новлення конституційно-правового балансу між правом та законами. 12. Опираючись на цінний історико-правовий досвід становлення та розвитку конституційної юстиції ФРН, реформування судової системи в Україні на фоні загострення політичної боротьби могло б відбуватися через запровадження таких заходів: </w:t>
      </w:r>
    </w:p>
    <w:p w14:paraId="5D28A0EC" w14:textId="77777777" w:rsidR="00736D2F" w:rsidRPr="00736D2F" w:rsidRDefault="00736D2F" w:rsidP="00736D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0"/>
          <w:szCs w:val="20"/>
          <w:lang w:eastAsia="ru-RU"/>
        </w:rPr>
      </w:pPr>
      <w:r w:rsidRPr="00736D2F">
        <w:rPr>
          <w:rFonts w:ascii="Times New Roman" w:hAnsi="Times New Roman" w:cs="Times New Roman"/>
          <w:color w:val="000000"/>
          <w:kern w:val="0"/>
          <w:sz w:val="20"/>
          <w:szCs w:val="20"/>
          <w:lang w:eastAsia="ru-RU"/>
        </w:rPr>
        <w:t>– внесення змін до конституційного законодавства України з метою запровадження інституту конституційної скарги як одного з найефек-</w:t>
      </w:r>
    </w:p>
    <w:p w14:paraId="7AB276BE" w14:textId="77777777" w:rsidR="00736D2F" w:rsidRPr="00736D2F" w:rsidRDefault="00736D2F" w:rsidP="00736D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18"/>
          <w:szCs w:val="18"/>
          <w:lang w:eastAsia="ru-RU"/>
        </w:rPr>
      </w:pPr>
      <w:r w:rsidRPr="00736D2F">
        <w:rPr>
          <w:rFonts w:ascii="Times New Roman" w:hAnsi="Times New Roman" w:cs="Times New Roman"/>
          <w:color w:val="000000"/>
          <w:kern w:val="0"/>
          <w:sz w:val="18"/>
          <w:szCs w:val="18"/>
          <w:lang w:eastAsia="ru-RU"/>
        </w:rPr>
        <w:t xml:space="preserve">16 </w:t>
      </w:r>
    </w:p>
    <w:p w14:paraId="2B823E47" w14:textId="77777777" w:rsidR="00736D2F" w:rsidRPr="00736D2F" w:rsidRDefault="00736D2F" w:rsidP="00736D2F">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18"/>
          <w:szCs w:val="18"/>
          <w:lang w:eastAsia="ru-RU"/>
        </w:rPr>
      </w:pPr>
    </w:p>
    <w:p w14:paraId="3E9BE8F5" w14:textId="77777777" w:rsidR="00736D2F" w:rsidRPr="00736D2F" w:rsidRDefault="00736D2F" w:rsidP="00736D2F">
      <w:pPr>
        <w:widowControl/>
        <w:tabs>
          <w:tab w:val="clear" w:pos="709"/>
        </w:tabs>
        <w:suppressAutoHyphens w:val="0"/>
        <w:autoSpaceDE w:val="0"/>
        <w:autoSpaceDN w:val="0"/>
        <w:adjustRightInd w:val="0"/>
        <w:spacing w:after="7" w:line="240" w:lineRule="auto"/>
        <w:ind w:firstLine="0"/>
        <w:jc w:val="left"/>
        <w:rPr>
          <w:rFonts w:ascii="Times New Roman" w:hAnsi="Times New Roman" w:cs="Times New Roman"/>
          <w:color w:val="000000"/>
          <w:kern w:val="0"/>
          <w:sz w:val="20"/>
          <w:szCs w:val="20"/>
          <w:lang w:eastAsia="ru-RU"/>
        </w:rPr>
      </w:pPr>
      <w:r w:rsidRPr="00736D2F">
        <w:rPr>
          <w:rFonts w:ascii="Times New Roman" w:hAnsi="Times New Roman" w:cs="Times New Roman"/>
          <w:color w:val="000000"/>
          <w:kern w:val="0"/>
          <w:sz w:val="20"/>
          <w:szCs w:val="20"/>
          <w:lang w:eastAsia="ru-RU"/>
        </w:rPr>
        <w:t xml:space="preserve">тивніших засобів захисту основних прав і свобод громадян, з відповідним механізмом подання конституційної скарги (її попередня перевірка, впро-вадження належного судового збору, закріплення права на конституційну скаргу в Основному Законі, вимога конституційної більшості для скасу-вання цієї норми); </w:t>
      </w:r>
    </w:p>
    <w:p w14:paraId="7E44DD8F" w14:textId="77777777" w:rsidR="00736D2F" w:rsidRPr="00736D2F" w:rsidRDefault="00736D2F" w:rsidP="00736D2F">
      <w:pPr>
        <w:widowControl/>
        <w:tabs>
          <w:tab w:val="clear" w:pos="709"/>
        </w:tabs>
        <w:suppressAutoHyphens w:val="0"/>
        <w:autoSpaceDE w:val="0"/>
        <w:autoSpaceDN w:val="0"/>
        <w:adjustRightInd w:val="0"/>
        <w:spacing w:after="7" w:line="240" w:lineRule="auto"/>
        <w:ind w:firstLine="0"/>
        <w:jc w:val="left"/>
        <w:rPr>
          <w:rFonts w:ascii="Times New Roman" w:hAnsi="Times New Roman" w:cs="Times New Roman"/>
          <w:color w:val="000000"/>
          <w:kern w:val="0"/>
          <w:sz w:val="20"/>
          <w:szCs w:val="20"/>
          <w:lang w:eastAsia="ru-RU"/>
        </w:rPr>
      </w:pPr>
      <w:r w:rsidRPr="00736D2F">
        <w:rPr>
          <w:rFonts w:ascii="Times New Roman" w:hAnsi="Times New Roman" w:cs="Times New Roman"/>
          <w:color w:val="000000"/>
          <w:kern w:val="0"/>
          <w:sz w:val="20"/>
          <w:szCs w:val="20"/>
          <w:lang w:eastAsia="ru-RU"/>
        </w:rPr>
        <w:t xml:space="preserve">– реорганізація діяльності КСУ шляхом створення двопалатного суду з раціональним розподілом повноважень та передачею частини компетенцій судовим палатам. Це дасть змогу ефективно реагувати на можливе переван-таження органів конституційного судочинства через запровадження інституту конституційної скарги і забезпечувати виконання головного завдання консти-туційної юстиції – захисту конституції і передбачених нею основних прав; </w:t>
      </w:r>
    </w:p>
    <w:p w14:paraId="32F4BFFF" w14:textId="77777777" w:rsidR="00736D2F" w:rsidRPr="00736D2F" w:rsidRDefault="00736D2F" w:rsidP="00736D2F">
      <w:pPr>
        <w:widowControl/>
        <w:tabs>
          <w:tab w:val="clear" w:pos="709"/>
        </w:tabs>
        <w:suppressAutoHyphens w:val="0"/>
        <w:autoSpaceDE w:val="0"/>
        <w:autoSpaceDN w:val="0"/>
        <w:adjustRightInd w:val="0"/>
        <w:spacing w:after="7" w:line="240" w:lineRule="auto"/>
        <w:ind w:firstLine="0"/>
        <w:jc w:val="left"/>
        <w:rPr>
          <w:rFonts w:ascii="Times New Roman" w:hAnsi="Times New Roman" w:cs="Times New Roman"/>
          <w:color w:val="000000"/>
          <w:kern w:val="0"/>
          <w:sz w:val="20"/>
          <w:szCs w:val="20"/>
          <w:lang w:eastAsia="ru-RU"/>
        </w:rPr>
      </w:pPr>
      <w:r w:rsidRPr="00736D2F">
        <w:rPr>
          <w:rFonts w:ascii="Times New Roman" w:hAnsi="Times New Roman" w:cs="Times New Roman"/>
          <w:color w:val="000000"/>
          <w:kern w:val="0"/>
          <w:sz w:val="20"/>
          <w:szCs w:val="20"/>
          <w:lang w:eastAsia="ru-RU"/>
        </w:rPr>
        <w:t xml:space="preserve">– надання КСУ шляхом внесення відповідних змін до Конституції Укра-їни та Закону «Про Конституційний Суд України» повноваження щодо забо-рони політичних партій, які дискредитували себе відкрито ворожим відношен-ням до існуючого конституційного ладу, публічними заявами з вимогою його повалення, розпалюванням національної, расової чи релігійної ворожнечі; </w:t>
      </w:r>
    </w:p>
    <w:p w14:paraId="727655A7" w14:textId="77777777" w:rsidR="00736D2F" w:rsidRPr="00736D2F" w:rsidRDefault="00736D2F" w:rsidP="00736D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0"/>
          <w:szCs w:val="20"/>
          <w:lang w:eastAsia="ru-RU"/>
        </w:rPr>
      </w:pPr>
      <w:r w:rsidRPr="00736D2F">
        <w:rPr>
          <w:rFonts w:ascii="Times New Roman" w:hAnsi="Times New Roman" w:cs="Times New Roman"/>
          <w:color w:val="000000"/>
          <w:kern w:val="0"/>
          <w:sz w:val="20"/>
          <w:szCs w:val="20"/>
          <w:lang w:eastAsia="ru-RU"/>
        </w:rPr>
        <w:t xml:space="preserve">– ширше залучення до роботи в складі КСУ правників-науковців з до-свідом науково-педагогічної діяльності, які сприяли б випрацюванню і прийняттю несуперечливих рішень, керуючись виключно принципами права, а не політичною доцільністю. </w:t>
      </w:r>
    </w:p>
    <w:p w14:paraId="40C0D477" w14:textId="77777777" w:rsidR="00736D2F" w:rsidRPr="00736D2F" w:rsidRDefault="00736D2F" w:rsidP="00736D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0"/>
          <w:szCs w:val="20"/>
          <w:lang w:eastAsia="ru-RU"/>
        </w:rPr>
      </w:pPr>
    </w:p>
    <w:p w14:paraId="40A3A92E" w14:textId="77777777" w:rsidR="00736D2F" w:rsidRPr="00736D2F" w:rsidRDefault="00736D2F" w:rsidP="00736D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0"/>
          <w:szCs w:val="20"/>
          <w:lang w:eastAsia="ru-RU"/>
        </w:rPr>
      </w:pPr>
      <w:r w:rsidRPr="00736D2F">
        <w:rPr>
          <w:rFonts w:ascii="Times New Roman" w:hAnsi="Times New Roman" w:cs="Times New Roman"/>
          <w:b/>
          <w:bCs/>
          <w:color w:val="000000"/>
          <w:kern w:val="0"/>
          <w:sz w:val="20"/>
          <w:szCs w:val="20"/>
          <w:lang w:eastAsia="ru-RU"/>
        </w:rPr>
        <w:t xml:space="preserve">СПИСОК ОПУБЛІКОВАНИХ ПРАЦЬ ЗА ТЕМОЮ ДИСЕРТАЦІЇ </w:t>
      </w:r>
      <w:r w:rsidRPr="00736D2F">
        <w:rPr>
          <w:rFonts w:ascii="Times New Roman" w:hAnsi="Times New Roman" w:cs="Times New Roman"/>
          <w:color w:val="000000"/>
          <w:kern w:val="0"/>
          <w:sz w:val="20"/>
          <w:szCs w:val="20"/>
          <w:lang w:eastAsia="ru-RU"/>
        </w:rPr>
        <w:t xml:space="preserve">1. Паславська Н. Історичні передумови виникнення та етапи форму-вання Федерального Конституційного суду Німеччини / М. Кобилецький, Н. Паславська // Вісник Львівського університету. Серія міжнародні відно-сини. – 2012. – Вип. 30. – С. 233–244. 2. Паславська Н. Організація діяльності Федерального Конституцій-ного Суду Федеративної Республіки Німеччина / Н. Паславська // Вісник Львівського університету. Серія юридична. – 2014. – Вип. 59. – С. 108–113. 3. Паславська Н. Т. Історичний досвід запровадження та функціону-вання інституту конституційної скарги у Федеративній Республіці Німеч-чина / Н. Т. Паславська // Науковий вісник Міжнародного гуманітарного уні-верситету. Сер. : Юриспруденція. – 2014. – № 9–2. – Т. 1. – С. 34–36. 4. Паславська Н. Т. Історичний досвід Федерального Конституцій-ного Суду ФРН щодо заборони політичних партій / Н. Т. Паславська // Дер-жава і право : зб. наук. пр. Юридичні і політичні науки. – К. : Ін-т держави і права ім. В.М. Корецького НАН України, 2014. – Вип. 64. – С. 137–146. 5. Паславська Н. З історичного досвіду подолання державно-правових конфліктів Федеральним Конституційним Судом ФРН / Н. Паславська // Віс-ник Львівського університету. Серія юридична. – 2014. – Вип. 60. – С. 111–117. </w:t>
      </w:r>
    </w:p>
    <w:p w14:paraId="619E1C48" w14:textId="77777777" w:rsidR="00736D2F" w:rsidRPr="00736D2F" w:rsidRDefault="00736D2F" w:rsidP="00736D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18"/>
          <w:szCs w:val="18"/>
          <w:lang w:eastAsia="ru-RU"/>
        </w:rPr>
      </w:pPr>
      <w:r w:rsidRPr="00736D2F">
        <w:rPr>
          <w:rFonts w:ascii="Times New Roman" w:hAnsi="Times New Roman" w:cs="Times New Roman"/>
          <w:color w:val="000000"/>
          <w:kern w:val="0"/>
          <w:sz w:val="20"/>
          <w:szCs w:val="20"/>
          <w:lang w:eastAsia="ru-RU"/>
        </w:rPr>
        <w:t xml:space="preserve">6. Паславская Н. Особое мнение судьи в конституционной юстиции ФРГ: историко-правовой аспект / Наталья Паславская // Международный </w:t>
      </w:r>
      <w:r w:rsidRPr="00736D2F">
        <w:rPr>
          <w:rFonts w:ascii="Times New Roman" w:hAnsi="Times New Roman" w:cs="Times New Roman"/>
          <w:color w:val="000000"/>
          <w:kern w:val="0"/>
          <w:sz w:val="18"/>
          <w:szCs w:val="18"/>
          <w:lang w:eastAsia="ru-RU"/>
        </w:rPr>
        <w:t xml:space="preserve">17 </w:t>
      </w:r>
    </w:p>
    <w:p w14:paraId="09AFD671" w14:textId="77777777" w:rsidR="00736D2F" w:rsidRPr="00736D2F" w:rsidRDefault="00736D2F" w:rsidP="00736D2F">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18"/>
          <w:szCs w:val="18"/>
          <w:lang w:eastAsia="ru-RU"/>
        </w:rPr>
      </w:pPr>
      <w:r w:rsidRPr="00736D2F">
        <w:rPr>
          <w:rFonts w:ascii="Times New Roman" w:hAnsi="Times New Roman" w:cs="Times New Roman"/>
          <w:color w:val="000000"/>
          <w:kern w:val="0"/>
          <w:sz w:val="20"/>
          <w:szCs w:val="20"/>
          <w:lang w:eastAsia="ru-RU"/>
        </w:rPr>
        <w:lastRenderedPageBreak/>
        <w:t xml:space="preserve">научно-практический правовой журнал «Закон и Жизнь» («Legea si Viata») в Украине.– 2015. – № 1/3 (277). – С. 73–76. 7. Паславська Н. Т. Передумови виникнення та формування Фе-дерального Конституційного суду Федеративної Республіки Німеччина / Н. Т. Паславська // Держава і право: проблеми становлення і стратегія роз-витку : зб. мат. VI Міжнар. наук.-практ. конф. (Суми, 18–19 трав. 2013 р.) / Сумська філія Харк. нац. ун-ту внутр. справ. – Суми : Друкарський дім «Папірус», 2013. – С. 92–94. 8. Паславська Н. Т. Історична роль Федерального Конституційного Суду ФРН у питанні відновлення збройних сил ФРН / Н. Т. Паславська // Держава і право: проблеми становлення і стратегія розвитку : зб. матер. VІІ Міжнар. наук.-практ. конф. (Суми, 17–18 трав. 2014 р.) / Сумська філія Харк. нац. ун-ту внутр. справ. – Суми : Друк. дім «Папірус», 2014. – С. 108–111. 9. Паславська Н. Акти Федерального Конституційного Суду Федера-тивної Республіки Німеччина / Наталя Паславська // Проблеми державо-творення і захисту прав людини в Україні : матер. ХX звітної наук.-практ. конф. (Львів, 6–7 лют. 2014 р.). – Львів : Юрид. ф-т Львів. нац. ун-ту ім. Івана Франка, 2014. – С. 108–110. 10. Паславська Н. Вплив окремої думки на розвиток конституційної юстиції ФРН / Наталя Паславська // Поняття та категорії юридичної науки : зб. наук. пр. : матер. V міжнар. наук.-практ. конф. (Київ, 18 листоп. 2014 р.) / за заг. ред. Н. М. Пархоменко, М. М. Шумила. – К. : Ніка-Центр, 2014. – С. 357–359. 11. Паславська Н. Повноваження Федерального Конституційного Су-ду ФРН : заборона політичних партій / Наталя Паславська // Право як ефек-тивний інструмент державотворення : матер. Міжнар. наук.-практ. конф. (Дніпропетровськ, 7 квіт. 2015 р.). – Дніпропетровськ : Нац. гірничий ун-т, 2015. – С. 25–26. 12. Паславська Н. Т. Федеральний Конституційний Суд ФРН як кон-ституційний орган та орган правосуддя / Н. Т. Паславська // Особливості формування законодавства України: філософсько-правові, історичні та при-кладні аспекти : матер. ІІ Всеукр. наук.-практ. конф. (Івано-Франківськ, 27 берез. 2015 р.). – Івано-Франківськ : Івано-Франків. ун-т права ім. Короля Данила Галицького, 2015. – С. 162–165. </w:t>
      </w:r>
      <w:r w:rsidRPr="00736D2F">
        <w:rPr>
          <w:rFonts w:ascii="Times New Roman" w:hAnsi="Times New Roman" w:cs="Times New Roman"/>
          <w:b/>
          <w:bCs/>
          <w:color w:val="000000"/>
          <w:kern w:val="0"/>
          <w:sz w:val="20"/>
          <w:szCs w:val="20"/>
          <w:lang w:eastAsia="ru-RU"/>
        </w:rPr>
        <w:t xml:space="preserve">АНОТАЦІЯ Паславська Н. Т. Становлення та розвиток конституційної юс-тиції ФРН: історико-правове дослідження. </w:t>
      </w:r>
      <w:r w:rsidRPr="00736D2F">
        <w:rPr>
          <w:rFonts w:ascii="Times New Roman" w:hAnsi="Times New Roman" w:cs="Times New Roman"/>
          <w:color w:val="000000"/>
          <w:kern w:val="0"/>
          <w:sz w:val="20"/>
          <w:szCs w:val="20"/>
          <w:lang w:eastAsia="ru-RU"/>
        </w:rPr>
        <w:t xml:space="preserve">– На правах рукопису. Дисертація на здобуття наукового ступеня кандидата юридичних наук зі спеціальності 12.00.01 – теорія та історія держави і права; історія політичних і правових учень. – Львівський національний університет імені Івана Франка Міністерства освіти та науки України, Львів, 2015. </w:t>
      </w:r>
      <w:r w:rsidRPr="00736D2F">
        <w:rPr>
          <w:rFonts w:ascii="Times New Roman" w:hAnsi="Times New Roman" w:cs="Times New Roman"/>
          <w:color w:val="000000"/>
          <w:kern w:val="0"/>
          <w:sz w:val="18"/>
          <w:szCs w:val="18"/>
          <w:lang w:eastAsia="ru-RU"/>
        </w:rPr>
        <w:t xml:space="preserve">18 </w:t>
      </w:r>
    </w:p>
    <w:p w14:paraId="39C27030" w14:textId="77777777" w:rsidR="00736D2F" w:rsidRPr="00736D2F" w:rsidRDefault="00736D2F" w:rsidP="00736D2F">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18"/>
          <w:szCs w:val="18"/>
          <w:lang w:eastAsia="ru-RU"/>
        </w:rPr>
      </w:pPr>
      <w:r w:rsidRPr="00736D2F">
        <w:rPr>
          <w:rFonts w:ascii="Times New Roman" w:hAnsi="Times New Roman" w:cs="Times New Roman"/>
          <w:color w:val="000000"/>
          <w:kern w:val="0"/>
          <w:sz w:val="20"/>
          <w:szCs w:val="20"/>
          <w:lang w:eastAsia="ru-RU"/>
        </w:rPr>
        <w:lastRenderedPageBreak/>
        <w:t xml:space="preserve">У дисертації на підставі дослідження конституцій Німеччини, феде-ральних законів, рішень Федерального та земельних конституційних судів, наукової літератури проаналізовано становлення і розвиток конституційної юстиції ФРН, компетенцію Федерального Конституційного Суду та його вплив на формування конституційного ладу держави. З’ясовано місце Федерального Конституційного Суду в системі органів державної влади ФРН. Вивчено становлення взаємовідносин між Федеральним та земель-ними конституційними судами. Досліджено історичну роль Федерального Конституційного Суду у формуванні й захисті конституційного ладу ФРН. За результатами проведеного дослідження сформулювано й обґрунтувано пропозиції щодо удосконалення українського законодавства з питань конституційної юстиції, базовані на історико-правовому досвіді діяльності Федерального Конституційного Суду ФРН. </w:t>
      </w:r>
      <w:r w:rsidRPr="00736D2F">
        <w:rPr>
          <w:rFonts w:ascii="Times New Roman" w:hAnsi="Times New Roman" w:cs="Times New Roman"/>
          <w:b/>
          <w:bCs/>
          <w:i/>
          <w:iCs/>
          <w:color w:val="000000"/>
          <w:kern w:val="0"/>
          <w:sz w:val="20"/>
          <w:szCs w:val="20"/>
          <w:lang w:eastAsia="ru-RU"/>
        </w:rPr>
        <w:t xml:space="preserve">Ключові слова: </w:t>
      </w:r>
      <w:r w:rsidRPr="00736D2F">
        <w:rPr>
          <w:rFonts w:ascii="Times New Roman" w:hAnsi="Times New Roman" w:cs="Times New Roman"/>
          <w:color w:val="000000"/>
          <w:kern w:val="0"/>
          <w:sz w:val="20"/>
          <w:szCs w:val="20"/>
          <w:lang w:eastAsia="ru-RU"/>
        </w:rPr>
        <w:t xml:space="preserve">конституційна юстиція, конституція, правова охо-рона конституції, інститут конституційного контролю, Федеральний Кон-ституційний Суд ФРН. </w:t>
      </w:r>
      <w:r w:rsidRPr="00736D2F">
        <w:rPr>
          <w:rFonts w:ascii="Times New Roman" w:hAnsi="Times New Roman" w:cs="Times New Roman"/>
          <w:b/>
          <w:bCs/>
          <w:color w:val="000000"/>
          <w:kern w:val="0"/>
          <w:sz w:val="20"/>
          <w:szCs w:val="20"/>
          <w:lang w:eastAsia="ru-RU"/>
        </w:rPr>
        <w:t xml:space="preserve">АННОТАЦИЯ Паславская Н. Т. Становление и развитие конституционной юстиции ФРН: историко-правовое исследование. </w:t>
      </w:r>
      <w:r w:rsidRPr="00736D2F">
        <w:rPr>
          <w:rFonts w:ascii="Times New Roman" w:hAnsi="Times New Roman" w:cs="Times New Roman"/>
          <w:color w:val="000000"/>
          <w:kern w:val="0"/>
          <w:sz w:val="20"/>
          <w:szCs w:val="20"/>
          <w:lang w:eastAsia="ru-RU"/>
        </w:rPr>
        <w:t xml:space="preserve">– На правах рукописи. Диссертация на соискание ученой степени кандидата юридических наук по специальности 12.00.01 – теория и история государства и права; история политических и правовых учений. – Львовский национальный университет имени Ивана Франко Министерства образования и науки Украины, Львов, 2015. В дисертации на основании исследования конституций Германии, федеральных законов, решений Федерального и земельных конституцион-ных судов, научной литературы проанализированы становление и развитие конституционной юстиции ФРГ, компетенция Федерального Конститу-ционного Суда, а также его влияние на формирование конституционного строя государства. Определено место Федерального Конституционного Суда в системе органов государственной власти ФРГ. Изучено становление взаимоотношений между Федеральным и земельными конституционными судами. Исследована историческая роль Федерального Конституционного Суда в формировании и защите конституционного строя ФРГ. По результа-там проведенного исследования сформулированы и обоснованы предло-жения по усовершенствованию украинского законодательства по вопросам конституционной юстиции, базированные на историко-правовом опыте дея-тельности Федерального Конституционного Суда ФРГ. </w:t>
      </w:r>
      <w:r w:rsidRPr="00736D2F">
        <w:rPr>
          <w:rFonts w:ascii="Times New Roman" w:hAnsi="Times New Roman" w:cs="Times New Roman"/>
          <w:b/>
          <w:bCs/>
          <w:i/>
          <w:iCs/>
          <w:color w:val="000000"/>
          <w:kern w:val="0"/>
          <w:sz w:val="20"/>
          <w:szCs w:val="20"/>
          <w:lang w:eastAsia="ru-RU"/>
        </w:rPr>
        <w:t xml:space="preserve">Ключевые слова: </w:t>
      </w:r>
      <w:r w:rsidRPr="00736D2F">
        <w:rPr>
          <w:rFonts w:ascii="Times New Roman" w:hAnsi="Times New Roman" w:cs="Times New Roman"/>
          <w:color w:val="000000"/>
          <w:kern w:val="0"/>
          <w:sz w:val="20"/>
          <w:szCs w:val="20"/>
          <w:lang w:eastAsia="ru-RU"/>
        </w:rPr>
        <w:t xml:space="preserve">конституционная юстиция, конституция, правовая охрана конституции, институт конституционного контроля, Федеральный Конституционный Суд ФРГ. </w:t>
      </w:r>
      <w:r w:rsidRPr="00736D2F">
        <w:rPr>
          <w:rFonts w:ascii="Times New Roman" w:hAnsi="Times New Roman" w:cs="Times New Roman"/>
          <w:color w:val="000000"/>
          <w:kern w:val="0"/>
          <w:sz w:val="18"/>
          <w:szCs w:val="18"/>
          <w:lang w:eastAsia="ru-RU"/>
        </w:rPr>
        <w:t xml:space="preserve">19 </w:t>
      </w:r>
    </w:p>
    <w:p w14:paraId="7356B1AF" w14:textId="77777777" w:rsidR="00736D2F" w:rsidRPr="00736D2F" w:rsidRDefault="00736D2F" w:rsidP="00736D2F">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0"/>
          <w:szCs w:val="20"/>
          <w:lang w:val="en-US" w:eastAsia="ru-RU"/>
        </w:rPr>
      </w:pPr>
      <w:r w:rsidRPr="00736D2F">
        <w:rPr>
          <w:rFonts w:ascii="Times New Roman" w:hAnsi="Times New Roman" w:cs="Times New Roman"/>
          <w:b/>
          <w:bCs/>
          <w:color w:val="000000"/>
          <w:kern w:val="0"/>
          <w:sz w:val="20"/>
          <w:szCs w:val="20"/>
          <w:lang w:val="en-US" w:eastAsia="ru-RU"/>
        </w:rPr>
        <w:lastRenderedPageBreak/>
        <w:t xml:space="preserve">SUMMARY Paslavska N. T. The establishment and development of constitutional justice in the Federal Republic of Germany: a historical-jural study. – </w:t>
      </w:r>
      <w:r w:rsidRPr="00736D2F">
        <w:rPr>
          <w:rFonts w:ascii="Times New Roman" w:hAnsi="Times New Roman" w:cs="Times New Roman"/>
          <w:color w:val="000000"/>
          <w:kern w:val="0"/>
          <w:sz w:val="20"/>
          <w:szCs w:val="20"/>
          <w:lang w:val="en-US" w:eastAsia="ru-RU"/>
        </w:rPr>
        <w:t>A manuscript. Dissertation for the scholarly degree of Candidate of Sciences in Jurispru-dence in specialty 12.00.01 – Theory and History of State and Law; History of Po-litical and Jural Teachings. – Ivan Franko National University of Lviv, Ministry of Education and Science of Ukraine, Lviv, 2015. Studied in the present dissertation falling back on the analysis of the texts of the German constitutions as well as federal laws and rulings of both Federal and Land Constitutional Courts and scrutiny of scholarly literature are the establishment and development of constitutional justice in the Federal Republic of Germany. The contemporary German constitutional state is shown to have been sha-ped in the course of a continuous constitutional-political evolution of the country. The legal foundations for the establishment of the constitutional order of Germany were laid by the most significant German constitutions of the 19</w:t>
      </w:r>
      <w:r w:rsidRPr="00736D2F">
        <w:rPr>
          <w:rFonts w:ascii="Times New Roman" w:hAnsi="Times New Roman" w:cs="Times New Roman"/>
          <w:color w:val="000000"/>
          <w:kern w:val="0"/>
          <w:sz w:val="13"/>
          <w:szCs w:val="13"/>
          <w:lang w:val="en-US" w:eastAsia="ru-RU"/>
        </w:rPr>
        <w:t>th</w:t>
      </w:r>
      <w:r w:rsidRPr="00736D2F">
        <w:rPr>
          <w:rFonts w:ascii="Times New Roman" w:hAnsi="Times New Roman" w:cs="Times New Roman"/>
          <w:color w:val="000000"/>
          <w:kern w:val="0"/>
          <w:sz w:val="20"/>
          <w:szCs w:val="20"/>
          <w:lang w:val="en-US" w:eastAsia="ru-RU"/>
        </w:rPr>
        <w:t>–20</w:t>
      </w:r>
      <w:r w:rsidRPr="00736D2F">
        <w:rPr>
          <w:rFonts w:ascii="Times New Roman" w:hAnsi="Times New Roman" w:cs="Times New Roman"/>
          <w:color w:val="000000"/>
          <w:kern w:val="0"/>
          <w:sz w:val="13"/>
          <w:szCs w:val="13"/>
          <w:lang w:val="en-US" w:eastAsia="ru-RU"/>
        </w:rPr>
        <w:t xml:space="preserve">th </w:t>
      </w:r>
      <w:r w:rsidRPr="00736D2F">
        <w:rPr>
          <w:rFonts w:ascii="Times New Roman" w:hAnsi="Times New Roman" w:cs="Times New Roman"/>
          <w:color w:val="000000"/>
          <w:kern w:val="0"/>
          <w:sz w:val="20"/>
          <w:szCs w:val="20"/>
          <w:lang w:val="en-US" w:eastAsia="ru-RU"/>
        </w:rPr>
        <w:t xml:space="preserve">cc. with the first steps towards the setting of the Federal Constitutional Court of Germany ha-ving been made by the adoption of the 1849 Constitution, although certain ele-ments of German constitutional Law had been discernable long before this event. The constitutional justice of the Federal Republic of Germany was being formed after World War II. The molding of the current model was largely due to the allies. Despite the fact that the then federal order looked somewhat artificial the positive historical and legal experience of German federalism was conducive to the continuity of the federal idea, its acceptance by the society as well as sub-sequent maturing of federalism. It also served as a basis for the development of a dual system of constitutional justice in Germany – on the federal and state levels. The Federal Constitutional Court of Germany has a dual legal nature and occupies a special place in the judicial system of the country at large. It is a judicial body that settles disputes in the form of a trial. In relation to other constitutional bodies it is an independant public authority. The Federal Con-stitutional Court is not part of the general courts of law system, therefore it does not have a higher jurisdiction in relation to them. It always decides as the first and ultimate authority. By the essence and judicial consequence its rulings are most prominent in the system of judicial bodies of the federal lands. </w:t>
      </w:r>
    </w:p>
    <w:p w14:paraId="5FEB7504" w14:textId="77777777" w:rsidR="00736D2F" w:rsidRPr="00736D2F" w:rsidRDefault="00736D2F" w:rsidP="00736D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18"/>
          <w:szCs w:val="18"/>
          <w:lang w:val="en-US" w:eastAsia="ru-RU"/>
        </w:rPr>
      </w:pPr>
      <w:r w:rsidRPr="00736D2F">
        <w:rPr>
          <w:rFonts w:ascii="Times New Roman" w:hAnsi="Times New Roman" w:cs="Times New Roman"/>
          <w:color w:val="000000"/>
          <w:kern w:val="0"/>
          <w:sz w:val="20"/>
          <w:szCs w:val="20"/>
          <w:lang w:val="en-US" w:eastAsia="ru-RU"/>
        </w:rPr>
        <w:t>The Basic Law of the Federal Republic of Germany and the Law on the Federal Court both stipulated a special procedure of its formation solely through the parliament unlike the case in certain other countries where the mixed rules are binding and Constitutional Court judges are electable by several branches of state power. In the Federal Republic of Germany, which is a parliamentary republic the order of the appointment of the Federal Court judges is demon-</w:t>
      </w:r>
      <w:r w:rsidRPr="00736D2F">
        <w:rPr>
          <w:rFonts w:ascii="Times New Roman" w:hAnsi="Times New Roman" w:cs="Times New Roman"/>
          <w:color w:val="000000"/>
          <w:kern w:val="0"/>
          <w:sz w:val="18"/>
          <w:szCs w:val="18"/>
          <w:lang w:val="en-US" w:eastAsia="ru-RU"/>
        </w:rPr>
        <w:t xml:space="preserve">20 </w:t>
      </w:r>
    </w:p>
    <w:p w14:paraId="66F510C3" w14:textId="77777777" w:rsidR="00736D2F" w:rsidRPr="00736D2F" w:rsidRDefault="00736D2F" w:rsidP="00736D2F">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18"/>
          <w:szCs w:val="18"/>
          <w:lang w:eastAsia="ru-RU"/>
        </w:rPr>
      </w:pPr>
      <w:r w:rsidRPr="00736D2F">
        <w:rPr>
          <w:rFonts w:ascii="Times New Roman" w:hAnsi="Times New Roman" w:cs="Times New Roman"/>
          <w:color w:val="000000"/>
          <w:kern w:val="0"/>
          <w:sz w:val="20"/>
          <w:szCs w:val="20"/>
          <w:lang w:val="en-US" w:eastAsia="ru-RU"/>
        </w:rPr>
        <w:lastRenderedPageBreak/>
        <w:t xml:space="preserve">strative of a consistent implementation of the principles of a parliamentary re-public in the judicial system of the country. The federal order of the country has ensured the dual state status of the federation and its constituting lands. The Constitution of the Federal Republic of Germany grants each land the right to constitutional autonomy, hence alongside the Federal Constitutional Court the legal safeguards of the Constitution are watchdogged by the Constitutional Court of a given land. In the course of history the Constitutional Court has forged and retained its self-dependency and inde-pendence as to other constitutional bodies of the federation at the same time contributing by its activity to the cooperation between the entities of constitu-tional justice of the federation and lands. The state Federal Courts of the country are not subordinated to the Federal Constitutional Court nor do they make up a hierarchical structure with the said court, but just co-exist independently with it. Similarly to the Federal Constitutional Court the Constitutional Courts of the lands have a dual legal nature: they are independent judicial bodies and at the same time organs of constitutional authority. The responsibility of the Federal Constitutional Court is to efficiently sa-feguard its major function in the legal protection of the Main Law of the Federal Republic of Germany. The authority of the court entails both the most apparent powers traditional to the German constitutional litigation and those that are implemented quite rarely or even never at all. These additional powers are conditioned by the experience of the post-totalitarian state which envisages the possibility to resort to constitutional means of preventing any encroachment on state authority by non-constitutional factors. The historical role of the Constitutional Court in the formation and pro-tection of the constitutional order in the Federal Republic of Germany has been elucidated. Also, with reference to the research carried out some suggestions have been made as to the improvement of the Ukrainian legislation in the sphere of administration of constitutional justice with the consideration of the historical-jural experience of the activity of the Constitutional Court of the Federal Re-public of Germany. </w:t>
      </w:r>
      <w:r w:rsidRPr="00736D2F">
        <w:rPr>
          <w:rFonts w:ascii="Times New Roman" w:hAnsi="Times New Roman" w:cs="Times New Roman"/>
          <w:b/>
          <w:bCs/>
          <w:i/>
          <w:iCs/>
          <w:color w:val="000000"/>
          <w:kern w:val="0"/>
          <w:sz w:val="20"/>
          <w:szCs w:val="20"/>
          <w:lang w:val="en-US" w:eastAsia="ru-RU"/>
        </w:rPr>
        <w:t xml:space="preserve">Key words: </w:t>
      </w:r>
      <w:r w:rsidRPr="00736D2F">
        <w:rPr>
          <w:rFonts w:ascii="Times New Roman" w:hAnsi="Times New Roman" w:cs="Times New Roman"/>
          <w:color w:val="000000"/>
          <w:kern w:val="0"/>
          <w:sz w:val="20"/>
          <w:szCs w:val="20"/>
          <w:lang w:val="en-US" w:eastAsia="ru-RU"/>
        </w:rPr>
        <w:t xml:space="preserve">constitutional justice, constitution, legal protection of consti-tution, constitutional control, Federal Constitutional Court of the Federal Re-public of Germany. </w:t>
      </w:r>
      <w:r w:rsidRPr="00736D2F">
        <w:rPr>
          <w:rFonts w:ascii="Times New Roman" w:hAnsi="Times New Roman" w:cs="Times New Roman"/>
          <w:color w:val="000000"/>
          <w:kern w:val="0"/>
          <w:sz w:val="18"/>
          <w:szCs w:val="18"/>
          <w:lang w:eastAsia="ru-RU"/>
        </w:rPr>
        <w:t xml:space="preserve">21 </w:t>
      </w:r>
    </w:p>
    <w:p w14:paraId="15591DB8" w14:textId="629101C6" w:rsidR="006948AC" w:rsidRPr="00736D2F" w:rsidRDefault="00736D2F" w:rsidP="00736D2F">
      <w:r w:rsidRPr="00736D2F">
        <w:rPr>
          <w:rFonts w:ascii="Times New Roman" w:hAnsi="Times New Roman" w:cs="Times New Roman"/>
          <w:color w:val="000000"/>
          <w:kern w:val="0"/>
          <w:sz w:val="20"/>
          <w:szCs w:val="20"/>
          <w:lang w:eastAsia="ru-RU"/>
        </w:rPr>
        <w:t>Підписано до друку 28.10.2015. Формат 60×84/16. Папір друкарський. Ум. друк. арк. 0,9. Зам. № 532. Наклад 100 пр. Видавництво «ПАІС» Реєстраційне свідоцтво ДК № 3173 від 23 квітня 2008 р. вул. Гребінки 5, оф. 1, м. Львів, 79007 тел.: (032) 225-60-14, (032) 261-24-15 e-mail: pais@mail.lviv.ua; http://www.pais.com.ua</w:t>
      </w:r>
    </w:p>
    <w:sectPr w:rsidR="006948AC" w:rsidRPr="00736D2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4DE017" w14:textId="77777777" w:rsidR="00026575" w:rsidRDefault="00026575">
      <w:pPr>
        <w:spacing w:after="0" w:line="240" w:lineRule="auto"/>
      </w:pPr>
      <w:r>
        <w:separator/>
      </w:r>
    </w:p>
  </w:endnote>
  <w:endnote w:type="continuationSeparator" w:id="0">
    <w:p w14:paraId="2CF5610C" w14:textId="77777777" w:rsidR="00026575" w:rsidRDefault="00026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7C1AF9" w14:textId="77777777" w:rsidR="00026575" w:rsidRDefault="00026575">
      <w:pPr>
        <w:spacing w:after="0" w:line="240" w:lineRule="auto"/>
      </w:pPr>
      <w:r>
        <w:separator/>
      </w:r>
    </w:p>
  </w:footnote>
  <w:footnote w:type="continuationSeparator" w:id="0">
    <w:p w14:paraId="3D250FD7" w14:textId="77777777" w:rsidR="00026575" w:rsidRDefault="000265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D321A" w:rsidRPr="006E463D" w:rsidRDefault="003D321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6575"/>
    <w:rsid w:val="000270E6"/>
    <w:rsid w:val="00027332"/>
    <w:rsid w:val="00027646"/>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D74"/>
    <w:rsid w:val="00052D64"/>
    <w:rsid w:val="00052D9C"/>
    <w:rsid w:val="00052E5D"/>
    <w:rsid w:val="000530F7"/>
    <w:rsid w:val="00053A3D"/>
    <w:rsid w:val="00053B07"/>
    <w:rsid w:val="0005446A"/>
    <w:rsid w:val="000545F3"/>
    <w:rsid w:val="00054B15"/>
    <w:rsid w:val="00056407"/>
    <w:rsid w:val="00056499"/>
    <w:rsid w:val="000565B6"/>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036D"/>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6728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33A"/>
    <w:rsid w:val="00391B3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21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77F"/>
    <w:rsid w:val="003F2C4A"/>
    <w:rsid w:val="003F323D"/>
    <w:rsid w:val="003F3E98"/>
    <w:rsid w:val="003F43D0"/>
    <w:rsid w:val="003F52D1"/>
    <w:rsid w:val="003F5966"/>
    <w:rsid w:val="003F5A27"/>
    <w:rsid w:val="003F5C7B"/>
    <w:rsid w:val="003F611B"/>
    <w:rsid w:val="003F6878"/>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0AAF"/>
    <w:rsid w:val="004815AB"/>
    <w:rsid w:val="00482B29"/>
    <w:rsid w:val="00483BA4"/>
    <w:rsid w:val="0048427E"/>
    <w:rsid w:val="0048434B"/>
    <w:rsid w:val="0048482B"/>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3DF9"/>
    <w:rsid w:val="004D41B6"/>
    <w:rsid w:val="004D6178"/>
    <w:rsid w:val="004D621D"/>
    <w:rsid w:val="004D64F7"/>
    <w:rsid w:val="004D6645"/>
    <w:rsid w:val="004D6F01"/>
    <w:rsid w:val="004D7559"/>
    <w:rsid w:val="004E014C"/>
    <w:rsid w:val="004E0899"/>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38D"/>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36D2F"/>
    <w:rsid w:val="007371F5"/>
    <w:rsid w:val="0074033A"/>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65E"/>
    <w:rsid w:val="007A47A7"/>
    <w:rsid w:val="007A4C6A"/>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5494"/>
    <w:rsid w:val="007C54E3"/>
    <w:rsid w:val="007C5EB6"/>
    <w:rsid w:val="007C6C4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DB3"/>
    <w:rsid w:val="007E7FAC"/>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7E"/>
    <w:rsid w:val="008D1CB3"/>
    <w:rsid w:val="008D2B80"/>
    <w:rsid w:val="008D4C78"/>
    <w:rsid w:val="008D51AA"/>
    <w:rsid w:val="008D5909"/>
    <w:rsid w:val="008D6495"/>
    <w:rsid w:val="008D6C0F"/>
    <w:rsid w:val="008D7814"/>
    <w:rsid w:val="008E11DC"/>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44F2"/>
    <w:rsid w:val="008F470F"/>
    <w:rsid w:val="008F53CD"/>
    <w:rsid w:val="008F58D3"/>
    <w:rsid w:val="008F678C"/>
    <w:rsid w:val="008F7009"/>
    <w:rsid w:val="008F77AC"/>
    <w:rsid w:val="008F7915"/>
    <w:rsid w:val="009002A1"/>
    <w:rsid w:val="009009C2"/>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4BA"/>
    <w:rsid w:val="00952BC2"/>
    <w:rsid w:val="00953029"/>
    <w:rsid w:val="00953A11"/>
    <w:rsid w:val="00953B34"/>
    <w:rsid w:val="00954540"/>
    <w:rsid w:val="0095476B"/>
    <w:rsid w:val="00954FBD"/>
    <w:rsid w:val="009551DA"/>
    <w:rsid w:val="0095588A"/>
    <w:rsid w:val="00955989"/>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294"/>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2AA"/>
    <w:rsid w:val="00B3345A"/>
    <w:rsid w:val="00B33A67"/>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811"/>
    <w:rsid w:val="00B809CD"/>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0A"/>
    <w:rsid w:val="00B94E3F"/>
    <w:rsid w:val="00B95DA4"/>
    <w:rsid w:val="00B96E18"/>
    <w:rsid w:val="00B97312"/>
    <w:rsid w:val="00BA0021"/>
    <w:rsid w:val="00BA110E"/>
    <w:rsid w:val="00BA14FE"/>
    <w:rsid w:val="00BA224B"/>
    <w:rsid w:val="00BA3D4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4C3"/>
    <w:rsid w:val="00BD591C"/>
    <w:rsid w:val="00BD5E29"/>
    <w:rsid w:val="00BD6825"/>
    <w:rsid w:val="00BD6C62"/>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C32"/>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2CD"/>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39A1"/>
    <w:rsid w:val="00D24876"/>
    <w:rsid w:val="00D24968"/>
    <w:rsid w:val="00D251D8"/>
    <w:rsid w:val="00D25699"/>
    <w:rsid w:val="00D25872"/>
    <w:rsid w:val="00D258F6"/>
    <w:rsid w:val="00D2705F"/>
    <w:rsid w:val="00D276BA"/>
    <w:rsid w:val="00D30FC0"/>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1B75"/>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B46"/>
    <w:rsid w:val="00E56DFB"/>
    <w:rsid w:val="00E57404"/>
    <w:rsid w:val="00E57B56"/>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468"/>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5312</TotalTime>
  <Pages>22</Pages>
  <Words>8673</Words>
  <Characters>49440</Characters>
  <Application>Microsoft Office Word</Application>
  <DocSecurity>0</DocSecurity>
  <Lines>412</Lines>
  <Paragraphs>115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57998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854</cp:revision>
  <cp:lastPrinted>2009-02-06T05:36:00Z</cp:lastPrinted>
  <dcterms:created xsi:type="dcterms:W3CDTF">2016-09-19T15:12:00Z</dcterms:created>
  <dcterms:modified xsi:type="dcterms:W3CDTF">2016-12-11T23:48:00Z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