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8"/>
        <w:widowControl w:val="0"/>
        <w:shd w:val="clear" w:color="auto" w:fill="FFFFFF"/>
        <w:spacing w:before="240" w:after="60" w:line="360" w:lineRule="auto"/>
        <w:ind w:firstLine="709"/>
        <w:jc w:val="both"/>
      </w:pPr>
      <w:r>
        <w:rPr>
          <w:rStyle w:val="a7"/>
          <w:color w:val="0070C0"/>
        </w:rPr>
        <w:t> </w:t>
      </w:r>
      <w:r>
        <w:rPr>
          <w:rStyle w:val="a7"/>
          <w:color w:val="FF0000"/>
        </w:rPr>
        <w:t xml:space="preserve">Для заказа доставки данной работы воспользуйтесь поиском на сайте по ссылке:  </w:t>
      </w:r>
      <w:hyperlink r:id="rId7" w:history="1">
        <w:r>
          <w:rPr>
            <w:rStyle w:val="a7"/>
            <w:color w:val="0070C0"/>
          </w:rPr>
          <w:t>http://www.mydisser.com/search.html</w:t>
        </w:r>
      </w:hyperlink>
    </w:p>
    <w:p w:rsidR="005D1797" w:rsidRPr="006C0F67" w:rsidRDefault="005D1797" w:rsidP="005D1797">
      <w:pPr>
        <w:jc w:val="center"/>
        <w:rPr>
          <w:b/>
          <w:bCs/>
          <w:sz w:val="28"/>
          <w:szCs w:val="28"/>
          <w:lang w:val="uk-UA"/>
        </w:rPr>
      </w:pPr>
      <w:r w:rsidRPr="006C0F67">
        <w:rPr>
          <w:b/>
          <w:bCs/>
          <w:sz w:val="28"/>
          <w:szCs w:val="28"/>
          <w:lang w:val="uk-UA"/>
        </w:rPr>
        <w:t>ЛЬВІВСЬКИЙ НАЦІОНАЛЬНИЙ МЕДИЧНИЙ УНІВЕРСИТЕТ</w:t>
      </w:r>
    </w:p>
    <w:p w:rsidR="005D1797" w:rsidRPr="006C0F67" w:rsidRDefault="005D1797" w:rsidP="005D1797">
      <w:pPr>
        <w:ind w:firstLine="539"/>
        <w:jc w:val="center"/>
        <w:rPr>
          <w:b/>
          <w:bCs/>
          <w:sz w:val="28"/>
          <w:szCs w:val="28"/>
          <w:lang w:val="uk-UA"/>
        </w:rPr>
      </w:pPr>
      <w:r w:rsidRPr="006C0F67">
        <w:rPr>
          <w:b/>
          <w:bCs/>
          <w:sz w:val="28"/>
          <w:szCs w:val="28"/>
          <w:lang w:val="uk-UA"/>
        </w:rPr>
        <w:t>ім</w:t>
      </w:r>
      <w:r>
        <w:rPr>
          <w:b/>
          <w:bCs/>
          <w:sz w:val="28"/>
          <w:szCs w:val="28"/>
          <w:lang w:val="uk-UA"/>
        </w:rPr>
        <w:t>ені</w:t>
      </w:r>
      <w:r w:rsidRPr="006C0F67">
        <w:rPr>
          <w:b/>
          <w:bCs/>
          <w:sz w:val="28"/>
          <w:szCs w:val="28"/>
          <w:lang w:val="uk-UA"/>
        </w:rPr>
        <w:t> ДАНИЛА ГАЛИЦЬКОГО</w:t>
      </w:r>
    </w:p>
    <w:p w:rsidR="005D1797" w:rsidRPr="006C0F67" w:rsidRDefault="005D1797" w:rsidP="005D1797">
      <w:pPr>
        <w:ind w:firstLine="539"/>
        <w:jc w:val="center"/>
        <w:rPr>
          <w:b/>
          <w:bCs/>
          <w:sz w:val="28"/>
          <w:szCs w:val="28"/>
          <w:lang w:val="uk-UA"/>
        </w:rPr>
      </w:pPr>
    </w:p>
    <w:p w:rsidR="005D1797" w:rsidRPr="006C0F67" w:rsidRDefault="005D1797" w:rsidP="005D1797">
      <w:pPr>
        <w:ind w:firstLine="539"/>
        <w:jc w:val="center"/>
        <w:rPr>
          <w:b/>
          <w:bCs/>
          <w:sz w:val="28"/>
          <w:szCs w:val="28"/>
          <w:lang w:val="uk-UA"/>
        </w:rPr>
      </w:pPr>
    </w:p>
    <w:p w:rsidR="005D1797" w:rsidRPr="006C0F67" w:rsidRDefault="005D1797" w:rsidP="005D1797">
      <w:pPr>
        <w:ind w:firstLine="539"/>
        <w:jc w:val="center"/>
        <w:rPr>
          <w:b/>
          <w:bCs/>
          <w:sz w:val="28"/>
          <w:szCs w:val="28"/>
          <w:lang w:val="uk-UA"/>
        </w:rPr>
      </w:pPr>
    </w:p>
    <w:p w:rsidR="005D1797" w:rsidRPr="006C0F67" w:rsidRDefault="005D1797" w:rsidP="005D1797">
      <w:pPr>
        <w:ind w:firstLine="539"/>
        <w:jc w:val="center"/>
        <w:rPr>
          <w:b/>
          <w:bCs/>
          <w:sz w:val="28"/>
          <w:szCs w:val="28"/>
          <w:lang w:val="uk-UA"/>
        </w:rPr>
      </w:pPr>
    </w:p>
    <w:p w:rsidR="005D1797" w:rsidRPr="006C0F67" w:rsidRDefault="005D1797" w:rsidP="005D1797">
      <w:pPr>
        <w:ind w:firstLine="539"/>
        <w:jc w:val="center"/>
        <w:rPr>
          <w:b/>
          <w:bCs/>
          <w:sz w:val="28"/>
          <w:szCs w:val="28"/>
          <w:lang w:val="uk-UA"/>
        </w:rPr>
      </w:pPr>
    </w:p>
    <w:p w:rsidR="005D1797" w:rsidRPr="006C0F67" w:rsidRDefault="005D1797" w:rsidP="005D1797">
      <w:pPr>
        <w:rPr>
          <w:b/>
          <w:bCs/>
          <w:sz w:val="28"/>
          <w:szCs w:val="28"/>
          <w:lang w:val="uk-UA"/>
        </w:rPr>
      </w:pPr>
    </w:p>
    <w:p w:rsidR="005D1797" w:rsidRPr="006C0F67" w:rsidRDefault="005D1797" w:rsidP="005D1797">
      <w:pPr>
        <w:ind w:firstLine="539"/>
        <w:jc w:val="center"/>
        <w:rPr>
          <w:b/>
          <w:bCs/>
          <w:sz w:val="28"/>
          <w:szCs w:val="28"/>
          <w:lang w:val="uk-UA"/>
        </w:rPr>
      </w:pPr>
      <w:r w:rsidRPr="006C0F67">
        <w:rPr>
          <w:b/>
          <w:bCs/>
          <w:sz w:val="28"/>
          <w:szCs w:val="28"/>
          <w:lang w:val="uk-UA"/>
        </w:rPr>
        <w:t>РУСИН ВАСИЛЬ ВАСИЛЬОВИЧ</w:t>
      </w:r>
    </w:p>
    <w:p w:rsidR="005D1797" w:rsidRPr="006C0F67" w:rsidRDefault="005D1797" w:rsidP="005D1797">
      <w:pPr>
        <w:ind w:firstLine="720"/>
        <w:rPr>
          <w:b/>
          <w:bCs/>
          <w:sz w:val="28"/>
          <w:szCs w:val="28"/>
          <w:lang w:val="uk-UA"/>
        </w:rPr>
      </w:pPr>
    </w:p>
    <w:p w:rsidR="005D1797" w:rsidRPr="006C0F67" w:rsidRDefault="005D1797" w:rsidP="005D1797">
      <w:pPr>
        <w:ind w:firstLine="720"/>
        <w:rPr>
          <w:b/>
          <w:bCs/>
          <w:sz w:val="28"/>
          <w:szCs w:val="28"/>
          <w:lang w:val="uk-UA"/>
        </w:rPr>
      </w:pPr>
    </w:p>
    <w:p w:rsidR="005D1797" w:rsidRPr="006C0F67" w:rsidRDefault="005D1797" w:rsidP="005D1797">
      <w:pPr>
        <w:ind w:firstLine="720"/>
        <w:rPr>
          <w:b/>
          <w:bCs/>
          <w:sz w:val="28"/>
          <w:szCs w:val="28"/>
          <w:lang w:val="uk-UA"/>
        </w:rPr>
      </w:pPr>
    </w:p>
    <w:p w:rsidR="005D1797" w:rsidRPr="006C0F67" w:rsidRDefault="005D1797" w:rsidP="005D1797">
      <w:pPr>
        <w:ind w:firstLine="539"/>
        <w:jc w:val="right"/>
        <w:rPr>
          <w:b/>
          <w:bCs/>
          <w:sz w:val="28"/>
          <w:szCs w:val="28"/>
          <w:lang w:val="uk-UA"/>
        </w:rPr>
      </w:pPr>
      <w:r w:rsidRPr="006C0F67">
        <w:rPr>
          <w:b/>
          <w:bCs/>
          <w:sz w:val="28"/>
          <w:szCs w:val="28"/>
          <w:lang w:val="uk-UA"/>
        </w:rPr>
        <w:t xml:space="preserve">УДК </w:t>
      </w:r>
      <w:r>
        <w:rPr>
          <w:b/>
          <w:bCs/>
          <w:sz w:val="28"/>
          <w:szCs w:val="28"/>
          <w:lang w:val="uk-UA"/>
        </w:rPr>
        <w:t>616.14-008.64-036.1-089.819.5</w:t>
      </w:r>
    </w:p>
    <w:p w:rsidR="005D1797" w:rsidRPr="006C0F67" w:rsidRDefault="005D1797" w:rsidP="005D1797">
      <w:pPr>
        <w:ind w:firstLine="539"/>
        <w:jc w:val="center"/>
        <w:rPr>
          <w:b/>
          <w:bCs/>
          <w:sz w:val="28"/>
          <w:szCs w:val="28"/>
          <w:lang w:val="uk-UA"/>
        </w:rPr>
      </w:pPr>
    </w:p>
    <w:p w:rsidR="005D1797" w:rsidRPr="006C0F67" w:rsidRDefault="005D1797" w:rsidP="005D1797">
      <w:pPr>
        <w:ind w:firstLine="539"/>
        <w:jc w:val="center"/>
        <w:rPr>
          <w:b/>
          <w:bCs/>
          <w:sz w:val="28"/>
          <w:szCs w:val="28"/>
          <w:lang w:val="uk-UA"/>
        </w:rPr>
      </w:pPr>
    </w:p>
    <w:p w:rsidR="005D1797" w:rsidRPr="006C0F67" w:rsidRDefault="005D1797" w:rsidP="005D1797">
      <w:pPr>
        <w:ind w:firstLine="539"/>
        <w:jc w:val="center"/>
        <w:rPr>
          <w:b/>
          <w:bCs/>
          <w:sz w:val="28"/>
          <w:szCs w:val="28"/>
          <w:lang w:val="uk-UA"/>
        </w:rPr>
      </w:pPr>
    </w:p>
    <w:p w:rsidR="005D1797" w:rsidRPr="006C0F67" w:rsidRDefault="005D1797" w:rsidP="005D1797">
      <w:pPr>
        <w:ind w:firstLine="539"/>
        <w:jc w:val="center"/>
        <w:rPr>
          <w:b/>
          <w:bCs/>
          <w:sz w:val="28"/>
          <w:szCs w:val="28"/>
          <w:lang w:val="uk-UA"/>
        </w:rPr>
      </w:pPr>
    </w:p>
    <w:p w:rsidR="005D1797" w:rsidRPr="006C0F67" w:rsidRDefault="005D1797" w:rsidP="005D1797">
      <w:pPr>
        <w:ind w:firstLine="539"/>
        <w:jc w:val="center"/>
        <w:rPr>
          <w:b/>
          <w:bCs/>
          <w:sz w:val="28"/>
          <w:szCs w:val="28"/>
          <w:lang w:val="uk-UA"/>
        </w:rPr>
      </w:pPr>
    </w:p>
    <w:p w:rsidR="005D1797" w:rsidRPr="006C0F67" w:rsidRDefault="005D1797" w:rsidP="005D1797">
      <w:pPr>
        <w:jc w:val="center"/>
        <w:rPr>
          <w:sz w:val="28"/>
          <w:szCs w:val="28"/>
          <w:lang w:val="uk-UA"/>
        </w:rPr>
      </w:pPr>
      <w:r w:rsidRPr="006C0F67">
        <w:rPr>
          <w:b/>
          <w:sz w:val="28"/>
          <w:szCs w:val="28"/>
          <w:lang w:val="uk-UA"/>
        </w:rPr>
        <w:t>СКЛЕРОТЕРАПІЯ ПРИ КОМБІНОВАНОМУ ХІРУРГІЧНОМУ ЛІКУВАННІ ХРОНІЧНОЇ ВЕНОЗНОЇ НЕДОСТАТНОСТІ</w:t>
      </w:r>
    </w:p>
    <w:p w:rsidR="005D1797" w:rsidRPr="006C0F67" w:rsidRDefault="005D1797" w:rsidP="005D1797">
      <w:pPr>
        <w:ind w:firstLine="539"/>
        <w:jc w:val="center"/>
        <w:rPr>
          <w:b/>
          <w:bCs/>
          <w:sz w:val="28"/>
          <w:szCs w:val="28"/>
          <w:lang w:val="uk-UA"/>
        </w:rPr>
      </w:pPr>
    </w:p>
    <w:p w:rsidR="005D1797" w:rsidRPr="006C0F67" w:rsidRDefault="005D1797" w:rsidP="005D1797">
      <w:pPr>
        <w:rPr>
          <w:b/>
          <w:bCs/>
          <w:sz w:val="28"/>
          <w:szCs w:val="28"/>
          <w:lang w:val="uk-UA"/>
        </w:rPr>
      </w:pPr>
    </w:p>
    <w:p w:rsidR="005D1797" w:rsidRPr="006C0F67" w:rsidRDefault="005D1797" w:rsidP="005D1797">
      <w:pPr>
        <w:rPr>
          <w:b/>
          <w:bCs/>
          <w:sz w:val="28"/>
          <w:szCs w:val="28"/>
          <w:lang w:val="uk-UA"/>
        </w:rPr>
      </w:pPr>
    </w:p>
    <w:p w:rsidR="005D1797" w:rsidRPr="006C0F67" w:rsidRDefault="005D1797" w:rsidP="005D1797">
      <w:pPr>
        <w:rPr>
          <w:b/>
          <w:bCs/>
          <w:sz w:val="28"/>
          <w:szCs w:val="28"/>
          <w:lang w:val="uk-UA"/>
        </w:rPr>
      </w:pPr>
    </w:p>
    <w:p w:rsidR="005D1797" w:rsidRPr="006C0F67" w:rsidRDefault="005D1797" w:rsidP="005D1797">
      <w:pPr>
        <w:ind w:firstLine="539"/>
        <w:jc w:val="center"/>
        <w:rPr>
          <w:b/>
          <w:bCs/>
          <w:sz w:val="28"/>
          <w:szCs w:val="28"/>
          <w:lang w:val="uk-UA"/>
        </w:rPr>
      </w:pPr>
    </w:p>
    <w:p w:rsidR="005D1797" w:rsidRPr="006C0F67" w:rsidRDefault="005D1797" w:rsidP="005D1797">
      <w:pPr>
        <w:ind w:firstLine="539"/>
        <w:jc w:val="center"/>
        <w:rPr>
          <w:b/>
          <w:bCs/>
          <w:sz w:val="28"/>
          <w:szCs w:val="28"/>
          <w:lang w:val="uk-UA"/>
        </w:rPr>
      </w:pPr>
      <w:r w:rsidRPr="006C0F67">
        <w:rPr>
          <w:b/>
          <w:bCs/>
          <w:sz w:val="28"/>
          <w:szCs w:val="28"/>
          <w:lang w:val="uk-UA"/>
        </w:rPr>
        <w:lastRenderedPageBreak/>
        <w:t>14.01.03 - хірургія</w:t>
      </w:r>
    </w:p>
    <w:p w:rsidR="005D1797" w:rsidRPr="006C0F67" w:rsidRDefault="005D1797" w:rsidP="005D1797">
      <w:pPr>
        <w:ind w:firstLine="539"/>
        <w:jc w:val="center"/>
        <w:rPr>
          <w:b/>
          <w:bCs/>
          <w:sz w:val="28"/>
          <w:szCs w:val="28"/>
          <w:lang w:val="uk-UA"/>
        </w:rPr>
      </w:pPr>
    </w:p>
    <w:p w:rsidR="005D1797" w:rsidRPr="006C0F67" w:rsidRDefault="005D1797" w:rsidP="005D1797">
      <w:pPr>
        <w:ind w:firstLine="539"/>
        <w:jc w:val="center"/>
        <w:rPr>
          <w:b/>
          <w:bCs/>
          <w:sz w:val="28"/>
          <w:szCs w:val="28"/>
          <w:lang w:val="uk-UA"/>
        </w:rPr>
      </w:pPr>
    </w:p>
    <w:p w:rsidR="005D1797" w:rsidRPr="006C0F67" w:rsidRDefault="005D1797" w:rsidP="005D1797">
      <w:pPr>
        <w:ind w:firstLine="539"/>
        <w:jc w:val="center"/>
        <w:rPr>
          <w:b/>
          <w:bCs/>
          <w:sz w:val="28"/>
          <w:szCs w:val="28"/>
          <w:lang w:val="uk-UA"/>
        </w:rPr>
      </w:pPr>
    </w:p>
    <w:p w:rsidR="005D1797" w:rsidRPr="006C0F67" w:rsidRDefault="005D1797" w:rsidP="005D1797">
      <w:pPr>
        <w:ind w:firstLine="539"/>
        <w:jc w:val="center"/>
        <w:rPr>
          <w:b/>
          <w:bCs/>
          <w:sz w:val="28"/>
          <w:szCs w:val="28"/>
          <w:lang w:val="uk-UA"/>
        </w:rPr>
      </w:pPr>
    </w:p>
    <w:p w:rsidR="005D1797" w:rsidRPr="006C0F67" w:rsidRDefault="005D1797" w:rsidP="005D1797">
      <w:pPr>
        <w:rPr>
          <w:b/>
          <w:bCs/>
          <w:sz w:val="28"/>
          <w:szCs w:val="28"/>
          <w:lang w:val="uk-UA"/>
        </w:rPr>
      </w:pPr>
    </w:p>
    <w:p w:rsidR="005D1797" w:rsidRPr="006C0F67" w:rsidRDefault="005D1797" w:rsidP="005D1797">
      <w:pPr>
        <w:ind w:firstLine="539"/>
        <w:jc w:val="center"/>
        <w:rPr>
          <w:b/>
          <w:bCs/>
          <w:sz w:val="28"/>
          <w:szCs w:val="28"/>
          <w:lang w:val="uk-UA"/>
        </w:rPr>
      </w:pPr>
      <w:r w:rsidRPr="006C0F67">
        <w:rPr>
          <w:b/>
          <w:bCs/>
          <w:sz w:val="28"/>
          <w:szCs w:val="28"/>
          <w:lang w:val="uk-UA"/>
        </w:rPr>
        <w:t>АВТОРЕФЕРАТ</w:t>
      </w:r>
    </w:p>
    <w:p w:rsidR="005D1797" w:rsidRPr="006C0F67" w:rsidRDefault="005D1797" w:rsidP="005D1797">
      <w:pPr>
        <w:ind w:firstLine="539"/>
        <w:jc w:val="center"/>
        <w:rPr>
          <w:b/>
          <w:bCs/>
          <w:sz w:val="28"/>
          <w:szCs w:val="28"/>
          <w:lang w:val="uk-UA"/>
        </w:rPr>
      </w:pPr>
    </w:p>
    <w:p w:rsidR="005D1797" w:rsidRPr="006C0F67" w:rsidRDefault="005D1797" w:rsidP="005D1797">
      <w:pPr>
        <w:ind w:firstLine="539"/>
        <w:jc w:val="center"/>
        <w:rPr>
          <w:b/>
          <w:bCs/>
          <w:sz w:val="28"/>
          <w:szCs w:val="28"/>
          <w:lang w:val="uk-UA"/>
        </w:rPr>
      </w:pPr>
      <w:r w:rsidRPr="006C0F67">
        <w:rPr>
          <w:b/>
          <w:bCs/>
          <w:sz w:val="28"/>
          <w:szCs w:val="28"/>
          <w:lang w:val="uk-UA"/>
        </w:rPr>
        <w:t>дисертації на здобуття наукового ступеня</w:t>
      </w:r>
    </w:p>
    <w:p w:rsidR="005D1797" w:rsidRPr="006C0F67" w:rsidRDefault="005D1797" w:rsidP="005D1797">
      <w:pPr>
        <w:ind w:firstLine="539"/>
        <w:jc w:val="center"/>
        <w:rPr>
          <w:b/>
          <w:bCs/>
          <w:sz w:val="28"/>
          <w:szCs w:val="28"/>
          <w:lang w:val="uk-UA"/>
        </w:rPr>
      </w:pPr>
      <w:r w:rsidRPr="006C0F67">
        <w:rPr>
          <w:b/>
          <w:bCs/>
          <w:sz w:val="28"/>
          <w:szCs w:val="28"/>
          <w:lang w:val="uk-UA"/>
        </w:rPr>
        <w:t>кандидата медичних наук</w:t>
      </w:r>
    </w:p>
    <w:p w:rsidR="005D1797" w:rsidRPr="006C0F67" w:rsidRDefault="005D1797" w:rsidP="005D1797">
      <w:pPr>
        <w:ind w:firstLine="539"/>
        <w:jc w:val="center"/>
        <w:rPr>
          <w:b/>
          <w:bCs/>
          <w:sz w:val="28"/>
          <w:szCs w:val="28"/>
          <w:lang w:val="uk-UA"/>
        </w:rPr>
      </w:pPr>
    </w:p>
    <w:p w:rsidR="005D1797" w:rsidRPr="006C0F67" w:rsidRDefault="005D1797" w:rsidP="005D1797">
      <w:pPr>
        <w:jc w:val="center"/>
        <w:rPr>
          <w:b/>
          <w:bCs/>
          <w:sz w:val="28"/>
          <w:szCs w:val="28"/>
          <w:lang w:val="uk-UA"/>
        </w:rPr>
      </w:pPr>
    </w:p>
    <w:p w:rsidR="005D1797" w:rsidRPr="006C0F67" w:rsidRDefault="005D1797" w:rsidP="005D1797">
      <w:pPr>
        <w:jc w:val="center"/>
        <w:rPr>
          <w:b/>
          <w:bCs/>
          <w:sz w:val="28"/>
          <w:szCs w:val="28"/>
          <w:lang w:val="uk-UA"/>
        </w:rPr>
      </w:pPr>
    </w:p>
    <w:p w:rsidR="005D1797" w:rsidRPr="006C0F67" w:rsidRDefault="005D1797" w:rsidP="005D1797">
      <w:pPr>
        <w:jc w:val="center"/>
        <w:rPr>
          <w:b/>
          <w:bCs/>
          <w:sz w:val="28"/>
          <w:szCs w:val="28"/>
          <w:lang w:val="uk-UA"/>
        </w:rPr>
      </w:pPr>
    </w:p>
    <w:p w:rsidR="005D1797" w:rsidRPr="006C0F67" w:rsidRDefault="005D1797" w:rsidP="005D1797">
      <w:pPr>
        <w:jc w:val="center"/>
        <w:rPr>
          <w:b/>
          <w:bCs/>
          <w:sz w:val="28"/>
          <w:szCs w:val="28"/>
          <w:lang w:val="uk-UA"/>
        </w:rPr>
      </w:pPr>
    </w:p>
    <w:p w:rsidR="005D1797" w:rsidRPr="006C0F67" w:rsidRDefault="005D1797" w:rsidP="005D1797">
      <w:pPr>
        <w:jc w:val="center"/>
        <w:rPr>
          <w:b/>
          <w:bCs/>
          <w:sz w:val="28"/>
          <w:szCs w:val="28"/>
          <w:lang w:val="uk-UA"/>
        </w:rPr>
      </w:pPr>
    </w:p>
    <w:p w:rsidR="005D1797" w:rsidRPr="006C0F67" w:rsidRDefault="005D1797" w:rsidP="005D1797">
      <w:pPr>
        <w:rPr>
          <w:b/>
          <w:bCs/>
          <w:sz w:val="28"/>
          <w:szCs w:val="28"/>
          <w:lang w:val="uk-UA"/>
        </w:rPr>
      </w:pPr>
    </w:p>
    <w:p w:rsidR="005D1797" w:rsidRPr="006C0F67" w:rsidRDefault="005D1797" w:rsidP="005D1797">
      <w:pPr>
        <w:jc w:val="center"/>
        <w:rPr>
          <w:b/>
          <w:bCs/>
          <w:sz w:val="28"/>
          <w:szCs w:val="28"/>
          <w:lang w:val="uk-UA"/>
        </w:rPr>
      </w:pPr>
      <w:r w:rsidRPr="006C0F67">
        <w:rPr>
          <w:b/>
          <w:bCs/>
          <w:sz w:val="28"/>
          <w:szCs w:val="28"/>
          <w:lang w:val="uk-UA"/>
        </w:rPr>
        <w:t>Львів – 2009</w:t>
      </w:r>
    </w:p>
    <w:p w:rsidR="005D1797" w:rsidRPr="004E37A3" w:rsidRDefault="005D1797" w:rsidP="005D1797">
      <w:pPr>
        <w:jc w:val="both"/>
        <w:rPr>
          <w:sz w:val="28"/>
          <w:szCs w:val="28"/>
          <w:lang w:val="uk-UA"/>
        </w:rPr>
      </w:pPr>
      <w:r w:rsidRPr="006C0F67">
        <w:rPr>
          <w:b/>
          <w:bCs/>
          <w:sz w:val="28"/>
          <w:szCs w:val="28"/>
          <w:lang w:val="uk-UA"/>
        </w:rPr>
        <w:br w:type="page"/>
      </w:r>
      <w:r w:rsidRPr="004E37A3">
        <w:rPr>
          <w:sz w:val="28"/>
          <w:szCs w:val="28"/>
          <w:lang w:val="uk-UA"/>
        </w:rPr>
        <w:lastRenderedPageBreak/>
        <w:t>Дисертацією є рукопис</w:t>
      </w:r>
    </w:p>
    <w:p w:rsidR="005D1797" w:rsidRPr="004E37A3" w:rsidRDefault="005D1797" w:rsidP="005D1797">
      <w:pPr>
        <w:jc w:val="both"/>
        <w:rPr>
          <w:sz w:val="28"/>
          <w:szCs w:val="28"/>
          <w:lang w:val="uk-UA"/>
        </w:rPr>
      </w:pPr>
      <w:r w:rsidRPr="004E37A3">
        <w:rPr>
          <w:sz w:val="28"/>
          <w:szCs w:val="28"/>
          <w:lang w:val="uk-UA"/>
        </w:rPr>
        <w:t>Робота виконана в Ужгородському національному університеті Міністерства освіти та науки України</w:t>
      </w:r>
    </w:p>
    <w:p w:rsidR="005D1797" w:rsidRPr="004E37A3" w:rsidRDefault="005D1797" w:rsidP="005D1797">
      <w:pPr>
        <w:jc w:val="both"/>
        <w:rPr>
          <w:sz w:val="28"/>
          <w:szCs w:val="28"/>
          <w:lang w:val="uk-UA"/>
        </w:rPr>
      </w:pPr>
    </w:p>
    <w:p w:rsidR="005D1797" w:rsidRDefault="005D1797" w:rsidP="005D1797">
      <w:pPr>
        <w:jc w:val="both"/>
        <w:rPr>
          <w:b/>
          <w:bCs/>
          <w:sz w:val="28"/>
          <w:szCs w:val="28"/>
          <w:lang w:val="uk-UA"/>
        </w:rPr>
      </w:pPr>
      <w:r w:rsidRPr="004E37A3">
        <w:rPr>
          <w:b/>
          <w:bCs/>
          <w:sz w:val="28"/>
          <w:szCs w:val="28"/>
          <w:lang w:val="uk-UA"/>
        </w:rPr>
        <w:t>Науковий керівник:</w:t>
      </w:r>
      <w:r w:rsidRPr="004E37A3">
        <w:rPr>
          <w:b/>
          <w:bCs/>
          <w:sz w:val="28"/>
          <w:szCs w:val="28"/>
          <w:lang w:val="uk-UA"/>
        </w:rPr>
        <w:tab/>
      </w:r>
    </w:p>
    <w:p w:rsidR="005D1797" w:rsidRPr="004E37A3" w:rsidRDefault="005D1797" w:rsidP="005D1797">
      <w:pPr>
        <w:jc w:val="both"/>
        <w:rPr>
          <w:sz w:val="28"/>
          <w:szCs w:val="28"/>
          <w:lang w:val="uk-UA"/>
        </w:rPr>
      </w:pPr>
      <w:r w:rsidRPr="004E37A3">
        <w:rPr>
          <w:sz w:val="28"/>
          <w:szCs w:val="28"/>
          <w:lang w:val="uk-UA"/>
        </w:rPr>
        <w:t>доктор медичних наук, професор</w:t>
      </w:r>
      <w:r>
        <w:rPr>
          <w:sz w:val="28"/>
          <w:szCs w:val="28"/>
          <w:lang w:val="uk-UA"/>
        </w:rPr>
        <w:t xml:space="preserve"> </w:t>
      </w:r>
      <w:r w:rsidRPr="004E37A3">
        <w:rPr>
          <w:b/>
          <w:bCs/>
          <w:sz w:val="28"/>
          <w:szCs w:val="28"/>
          <w:lang w:val="uk-UA"/>
        </w:rPr>
        <w:t>Корсак В’ячеслав Васильович</w:t>
      </w:r>
      <w:r>
        <w:rPr>
          <w:b/>
          <w:bCs/>
          <w:sz w:val="28"/>
          <w:szCs w:val="28"/>
          <w:lang w:val="uk-UA"/>
        </w:rPr>
        <w:t xml:space="preserve"> </w:t>
      </w:r>
      <w:r w:rsidRPr="00A6588D">
        <w:rPr>
          <w:bCs/>
          <w:sz w:val="28"/>
          <w:szCs w:val="28"/>
          <w:lang w:val="uk-UA"/>
        </w:rPr>
        <w:t>–</w:t>
      </w:r>
      <w:r>
        <w:rPr>
          <w:b/>
          <w:bCs/>
          <w:sz w:val="28"/>
          <w:szCs w:val="28"/>
          <w:lang w:val="uk-UA"/>
        </w:rPr>
        <w:t xml:space="preserve"> </w:t>
      </w:r>
      <w:r w:rsidRPr="004E37A3">
        <w:rPr>
          <w:sz w:val="28"/>
          <w:szCs w:val="28"/>
          <w:lang w:val="uk-UA"/>
        </w:rPr>
        <w:t xml:space="preserve">професор кафедри </w:t>
      </w:r>
      <w:r w:rsidRPr="004E37A3">
        <w:rPr>
          <w:sz w:val="28"/>
          <w:szCs w:val="28"/>
        </w:rPr>
        <w:t>хірургічних хвороб</w:t>
      </w:r>
      <w:r>
        <w:rPr>
          <w:sz w:val="28"/>
          <w:szCs w:val="28"/>
          <w:lang w:val="uk-UA"/>
        </w:rPr>
        <w:t xml:space="preserve"> </w:t>
      </w:r>
      <w:r w:rsidRPr="004E37A3">
        <w:rPr>
          <w:sz w:val="28"/>
          <w:szCs w:val="28"/>
          <w:lang w:val="uk-UA"/>
        </w:rPr>
        <w:t>Ужгородського</w:t>
      </w:r>
      <w:r>
        <w:rPr>
          <w:sz w:val="28"/>
          <w:szCs w:val="28"/>
          <w:lang w:val="uk-UA"/>
        </w:rPr>
        <w:t xml:space="preserve"> </w:t>
      </w:r>
      <w:r w:rsidRPr="004E37A3">
        <w:rPr>
          <w:sz w:val="28"/>
          <w:szCs w:val="28"/>
          <w:lang w:val="uk-UA"/>
        </w:rPr>
        <w:t>національного університету МО</w:t>
      </w:r>
      <w:r>
        <w:rPr>
          <w:sz w:val="28"/>
          <w:szCs w:val="28"/>
          <w:lang w:val="uk-UA"/>
        </w:rPr>
        <w:t>Н</w:t>
      </w:r>
      <w:r w:rsidRPr="004E37A3">
        <w:rPr>
          <w:sz w:val="28"/>
          <w:szCs w:val="28"/>
          <w:lang w:val="uk-UA"/>
        </w:rPr>
        <w:t xml:space="preserve"> України</w:t>
      </w:r>
    </w:p>
    <w:p w:rsidR="005D1797" w:rsidRDefault="005D1797" w:rsidP="005D1797">
      <w:pPr>
        <w:pStyle w:val="aa"/>
        <w:spacing w:after="0"/>
        <w:ind w:left="0"/>
        <w:jc w:val="both"/>
        <w:rPr>
          <w:b/>
          <w:bCs/>
          <w:sz w:val="28"/>
          <w:szCs w:val="28"/>
          <w:lang w:val="uk-UA"/>
        </w:rPr>
      </w:pPr>
    </w:p>
    <w:p w:rsidR="005D1797" w:rsidRDefault="005D1797" w:rsidP="005D1797">
      <w:pPr>
        <w:pStyle w:val="aa"/>
        <w:spacing w:after="0"/>
        <w:ind w:left="0"/>
        <w:jc w:val="both"/>
        <w:rPr>
          <w:b/>
          <w:bCs/>
          <w:sz w:val="28"/>
          <w:szCs w:val="28"/>
          <w:lang w:val="uk-UA"/>
        </w:rPr>
      </w:pPr>
    </w:p>
    <w:p w:rsidR="005D1797" w:rsidRPr="00B80F68" w:rsidRDefault="005D1797" w:rsidP="005D1797">
      <w:pPr>
        <w:pStyle w:val="aa"/>
        <w:spacing w:after="0"/>
        <w:ind w:left="0"/>
        <w:jc w:val="both"/>
        <w:rPr>
          <w:b/>
          <w:bCs/>
          <w:sz w:val="28"/>
          <w:szCs w:val="28"/>
          <w:lang w:val="uk-UA"/>
        </w:rPr>
      </w:pPr>
      <w:r w:rsidRPr="00B80F68">
        <w:rPr>
          <w:b/>
          <w:bCs/>
          <w:sz w:val="28"/>
          <w:szCs w:val="28"/>
          <w:lang w:val="uk-UA"/>
        </w:rPr>
        <w:t>Офіційні опоненти:</w:t>
      </w:r>
    </w:p>
    <w:p w:rsidR="005D1797" w:rsidRPr="004E37A3" w:rsidRDefault="005D1797" w:rsidP="005D1797">
      <w:pPr>
        <w:pStyle w:val="aa"/>
        <w:spacing w:after="0"/>
        <w:ind w:left="0"/>
        <w:jc w:val="both"/>
        <w:rPr>
          <w:sz w:val="28"/>
          <w:szCs w:val="28"/>
          <w:lang w:val="uk-UA"/>
        </w:rPr>
      </w:pPr>
      <w:r w:rsidRPr="00B80F68">
        <w:rPr>
          <w:sz w:val="28"/>
          <w:szCs w:val="28"/>
          <w:lang w:val="uk-UA"/>
        </w:rPr>
        <w:t xml:space="preserve">доктор медичних наук, старший науковий співробітник </w:t>
      </w:r>
      <w:r w:rsidRPr="00B80F68">
        <w:rPr>
          <w:b/>
          <w:bCs/>
          <w:sz w:val="28"/>
          <w:szCs w:val="28"/>
          <w:lang w:val="uk-UA"/>
        </w:rPr>
        <w:t xml:space="preserve">Нікульніков Павло Іванович </w:t>
      </w:r>
      <w:r w:rsidRPr="00B80F68">
        <w:rPr>
          <w:bCs/>
          <w:sz w:val="28"/>
          <w:szCs w:val="28"/>
          <w:lang w:val="uk-UA"/>
        </w:rPr>
        <w:t>–</w:t>
      </w:r>
      <w:r w:rsidRPr="00B80F68">
        <w:rPr>
          <w:b/>
          <w:bCs/>
          <w:sz w:val="28"/>
          <w:szCs w:val="28"/>
          <w:lang w:val="uk-UA"/>
        </w:rPr>
        <w:t xml:space="preserve"> </w:t>
      </w:r>
      <w:r w:rsidRPr="00B80F68">
        <w:rPr>
          <w:sz w:val="28"/>
          <w:szCs w:val="28"/>
          <w:lang w:val="uk-UA"/>
        </w:rPr>
        <w:t>завідувач відділу хірургії магістральних судин ДУ „Національний інститут хірургії та трансплантології ім.О.О.Шалімова АМН України”</w:t>
      </w:r>
    </w:p>
    <w:p w:rsidR="005D1797" w:rsidRPr="004E37A3" w:rsidRDefault="005D1797" w:rsidP="005D1797">
      <w:pPr>
        <w:pStyle w:val="aa"/>
        <w:spacing w:after="0"/>
        <w:ind w:left="3060"/>
        <w:jc w:val="both"/>
        <w:rPr>
          <w:sz w:val="28"/>
          <w:szCs w:val="28"/>
          <w:lang w:val="uk-UA"/>
        </w:rPr>
      </w:pPr>
    </w:p>
    <w:p w:rsidR="005D1797" w:rsidRPr="00A6588D" w:rsidRDefault="005D1797" w:rsidP="005D1797">
      <w:pPr>
        <w:pStyle w:val="aa"/>
        <w:spacing w:after="0"/>
        <w:ind w:left="0"/>
        <w:jc w:val="both"/>
        <w:rPr>
          <w:sz w:val="28"/>
          <w:szCs w:val="28"/>
          <w:lang w:val="uk-UA"/>
        </w:rPr>
      </w:pPr>
      <w:r w:rsidRPr="004E37A3">
        <w:rPr>
          <w:sz w:val="28"/>
          <w:szCs w:val="28"/>
          <w:lang w:val="uk-UA"/>
        </w:rPr>
        <w:t>д</w:t>
      </w:r>
      <w:r w:rsidRPr="004E37A3">
        <w:rPr>
          <w:sz w:val="28"/>
          <w:szCs w:val="28"/>
        </w:rPr>
        <w:t xml:space="preserve">октор медичних наук, </w:t>
      </w:r>
      <w:r>
        <w:rPr>
          <w:sz w:val="28"/>
          <w:szCs w:val="28"/>
        </w:rPr>
        <w:t>профессор</w:t>
      </w:r>
      <w:r>
        <w:rPr>
          <w:sz w:val="28"/>
          <w:szCs w:val="28"/>
          <w:lang w:val="uk-UA"/>
        </w:rPr>
        <w:t xml:space="preserve"> </w:t>
      </w:r>
      <w:r w:rsidRPr="004E37A3">
        <w:rPr>
          <w:b/>
          <w:bCs/>
          <w:sz w:val="28"/>
          <w:szCs w:val="28"/>
          <w:lang w:val="uk-UA"/>
        </w:rPr>
        <w:t>Гончар</w:t>
      </w:r>
      <w:r w:rsidRPr="004E37A3">
        <w:rPr>
          <w:b/>
          <w:bCs/>
          <w:sz w:val="28"/>
          <w:szCs w:val="28"/>
        </w:rPr>
        <w:t xml:space="preserve"> </w:t>
      </w:r>
      <w:r w:rsidRPr="004E37A3">
        <w:rPr>
          <w:b/>
          <w:bCs/>
          <w:sz w:val="28"/>
          <w:szCs w:val="28"/>
          <w:lang w:val="uk-UA"/>
        </w:rPr>
        <w:t>Михайло Григоро</w:t>
      </w:r>
      <w:r w:rsidRPr="004E37A3">
        <w:rPr>
          <w:b/>
          <w:bCs/>
          <w:sz w:val="28"/>
          <w:szCs w:val="28"/>
        </w:rPr>
        <w:t>вич</w:t>
      </w:r>
      <w:r>
        <w:rPr>
          <w:b/>
          <w:bCs/>
          <w:sz w:val="28"/>
          <w:szCs w:val="28"/>
          <w:lang w:val="uk-UA"/>
        </w:rPr>
        <w:t xml:space="preserve"> </w:t>
      </w:r>
      <w:r w:rsidRPr="00A6588D">
        <w:rPr>
          <w:bCs/>
          <w:sz w:val="28"/>
          <w:szCs w:val="28"/>
          <w:lang w:val="uk-UA"/>
        </w:rPr>
        <w:t xml:space="preserve">– </w:t>
      </w:r>
      <w:r w:rsidRPr="004E37A3">
        <w:rPr>
          <w:sz w:val="28"/>
          <w:szCs w:val="28"/>
          <w:lang w:val="uk-UA"/>
        </w:rPr>
        <w:t>професор</w:t>
      </w:r>
      <w:r w:rsidRPr="004E37A3">
        <w:rPr>
          <w:sz w:val="28"/>
          <w:szCs w:val="28"/>
        </w:rPr>
        <w:t xml:space="preserve"> кафедр</w:t>
      </w:r>
      <w:r w:rsidRPr="004E37A3">
        <w:rPr>
          <w:sz w:val="28"/>
          <w:szCs w:val="28"/>
          <w:lang w:val="uk-UA"/>
        </w:rPr>
        <w:t>и</w:t>
      </w:r>
      <w:r w:rsidRPr="004E37A3">
        <w:rPr>
          <w:sz w:val="28"/>
          <w:szCs w:val="28"/>
        </w:rPr>
        <w:t xml:space="preserve"> хірургії</w:t>
      </w:r>
      <w:r>
        <w:rPr>
          <w:sz w:val="28"/>
          <w:szCs w:val="28"/>
          <w:lang w:val="uk-UA"/>
        </w:rPr>
        <w:t xml:space="preserve"> стоматологічного факультету </w:t>
      </w:r>
      <w:r w:rsidRPr="004E37A3">
        <w:rPr>
          <w:sz w:val="28"/>
          <w:szCs w:val="28"/>
          <w:lang w:val="uk-UA"/>
        </w:rPr>
        <w:t>Івано-Франківсько</w:t>
      </w:r>
      <w:r w:rsidRPr="004E37A3">
        <w:rPr>
          <w:sz w:val="28"/>
          <w:szCs w:val="28"/>
        </w:rPr>
        <w:t xml:space="preserve">го </w:t>
      </w:r>
      <w:r>
        <w:rPr>
          <w:sz w:val="28"/>
          <w:szCs w:val="28"/>
          <w:lang w:val="uk-UA"/>
        </w:rPr>
        <w:t>н</w:t>
      </w:r>
      <w:r w:rsidRPr="004E37A3">
        <w:rPr>
          <w:sz w:val="28"/>
          <w:szCs w:val="28"/>
        </w:rPr>
        <w:t>аціонального медичного університету</w:t>
      </w:r>
      <w:r>
        <w:rPr>
          <w:sz w:val="28"/>
          <w:szCs w:val="28"/>
          <w:lang w:val="uk-UA"/>
        </w:rPr>
        <w:t xml:space="preserve"> МОЗ України</w:t>
      </w:r>
    </w:p>
    <w:p w:rsidR="005D1797" w:rsidRPr="004E37A3" w:rsidRDefault="005D1797" w:rsidP="005D1797">
      <w:pPr>
        <w:ind w:firstLine="720"/>
        <w:jc w:val="both"/>
        <w:rPr>
          <w:sz w:val="28"/>
          <w:szCs w:val="28"/>
          <w:lang w:val="uk-UA"/>
        </w:rPr>
      </w:pPr>
    </w:p>
    <w:p w:rsidR="005D1797" w:rsidRPr="004E37A3" w:rsidRDefault="005D1797" w:rsidP="005D1797">
      <w:pPr>
        <w:jc w:val="both"/>
        <w:rPr>
          <w:sz w:val="28"/>
          <w:szCs w:val="28"/>
          <w:lang w:val="uk-UA"/>
        </w:rPr>
      </w:pPr>
    </w:p>
    <w:p w:rsidR="005D1797" w:rsidRPr="004E37A3" w:rsidRDefault="005D1797" w:rsidP="005D1797">
      <w:pPr>
        <w:ind w:firstLine="720"/>
        <w:jc w:val="both"/>
        <w:rPr>
          <w:sz w:val="28"/>
          <w:szCs w:val="28"/>
          <w:lang w:val="uk-UA"/>
        </w:rPr>
      </w:pPr>
    </w:p>
    <w:p w:rsidR="005D1797" w:rsidRPr="004E37A3" w:rsidRDefault="005D1797" w:rsidP="005D1797">
      <w:pPr>
        <w:jc w:val="both"/>
        <w:rPr>
          <w:sz w:val="28"/>
          <w:szCs w:val="28"/>
          <w:lang w:val="uk-UA"/>
        </w:rPr>
      </w:pPr>
      <w:r w:rsidRPr="004E37A3">
        <w:rPr>
          <w:sz w:val="28"/>
          <w:szCs w:val="28"/>
          <w:lang w:val="uk-UA"/>
        </w:rPr>
        <w:t xml:space="preserve">Захист відбудеться </w:t>
      </w:r>
      <w:r>
        <w:rPr>
          <w:sz w:val="28"/>
          <w:szCs w:val="28"/>
          <w:lang w:val="uk-UA"/>
        </w:rPr>
        <w:t>26 червня</w:t>
      </w:r>
      <w:r w:rsidRPr="004E37A3">
        <w:rPr>
          <w:sz w:val="28"/>
          <w:szCs w:val="28"/>
          <w:lang w:val="uk-UA"/>
        </w:rPr>
        <w:t xml:space="preserve"> 2009 року о </w:t>
      </w:r>
      <w:r>
        <w:rPr>
          <w:sz w:val="28"/>
          <w:szCs w:val="28"/>
          <w:lang w:val="uk-UA"/>
        </w:rPr>
        <w:t>13</w:t>
      </w:r>
      <w:r w:rsidRPr="004E37A3">
        <w:rPr>
          <w:sz w:val="28"/>
          <w:szCs w:val="28"/>
          <w:lang w:val="uk-UA"/>
        </w:rPr>
        <w:t xml:space="preserve"> годині на засіданні спеціалізованої вченої ради Д 35.600.01 у Львівському національному медичному університеті ім.Данила Галицького МОЗ України (</w:t>
      </w:r>
      <w:smartTag w:uri="urn:schemas-microsoft-com:office:smarttags" w:element="metricconverter">
        <w:smartTagPr>
          <w:attr w:name="ProductID" w:val="79010, м"/>
        </w:smartTagPr>
        <w:r w:rsidRPr="004E37A3">
          <w:rPr>
            <w:sz w:val="28"/>
            <w:szCs w:val="28"/>
            <w:lang w:val="uk-UA"/>
          </w:rPr>
          <w:t>79010, м</w:t>
        </w:r>
      </w:smartTag>
      <w:r w:rsidRPr="004E37A3">
        <w:rPr>
          <w:sz w:val="28"/>
          <w:szCs w:val="28"/>
          <w:lang w:val="uk-UA"/>
        </w:rPr>
        <w:t>.Львів, вул. Пекарська, 69)</w:t>
      </w:r>
    </w:p>
    <w:p w:rsidR="005D1797" w:rsidRPr="004E37A3" w:rsidRDefault="005D1797" w:rsidP="005D1797">
      <w:pPr>
        <w:jc w:val="both"/>
        <w:rPr>
          <w:sz w:val="28"/>
          <w:szCs w:val="28"/>
          <w:lang w:val="uk-UA"/>
        </w:rPr>
      </w:pPr>
    </w:p>
    <w:p w:rsidR="005D1797" w:rsidRPr="004E37A3" w:rsidRDefault="005D1797" w:rsidP="005D1797">
      <w:pPr>
        <w:jc w:val="both"/>
        <w:rPr>
          <w:sz w:val="28"/>
          <w:szCs w:val="28"/>
          <w:lang w:val="uk-UA"/>
        </w:rPr>
      </w:pPr>
    </w:p>
    <w:p w:rsidR="005D1797" w:rsidRPr="004E37A3" w:rsidRDefault="005D1797" w:rsidP="005D1797">
      <w:pPr>
        <w:jc w:val="both"/>
        <w:rPr>
          <w:sz w:val="28"/>
          <w:szCs w:val="28"/>
          <w:lang w:val="uk-UA"/>
        </w:rPr>
      </w:pPr>
      <w:r w:rsidRPr="004E37A3">
        <w:rPr>
          <w:sz w:val="28"/>
          <w:szCs w:val="28"/>
          <w:lang w:val="uk-UA"/>
        </w:rPr>
        <w:t>З дисертацією можна ознайомитися у науковій бібліотеці Львівського національного медичного університету ім. Данила Галицького МОЗ України (79000, м.Львів, вул.Січових стрільців, 6)</w:t>
      </w:r>
    </w:p>
    <w:p w:rsidR="005D1797" w:rsidRPr="004E37A3" w:rsidRDefault="005D1797" w:rsidP="005D1797">
      <w:pPr>
        <w:jc w:val="both"/>
        <w:rPr>
          <w:sz w:val="28"/>
          <w:szCs w:val="28"/>
          <w:highlight w:val="red"/>
          <w:lang w:val="uk-UA"/>
        </w:rPr>
      </w:pPr>
    </w:p>
    <w:p w:rsidR="005D1797" w:rsidRPr="004E37A3" w:rsidRDefault="005D1797" w:rsidP="005D1797">
      <w:pPr>
        <w:jc w:val="both"/>
        <w:rPr>
          <w:sz w:val="28"/>
          <w:szCs w:val="28"/>
          <w:highlight w:val="red"/>
          <w:lang w:val="uk-UA"/>
        </w:rPr>
      </w:pPr>
    </w:p>
    <w:p w:rsidR="005D1797" w:rsidRPr="004E37A3" w:rsidRDefault="005D1797" w:rsidP="005D1797">
      <w:pPr>
        <w:jc w:val="both"/>
        <w:rPr>
          <w:sz w:val="28"/>
          <w:szCs w:val="28"/>
          <w:lang w:val="uk-UA"/>
        </w:rPr>
      </w:pPr>
      <w:r w:rsidRPr="004E37A3">
        <w:rPr>
          <w:sz w:val="28"/>
          <w:szCs w:val="28"/>
          <w:lang w:val="uk-UA"/>
        </w:rPr>
        <w:t xml:space="preserve">Автореферат  розісланий </w:t>
      </w:r>
      <w:r>
        <w:rPr>
          <w:sz w:val="28"/>
          <w:szCs w:val="28"/>
          <w:lang w:val="uk-UA"/>
        </w:rPr>
        <w:t xml:space="preserve">20 </w:t>
      </w:r>
      <w:r w:rsidRPr="004E37A3">
        <w:rPr>
          <w:sz w:val="28"/>
          <w:szCs w:val="28"/>
          <w:lang w:val="uk-UA"/>
        </w:rPr>
        <w:t>травня 2009 р.</w:t>
      </w:r>
    </w:p>
    <w:p w:rsidR="005D1797" w:rsidRPr="004E37A3" w:rsidRDefault="005D1797" w:rsidP="005D1797">
      <w:pPr>
        <w:jc w:val="both"/>
        <w:rPr>
          <w:b/>
          <w:bCs/>
          <w:sz w:val="28"/>
          <w:szCs w:val="28"/>
          <w:lang w:val="uk-UA"/>
        </w:rPr>
      </w:pPr>
    </w:p>
    <w:p w:rsidR="005D1797" w:rsidRPr="004E37A3" w:rsidRDefault="005D1797" w:rsidP="005D1797">
      <w:pPr>
        <w:jc w:val="both"/>
        <w:rPr>
          <w:b/>
          <w:bCs/>
          <w:sz w:val="28"/>
          <w:szCs w:val="28"/>
          <w:lang w:val="uk-UA"/>
        </w:rPr>
      </w:pPr>
    </w:p>
    <w:p w:rsidR="005D1797" w:rsidRPr="004E37A3" w:rsidRDefault="005D1797" w:rsidP="005D1797">
      <w:pPr>
        <w:jc w:val="both"/>
        <w:rPr>
          <w:b/>
          <w:bCs/>
          <w:sz w:val="28"/>
          <w:szCs w:val="28"/>
          <w:lang w:val="uk-UA"/>
        </w:rPr>
      </w:pPr>
    </w:p>
    <w:p w:rsidR="005D1797" w:rsidRPr="004E37A3" w:rsidRDefault="005D1797" w:rsidP="005D1797">
      <w:pPr>
        <w:jc w:val="both"/>
        <w:rPr>
          <w:b/>
          <w:bCs/>
          <w:sz w:val="28"/>
          <w:szCs w:val="28"/>
          <w:lang w:val="uk-UA"/>
        </w:rPr>
      </w:pPr>
    </w:p>
    <w:p w:rsidR="005D1797" w:rsidRDefault="005D1797" w:rsidP="005D1797">
      <w:pPr>
        <w:jc w:val="both"/>
        <w:rPr>
          <w:b/>
          <w:bCs/>
          <w:sz w:val="28"/>
          <w:szCs w:val="28"/>
          <w:lang w:val="uk-UA"/>
        </w:rPr>
      </w:pPr>
      <w:r>
        <w:rPr>
          <w:b/>
          <w:bCs/>
          <w:sz w:val="28"/>
          <w:szCs w:val="28"/>
          <w:lang w:val="uk-UA"/>
        </w:rPr>
        <w:t xml:space="preserve">      </w:t>
      </w:r>
      <w:r w:rsidRPr="004E37A3">
        <w:rPr>
          <w:b/>
          <w:bCs/>
          <w:sz w:val="28"/>
          <w:szCs w:val="28"/>
          <w:lang w:val="uk-UA"/>
        </w:rPr>
        <w:t>Вчений секретар</w:t>
      </w:r>
    </w:p>
    <w:p w:rsidR="005D1797" w:rsidRPr="004E37A3" w:rsidRDefault="005D1797" w:rsidP="005D1797">
      <w:pPr>
        <w:jc w:val="both"/>
        <w:rPr>
          <w:b/>
          <w:bCs/>
          <w:sz w:val="28"/>
          <w:szCs w:val="28"/>
          <w:lang w:val="uk-UA"/>
        </w:rPr>
      </w:pPr>
      <w:r w:rsidRPr="004E37A3">
        <w:rPr>
          <w:b/>
          <w:bCs/>
          <w:sz w:val="28"/>
          <w:szCs w:val="28"/>
          <w:lang w:val="uk-UA"/>
        </w:rPr>
        <w:t xml:space="preserve">спеціалізованої вченої ради          </w:t>
      </w:r>
      <w:r>
        <w:rPr>
          <w:b/>
          <w:bCs/>
          <w:sz w:val="28"/>
          <w:szCs w:val="28"/>
          <w:lang w:val="uk-UA"/>
        </w:rPr>
        <w:t xml:space="preserve">                   </w:t>
      </w:r>
      <w:r w:rsidRPr="004E37A3">
        <w:rPr>
          <w:b/>
          <w:bCs/>
          <w:sz w:val="28"/>
          <w:szCs w:val="28"/>
          <w:lang w:val="uk-UA"/>
        </w:rPr>
        <w:tab/>
        <w:t xml:space="preserve">   Переяслов А.А.</w:t>
      </w:r>
    </w:p>
    <w:p w:rsidR="005D1797" w:rsidRPr="004E37A3" w:rsidRDefault="005D1797" w:rsidP="005D1797">
      <w:pPr>
        <w:jc w:val="both"/>
        <w:rPr>
          <w:b/>
          <w:bCs/>
          <w:sz w:val="28"/>
          <w:szCs w:val="28"/>
          <w:lang w:val="uk-UA"/>
        </w:rPr>
      </w:pPr>
    </w:p>
    <w:p w:rsidR="005D1797" w:rsidRDefault="005D1797" w:rsidP="005D1797">
      <w:pPr>
        <w:jc w:val="center"/>
        <w:rPr>
          <w:b/>
          <w:bCs/>
          <w:sz w:val="28"/>
          <w:szCs w:val="28"/>
          <w:lang w:val="uk-UA"/>
        </w:rPr>
        <w:sectPr w:rsidR="005D1797" w:rsidSect="009218CB">
          <w:headerReference w:type="even" r:id="rId8"/>
          <w:pgSz w:w="11906" w:h="16838"/>
          <w:pgMar w:top="1134" w:right="567" w:bottom="1134" w:left="1134" w:header="709" w:footer="709" w:gutter="0"/>
          <w:cols w:space="708"/>
          <w:docGrid w:linePitch="360"/>
        </w:sectPr>
      </w:pPr>
    </w:p>
    <w:p w:rsidR="005D1797" w:rsidRPr="004E37A3" w:rsidRDefault="005D1797" w:rsidP="005D1797">
      <w:pPr>
        <w:jc w:val="center"/>
        <w:rPr>
          <w:b/>
          <w:bCs/>
          <w:sz w:val="28"/>
          <w:szCs w:val="28"/>
          <w:lang w:val="uk-UA"/>
        </w:rPr>
      </w:pPr>
      <w:r w:rsidRPr="004E37A3">
        <w:rPr>
          <w:b/>
          <w:bCs/>
          <w:sz w:val="28"/>
          <w:szCs w:val="28"/>
          <w:lang w:val="uk-UA"/>
        </w:rPr>
        <w:lastRenderedPageBreak/>
        <w:t>ЗАГАЛЬНА ХАРАКТЕРИСТИКА РОБОТИ</w:t>
      </w:r>
    </w:p>
    <w:p w:rsidR="005D1797" w:rsidRPr="004E37A3" w:rsidRDefault="005D1797" w:rsidP="005D1797">
      <w:pPr>
        <w:ind w:firstLine="567"/>
        <w:jc w:val="both"/>
        <w:rPr>
          <w:sz w:val="28"/>
          <w:szCs w:val="28"/>
          <w:lang w:val="uk-UA"/>
        </w:rPr>
      </w:pPr>
      <w:r w:rsidRPr="004E37A3">
        <w:rPr>
          <w:b/>
          <w:sz w:val="28"/>
          <w:szCs w:val="28"/>
          <w:lang w:val="uk-UA"/>
        </w:rPr>
        <w:t>Актуальність теми.</w:t>
      </w:r>
      <w:r w:rsidRPr="004E37A3">
        <w:rPr>
          <w:sz w:val="28"/>
          <w:szCs w:val="28"/>
          <w:lang w:val="uk-UA"/>
        </w:rPr>
        <w:t xml:space="preserve"> Незважаючи на багатовікову історію проблеми варикозної хвороби, актуальність багатьох аспектів її лікування не тільки не втратила свого значення, але і залишається найважливішою у сучасній ангіології. Це обумовлено передовсім її величезним поширенням в індустріально розвинених країнах. Згідно із результатами епідеміологічних досліджень, у країнах Європи патологія вен трапляється у 25-50% населення, причому у 10-15% наявне виразне варик</w:t>
      </w:r>
      <w:r w:rsidRPr="00F76EB3">
        <w:rPr>
          <w:sz w:val="28"/>
          <w:szCs w:val="28"/>
          <w:lang w:val="uk-UA"/>
        </w:rPr>
        <w:t>оз</w:t>
      </w:r>
      <w:r w:rsidRPr="004E37A3">
        <w:rPr>
          <w:sz w:val="28"/>
          <w:szCs w:val="28"/>
          <w:lang w:val="uk-UA"/>
        </w:rPr>
        <w:t>не розширення вен</w:t>
      </w:r>
      <w:r w:rsidRPr="00F76EB3">
        <w:rPr>
          <w:sz w:val="28"/>
          <w:szCs w:val="28"/>
          <w:lang w:val="uk-UA"/>
        </w:rPr>
        <w:t>, яке у 5-15% − хворих ускладнене трофічними розладами. За повідомленнями В.І. Кузіна, варикозну</w:t>
      </w:r>
      <w:r w:rsidRPr="004E37A3">
        <w:rPr>
          <w:sz w:val="28"/>
          <w:szCs w:val="28"/>
          <w:lang w:val="uk-UA"/>
        </w:rPr>
        <w:t xml:space="preserve"> хворобу діагностовано у половини хворих у віці 20-30 років</w:t>
      </w:r>
      <w:r w:rsidRPr="00F76EB3">
        <w:rPr>
          <w:sz w:val="28"/>
          <w:szCs w:val="28"/>
          <w:lang w:val="uk-UA"/>
        </w:rPr>
        <w:t xml:space="preserve">, а за </w:t>
      </w:r>
      <w:r w:rsidRPr="00F76EB3">
        <w:rPr>
          <w:color w:val="000000"/>
          <w:sz w:val="28"/>
          <w:szCs w:val="28"/>
          <w:lang w:val="uk-UA"/>
        </w:rPr>
        <w:t xml:space="preserve">даними </w:t>
      </w:r>
      <w:r>
        <w:rPr>
          <w:color w:val="000000"/>
          <w:sz w:val="28"/>
          <w:szCs w:val="28"/>
          <w:lang w:val="uk-UA"/>
        </w:rPr>
        <w:t>О.О.</w:t>
      </w:r>
      <w:r w:rsidRPr="00F76EB3">
        <w:rPr>
          <w:color w:val="000000"/>
          <w:sz w:val="28"/>
          <w:szCs w:val="28"/>
          <w:lang w:val="uk-UA"/>
        </w:rPr>
        <w:t>Шалімова й І.І.Сухарєва</w:t>
      </w:r>
      <w:r>
        <w:rPr>
          <w:color w:val="000000"/>
          <w:sz w:val="28"/>
          <w:szCs w:val="28"/>
          <w:lang w:val="uk-UA"/>
        </w:rPr>
        <w:t xml:space="preserve"> (1998)</w:t>
      </w:r>
      <w:r w:rsidRPr="00F76EB3">
        <w:rPr>
          <w:sz w:val="28"/>
          <w:szCs w:val="28"/>
          <w:lang w:val="uk-UA"/>
        </w:rPr>
        <w:t xml:space="preserve"> – у 37,2% хворих</w:t>
      </w:r>
      <w:r w:rsidRPr="004E37A3">
        <w:rPr>
          <w:sz w:val="28"/>
          <w:szCs w:val="28"/>
          <w:lang w:val="uk-UA"/>
        </w:rPr>
        <w:t xml:space="preserve"> у віці 31-40 років й у 27,4% − у віці 41-50 років, причому в основному хворіють жінки (60,</w:t>
      </w:r>
      <w:r>
        <w:rPr>
          <w:sz w:val="28"/>
          <w:szCs w:val="28"/>
          <w:lang w:val="uk-UA"/>
        </w:rPr>
        <w:t>8% проти 39,2% серед чоловіків).</w:t>
      </w:r>
      <w:r w:rsidRPr="004E37A3">
        <w:rPr>
          <w:sz w:val="28"/>
          <w:szCs w:val="28"/>
          <w:lang w:val="uk-UA"/>
        </w:rPr>
        <w:t xml:space="preserve"> </w:t>
      </w:r>
    </w:p>
    <w:p w:rsidR="005D1797" w:rsidRPr="004E37A3" w:rsidRDefault="005D1797" w:rsidP="005D1797">
      <w:pPr>
        <w:ind w:firstLine="567"/>
        <w:jc w:val="both"/>
        <w:rPr>
          <w:sz w:val="28"/>
          <w:szCs w:val="28"/>
          <w:lang w:val="uk-UA"/>
        </w:rPr>
      </w:pPr>
      <w:r w:rsidRPr="004E37A3">
        <w:rPr>
          <w:sz w:val="28"/>
          <w:szCs w:val="28"/>
          <w:lang w:val="uk-UA"/>
        </w:rPr>
        <w:t>За даними Міжнародного флебологічного союзу (1998), різні форми хронічної венозної недостатності (ХВН) виявляють більше ніж у половини населення розвинених країн</w:t>
      </w:r>
      <w:r w:rsidRPr="00B80F68">
        <w:rPr>
          <w:sz w:val="28"/>
          <w:szCs w:val="28"/>
        </w:rPr>
        <w:t>.</w:t>
      </w:r>
      <w:r w:rsidRPr="004E37A3">
        <w:rPr>
          <w:sz w:val="28"/>
          <w:szCs w:val="28"/>
          <w:lang w:val="uk-UA"/>
        </w:rPr>
        <w:t xml:space="preserve"> </w:t>
      </w:r>
    </w:p>
    <w:p w:rsidR="005D1797" w:rsidRPr="004E37A3" w:rsidRDefault="005D1797" w:rsidP="005D1797">
      <w:pPr>
        <w:widowControl w:val="0"/>
        <w:ind w:firstLine="567"/>
        <w:jc w:val="both"/>
        <w:rPr>
          <w:b/>
          <w:bCs/>
          <w:sz w:val="28"/>
          <w:szCs w:val="28"/>
          <w:lang w:val="uk-UA"/>
        </w:rPr>
      </w:pPr>
      <w:r w:rsidRPr="004E37A3">
        <w:rPr>
          <w:sz w:val="28"/>
          <w:szCs w:val="28"/>
          <w:lang w:val="uk-UA"/>
        </w:rPr>
        <w:t xml:space="preserve">Широке розповсюдження варикозної хвороби, велика кількість її ускладнень, значний процент втрати працездатності та інвалідизації хворих потребує </w:t>
      </w:r>
      <w:r>
        <w:rPr>
          <w:sz w:val="28"/>
          <w:szCs w:val="28"/>
          <w:lang w:val="uk-UA"/>
        </w:rPr>
        <w:t>„</w:t>
      </w:r>
      <w:r w:rsidRPr="004E37A3">
        <w:rPr>
          <w:sz w:val="28"/>
          <w:szCs w:val="28"/>
          <w:lang w:val="uk-UA"/>
        </w:rPr>
        <w:t xml:space="preserve">масового” виконання ефективних хірургічних втручань, що являє собою не лише чисто медичну, але і важливу соціально-економічну проблему. Вирішити цю ситуацію можливо при перегляді традиційних підходів до тактики лікування хворих на цю патологію і шляхом впровадження ранніх, радикальних операційних втручань при неускладнених формах варикозної </w:t>
      </w:r>
      <w:r w:rsidRPr="000A7842">
        <w:rPr>
          <w:sz w:val="28"/>
          <w:szCs w:val="28"/>
          <w:lang w:val="uk-UA"/>
        </w:rPr>
        <w:t>хвороби</w:t>
      </w:r>
      <w:r w:rsidRPr="009053C2">
        <w:rPr>
          <w:sz w:val="28"/>
          <w:szCs w:val="28"/>
          <w:lang w:val="uk-UA"/>
        </w:rPr>
        <w:t xml:space="preserve"> </w:t>
      </w:r>
      <w:r w:rsidRPr="00ED2D22">
        <w:rPr>
          <w:sz w:val="28"/>
          <w:szCs w:val="28"/>
          <w:lang w:val="uk-UA"/>
        </w:rPr>
        <w:t>(</w:t>
      </w:r>
      <w:r w:rsidRPr="000A7842">
        <w:rPr>
          <w:sz w:val="28"/>
          <w:szCs w:val="28"/>
          <w:lang w:val="uk-UA"/>
        </w:rPr>
        <w:t>Мішалов В.Г., Кірієнко А.І.</w:t>
      </w:r>
      <w:r>
        <w:rPr>
          <w:sz w:val="28"/>
          <w:szCs w:val="28"/>
          <w:lang w:val="uk-UA"/>
        </w:rPr>
        <w:t xml:space="preserve">, </w:t>
      </w:r>
      <w:r w:rsidRPr="000A7842">
        <w:rPr>
          <w:sz w:val="28"/>
          <w:szCs w:val="28"/>
          <w:lang w:val="uk-UA"/>
        </w:rPr>
        <w:t>2007)</w:t>
      </w:r>
    </w:p>
    <w:p w:rsidR="005D1797" w:rsidRPr="004E37A3" w:rsidRDefault="005D1797" w:rsidP="005D1797">
      <w:pPr>
        <w:ind w:firstLine="567"/>
        <w:jc w:val="both"/>
        <w:rPr>
          <w:sz w:val="28"/>
          <w:szCs w:val="28"/>
          <w:lang w:val="uk-UA"/>
        </w:rPr>
      </w:pPr>
      <w:r w:rsidRPr="004E37A3">
        <w:rPr>
          <w:sz w:val="28"/>
          <w:szCs w:val="28"/>
          <w:lang w:val="uk-UA"/>
        </w:rPr>
        <w:t>Основним методом лікування хворих на варикозну хворобу нижніх кінцівок залишається хірургічне втручання. Більшість хірургів віддають перевагу традиційним способам, які включають видалення основних стовбурів підшкірних вен, трансформованих гілок та, при необхідності, субфасціальну перев’язку комунікантних вен у класичному чи відеоендоскопічному виконанні. Зі збільшенням обсягу втручання збільшується і кількість ускладнень, які при традиційній венектомії становлять 14%, а при операції Лінтона сягають 40%, що спричиняє значні труднощі для медично-соціальної реабілітації хворих</w:t>
      </w:r>
      <w:r>
        <w:rPr>
          <w:sz w:val="28"/>
          <w:szCs w:val="28"/>
          <w:lang w:val="uk-UA"/>
        </w:rPr>
        <w:t xml:space="preserve"> (</w:t>
      </w:r>
      <w:r w:rsidRPr="004E37A3">
        <w:rPr>
          <w:sz w:val="28"/>
          <w:szCs w:val="28"/>
          <w:lang w:val="uk-UA"/>
        </w:rPr>
        <w:t>Кунгурцева В.В.</w:t>
      </w:r>
      <w:r>
        <w:rPr>
          <w:sz w:val="28"/>
          <w:szCs w:val="28"/>
          <w:lang w:val="uk-UA"/>
        </w:rPr>
        <w:t xml:space="preserve">, </w:t>
      </w:r>
      <w:r w:rsidRPr="004E37A3">
        <w:rPr>
          <w:sz w:val="28"/>
          <w:szCs w:val="28"/>
          <w:lang w:val="uk-UA"/>
        </w:rPr>
        <w:t>2000</w:t>
      </w:r>
      <w:r>
        <w:rPr>
          <w:sz w:val="28"/>
          <w:szCs w:val="28"/>
          <w:lang w:val="uk-UA"/>
        </w:rPr>
        <w:t>)</w:t>
      </w:r>
      <w:r w:rsidRPr="004E37A3">
        <w:rPr>
          <w:sz w:val="28"/>
          <w:szCs w:val="28"/>
          <w:lang w:val="uk-UA"/>
        </w:rPr>
        <w:t xml:space="preserve">. Слід обмовитися, що хірургічним лікуванням варикозної хвороби нижніх кінцівок, крім судинних хірургів, займаються і хірурги загально-хірургічних стаціонарів, де частота хірургічних ускладнень суттєво різниться від спеціалізованих відділень. Для радикальної флебектомії характерні суттєві недоліки − неестетичні післяопераційні рубці, </w:t>
      </w:r>
      <w:r w:rsidRPr="004E37A3">
        <w:rPr>
          <w:sz w:val="28"/>
          <w:szCs w:val="28"/>
          <w:lang w:val="uk-UA"/>
        </w:rPr>
        <w:lastRenderedPageBreak/>
        <w:t xml:space="preserve">парестезії за ходом видаленого стовбура підшкірної вени, лімфорея, можлива травма магістральних судин та нервів, необхідність тривалого перебування у стаціонарі, тривалий період післяопераційної медично-соціальної реабілітації. При традиційному хірургічному методі втручання здебільшого не вдається досягти необхідного косметичного </w:t>
      </w:r>
      <w:r w:rsidRPr="00B80F68">
        <w:rPr>
          <w:sz w:val="28"/>
          <w:szCs w:val="28"/>
          <w:lang w:val="uk-UA"/>
        </w:rPr>
        <w:t>результату</w:t>
      </w:r>
      <w:r>
        <w:rPr>
          <w:sz w:val="28"/>
          <w:szCs w:val="28"/>
          <w:lang w:val="uk-UA"/>
        </w:rPr>
        <w:t xml:space="preserve"> (</w:t>
      </w:r>
      <w:r w:rsidRPr="00B80F68">
        <w:rPr>
          <w:sz w:val="28"/>
          <w:szCs w:val="28"/>
          <w:lang w:val="uk-UA"/>
        </w:rPr>
        <w:t>Нікульніков П.І., 2008</w:t>
      </w:r>
      <w:r w:rsidRPr="00B80F68">
        <w:rPr>
          <w:sz w:val="28"/>
          <w:szCs w:val="28"/>
        </w:rPr>
        <w:t>)</w:t>
      </w:r>
      <w:r w:rsidRPr="00B80F68">
        <w:rPr>
          <w:sz w:val="28"/>
          <w:szCs w:val="28"/>
          <w:lang w:val="uk-UA"/>
        </w:rPr>
        <w:t>.</w:t>
      </w:r>
      <w:r w:rsidRPr="004E37A3">
        <w:rPr>
          <w:sz w:val="28"/>
          <w:szCs w:val="28"/>
          <w:lang w:val="uk-UA"/>
        </w:rPr>
        <w:t xml:space="preserve"> </w:t>
      </w:r>
    </w:p>
    <w:p w:rsidR="005D1797" w:rsidRPr="004E37A3" w:rsidRDefault="005D1797" w:rsidP="005D1797">
      <w:pPr>
        <w:ind w:firstLine="567"/>
        <w:jc w:val="both"/>
        <w:rPr>
          <w:sz w:val="28"/>
          <w:szCs w:val="28"/>
          <w:lang w:val="uk-UA"/>
        </w:rPr>
      </w:pPr>
      <w:r w:rsidRPr="004E37A3">
        <w:rPr>
          <w:sz w:val="28"/>
          <w:szCs w:val="28"/>
          <w:lang w:val="uk-UA"/>
        </w:rPr>
        <w:t>Сьогодні більшість хірургів при операційному лікуванні хворих на варикозну хворобу використовують комплекс операційних втручань</w:t>
      </w:r>
      <w:r w:rsidRPr="00B80F68">
        <w:rPr>
          <w:sz w:val="28"/>
          <w:szCs w:val="28"/>
          <w:lang w:val="uk-UA"/>
        </w:rPr>
        <w:t>.</w:t>
      </w:r>
    </w:p>
    <w:p w:rsidR="005D1797" w:rsidRPr="004E37A3" w:rsidRDefault="005D1797" w:rsidP="005D1797">
      <w:pPr>
        <w:ind w:firstLine="567"/>
        <w:jc w:val="both"/>
        <w:rPr>
          <w:sz w:val="28"/>
          <w:szCs w:val="28"/>
          <w:lang w:val="uk-UA"/>
        </w:rPr>
      </w:pPr>
      <w:r w:rsidRPr="004E37A3">
        <w:rPr>
          <w:sz w:val="28"/>
          <w:szCs w:val="28"/>
          <w:lang w:val="uk-UA"/>
        </w:rPr>
        <w:t>Невдоволення флебологів результатами хірургічного лікування хворих визначило пошуки нових методів операцій. Ці пошуки спрямовані на зниження операційного ризику, попередження післяопераційних ускладнень, надійність вилучення поверхневих вен із кровообігу та під</w:t>
      </w:r>
      <w:r>
        <w:rPr>
          <w:sz w:val="28"/>
          <w:szCs w:val="28"/>
          <w:lang w:val="uk-UA"/>
        </w:rPr>
        <w:t>вищення косметичності опера</w:t>
      </w:r>
      <w:r w:rsidRPr="00B80F68">
        <w:rPr>
          <w:sz w:val="28"/>
          <w:szCs w:val="28"/>
          <w:lang w:val="uk-UA"/>
        </w:rPr>
        <w:t>ції.</w:t>
      </w:r>
    </w:p>
    <w:p w:rsidR="005D1797" w:rsidRPr="004E37A3" w:rsidRDefault="005D1797" w:rsidP="005D1797">
      <w:pPr>
        <w:ind w:firstLine="567"/>
        <w:jc w:val="both"/>
        <w:rPr>
          <w:sz w:val="28"/>
          <w:szCs w:val="28"/>
          <w:lang w:val="uk-UA"/>
        </w:rPr>
      </w:pPr>
      <w:r w:rsidRPr="004E37A3">
        <w:rPr>
          <w:sz w:val="28"/>
          <w:szCs w:val="28"/>
          <w:lang w:val="uk-UA"/>
        </w:rPr>
        <w:t>Тактика хірургічного лікування визначається формою варикозної хвороби і стадією ХВН. На сьогодні перевагу віддають використанню міні-інвазивних технологій, таких як склеротерапія та ендовідеохірургія. Одним із методів лікування ХВН вважають склерохірургію, яка поєднує флебосклерозу</w:t>
      </w:r>
      <w:r>
        <w:rPr>
          <w:sz w:val="28"/>
          <w:szCs w:val="28"/>
          <w:lang w:val="uk-UA"/>
        </w:rPr>
        <w:t xml:space="preserve">вання із операційним </w:t>
      </w:r>
      <w:r w:rsidRPr="000A7842">
        <w:rPr>
          <w:sz w:val="28"/>
          <w:szCs w:val="28"/>
          <w:lang w:val="uk-UA"/>
        </w:rPr>
        <w:t>втручанням</w:t>
      </w:r>
      <w:r>
        <w:rPr>
          <w:sz w:val="28"/>
          <w:szCs w:val="28"/>
          <w:lang w:val="uk-UA"/>
        </w:rPr>
        <w:t xml:space="preserve"> (</w:t>
      </w:r>
      <w:r w:rsidRPr="000A7842">
        <w:rPr>
          <w:sz w:val="28"/>
          <w:szCs w:val="28"/>
          <w:lang w:val="uk-UA"/>
        </w:rPr>
        <w:t>Русин В.І.</w:t>
      </w:r>
      <w:r>
        <w:rPr>
          <w:sz w:val="28"/>
          <w:szCs w:val="28"/>
          <w:lang w:val="uk-UA"/>
        </w:rPr>
        <w:t xml:space="preserve">, </w:t>
      </w:r>
      <w:r w:rsidRPr="000A7842">
        <w:rPr>
          <w:sz w:val="28"/>
          <w:szCs w:val="28"/>
          <w:lang w:val="uk-UA"/>
        </w:rPr>
        <w:t>2008)</w:t>
      </w:r>
      <w:r>
        <w:rPr>
          <w:sz w:val="28"/>
          <w:szCs w:val="28"/>
          <w:lang w:val="uk-UA"/>
        </w:rPr>
        <w:t>.</w:t>
      </w:r>
      <w:r w:rsidRPr="004E37A3">
        <w:rPr>
          <w:sz w:val="28"/>
          <w:szCs w:val="28"/>
          <w:lang w:val="uk-UA"/>
        </w:rPr>
        <w:t xml:space="preserve"> Така сучасна технологія флебосклерозувальної терапії у поєднанні з мінімально необхідним хірургічним втручанням забезпечує ефективність, радикальність і безпечність лікування варикозної хвороби нижніх кінцівок. Особливу актуальність набуває склеротерапія на початкових стадіях варикозної хвороби, коли хворі з різних міркувань відмовляються від традиційного хірургічного лікування</w:t>
      </w:r>
      <w:r>
        <w:rPr>
          <w:sz w:val="28"/>
          <w:szCs w:val="28"/>
          <w:lang w:val="uk-UA"/>
        </w:rPr>
        <w:t xml:space="preserve"> (</w:t>
      </w:r>
      <w:r w:rsidRPr="000A7842">
        <w:rPr>
          <w:sz w:val="28"/>
          <w:szCs w:val="28"/>
          <w:lang w:val="uk-UA"/>
        </w:rPr>
        <w:t>Гончар</w:t>
      </w:r>
      <w:r>
        <w:rPr>
          <w:sz w:val="28"/>
          <w:szCs w:val="28"/>
          <w:lang w:val="uk-UA"/>
        </w:rPr>
        <w:t xml:space="preserve"> </w:t>
      </w:r>
      <w:r w:rsidRPr="000A7842">
        <w:rPr>
          <w:sz w:val="28"/>
          <w:szCs w:val="28"/>
          <w:lang w:val="uk-UA"/>
        </w:rPr>
        <w:t>М.Г.</w:t>
      </w:r>
      <w:r>
        <w:rPr>
          <w:sz w:val="28"/>
          <w:szCs w:val="28"/>
          <w:lang w:val="uk-UA"/>
        </w:rPr>
        <w:t>, 2006)</w:t>
      </w:r>
      <w:r w:rsidRPr="004E37A3">
        <w:rPr>
          <w:sz w:val="28"/>
          <w:szCs w:val="28"/>
          <w:lang w:val="uk-UA"/>
        </w:rPr>
        <w:t>. До переваг комбінованого лікування можна віднести мініінвазійність, косметичність, короткочасність операційного втручання, безболісність післяопераційного періоду, скорочення строків тимчасової непрацездатності, а також соціально-економічні вигоди для охорони здоров’я і для паціє</w:t>
      </w:r>
      <w:r w:rsidRPr="000A7842">
        <w:rPr>
          <w:sz w:val="28"/>
          <w:szCs w:val="28"/>
          <w:lang w:val="uk-UA"/>
        </w:rPr>
        <w:t>нта.</w:t>
      </w:r>
      <w:r w:rsidRPr="004E37A3">
        <w:rPr>
          <w:sz w:val="28"/>
          <w:szCs w:val="28"/>
          <w:lang w:val="uk-UA"/>
        </w:rPr>
        <w:t xml:space="preserve"> На сьогодні в українській охороні здоров’я ще не визначено місце флебосклерозійної терапії у лікуванні варикозної хвороби, немає оптимізованої технології її виконання, відсутня інформація про сучасні препарати і методи лікування, що і слугувало поштовхом для вивчення і вирішення цієї проблеми.</w:t>
      </w:r>
    </w:p>
    <w:p w:rsidR="005D1797" w:rsidRPr="004E37A3" w:rsidRDefault="005D1797" w:rsidP="005D1797">
      <w:pPr>
        <w:ind w:firstLine="567"/>
        <w:jc w:val="both"/>
        <w:rPr>
          <w:sz w:val="28"/>
          <w:szCs w:val="28"/>
          <w:lang w:val="uk-UA"/>
        </w:rPr>
      </w:pPr>
      <w:r w:rsidRPr="004E37A3">
        <w:rPr>
          <w:b/>
          <w:sz w:val="28"/>
          <w:szCs w:val="28"/>
          <w:lang w:val="uk-UA"/>
        </w:rPr>
        <w:t xml:space="preserve">Зв’язок роботи з науковими програмами, планами, темами. </w:t>
      </w:r>
      <w:r w:rsidRPr="004E37A3">
        <w:rPr>
          <w:sz w:val="28"/>
          <w:szCs w:val="28"/>
          <w:lang w:val="uk-UA"/>
        </w:rPr>
        <w:t>Робота є узагальненням наукової програми кафедри хірургічних хвороб медичного факультету Ужгородського національного університету з держбюджетної тематики „Діагностика, лікування та профілактика тромбозів та тромбоемболій” ДБ − 671 п №ДР − 0108</w:t>
      </w:r>
      <w:r w:rsidRPr="004E37A3">
        <w:rPr>
          <w:sz w:val="28"/>
          <w:szCs w:val="28"/>
          <w:lang w:val="en-US"/>
        </w:rPr>
        <w:t>U</w:t>
      </w:r>
      <w:r w:rsidRPr="004E37A3">
        <w:rPr>
          <w:sz w:val="28"/>
          <w:szCs w:val="28"/>
          <w:lang w:val="uk-UA"/>
        </w:rPr>
        <w:t>001892.</w:t>
      </w:r>
    </w:p>
    <w:p w:rsidR="005D1797" w:rsidRPr="004E37A3" w:rsidRDefault="005D1797" w:rsidP="005D1797">
      <w:pPr>
        <w:ind w:firstLine="567"/>
        <w:jc w:val="both"/>
        <w:rPr>
          <w:sz w:val="28"/>
          <w:szCs w:val="28"/>
          <w:lang w:val="uk-UA"/>
        </w:rPr>
      </w:pPr>
      <w:r w:rsidRPr="004E37A3">
        <w:rPr>
          <w:b/>
          <w:bCs/>
          <w:sz w:val="28"/>
          <w:szCs w:val="28"/>
          <w:lang w:val="uk-UA"/>
        </w:rPr>
        <w:lastRenderedPageBreak/>
        <w:t>Мета і завдання дослідження</w:t>
      </w:r>
      <w:r w:rsidRPr="004E37A3">
        <w:rPr>
          <w:sz w:val="28"/>
          <w:szCs w:val="28"/>
          <w:lang w:val="uk-UA"/>
        </w:rPr>
        <w:t>.</w:t>
      </w:r>
      <w:r w:rsidRPr="004E37A3">
        <w:rPr>
          <w:bCs/>
          <w:sz w:val="28"/>
          <w:szCs w:val="28"/>
          <w:lang w:val="uk-UA"/>
        </w:rPr>
        <w:t xml:space="preserve"> Покра</w:t>
      </w:r>
      <w:r w:rsidRPr="004E37A3">
        <w:rPr>
          <w:sz w:val="28"/>
          <w:szCs w:val="28"/>
          <w:lang w:val="uk-UA"/>
        </w:rPr>
        <w:t>щити результати хірургічного лікування хворих з хронічною венозною недостатністю, використовуючи різні методики склерооблітерації вен у комбінованому лікуванні варикозної хвороби нижніх кінцівок.</w:t>
      </w:r>
    </w:p>
    <w:p w:rsidR="005D1797" w:rsidRPr="004E37A3" w:rsidRDefault="005D1797" w:rsidP="005D1797">
      <w:pPr>
        <w:ind w:firstLine="567"/>
        <w:jc w:val="both"/>
        <w:rPr>
          <w:b/>
          <w:bCs/>
          <w:sz w:val="28"/>
          <w:szCs w:val="28"/>
          <w:lang w:val="uk-UA"/>
        </w:rPr>
      </w:pPr>
      <w:r w:rsidRPr="004E37A3">
        <w:rPr>
          <w:i/>
          <w:iCs/>
          <w:sz w:val="28"/>
          <w:szCs w:val="28"/>
        </w:rPr>
        <w:t>Основні завдання дослідження</w:t>
      </w:r>
      <w:r w:rsidRPr="004E37A3">
        <w:rPr>
          <w:b/>
          <w:bCs/>
          <w:sz w:val="28"/>
          <w:szCs w:val="28"/>
        </w:rPr>
        <w:t>:</w:t>
      </w:r>
    </w:p>
    <w:p w:rsidR="005D1797" w:rsidRPr="004E37A3" w:rsidRDefault="005D1797" w:rsidP="005D1797">
      <w:pPr>
        <w:ind w:firstLine="567"/>
        <w:jc w:val="both"/>
        <w:rPr>
          <w:sz w:val="28"/>
          <w:szCs w:val="28"/>
          <w:lang w:val="uk-UA"/>
        </w:rPr>
      </w:pPr>
      <w:r w:rsidRPr="004E37A3">
        <w:rPr>
          <w:sz w:val="28"/>
          <w:szCs w:val="28"/>
          <w:lang w:val="uk-UA"/>
        </w:rPr>
        <w:t>Відповідно до поставленої мети нам слід вирішити наступні основні завдання:</w:t>
      </w:r>
    </w:p>
    <w:p w:rsidR="005D1797" w:rsidRPr="004E37A3" w:rsidRDefault="005D1797" w:rsidP="009D5BC5">
      <w:pPr>
        <w:numPr>
          <w:ilvl w:val="0"/>
          <w:numId w:val="18"/>
        </w:numPr>
        <w:tabs>
          <w:tab w:val="clear" w:pos="1542"/>
          <w:tab w:val="num" w:pos="540"/>
        </w:tabs>
        <w:spacing w:after="0" w:line="240" w:lineRule="auto"/>
        <w:ind w:left="540" w:hanging="540"/>
        <w:jc w:val="both"/>
        <w:rPr>
          <w:sz w:val="28"/>
          <w:szCs w:val="28"/>
          <w:lang w:val="uk-UA"/>
        </w:rPr>
      </w:pPr>
      <w:r w:rsidRPr="004E37A3">
        <w:rPr>
          <w:sz w:val="28"/>
          <w:szCs w:val="28"/>
          <w:lang w:val="uk-UA"/>
        </w:rPr>
        <w:t>Визначити можливості та роль склерооблітерації вен у комбінованому лікуванні варикозної хвороби нижніх кінцівок.</w:t>
      </w:r>
    </w:p>
    <w:p w:rsidR="005D1797" w:rsidRPr="004E37A3" w:rsidRDefault="005D1797" w:rsidP="009D5BC5">
      <w:pPr>
        <w:numPr>
          <w:ilvl w:val="0"/>
          <w:numId w:val="18"/>
        </w:numPr>
        <w:tabs>
          <w:tab w:val="clear" w:pos="1542"/>
          <w:tab w:val="num" w:pos="540"/>
        </w:tabs>
        <w:spacing w:after="0" w:line="240" w:lineRule="auto"/>
        <w:ind w:left="540" w:hanging="540"/>
        <w:jc w:val="both"/>
        <w:rPr>
          <w:sz w:val="28"/>
          <w:szCs w:val="28"/>
          <w:lang w:val="uk-UA"/>
        </w:rPr>
      </w:pPr>
      <w:r w:rsidRPr="004E37A3">
        <w:rPr>
          <w:sz w:val="28"/>
          <w:szCs w:val="28"/>
          <w:lang w:val="uk-UA"/>
        </w:rPr>
        <w:t xml:space="preserve">Розробити діагностичний алгоритм, необхідний для ефективного та безпечного проведення склерооблітерації. </w:t>
      </w:r>
    </w:p>
    <w:p w:rsidR="005D1797" w:rsidRPr="004E37A3" w:rsidRDefault="005D1797" w:rsidP="009D5BC5">
      <w:pPr>
        <w:numPr>
          <w:ilvl w:val="0"/>
          <w:numId w:val="18"/>
        </w:numPr>
        <w:tabs>
          <w:tab w:val="clear" w:pos="1542"/>
          <w:tab w:val="num" w:pos="540"/>
        </w:tabs>
        <w:spacing w:after="0" w:line="240" w:lineRule="auto"/>
        <w:ind w:left="540" w:hanging="540"/>
        <w:jc w:val="both"/>
        <w:rPr>
          <w:sz w:val="28"/>
          <w:szCs w:val="28"/>
          <w:lang w:val="uk-UA"/>
        </w:rPr>
      </w:pPr>
      <w:r w:rsidRPr="004E37A3">
        <w:rPr>
          <w:sz w:val="28"/>
          <w:szCs w:val="28"/>
          <w:lang w:val="uk-UA" w:eastAsia="uk-UA"/>
        </w:rPr>
        <w:t>В</w:t>
      </w:r>
      <w:r w:rsidRPr="004E37A3">
        <w:rPr>
          <w:sz w:val="28"/>
          <w:szCs w:val="28"/>
          <w:lang w:val="uk-UA"/>
        </w:rPr>
        <w:t>и</w:t>
      </w:r>
      <w:r w:rsidRPr="004E37A3">
        <w:rPr>
          <w:sz w:val="28"/>
          <w:szCs w:val="28"/>
        </w:rPr>
        <w:t>вчит</w:t>
      </w:r>
      <w:r w:rsidRPr="004E37A3">
        <w:rPr>
          <w:sz w:val="28"/>
          <w:szCs w:val="28"/>
          <w:lang w:val="uk-UA"/>
        </w:rPr>
        <w:t xml:space="preserve">и </w:t>
      </w:r>
      <w:r w:rsidRPr="004E37A3">
        <w:rPr>
          <w:sz w:val="28"/>
          <w:szCs w:val="28"/>
        </w:rPr>
        <w:t>переваги</w:t>
      </w:r>
      <w:r w:rsidRPr="004E37A3">
        <w:rPr>
          <w:sz w:val="28"/>
          <w:szCs w:val="28"/>
          <w:lang w:val="uk-UA"/>
        </w:rPr>
        <w:t xml:space="preserve"> та недоліки різних методів склеротерапії.</w:t>
      </w:r>
    </w:p>
    <w:p w:rsidR="005D1797" w:rsidRPr="004E37A3" w:rsidRDefault="005D1797" w:rsidP="009D5BC5">
      <w:pPr>
        <w:numPr>
          <w:ilvl w:val="0"/>
          <w:numId w:val="18"/>
        </w:numPr>
        <w:tabs>
          <w:tab w:val="clear" w:pos="1542"/>
          <w:tab w:val="num" w:pos="540"/>
        </w:tabs>
        <w:spacing w:after="0" w:line="240" w:lineRule="auto"/>
        <w:ind w:left="540" w:hanging="540"/>
        <w:jc w:val="both"/>
        <w:rPr>
          <w:sz w:val="28"/>
          <w:szCs w:val="28"/>
          <w:lang w:val="uk-UA"/>
        </w:rPr>
      </w:pPr>
      <w:r w:rsidRPr="004E37A3">
        <w:rPr>
          <w:sz w:val="28"/>
          <w:szCs w:val="28"/>
          <w:lang w:val="uk-UA"/>
        </w:rPr>
        <w:t>Розробити покази та довести необхідність комбінованого використання малотравматичних флебосклерозувальних методів у комплексному лікуванні важких форм варикозної хвороби і оцінити їх вплив на терміни медично-соціальної реабілітації пацієнтів.</w:t>
      </w:r>
    </w:p>
    <w:p w:rsidR="005D1797" w:rsidRPr="004E37A3" w:rsidRDefault="005D1797" w:rsidP="009D5BC5">
      <w:pPr>
        <w:numPr>
          <w:ilvl w:val="0"/>
          <w:numId w:val="18"/>
        </w:numPr>
        <w:tabs>
          <w:tab w:val="clear" w:pos="1542"/>
          <w:tab w:val="num" w:pos="540"/>
        </w:tabs>
        <w:spacing w:after="0" w:line="240" w:lineRule="auto"/>
        <w:ind w:left="540" w:hanging="540"/>
        <w:jc w:val="both"/>
        <w:rPr>
          <w:sz w:val="28"/>
          <w:szCs w:val="28"/>
          <w:lang w:val="uk-UA"/>
        </w:rPr>
      </w:pPr>
      <w:r w:rsidRPr="004E37A3">
        <w:rPr>
          <w:sz w:val="28"/>
          <w:szCs w:val="28"/>
          <w:lang w:val="uk-UA"/>
        </w:rPr>
        <w:t>Вивчити безпосередні та віддалені результати раціонального поєднання венектомії та флебосклерозувальної терапії для досягнення оптимальних умов відновлення трофіки уражених тканин.</w:t>
      </w:r>
    </w:p>
    <w:p w:rsidR="005D1797" w:rsidRPr="004E37A3" w:rsidRDefault="005D1797" w:rsidP="005D1797">
      <w:pPr>
        <w:ind w:firstLine="567"/>
        <w:jc w:val="both"/>
        <w:rPr>
          <w:sz w:val="28"/>
          <w:szCs w:val="28"/>
          <w:lang w:val="uk-UA"/>
        </w:rPr>
      </w:pPr>
      <w:r w:rsidRPr="004E37A3">
        <w:rPr>
          <w:i/>
          <w:sz w:val="28"/>
          <w:szCs w:val="28"/>
          <w:lang w:val="uk-UA"/>
        </w:rPr>
        <w:t>Об’єкт дослідження</w:t>
      </w:r>
      <w:r w:rsidRPr="004E37A3">
        <w:rPr>
          <w:sz w:val="28"/>
          <w:szCs w:val="28"/>
          <w:lang w:val="uk-UA"/>
        </w:rPr>
        <w:t xml:space="preserve"> – хронічна венозна недостатність на фоні варикозної хвороби нижніх кінцівок.</w:t>
      </w:r>
    </w:p>
    <w:p w:rsidR="005D1797" w:rsidRPr="004E37A3" w:rsidRDefault="005D1797" w:rsidP="005D1797">
      <w:pPr>
        <w:ind w:firstLine="567"/>
        <w:jc w:val="both"/>
        <w:rPr>
          <w:sz w:val="28"/>
          <w:szCs w:val="28"/>
          <w:lang w:val="uk-UA"/>
        </w:rPr>
      </w:pPr>
      <w:r w:rsidRPr="004E37A3">
        <w:rPr>
          <w:i/>
          <w:iCs/>
          <w:sz w:val="28"/>
          <w:szCs w:val="28"/>
          <w:lang w:val="uk-UA"/>
        </w:rPr>
        <w:t>Предмет дослідження</w:t>
      </w:r>
      <w:r w:rsidRPr="004E37A3">
        <w:rPr>
          <w:sz w:val="28"/>
          <w:szCs w:val="28"/>
          <w:lang w:val="uk-UA"/>
        </w:rPr>
        <w:t xml:space="preserve"> – різноманітні методи склерооблітерації.</w:t>
      </w:r>
    </w:p>
    <w:p w:rsidR="005D1797" w:rsidRPr="004E37A3" w:rsidRDefault="005D1797" w:rsidP="005D1797">
      <w:pPr>
        <w:ind w:firstLine="567"/>
        <w:jc w:val="both"/>
        <w:rPr>
          <w:sz w:val="28"/>
          <w:szCs w:val="28"/>
          <w:lang w:val="uk-UA"/>
        </w:rPr>
      </w:pPr>
      <w:r w:rsidRPr="004E37A3">
        <w:rPr>
          <w:i/>
          <w:sz w:val="28"/>
          <w:szCs w:val="28"/>
          <w:lang w:val="uk-UA"/>
        </w:rPr>
        <w:t>Методи дослідження</w:t>
      </w:r>
      <w:r w:rsidRPr="004E37A3">
        <w:rPr>
          <w:sz w:val="28"/>
          <w:szCs w:val="28"/>
          <w:lang w:val="uk-UA"/>
        </w:rPr>
        <w:t>: Згідно з визначеними завданнями цієї роботи використано наступні методи дослідження. Загальноклінічні обстеження – опитування, аналіз скарг та анамнезу захворювання, послідовне об’єктивне обстеження. Лабораторні – загальні аналізи крові та сечі, коагулограма, біохімічний аналіз крові. Апаратно-інструментальні – ЕКГ, ЕхоКС, ультразвукове дуплекссканування, рентгеноконтрастна флебографія. Статистичні методи обчислення результатів дослідження.</w:t>
      </w:r>
    </w:p>
    <w:p w:rsidR="005D1797" w:rsidRPr="004E37A3" w:rsidRDefault="005D1797" w:rsidP="005D1797">
      <w:pPr>
        <w:ind w:firstLine="567"/>
        <w:jc w:val="both"/>
        <w:rPr>
          <w:sz w:val="28"/>
          <w:szCs w:val="28"/>
          <w:lang w:val="uk-UA"/>
        </w:rPr>
      </w:pPr>
      <w:r w:rsidRPr="004E37A3">
        <w:rPr>
          <w:b/>
          <w:iCs/>
          <w:sz w:val="28"/>
          <w:szCs w:val="28"/>
          <w:lang w:val="uk-UA"/>
        </w:rPr>
        <w:t>Наукова новизна одержаних результатів.</w:t>
      </w:r>
      <w:r w:rsidRPr="004E37A3">
        <w:rPr>
          <w:iCs/>
          <w:sz w:val="28"/>
          <w:szCs w:val="28"/>
          <w:lang w:val="uk-UA"/>
        </w:rPr>
        <w:t xml:space="preserve"> </w:t>
      </w:r>
      <w:r w:rsidRPr="004E37A3">
        <w:rPr>
          <w:sz w:val="28"/>
          <w:szCs w:val="28"/>
          <w:lang w:val="uk-UA"/>
        </w:rPr>
        <w:t>Вперше в Україні на достатньо великому клінічному матеріалі доведено ефективність комбінованого хірургічного лікування хронічної венозної недостатності.</w:t>
      </w:r>
    </w:p>
    <w:p w:rsidR="005D1797" w:rsidRPr="004E37A3" w:rsidRDefault="005D1797" w:rsidP="005D1797">
      <w:pPr>
        <w:ind w:firstLine="567"/>
        <w:jc w:val="both"/>
        <w:rPr>
          <w:sz w:val="28"/>
          <w:szCs w:val="28"/>
          <w:lang w:val="uk-UA"/>
        </w:rPr>
      </w:pPr>
      <w:r w:rsidRPr="004E37A3">
        <w:rPr>
          <w:sz w:val="28"/>
          <w:szCs w:val="28"/>
          <w:lang w:val="uk-UA"/>
        </w:rPr>
        <w:t xml:space="preserve">Удосконалено критерії ультразвукової діагностики та відбору хворих для комбінованого операційного втручання. </w:t>
      </w:r>
    </w:p>
    <w:p w:rsidR="005D1797" w:rsidRPr="004E37A3" w:rsidRDefault="005D1797" w:rsidP="005D1797">
      <w:pPr>
        <w:ind w:firstLine="567"/>
        <w:jc w:val="both"/>
        <w:rPr>
          <w:sz w:val="28"/>
          <w:szCs w:val="28"/>
          <w:lang w:val="uk-UA"/>
        </w:rPr>
      </w:pPr>
      <w:r w:rsidRPr="004E37A3">
        <w:rPr>
          <w:bCs/>
          <w:sz w:val="28"/>
          <w:szCs w:val="28"/>
          <w:lang w:val="uk-UA"/>
        </w:rPr>
        <w:t xml:space="preserve">Удосконалено методики стовбурової склерооблітерації рідкими та піноподібними склерозантами, ліквідовуючи в обов’язковому порядку </w:t>
      </w:r>
      <w:r w:rsidRPr="004E37A3">
        <w:rPr>
          <w:bCs/>
          <w:sz w:val="28"/>
          <w:szCs w:val="28"/>
          <w:lang w:val="uk-UA"/>
        </w:rPr>
        <w:lastRenderedPageBreak/>
        <w:t>вертикальні та горизонтальні рефлюкси хірургічним шляхом (кросектомія, надфасціальна перев’язка перфорантних вен,</w:t>
      </w:r>
      <w:r w:rsidRPr="004E37A3">
        <w:rPr>
          <w:sz w:val="28"/>
          <w:szCs w:val="28"/>
          <w:lang w:val="uk-UA"/>
        </w:rPr>
        <w:t xml:space="preserve"> </w:t>
      </w:r>
      <w:r w:rsidRPr="004E37A3">
        <w:rPr>
          <w:sz w:val="28"/>
          <w:szCs w:val="28"/>
          <w:lang w:val="en-US"/>
        </w:rPr>
        <w:t>SEPS</w:t>
      </w:r>
      <w:r w:rsidRPr="004E37A3">
        <w:rPr>
          <w:bCs/>
          <w:sz w:val="28"/>
          <w:szCs w:val="28"/>
          <w:lang w:val="uk-UA"/>
        </w:rPr>
        <w:t>).</w:t>
      </w:r>
    </w:p>
    <w:p w:rsidR="005D1797" w:rsidRPr="004E37A3" w:rsidRDefault="005D1797" w:rsidP="005D1797">
      <w:pPr>
        <w:ind w:firstLine="567"/>
        <w:jc w:val="both"/>
        <w:rPr>
          <w:sz w:val="28"/>
          <w:szCs w:val="28"/>
          <w:lang w:val="uk-UA"/>
        </w:rPr>
      </w:pPr>
      <w:r w:rsidRPr="004E37A3">
        <w:rPr>
          <w:sz w:val="28"/>
          <w:szCs w:val="28"/>
          <w:lang w:val="uk-UA"/>
        </w:rPr>
        <w:t>Вперше в Україні вивчено безпосередні та віддалені результати комбінованого хірургічного лікування хронічної венозної недостатності із застосуванням стовбурової склерооблітерації.</w:t>
      </w:r>
    </w:p>
    <w:p w:rsidR="005D1797" w:rsidRPr="004E37A3" w:rsidRDefault="005D1797" w:rsidP="005D1797">
      <w:pPr>
        <w:ind w:firstLine="567"/>
        <w:jc w:val="both"/>
        <w:rPr>
          <w:sz w:val="28"/>
          <w:szCs w:val="28"/>
          <w:lang w:val="uk-UA"/>
        </w:rPr>
      </w:pPr>
      <w:r w:rsidRPr="004E37A3">
        <w:rPr>
          <w:b/>
          <w:iCs/>
          <w:sz w:val="28"/>
          <w:szCs w:val="28"/>
          <w:lang w:val="uk-UA"/>
        </w:rPr>
        <w:t>Практичне значення одержаних результатів.</w:t>
      </w:r>
      <w:r w:rsidRPr="004E37A3">
        <w:rPr>
          <w:iCs/>
          <w:sz w:val="28"/>
          <w:szCs w:val="28"/>
          <w:lang w:val="uk-UA"/>
        </w:rPr>
        <w:t xml:space="preserve"> </w:t>
      </w:r>
      <w:r w:rsidRPr="004E37A3">
        <w:rPr>
          <w:sz w:val="28"/>
          <w:szCs w:val="28"/>
          <w:lang w:val="uk-UA"/>
        </w:rPr>
        <w:t>Отримані результати комбінованого лікування хронічної венозної недостатності дають змогу рекомендувати різні методи склерооблітерації для широкого впровадження у клінічну практику.</w:t>
      </w:r>
    </w:p>
    <w:p w:rsidR="005D1797" w:rsidRPr="004E37A3" w:rsidRDefault="005D1797" w:rsidP="005D1797">
      <w:pPr>
        <w:ind w:firstLine="567"/>
        <w:jc w:val="both"/>
        <w:rPr>
          <w:sz w:val="28"/>
          <w:szCs w:val="28"/>
          <w:lang w:val="uk-UA"/>
        </w:rPr>
      </w:pPr>
      <w:r w:rsidRPr="004E37A3">
        <w:rPr>
          <w:sz w:val="28"/>
          <w:szCs w:val="28"/>
          <w:lang w:val="uk-UA"/>
        </w:rPr>
        <w:t>Для покращення віддалених результатів склерооблітерації рекомендовано ретельно відбирати хворих для операційного втручання. Велике значення для вибору методу комбінованого хірургічного лікування має діаметр ВПВ, який на стегні не має перевищувати 6 мм.</w:t>
      </w:r>
    </w:p>
    <w:p w:rsidR="005D1797" w:rsidRPr="004E37A3" w:rsidRDefault="005D1797" w:rsidP="005D1797">
      <w:pPr>
        <w:ind w:firstLine="567"/>
        <w:jc w:val="both"/>
        <w:rPr>
          <w:sz w:val="28"/>
          <w:szCs w:val="28"/>
          <w:lang w:val="uk-UA"/>
        </w:rPr>
      </w:pPr>
      <w:r w:rsidRPr="004E37A3">
        <w:rPr>
          <w:sz w:val="28"/>
          <w:szCs w:val="28"/>
          <w:lang w:val="uk-UA"/>
        </w:rPr>
        <w:t xml:space="preserve">Запропоновано оригінальний комбінований спосіб хірургічного лікування варикозного розширення вен (Пат. 5743 А, МПК 7 А61В17/00), який включає виконання кросектомії, </w:t>
      </w:r>
      <w:r w:rsidRPr="004E37A3">
        <w:rPr>
          <w:sz w:val="28"/>
          <w:szCs w:val="28"/>
          <w:lang w:val="en-US"/>
        </w:rPr>
        <w:t>SEPS</w:t>
      </w:r>
      <w:r w:rsidRPr="004E37A3">
        <w:rPr>
          <w:sz w:val="28"/>
          <w:szCs w:val="28"/>
          <w:lang w:val="uk-UA"/>
        </w:rPr>
        <w:t xml:space="preserve"> та склерооблітерації на гомілці.</w:t>
      </w:r>
    </w:p>
    <w:p w:rsidR="005D1797" w:rsidRPr="004E37A3" w:rsidRDefault="005D1797" w:rsidP="005D1797">
      <w:pPr>
        <w:ind w:firstLine="567"/>
        <w:jc w:val="both"/>
        <w:rPr>
          <w:sz w:val="28"/>
          <w:szCs w:val="28"/>
          <w:lang w:val="uk-UA"/>
        </w:rPr>
      </w:pPr>
      <w:r w:rsidRPr="004E37A3">
        <w:rPr>
          <w:sz w:val="28"/>
          <w:szCs w:val="28"/>
          <w:lang w:val="uk-UA"/>
        </w:rPr>
        <w:t>Склерооблітерація за методикою „</w:t>
      </w:r>
      <w:r w:rsidRPr="004E37A3">
        <w:rPr>
          <w:sz w:val="28"/>
          <w:szCs w:val="28"/>
          <w:lang w:val="en-US"/>
        </w:rPr>
        <w:t>foam</w:t>
      </w:r>
      <w:r w:rsidRPr="004E37A3">
        <w:rPr>
          <w:sz w:val="28"/>
          <w:szCs w:val="28"/>
          <w:lang w:val="uk-UA"/>
        </w:rPr>
        <w:t>-</w:t>
      </w:r>
      <w:r w:rsidRPr="004E37A3">
        <w:rPr>
          <w:sz w:val="28"/>
          <w:szCs w:val="28"/>
          <w:lang w:val="en-US"/>
        </w:rPr>
        <w:t>form</w:t>
      </w:r>
      <w:r w:rsidRPr="004E37A3">
        <w:rPr>
          <w:sz w:val="28"/>
          <w:szCs w:val="28"/>
          <w:lang w:val="uk-UA"/>
        </w:rPr>
        <w:t>” спричиняє сильніший флебосклерозувальний ефект і, таким чином, досягає кращого лікувального результату при застосуванні менших концентрацій розчину і меншого його об’єму, ніж при використанні рідкого склерозанта.</w:t>
      </w:r>
    </w:p>
    <w:p w:rsidR="005D1797" w:rsidRPr="004E37A3" w:rsidRDefault="005D1797" w:rsidP="005D1797">
      <w:pPr>
        <w:ind w:firstLine="567"/>
        <w:jc w:val="both"/>
        <w:rPr>
          <w:sz w:val="28"/>
          <w:szCs w:val="28"/>
          <w:lang w:val="uk-UA"/>
        </w:rPr>
      </w:pPr>
      <w:r w:rsidRPr="004E37A3">
        <w:rPr>
          <w:sz w:val="28"/>
          <w:szCs w:val="28"/>
          <w:lang w:val="uk-UA"/>
        </w:rPr>
        <w:t>Результати</w:t>
      </w:r>
      <w:r w:rsidRPr="004E37A3">
        <w:rPr>
          <w:sz w:val="28"/>
          <w:szCs w:val="28"/>
        </w:rPr>
        <w:t xml:space="preserve"> </w:t>
      </w:r>
      <w:r w:rsidRPr="004E37A3">
        <w:rPr>
          <w:sz w:val="28"/>
          <w:szCs w:val="28"/>
          <w:lang w:val="uk-UA"/>
        </w:rPr>
        <w:t xml:space="preserve">досліджень впроваджено в клінічну практику </w:t>
      </w:r>
      <w:r w:rsidRPr="004E37A3">
        <w:rPr>
          <w:sz w:val="28"/>
          <w:szCs w:val="28"/>
          <w:lang w:val="uk-UA" w:eastAsia="uk-UA"/>
        </w:rPr>
        <w:t xml:space="preserve">відділення судинної хірургії </w:t>
      </w:r>
      <w:r w:rsidRPr="004E37A3">
        <w:rPr>
          <w:sz w:val="28"/>
          <w:szCs w:val="28"/>
          <w:lang w:eastAsia="uk-UA"/>
        </w:rPr>
        <w:t>ОКЛ</w:t>
      </w:r>
      <w:r w:rsidRPr="004E37A3">
        <w:rPr>
          <w:sz w:val="28"/>
          <w:szCs w:val="28"/>
          <w:lang w:val="uk-UA" w:eastAsia="uk-UA"/>
        </w:rPr>
        <w:t>.</w:t>
      </w:r>
    </w:p>
    <w:p w:rsidR="005D1797" w:rsidRPr="004E37A3" w:rsidRDefault="005D1797" w:rsidP="005D1797">
      <w:pPr>
        <w:ind w:firstLine="567"/>
        <w:jc w:val="both"/>
        <w:rPr>
          <w:sz w:val="28"/>
          <w:szCs w:val="28"/>
          <w:lang w:val="uk-UA"/>
        </w:rPr>
      </w:pPr>
      <w:r w:rsidRPr="004E37A3">
        <w:rPr>
          <w:b/>
          <w:bCs/>
          <w:sz w:val="28"/>
          <w:szCs w:val="28"/>
          <w:lang w:val="uk-UA"/>
        </w:rPr>
        <w:t>Особистий внесок здобувача.</w:t>
      </w:r>
      <w:r w:rsidRPr="004E37A3">
        <w:rPr>
          <w:sz w:val="28"/>
          <w:szCs w:val="28"/>
          <w:lang w:val="uk-UA"/>
        </w:rPr>
        <w:t xml:space="preserve"> Мета, завдання та методи дослідження визначено автором самостійно, проведено літературно-патентний пошук. Автор сформував базу вислідів, провів статистичне опрацювання результатів дослідження, узагальнив результати, написав та оформив дисертацію. Опрацював та впровадив у клінічну практику метод комбінованого хірургічного лікування варикозної хвороби нижніх кінцівок, який поєднує хірургічне видалення вени,  та стовбурову склерооблітерацію, на що отримано патент України. Здобувач самостійно проводив відбір хворих та їх ангіографічне обстеження, брав участь у всіх операційних втручаннях, а більше 10% із них виконав особисто. Самостійно сформулював висновки і практичні рекомендації. У наукових роботах, опублікованих у співавторстві, ідеї співавторів не використано. Здобувач самостійно провів аналіз результатів клінічних, інструментальних досліджень, хірургічних втручань, статистичне </w:t>
      </w:r>
      <w:r w:rsidRPr="004E37A3">
        <w:rPr>
          <w:sz w:val="28"/>
          <w:szCs w:val="28"/>
          <w:lang w:val="uk-UA"/>
        </w:rPr>
        <w:lastRenderedPageBreak/>
        <w:t>обчислення матеріалів, сформулював висновки. Роль автора була провідною у приготуванні публікацій.</w:t>
      </w:r>
    </w:p>
    <w:p w:rsidR="005D1797" w:rsidRPr="004E37A3" w:rsidRDefault="005D1797" w:rsidP="005D1797">
      <w:pPr>
        <w:ind w:firstLine="567"/>
        <w:jc w:val="both"/>
        <w:rPr>
          <w:sz w:val="28"/>
          <w:szCs w:val="28"/>
          <w:lang w:val="uk-UA"/>
        </w:rPr>
      </w:pPr>
      <w:r w:rsidRPr="004E37A3">
        <w:rPr>
          <w:b/>
          <w:sz w:val="28"/>
          <w:szCs w:val="28"/>
          <w:lang w:val="uk-UA"/>
        </w:rPr>
        <w:t xml:space="preserve">Апробація результатів дисертації. </w:t>
      </w:r>
      <w:r w:rsidRPr="004E37A3">
        <w:rPr>
          <w:sz w:val="28"/>
          <w:szCs w:val="28"/>
          <w:lang w:val="uk-UA"/>
        </w:rPr>
        <w:t>Основні матеріали та положення дисертаційної роботи викладено на: Міжнародній конференції „Актуальні питання ангіології,” присвяченій 70-річчю з дня народження професора Михайла Лоби, − (Трускавець, 2007); ІІ з’їзді судинних та ендоваскулярних хірургів України (Львів, 2008); підсумковій науково-практичній конференції викладачів медичного факультету УжНУ (Ужгород, 2009).</w:t>
      </w:r>
    </w:p>
    <w:p w:rsidR="005D1797" w:rsidRPr="004E37A3" w:rsidRDefault="005D1797" w:rsidP="005D1797">
      <w:pPr>
        <w:ind w:firstLine="567"/>
        <w:jc w:val="both"/>
        <w:rPr>
          <w:sz w:val="28"/>
          <w:szCs w:val="28"/>
          <w:lang w:val="uk-UA"/>
        </w:rPr>
      </w:pPr>
      <w:r w:rsidRPr="004E37A3">
        <w:rPr>
          <w:b/>
          <w:bCs/>
          <w:sz w:val="28"/>
          <w:szCs w:val="28"/>
          <w:lang w:val="uk-UA"/>
        </w:rPr>
        <w:t>Публікації</w:t>
      </w:r>
      <w:r w:rsidRPr="004E37A3">
        <w:rPr>
          <w:sz w:val="28"/>
          <w:szCs w:val="28"/>
          <w:lang w:val="uk-UA"/>
        </w:rPr>
        <w:t>. За темою дисертаційного дослідження опубліковано 9 друкованих робіт у фахових журналах, рекомендованих у переліку ВАК України. За темою дисертаційного дослідження отримано 1 патент України.</w:t>
      </w:r>
    </w:p>
    <w:p w:rsidR="005D1797" w:rsidRPr="004E37A3" w:rsidRDefault="005D1797" w:rsidP="005D1797">
      <w:pPr>
        <w:ind w:firstLine="567"/>
        <w:jc w:val="both"/>
        <w:rPr>
          <w:sz w:val="28"/>
          <w:szCs w:val="28"/>
          <w:lang w:val="uk-UA"/>
        </w:rPr>
      </w:pPr>
      <w:r w:rsidRPr="004E37A3">
        <w:rPr>
          <w:b/>
          <w:bCs/>
          <w:sz w:val="28"/>
          <w:szCs w:val="28"/>
          <w:lang w:val="uk-UA"/>
        </w:rPr>
        <w:t>Структура та обсяг дисертації</w:t>
      </w:r>
      <w:r w:rsidRPr="004E37A3">
        <w:rPr>
          <w:sz w:val="28"/>
          <w:szCs w:val="28"/>
          <w:lang w:val="uk-UA"/>
        </w:rPr>
        <w:t>. Дисертація складається зі вступу, 6 розділів, висновків, додатків та списку використаної літератури. Роботу викладено на 163 сторінках машинописного тексту, ілюстровано 14 таблицями та 61 малюнком. Бібліографічний показник містить 152 джерел (60</w:t>
      </w:r>
      <w:r>
        <w:rPr>
          <w:sz w:val="28"/>
          <w:szCs w:val="28"/>
          <w:lang w:val="uk-UA"/>
        </w:rPr>
        <w:t xml:space="preserve"> </w:t>
      </w:r>
      <w:r w:rsidRPr="004E37A3">
        <w:rPr>
          <w:sz w:val="28"/>
          <w:szCs w:val="28"/>
          <w:lang w:val="uk-UA"/>
        </w:rPr>
        <w:t>-</w:t>
      </w:r>
      <w:r>
        <w:rPr>
          <w:sz w:val="28"/>
          <w:szCs w:val="28"/>
          <w:lang w:val="uk-UA"/>
        </w:rPr>
        <w:t xml:space="preserve"> </w:t>
      </w:r>
      <w:r w:rsidRPr="004E37A3">
        <w:rPr>
          <w:sz w:val="28"/>
          <w:szCs w:val="28"/>
          <w:lang w:val="uk-UA"/>
        </w:rPr>
        <w:t xml:space="preserve">кирилицею). </w:t>
      </w:r>
    </w:p>
    <w:p w:rsidR="005D1797" w:rsidRPr="004E37A3" w:rsidRDefault="005D1797" w:rsidP="005D1797">
      <w:pPr>
        <w:ind w:left="-5"/>
        <w:jc w:val="both"/>
        <w:rPr>
          <w:b/>
          <w:bCs/>
          <w:sz w:val="28"/>
          <w:szCs w:val="28"/>
          <w:lang w:val="uk-UA"/>
        </w:rPr>
      </w:pPr>
    </w:p>
    <w:p w:rsidR="005D1797" w:rsidRPr="004E37A3" w:rsidRDefault="005D1797" w:rsidP="005D1797">
      <w:pPr>
        <w:jc w:val="center"/>
        <w:rPr>
          <w:b/>
          <w:bCs/>
          <w:sz w:val="28"/>
          <w:szCs w:val="28"/>
          <w:lang w:val="uk-UA"/>
        </w:rPr>
      </w:pPr>
      <w:r w:rsidRPr="004E37A3">
        <w:rPr>
          <w:b/>
          <w:bCs/>
          <w:sz w:val="28"/>
          <w:szCs w:val="28"/>
          <w:lang w:val="uk-UA"/>
        </w:rPr>
        <w:t>ОСНОВНИЙ ЗМІСТ РОБОТИ</w:t>
      </w:r>
    </w:p>
    <w:p w:rsidR="005D1797" w:rsidRPr="004E37A3" w:rsidRDefault="005D1797" w:rsidP="005D1797">
      <w:pPr>
        <w:ind w:left="-5"/>
        <w:jc w:val="both"/>
        <w:rPr>
          <w:b/>
          <w:bCs/>
          <w:sz w:val="28"/>
          <w:szCs w:val="28"/>
          <w:lang w:val="uk-UA"/>
        </w:rPr>
      </w:pPr>
    </w:p>
    <w:p w:rsidR="005D1797" w:rsidRPr="004E37A3" w:rsidRDefault="005D1797" w:rsidP="005D1797">
      <w:pPr>
        <w:ind w:firstLine="567"/>
        <w:jc w:val="both"/>
        <w:rPr>
          <w:sz w:val="28"/>
          <w:szCs w:val="28"/>
          <w:lang w:val="uk-UA"/>
        </w:rPr>
      </w:pPr>
      <w:r w:rsidRPr="004E37A3">
        <w:rPr>
          <w:b/>
          <w:bCs/>
          <w:sz w:val="28"/>
          <w:szCs w:val="28"/>
          <w:lang w:val="uk-UA"/>
        </w:rPr>
        <w:t>Матеріал та методи дослідження</w:t>
      </w:r>
      <w:r w:rsidRPr="004E37A3">
        <w:rPr>
          <w:sz w:val="28"/>
          <w:szCs w:val="28"/>
          <w:lang w:val="uk-UA"/>
        </w:rPr>
        <w:t xml:space="preserve">. У роботі вивчено та проаналізовано  результати комбінованого хірургічного лікування 107 хворих із варикозною хворобою нижніх кінцівок ІІ-УІ класу за CEAP, яким у відділенні судинної хірургії ОКЛ з 2002 по 2008 рр. одночасно із традиційною флебектомією виконано стовбурову склерооблітерацію різними методами. </w:t>
      </w:r>
    </w:p>
    <w:p w:rsidR="005D1797" w:rsidRPr="004E37A3" w:rsidRDefault="005D1797" w:rsidP="005D1797">
      <w:pPr>
        <w:ind w:firstLine="567"/>
        <w:jc w:val="both"/>
        <w:rPr>
          <w:sz w:val="28"/>
          <w:szCs w:val="28"/>
          <w:lang w:val="uk-UA"/>
        </w:rPr>
      </w:pPr>
      <w:r w:rsidRPr="004E37A3">
        <w:rPr>
          <w:sz w:val="28"/>
          <w:szCs w:val="28"/>
          <w:lang w:val="uk-UA"/>
        </w:rPr>
        <w:t>У залежності від способу комбінованого операційного втручання хворих розділено на три групи:</w:t>
      </w:r>
    </w:p>
    <w:p w:rsidR="005D1797" w:rsidRPr="004E37A3" w:rsidRDefault="005D1797" w:rsidP="005D1797">
      <w:pPr>
        <w:ind w:firstLine="567"/>
        <w:jc w:val="both"/>
        <w:rPr>
          <w:sz w:val="28"/>
          <w:szCs w:val="28"/>
          <w:lang w:val="uk-UA"/>
        </w:rPr>
      </w:pPr>
      <w:r w:rsidRPr="004E37A3">
        <w:rPr>
          <w:sz w:val="28"/>
          <w:szCs w:val="28"/>
          <w:lang w:val="uk-UA"/>
        </w:rPr>
        <w:t>І група − 34 пацієнти, яким виконано флебектомію у поєднанні зі стовбуровою катетерною склерооблітерацією ;</w:t>
      </w:r>
    </w:p>
    <w:p w:rsidR="005D1797" w:rsidRPr="004E37A3" w:rsidRDefault="005D1797" w:rsidP="005D1797">
      <w:pPr>
        <w:ind w:firstLine="567"/>
        <w:jc w:val="both"/>
        <w:rPr>
          <w:sz w:val="28"/>
          <w:szCs w:val="28"/>
          <w:lang w:val="uk-UA"/>
        </w:rPr>
      </w:pPr>
      <w:r w:rsidRPr="004E37A3">
        <w:rPr>
          <w:sz w:val="28"/>
          <w:szCs w:val="28"/>
          <w:lang w:val="uk-UA"/>
        </w:rPr>
        <w:t xml:space="preserve">ІІ група − 49 пацієнти, яким виконано флебектомію в поєднанні зі стовбуровою катетерною склерооблітерацією за методикою </w:t>
      </w:r>
      <w:r>
        <w:rPr>
          <w:sz w:val="28"/>
          <w:szCs w:val="28"/>
          <w:lang w:val="uk-UA"/>
        </w:rPr>
        <w:t>„</w:t>
      </w:r>
      <w:r w:rsidRPr="004E37A3">
        <w:rPr>
          <w:sz w:val="28"/>
          <w:szCs w:val="28"/>
          <w:lang w:val="en-US"/>
        </w:rPr>
        <w:t>foam</w:t>
      </w:r>
      <w:r w:rsidRPr="004E37A3">
        <w:rPr>
          <w:sz w:val="28"/>
          <w:szCs w:val="28"/>
          <w:lang w:val="uk-UA"/>
        </w:rPr>
        <w:t>-</w:t>
      </w:r>
      <w:r w:rsidRPr="004E37A3">
        <w:rPr>
          <w:sz w:val="28"/>
          <w:szCs w:val="28"/>
          <w:lang w:val="en-US"/>
        </w:rPr>
        <w:t>form</w:t>
      </w:r>
      <w:r w:rsidRPr="004E37A3">
        <w:rPr>
          <w:sz w:val="28"/>
          <w:szCs w:val="28"/>
          <w:lang w:val="uk-UA"/>
        </w:rPr>
        <w:t>”;</w:t>
      </w:r>
    </w:p>
    <w:p w:rsidR="005D1797" w:rsidRPr="004E37A3" w:rsidRDefault="005D1797" w:rsidP="005D1797">
      <w:pPr>
        <w:ind w:firstLine="567"/>
        <w:jc w:val="both"/>
        <w:rPr>
          <w:sz w:val="28"/>
          <w:szCs w:val="28"/>
          <w:lang w:val="uk-UA"/>
        </w:rPr>
      </w:pPr>
      <w:r w:rsidRPr="004E37A3">
        <w:rPr>
          <w:sz w:val="28"/>
          <w:szCs w:val="28"/>
          <w:lang w:val="uk-UA"/>
        </w:rPr>
        <w:t>ІІІ група −</w:t>
      </w:r>
      <w:r>
        <w:rPr>
          <w:sz w:val="28"/>
          <w:szCs w:val="28"/>
          <w:lang w:val="uk-UA"/>
        </w:rPr>
        <w:t xml:space="preserve"> </w:t>
      </w:r>
      <w:r w:rsidRPr="004E37A3">
        <w:rPr>
          <w:sz w:val="28"/>
          <w:szCs w:val="28"/>
          <w:lang w:val="uk-UA"/>
        </w:rPr>
        <w:t>24 пацієнти, яким виконано флебектомію у поєднанні зі ендоскопічною субфасціальною дисекцією перфорантних вен на гомілці (</w:t>
      </w:r>
      <w:r w:rsidRPr="004E37A3">
        <w:rPr>
          <w:sz w:val="28"/>
          <w:szCs w:val="28"/>
          <w:lang w:val="en-US"/>
        </w:rPr>
        <w:t>SEPS</w:t>
      </w:r>
      <w:r w:rsidRPr="004E37A3">
        <w:rPr>
          <w:sz w:val="28"/>
          <w:szCs w:val="28"/>
          <w:lang w:val="uk-UA"/>
        </w:rPr>
        <w:t>) і стовбуровою склеротерапією.</w:t>
      </w:r>
    </w:p>
    <w:p w:rsidR="005D1797" w:rsidRPr="004E37A3" w:rsidRDefault="005D1797" w:rsidP="005D1797">
      <w:pPr>
        <w:ind w:firstLine="567"/>
        <w:jc w:val="both"/>
        <w:rPr>
          <w:sz w:val="28"/>
          <w:szCs w:val="28"/>
          <w:lang w:val="uk-UA"/>
        </w:rPr>
      </w:pPr>
      <w:r w:rsidRPr="004E37A3">
        <w:rPr>
          <w:sz w:val="28"/>
          <w:szCs w:val="28"/>
          <w:lang w:val="uk-UA"/>
        </w:rPr>
        <w:lastRenderedPageBreak/>
        <w:t xml:space="preserve">У хворих І та ІІ груп діагностовано компенсовані форми варикозної хвороби нижніх кінцівок (за CEAP – ІІ-ІІІ клас). </w:t>
      </w:r>
    </w:p>
    <w:p w:rsidR="005D1797" w:rsidRPr="004E37A3" w:rsidRDefault="005D1797" w:rsidP="005D1797">
      <w:pPr>
        <w:ind w:firstLine="567"/>
        <w:jc w:val="both"/>
        <w:rPr>
          <w:sz w:val="28"/>
          <w:szCs w:val="28"/>
          <w:lang w:val="uk-UA"/>
        </w:rPr>
      </w:pPr>
      <w:r w:rsidRPr="004E37A3">
        <w:rPr>
          <w:sz w:val="28"/>
          <w:szCs w:val="28"/>
          <w:lang w:val="uk-UA"/>
        </w:rPr>
        <w:t>У хворих ІІІ групи виявлені декомпенсовані форми варикозної хвороби нижніх кінцівок - 1</w:t>
      </w:r>
      <w:r w:rsidRPr="004E37A3">
        <w:rPr>
          <w:sz w:val="28"/>
          <w:szCs w:val="28"/>
          <w:lang w:val="en-US"/>
        </w:rPr>
        <w:t>V</w:t>
      </w:r>
      <w:r w:rsidRPr="004E37A3">
        <w:rPr>
          <w:sz w:val="28"/>
          <w:szCs w:val="28"/>
          <w:lang w:val="uk-UA"/>
        </w:rPr>
        <w:t xml:space="preserve"> – </w:t>
      </w:r>
      <w:r w:rsidRPr="004E37A3">
        <w:rPr>
          <w:sz w:val="28"/>
          <w:szCs w:val="28"/>
          <w:lang w:val="en-US"/>
        </w:rPr>
        <w:t>V</w:t>
      </w:r>
      <w:r w:rsidRPr="004E37A3">
        <w:rPr>
          <w:sz w:val="28"/>
          <w:szCs w:val="28"/>
          <w:lang w:val="uk-UA"/>
        </w:rPr>
        <w:t xml:space="preserve">І клас за CEAP. </w:t>
      </w:r>
    </w:p>
    <w:p w:rsidR="005D1797" w:rsidRPr="004E37A3" w:rsidRDefault="005D1797" w:rsidP="005D1797">
      <w:pPr>
        <w:ind w:firstLine="567"/>
        <w:jc w:val="both"/>
        <w:rPr>
          <w:sz w:val="28"/>
          <w:szCs w:val="28"/>
          <w:lang w:val="uk-UA"/>
        </w:rPr>
      </w:pPr>
      <w:r w:rsidRPr="004E37A3">
        <w:rPr>
          <w:sz w:val="28"/>
          <w:szCs w:val="28"/>
          <w:lang w:val="uk-UA"/>
        </w:rPr>
        <w:t>Для порівняння результатів комбінованого хірургічного лікування була обрана контрольна група А (50 хворих) з варикозною хворобою ІІ-ІІІ класу за CEAP , яким виконано традиційну радикальну флебектомію за Бебкоком-Наратом та контрольна група Б (30 хворих) із хронічною венозною недостатністю І</w:t>
      </w:r>
      <w:r w:rsidRPr="004E37A3">
        <w:rPr>
          <w:sz w:val="28"/>
          <w:szCs w:val="28"/>
          <w:lang w:val="en-US"/>
        </w:rPr>
        <w:t>V</w:t>
      </w:r>
      <w:r w:rsidRPr="004E37A3">
        <w:rPr>
          <w:sz w:val="28"/>
          <w:szCs w:val="28"/>
          <w:lang w:val="uk-UA"/>
        </w:rPr>
        <w:t xml:space="preserve"> –</w:t>
      </w:r>
      <w:r w:rsidRPr="00A6588D">
        <w:rPr>
          <w:sz w:val="28"/>
          <w:szCs w:val="28"/>
        </w:rPr>
        <w:t xml:space="preserve"> </w:t>
      </w:r>
      <w:r w:rsidRPr="004E37A3">
        <w:rPr>
          <w:sz w:val="28"/>
          <w:szCs w:val="28"/>
          <w:lang w:val="en-US"/>
        </w:rPr>
        <w:t>V</w:t>
      </w:r>
      <w:r w:rsidRPr="004E37A3">
        <w:rPr>
          <w:sz w:val="28"/>
          <w:szCs w:val="28"/>
          <w:lang w:val="uk-UA"/>
        </w:rPr>
        <w:t>І класу за CEAP, яким виконано флебектомію за Бебкоком-Наратом-Коккетом-Лінтоном.</w:t>
      </w:r>
    </w:p>
    <w:p w:rsidR="005D1797" w:rsidRPr="004E37A3" w:rsidRDefault="005D1797" w:rsidP="005D1797">
      <w:pPr>
        <w:ind w:firstLine="567"/>
        <w:jc w:val="both"/>
        <w:rPr>
          <w:sz w:val="28"/>
          <w:szCs w:val="28"/>
          <w:lang w:val="uk-UA"/>
        </w:rPr>
      </w:pPr>
      <w:r w:rsidRPr="004E37A3">
        <w:rPr>
          <w:sz w:val="28"/>
          <w:szCs w:val="28"/>
          <w:lang w:val="uk-UA" w:eastAsia="uk-UA"/>
        </w:rPr>
        <w:t>Мікросклеротерапію, як доповнення до основного операційного втручання, виконано 32 хворих із венозною недостатністю С-ІІ-ІІІ за</w:t>
      </w:r>
      <w:r w:rsidRPr="004E37A3">
        <w:rPr>
          <w:sz w:val="28"/>
          <w:szCs w:val="28"/>
          <w:lang w:val="uk-UA"/>
        </w:rPr>
        <w:t xml:space="preserve"> CEAP, а саме: 8 хворих із І групи, 10 хворих ІІ групи </w:t>
      </w:r>
      <w:r w:rsidRPr="004E37A3">
        <w:rPr>
          <w:sz w:val="28"/>
          <w:szCs w:val="28"/>
          <w:lang w:val="uk-UA" w:eastAsia="uk-UA"/>
        </w:rPr>
        <w:t>та 14 із контрольної групи А.</w:t>
      </w:r>
    </w:p>
    <w:p w:rsidR="005D1797" w:rsidRPr="004E37A3" w:rsidRDefault="005D1797" w:rsidP="005D1797">
      <w:pPr>
        <w:ind w:firstLine="567"/>
        <w:jc w:val="both"/>
        <w:rPr>
          <w:sz w:val="28"/>
          <w:szCs w:val="28"/>
          <w:lang w:val="uk-UA"/>
        </w:rPr>
      </w:pPr>
      <w:r w:rsidRPr="004E37A3">
        <w:rPr>
          <w:sz w:val="28"/>
          <w:szCs w:val="28"/>
          <w:lang w:val="uk-UA"/>
        </w:rPr>
        <w:t>Від усіх пацієнтів отримано письмову згоду на проведення склерооблітерації.</w:t>
      </w:r>
    </w:p>
    <w:p w:rsidR="005D1797" w:rsidRPr="004E37A3" w:rsidRDefault="005D1797" w:rsidP="005D1797">
      <w:pPr>
        <w:ind w:firstLine="567"/>
        <w:jc w:val="both"/>
        <w:rPr>
          <w:sz w:val="28"/>
          <w:szCs w:val="28"/>
          <w:lang w:val="uk-UA"/>
        </w:rPr>
      </w:pPr>
      <w:r w:rsidRPr="004E37A3">
        <w:rPr>
          <w:color w:val="000000"/>
          <w:sz w:val="28"/>
          <w:szCs w:val="28"/>
          <w:lang w:val="uk-UA"/>
        </w:rPr>
        <w:t>У більшості хворих відзначено тривалий (від 2 до 10 років) час від появи перших ознак варикозного розширення поверхневих вен. Майже у всіх  хворих з декомпенсованими стадіями ХВН виявлено трофічні зміни та  виразки гомілок, які тривалий час не гоїлися.</w:t>
      </w:r>
    </w:p>
    <w:p w:rsidR="005D1797" w:rsidRPr="004E37A3" w:rsidRDefault="005D1797" w:rsidP="005D1797">
      <w:pPr>
        <w:autoSpaceDE w:val="0"/>
        <w:autoSpaceDN w:val="0"/>
        <w:adjustRightInd w:val="0"/>
        <w:ind w:firstLine="567"/>
        <w:jc w:val="both"/>
        <w:rPr>
          <w:color w:val="000000"/>
          <w:sz w:val="28"/>
          <w:szCs w:val="28"/>
          <w:lang w:val="uk-UA"/>
        </w:rPr>
      </w:pPr>
      <w:r w:rsidRPr="004E37A3">
        <w:rPr>
          <w:color w:val="000000"/>
          <w:sz w:val="28"/>
          <w:szCs w:val="28"/>
          <w:lang w:val="uk-UA"/>
        </w:rPr>
        <w:t>Майже половина пацієнтів І, ІІ та контрольної А груп звернулися за допомогою з естетичних міркувань. У інших виявлено ознаки хронічної венозної недостатності, яка у б</w:t>
      </w:r>
      <w:r w:rsidRPr="004E37A3">
        <w:rPr>
          <w:sz w:val="28"/>
          <w:szCs w:val="28"/>
          <w:lang w:val="uk-UA"/>
        </w:rPr>
        <w:t>ільшості хворих наростала, у 30 пацієнтів із І і ІІ основних груп з’явилися набряки на гомілках. Більше половини хворих ІІІ групи</w:t>
      </w:r>
      <w:r>
        <w:rPr>
          <w:sz w:val="28"/>
          <w:szCs w:val="28"/>
          <w:lang w:val="uk-UA"/>
        </w:rPr>
        <w:t xml:space="preserve"> </w:t>
      </w:r>
      <w:r w:rsidRPr="004E37A3">
        <w:rPr>
          <w:color w:val="000000"/>
          <w:sz w:val="28"/>
          <w:szCs w:val="28"/>
          <w:lang w:val="uk-UA"/>
        </w:rPr>
        <w:t xml:space="preserve">(54,2%) </w:t>
      </w:r>
      <w:r w:rsidRPr="004E37A3">
        <w:rPr>
          <w:sz w:val="28"/>
          <w:szCs w:val="28"/>
          <w:lang w:val="uk-UA"/>
        </w:rPr>
        <w:t>та контрольної групи Б (</w:t>
      </w:r>
      <w:r w:rsidRPr="004E37A3">
        <w:rPr>
          <w:color w:val="000000"/>
          <w:sz w:val="28"/>
          <w:szCs w:val="28"/>
          <w:lang w:val="uk-UA"/>
        </w:rPr>
        <w:t>53,3%)</w:t>
      </w:r>
      <w:r w:rsidRPr="004E37A3">
        <w:rPr>
          <w:sz w:val="28"/>
          <w:szCs w:val="28"/>
          <w:lang w:val="uk-UA"/>
        </w:rPr>
        <w:t xml:space="preserve"> терпіли на активні трофічні виразки, які тривалий час не гоїлися.</w:t>
      </w:r>
    </w:p>
    <w:p w:rsidR="005D1797" w:rsidRPr="004E37A3" w:rsidRDefault="005D1797" w:rsidP="005D1797">
      <w:pPr>
        <w:ind w:firstLine="567"/>
        <w:jc w:val="both"/>
        <w:rPr>
          <w:sz w:val="28"/>
          <w:szCs w:val="28"/>
          <w:lang w:val="uk-UA"/>
        </w:rPr>
      </w:pPr>
      <w:r w:rsidRPr="004E37A3">
        <w:rPr>
          <w:sz w:val="28"/>
          <w:szCs w:val="28"/>
          <w:lang w:val="uk-UA"/>
        </w:rPr>
        <w:t>Усім пацієнтам виконано ультразвукове дуплексне сканування (УЗДС) вен нижніх кінцівок із маркуванням неспроможних перфорантних вен гомілки розчином брильянтового зеленого на апаратах „</w:t>
      </w:r>
      <w:r w:rsidRPr="004E37A3">
        <w:rPr>
          <w:sz w:val="28"/>
          <w:szCs w:val="28"/>
          <w:lang w:val="en-US"/>
        </w:rPr>
        <w:t>Aloka</w:t>
      </w:r>
      <w:r w:rsidRPr="004E37A3">
        <w:rPr>
          <w:sz w:val="28"/>
          <w:szCs w:val="28"/>
          <w:lang w:val="uk-UA"/>
        </w:rPr>
        <w:t>-</w:t>
      </w:r>
      <w:smartTag w:uri="urn:schemas-microsoft-com:office:smarttags" w:element="metricconverter">
        <w:smartTagPr>
          <w:attr w:name="ProductID" w:val="3500”"/>
        </w:smartTagPr>
        <w:r w:rsidRPr="004E37A3">
          <w:rPr>
            <w:sz w:val="28"/>
            <w:szCs w:val="28"/>
            <w:lang w:val="uk-UA"/>
          </w:rPr>
          <w:t>3500”</w:t>
        </w:r>
      </w:smartTag>
      <w:r w:rsidRPr="004E37A3">
        <w:rPr>
          <w:sz w:val="28"/>
          <w:szCs w:val="28"/>
          <w:lang w:val="uk-UA"/>
        </w:rPr>
        <w:t xml:space="preserve"> (Японія); „</w:t>
      </w:r>
      <w:r w:rsidRPr="004E37A3">
        <w:rPr>
          <w:sz w:val="28"/>
          <w:szCs w:val="28"/>
          <w:lang w:val="en-US"/>
        </w:rPr>
        <w:t>My</w:t>
      </w:r>
      <w:r w:rsidRPr="004E37A3">
        <w:rPr>
          <w:sz w:val="28"/>
          <w:szCs w:val="28"/>
          <w:lang w:val="uk-UA"/>
        </w:rPr>
        <w:t xml:space="preserve"> </w:t>
      </w:r>
      <w:r w:rsidRPr="004E37A3">
        <w:rPr>
          <w:sz w:val="28"/>
          <w:szCs w:val="28"/>
          <w:lang w:val="en-US"/>
        </w:rPr>
        <w:t>Lab</w:t>
      </w:r>
      <w:r w:rsidRPr="004E37A3">
        <w:rPr>
          <w:sz w:val="28"/>
          <w:szCs w:val="28"/>
          <w:lang w:val="uk-UA"/>
        </w:rPr>
        <w:t>-</w:t>
      </w:r>
      <w:smartTag w:uri="urn:schemas-microsoft-com:office:smarttags" w:element="metricconverter">
        <w:smartTagPr>
          <w:attr w:name="ProductID" w:val="50”"/>
        </w:smartTagPr>
        <w:r w:rsidRPr="004E37A3">
          <w:rPr>
            <w:sz w:val="28"/>
            <w:szCs w:val="28"/>
            <w:lang w:val="uk-UA"/>
          </w:rPr>
          <w:t>50”</w:t>
        </w:r>
      </w:smartTag>
      <w:r w:rsidRPr="004E37A3">
        <w:rPr>
          <w:sz w:val="28"/>
          <w:szCs w:val="28"/>
          <w:lang w:val="uk-UA"/>
        </w:rPr>
        <w:t xml:space="preserve"> (Італія); „</w:t>
      </w:r>
      <w:r w:rsidRPr="004E37A3">
        <w:rPr>
          <w:sz w:val="28"/>
          <w:szCs w:val="28"/>
          <w:lang w:val="en-US"/>
        </w:rPr>
        <w:t>HDI</w:t>
      </w:r>
      <w:r w:rsidRPr="004E37A3">
        <w:rPr>
          <w:sz w:val="28"/>
          <w:szCs w:val="28"/>
          <w:lang w:val="uk-UA"/>
        </w:rPr>
        <w:t>-</w:t>
      </w:r>
      <w:smartTag w:uri="urn:schemas-microsoft-com:office:smarttags" w:element="metricconverter">
        <w:smartTagPr>
          <w:attr w:name="ProductID" w:val="1500”"/>
        </w:smartTagPr>
        <w:r w:rsidRPr="004E37A3">
          <w:rPr>
            <w:sz w:val="28"/>
            <w:szCs w:val="28"/>
            <w:lang w:val="uk-UA"/>
          </w:rPr>
          <w:t>1500”</w:t>
        </w:r>
      </w:smartTag>
      <w:r w:rsidRPr="004E37A3">
        <w:rPr>
          <w:sz w:val="28"/>
          <w:szCs w:val="28"/>
          <w:lang w:val="uk-UA"/>
        </w:rPr>
        <w:t xml:space="preserve"> </w:t>
      </w:r>
      <w:r w:rsidRPr="004E37A3">
        <w:rPr>
          <w:sz w:val="28"/>
          <w:szCs w:val="28"/>
          <w:lang w:val="en-US"/>
        </w:rPr>
        <w:t>ATL</w:t>
      </w:r>
      <w:r w:rsidRPr="004E37A3">
        <w:rPr>
          <w:sz w:val="28"/>
          <w:szCs w:val="28"/>
          <w:lang w:val="uk-UA"/>
        </w:rPr>
        <w:t>-</w:t>
      </w:r>
      <w:r w:rsidRPr="004E37A3">
        <w:rPr>
          <w:sz w:val="28"/>
          <w:szCs w:val="28"/>
          <w:lang w:val="en-US"/>
        </w:rPr>
        <w:t>Philips</w:t>
      </w:r>
      <w:r w:rsidRPr="004E37A3">
        <w:rPr>
          <w:sz w:val="28"/>
          <w:szCs w:val="28"/>
          <w:lang w:val="uk-UA"/>
        </w:rPr>
        <w:t>; „</w:t>
      </w:r>
      <w:r w:rsidRPr="004E37A3">
        <w:rPr>
          <w:sz w:val="28"/>
          <w:szCs w:val="28"/>
          <w:lang w:val="en-US"/>
        </w:rPr>
        <w:t>Zonare</w:t>
      </w:r>
      <w:r w:rsidRPr="004E37A3">
        <w:rPr>
          <w:sz w:val="28"/>
          <w:szCs w:val="28"/>
          <w:lang w:val="uk-UA"/>
        </w:rPr>
        <w:t>” (США).</w:t>
      </w:r>
    </w:p>
    <w:p w:rsidR="005D1797" w:rsidRPr="004E37A3" w:rsidRDefault="005D1797" w:rsidP="005D1797">
      <w:pPr>
        <w:ind w:firstLine="567"/>
        <w:jc w:val="both"/>
        <w:rPr>
          <w:sz w:val="28"/>
          <w:szCs w:val="28"/>
          <w:lang w:val="uk-UA"/>
        </w:rPr>
      </w:pPr>
      <w:r w:rsidRPr="004E37A3">
        <w:rPr>
          <w:sz w:val="28"/>
          <w:szCs w:val="28"/>
          <w:lang w:val="uk-UA"/>
        </w:rPr>
        <w:t>У 8 (14,8%) пацієнтів виконано рентгеноконтрастну флебографію. За результатами цих методів дослідження у всіх хворих виявлено неспроможність медіальної та задньо-латеральної груп перфорантних вен у 4 (7,4 %) хворих.</w:t>
      </w:r>
    </w:p>
    <w:p w:rsidR="005D1797" w:rsidRPr="004E37A3" w:rsidRDefault="005D1797" w:rsidP="005D1797">
      <w:pPr>
        <w:ind w:firstLine="567"/>
        <w:jc w:val="both"/>
        <w:rPr>
          <w:sz w:val="28"/>
          <w:szCs w:val="28"/>
          <w:lang w:val="uk-UA"/>
        </w:rPr>
      </w:pPr>
      <w:r w:rsidRPr="004E37A3">
        <w:rPr>
          <w:sz w:val="28"/>
          <w:szCs w:val="28"/>
          <w:lang w:val="uk-UA"/>
        </w:rPr>
        <w:t>Для стовбурової склерооблітерації ми використовували полідоканол, а для мікросклеротерапії - розчин полідоканола та фібро-вейна.</w:t>
      </w:r>
    </w:p>
    <w:p w:rsidR="005D1797" w:rsidRPr="004E37A3" w:rsidRDefault="005D1797" w:rsidP="005D1797">
      <w:pPr>
        <w:pStyle w:val="aa"/>
        <w:spacing w:after="0"/>
        <w:ind w:left="0" w:firstLine="567"/>
        <w:jc w:val="both"/>
        <w:rPr>
          <w:sz w:val="28"/>
          <w:szCs w:val="28"/>
          <w:lang w:val="uk-UA"/>
        </w:rPr>
      </w:pPr>
      <w:r w:rsidRPr="004E37A3">
        <w:rPr>
          <w:sz w:val="28"/>
          <w:szCs w:val="28"/>
          <w:lang w:val="uk-UA"/>
        </w:rPr>
        <w:lastRenderedPageBreak/>
        <w:t>Кросектомію із коротким стрипінгом на стегні з наступною склерооблітерацією на гомілці виконано 59 хворим І і ІІ груп, КС із середнім стрипінгом виконано 16 хворим. У 8 пацієнтів після кросектомії виконано склерооблітерацію всього стовбура великої підшкірної вени. У 52 пацієнтів обох груп додатково виконано ліквідацію горизонтального рефлюксу на гомілці за Кокетом.</w:t>
      </w:r>
    </w:p>
    <w:p w:rsidR="005D1797" w:rsidRPr="004E37A3" w:rsidRDefault="005D1797" w:rsidP="005D1797">
      <w:pPr>
        <w:pStyle w:val="aa"/>
        <w:spacing w:after="0"/>
        <w:ind w:left="0" w:firstLine="567"/>
        <w:jc w:val="both"/>
        <w:rPr>
          <w:sz w:val="28"/>
          <w:szCs w:val="28"/>
          <w:lang w:val="uk-UA"/>
        </w:rPr>
      </w:pPr>
      <w:r w:rsidRPr="004E37A3">
        <w:rPr>
          <w:sz w:val="28"/>
          <w:szCs w:val="28"/>
          <w:lang w:val="uk-UA"/>
        </w:rPr>
        <w:t>Ендоскопічну субфасціальну дисекцію перфорантних вен (</w:t>
      </w:r>
      <w:r w:rsidRPr="004E37A3">
        <w:rPr>
          <w:sz w:val="28"/>
          <w:szCs w:val="28"/>
          <w:lang w:val="en-US"/>
        </w:rPr>
        <w:t>SEPS</w:t>
      </w:r>
      <w:r w:rsidRPr="004E37A3">
        <w:rPr>
          <w:sz w:val="28"/>
          <w:szCs w:val="28"/>
          <w:lang w:val="uk-UA"/>
        </w:rPr>
        <w:t>) виконано у 24 хворих ІІІ групи.</w:t>
      </w:r>
    </w:p>
    <w:p w:rsidR="005D1797" w:rsidRPr="004E37A3" w:rsidRDefault="005D1797" w:rsidP="005D1797">
      <w:pPr>
        <w:ind w:firstLine="567"/>
        <w:jc w:val="both"/>
        <w:rPr>
          <w:sz w:val="28"/>
          <w:szCs w:val="28"/>
          <w:lang w:val="uk-UA"/>
        </w:rPr>
      </w:pPr>
      <w:r w:rsidRPr="004E37A3">
        <w:rPr>
          <w:sz w:val="28"/>
          <w:szCs w:val="28"/>
          <w:lang w:val="uk-UA"/>
        </w:rPr>
        <w:t>Безпосередні результати лікування оцінювали за трьохбальною шкалою − добрі, задовільні та незадовільні:</w:t>
      </w:r>
    </w:p>
    <w:p w:rsidR="005D1797" w:rsidRPr="004E37A3" w:rsidRDefault="005D1797" w:rsidP="009D5BC5">
      <w:pPr>
        <w:numPr>
          <w:ilvl w:val="0"/>
          <w:numId w:val="17"/>
        </w:numPr>
        <w:spacing w:after="0" w:line="240" w:lineRule="auto"/>
        <w:ind w:left="0" w:firstLine="567"/>
        <w:jc w:val="both"/>
        <w:rPr>
          <w:sz w:val="28"/>
          <w:szCs w:val="28"/>
          <w:lang w:val="uk-UA"/>
        </w:rPr>
      </w:pPr>
      <w:r w:rsidRPr="004E37A3">
        <w:rPr>
          <w:sz w:val="28"/>
          <w:szCs w:val="28"/>
          <w:lang w:val="uk-UA"/>
        </w:rPr>
        <w:t>Добрі − немає симптомів хронічної венозної недостатності і післяопераційних ускладнень. При контрольному УЗДС  − відсутність просвіту і кровотоку великою підшкірною веною на всьому протязі.</w:t>
      </w:r>
    </w:p>
    <w:p w:rsidR="005D1797" w:rsidRPr="004E37A3" w:rsidRDefault="005D1797" w:rsidP="009D5BC5">
      <w:pPr>
        <w:numPr>
          <w:ilvl w:val="0"/>
          <w:numId w:val="17"/>
        </w:numPr>
        <w:spacing w:after="0" w:line="240" w:lineRule="auto"/>
        <w:ind w:left="0" w:firstLine="567"/>
        <w:jc w:val="both"/>
        <w:rPr>
          <w:sz w:val="28"/>
          <w:szCs w:val="28"/>
          <w:lang w:val="uk-UA"/>
        </w:rPr>
      </w:pPr>
      <w:r w:rsidRPr="004E37A3">
        <w:rPr>
          <w:sz w:val="28"/>
          <w:szCs w:val="28"/>
          <w:lang w:val="uk-UA"/>
        </w:rPr>
        <w:t>Задовільні − парестезії, помірна лімфорея в перші 2-3 доби після операції, вогнищева гіперпігментація шкіри в проекції склерозованого стовбура підшкірної вени; при УЗДС – відсутність просвіту вени протягом більше 80% її довжини.</w:t>
      </w:r>
    </w:p>
    <w:p w:rsidR="005D1797" w:rsidRPr="004E37A3" w:rsidRDefault="005D1797" w:rsidP="009D5BC5">
      <w:pPr>
        <w:numPr>
          <w:ilvl w:val="0"/>
          <w:numId w:val="17"/>
        </w:numPr>
        <w:spacing w:after="0" w:line="240" w:lineRule="auto"/>
        <w:ind w:left="0" w:firstLine="567"/>
        <w:jc w:val="both"/>
        <w:rPr>
          <w:sz w:val="28"/>
          <w:szCs w:val="28"/>
          <w:lang w:val="uk-UA"/>
        </w:rPr>
      </w:pPr>
      <w:r w:rsidRPr="004E37A3">
        <w:rPr>
          <w:sz w:val="28"/>
          <w:szCs w:val="28"/>
          <w:lang w:val="uk-UA"/>
        </w:rPr>
        <w:t>Незадовільні − збереження симптомів ХВН, лімфорея, парестезії на гомілці, нагноєння післяопераційних ран, гіперпігментація або некрози шкіри вздовж склерозованого стовбура підшкірної вени; при контрольному УЗДС − збереження просвіту вени на всьому протязі або збереження кровотоку з ознаками тромбофлебіту.</w:t>
      </w:r>
    </w:p>
    <w:p w:rsidR="005D1797" w:rsidRPr="004E37A3" w:rsidRDefault="005D1797" w:rsidP="005D1797">
      <w:pPr>
        <w:ind w:firstLine="567"/>
        <w:jc w:val="both"/>
        <w:rPr>
          <w:sz w:val="28"/>
          <w:szCs w:val="28"/>
          <w:lang w:val="uk-UA"/>
        </w:rPr>
      </w:pPr>
      <w:r w:rsidRPr="004E37A3">
        <w:rPr>
          <w:sz w:val="28"/>
          <w:szCs w:val="28"/>
          <w:lang w:val="uk-UA"/>
        </w:rPr>
        <w:t>Віддалені результати оцінювали за наступними критеріями:</w:t>
      </w:r>
    </w:p>
    <w:p w:rsidR="005D1797" w:rsidRPr="004E37A3" w:rsidRDefault="005D1797" w:rsidP="005D1797">
      <w:pPr>
        <w:ind w:firstLine="567"/>
        <w:jc w:val="both"/>
        <w:rPr>
          <w:sz w:val="28"/>
          <w:szCs w:val="28"/>
          <w:lang w:val="uk-UA"/>
        </w:rPr>
      </w:pPr>
      <w:r w:rsidRPr="004E37A3">
        <w:rPr>
          <w:sz w:val="28"/>
          <w:szCs w:val="28"/>
          <w:lang w:val="uk-UA"/>
        </w:rPr>
        <w:t>1. Добрі − відсутність симптомів ХВН, рецидиву варикозного розширення вен, для пацієнтів основних груп − відсутність реканалізації вени при УЗДС.</w:t>
      </w:r>
    </w:p>
    <w:p w:rsidR="005D1797" w:rsidRPr="004E37A3" w:rsidRDefault="005D1797" w:rsidP="005D1797">
      <w:pPr>
        <w:ind w:firstLine="567"/>
        <w:jc w:val="both"/>
        <w:rPr>
          <w:sz w:val="28"/>
          <w:szCs w:val="28"/>
          <w:lang w:val="uk-UA"/>
        </w:rPr>
      </w:pPr>
      <w:r w:rsidRPr="004E37A3">
        <w:rPr>
          <w:sz w:val="28"/>
          <w:szCs w:val="28"/>
          <w:lang w:val="uk-UA"/>
        </w:rPr>
        <w:t>2. Задовільні − регрес симптомів ХВН, відсутність рецидиву варикозу, відсутність реканалізації склерозованої вени до 70% її довжини.</w:t>
      </w:r>
    </w:p>
    <w:p w:rsidR="005D1797" w:rsidRPr="004E37A3" w:rsidRDefault="005D1797" w:rsidP="005D1797">
      <w:pPr>
        <w:ind w:firstLine="567"/>
        <w:jc w:val="both"/>
        <w:rPr>
          <w:sz w:val="28"/>
          <w:szCs w:val="28"/>
          <w:lang w:val="uk-UA"/>
        </w:rPr>
      </w:pPr>
      <w:r w:rsidRPr="004E37A3">
        <w:rPr>
          <w:sz w:val="28"/>
          <w:szCs w:val="28"/>
          <w:lang w:val="uk-UA"/>
        </w:rPr>
        <w:t>3. Незадовільні − збереження і прогресування симптомів ХВН, наявність рецидиву варикозної хвороби, повна реканалізація склерозованої вени.</w:t>
      </w:r>
    </w:p>
    <w:p w:rsidR="005D1797" w:rsidRPr="004E37A3" w:rsidRDefault="005D1797" w:rsidP="005D1797">
      <w:pPr>
        <w:ind w:firstLine="567"/>
        <w:jc w:val="both"/>
        <w:rPr>
          <w:sz w:val="28"/>
          <w:szCs w:val="28"/>
          <w:lang w:val="uk-UA"/>
        </w:rPr>
      </w:pPr>
      <w:r w:rsidRPr="004E37A3">
        <w:rPr>
          <w:b/>
          <w:bCs/>
          <w:sz w:val="28"/>
          <w:szCs w:val="28"/>
          <w:lang w:val="uk-UA"/>
        </w:rPr>
        <w:t>Результати досліджень.</w:t>
      </w:r>
      <w:r w:rsidRPr="004E37A3">
        <w:rPr>
          <w:sz w:val="28"/>
          <w:szCs w:val="28"/>
          <w:lang w:val="uk-UA"/>
        </w:rPr>
        <w:t xml:space="preserve"> Перед проведенням склерооблітерації пацієнт потребував всебічного обстеження, яке включало детальне збирання анамнезу, клінічне обстеження і ультразвукове допплерівське сканування. Діагностична візуалізація показана для встановлення наявності та локалізації неспроможних комунікантних вен гомілки і стегна з метою оцінки можливості проведення комбінованого хірургічного лікування. Довжина та хід перфорантних вен була різною. Найважливішими вважали три групи перфорантів Коккета в нижній третині гомілки, перфорант Бойда у верхній третині гомілки та перфорант Додда в нижній третині стегна, особливо у тих </w:t>
      </w:r>
      <w:r w:rsidRPr="004E37A3">
        <w:rPr>
          <w:sz w:val="28"/>
          <w:szCs w:val="28"/>
          <w:lang w:val="uk-UA"/>
        </w:rPr>
        <w:lastRenderedPageBreak/>
        <w:t>хворих, яким планували склерооблітерацію вен стегна. Діаметр недостатніх перфорантних вен серед наших груп пацієнтів становив від 1,8 до 5,4 мм.</w:t>
      </w:r>
    </w:p>
    <w:p w:rsidR="005D1797" w:rsidRPr="004E37A3" w:rsidRDefault="005D1797" w:rsidP="005D1797">
      <w:pPr>
        <w:ind w:firstLine="567"/>
        <w:jc w:val="both"/>
        <w:rPr>
          <w:sz w:val="28"/>
          <w:szCs w:val="28"/>
          <w:lang w:val="uk-UA"/>
        </w:rPr>
      </w:pPr>
      <w:r w:rsidRPr="004E37A3">
        <w:rPr>
          <w:sz w:val="28"/>
          <w:szCs w:val="28"/>
          <w:lang w:val="uk-UA"/>
        </w:rPr>
        <w:t>Велике значення для вибору методу комбінованого хірургічного лікування має діаметр ВПВ. У таблиці 1 представлено діаметри великої підшкірної вени в її різних анатомічних ділянках.</w:t>
      </w:r>
    </w:p>
    <w:p w:rsidR="005D1797" w:rsidRPr="004E37A3" w:rsidRDefault="005D1797" w:rsidP="005D1797">
      <w:pPr>
        <w:ind w:firstLine="720"/>
        <w:jc w:val="right"/>
        <w:rPr>
          <w:sz w:val="28"/>
          <w:szCs w:val="28"/>
          <w:lang w:val="uk-UA"/>
        </w:rPr>
      </w:pPr>
      <w:r w:rsidRPr="004E37A3">
        <w:rPr>
          <w:sz w:val="28"/>
          <w:szCs w:val="28"/>
          <w:lang w:val="uk-UA"/>
        </w:rPr>
        <w:t>Таблиця 1</w:t>
      </w:r>
    </w:p>
    <w:p w:rsidR="005D1797" w:rsidRPr="004E37A3" w:rsidRDefault="005D1797" w:rsidP="005D1797">
      <w:pPr>
        <w:jc w:val="center"/>
        <w:rPr>
          <w:b/>
          <w:bCs/>
          <w:sz w:val="28"/>
          <w:szCs w:val="28"/>
          <w:lang w:val="uk-UA"/>
        </w:rPr>
      </w:pPr>
      <w:r w:rsidRPr="004E37A3">
        <w:rPr>
          <w:b/>
          <w:bCs/>
          <w:sz w:val="28"/>
          <w:szCs w:val="28"/>
          <w:lang w:val="uk-UA"/>
        </w:rPr>
        <w:t>Діаметр ВПВ у досліджуваних групах хворих</w:t>
      </w:r>
    </w:p>
    <w:tbl>
      <w:tblPr>
        <w:tblStyle w:val="af0"/>
        <w:tblW w:w="0" w:type="auto"/>
        <w:tblInd w:w="108" w:type="dxa"/>
        <w:tblLook w:val="01E0" w:firstRow="1" w:lastRow="1" w:firstColumn="1" w:lastColumn="1" w:noHBand="0" w:noVBand="0"/>
      </w:tblPr>
      <w:tblGrid>
        <w:gridCol w:w="1643"/>
        <w:gridCol w:w="1649"/>
        <w:gridCol w:w="2068"/>
        <w:gridCol w:w="1688"/>
        <w:gridCol w:w="2189"/>
      </w:tblGrid>
      <w:tr w:rsidR="005D1797" w:rsidRPr="004E37A3" w:rsidTr="00A83C65">
        <w:tc>
          <w:tcPr>
            <w:tcW w:w="1822" w:type="dxa"/>
            <w:vMerge w:val="restart"/>
          </w:tcPr>
          <w:p w:rsidR="005D1797" w:rsidRPr="004E37A3" w:rsidRDefault="005D1797" w:rsidP="00A83C65">
            <w:pPr>
              <w:jc w:val="center"/>
              <w:rPr>
                <w:sz w:val="28"/>
                <w:szCs w:val="28"/>
                <w:lang w:val="uk-UA"/>
              </w:rPr>
            </w:pPr>
            <w:r w:rsidRPr="004E37A3">
              <w:rPr>
                <w:sz w:val="28"/>
                <w:szCs w:val="28"/>
                <w:lang w:val="uk-UA"/>
              </w:rPr>
              <w:t>Групи</w:t>
            </w:r>
          </w:p>
        </w:tc>
        <w:tc>
          <w:tcPr>
            <w:tcW w:w="8438" w:type="dxa"/>
            <w:gridSpan w:val="4"/>
          </w:tcPr>
          <w:p w:rsidR="005D1797" w:rsidRPr="004E37A3" w:rsidRDefault="005D1797" w:rsidP="00A83C65">
            <w:pPr>
              <w:jc w:val="center"/>
              <w:rPr>
                <w:sz w:val="28"/>
                <w:szCs w:val="28"/>
                <w:lang w:val="uk-UA"/>
              </w:rPr>
            </w:pPr>
            <w:r w:rsidRPr="004E37A3">
              <w:rPr>
                <w:sz w:val="28"/>
                <w:szCs w:val="28"/>
                <w:lang w:val="uk-UA"/>
              </w:rPr>
              <w:t>Ділянка дослідження діаметра вени (в міліметрах)</w:t>
            </w:r>
          </w:p>
        </w:tc>
      </w:tr>
      <w:tr w:rsidR="005D1797" w:rsidRPr="004E37A3" w:rsidTr="00A83C65">
        <w:tc>
          <w:tcPr>
            <w:tcW w:w="1822" w:type="dxa"/>
            <w:vMerge/>
          </w:tcPr>
          <w:p w:rsidR="005D1797" w:rsidRPr="004E37A3" w:rsidRDefault="005D1797" w:rsidP="00A83C65">
            <w:pPr>
              <w:jc w:val="both"/>
              <w:rPr>
                <w:sz w:val="28"/>
                <w:szCs w:val="28"/>
                <w:lang w:val="uk-UA"/>
              </w:rPr>
            </w:pPr>
          </w:p>
        </w:tc>
        <w:tc>
          <w:tcPr>
            <w:tcW w:w="4118" w:type="dxa"/>
            <w:gridSpan w:val="2"/>
          </w:tcPr>
          <w:p w:rsidR="005D1797" w:rsidRPr="004E37A3" w:rsidRDefault="005D1797" w:rsidP="00A83C65">
            <w:pPr>
              <w:jc w:val="center"/>
              <w:rPr>
                <w:sz w:val="28"/>
                <w:szCs w:val="28"/>
                <w:lang w:val="uk-UA"/>
              </w:rPr>
            </w:pPr>
            <w:r w:rsidRPr="004E37A3">
              <w:rPr>
                <w:sz w:val="28"/>
                <w:szCs w:val="28"/>
                <w:lang w:val="uk-UA"/>
              </w:rPr>
              <w:t>сафено-стегнове співгирло</w:t>
            </w:r>
          </w:p>
        </w:tc>
        <w:tc>
          <w:tcPr>
            <w:tcW w:w="4320" w:type="dxa"/>
            <w:gridSpan w:val="2"/>
          </w:tcPr>
          <w:p w:rsidR="005D1797" w:rsidRPr="004E37A3" w:rsidRDefault="005D1797" w:rsidP="00A83C65">
            <w:pPr>
              <w:jc w:val="center"/>
              <w:rPr>
                <w:sz w:val="28"/>
                <w:szCs w:val="28"/>
                <w:lang w:val="uk-UA"/>
              </w:rPr>
            </w:pPr>
            <w:r w:rsidRPr="004E37A3">
              <w:rPr>
                <w:sz w:val="28"/>
                <w:szCs w:val="28"/>
                <w:lang w:val="uk-UA"/>
              </w:rPr>
              <w:t>верхня третина гомілки</w:t>
            </w:r>
          </w:p>
        </w:tc>
      </w:tr>
      <w:tr w:rsidR="005D1797" w:rsidRPr="004E37A3" w:rsidTr="00A83C65">
        <w:tc>
          <w:tcPr>
            <w:tcW w:w="1822" w:type="dxa"/>
            <w:vMerge/>
          </w:tcPr>
          <w:p w:rsidR="005D1797" w:rsidRPr="004E37A3" w:rsidRDefault="005D1797" w:rsidP="00A83C65">
            <w:pPr>
              <w:jc w:val="both"/>
              <w:rPr>
                <w:sz w:val="28"/>
                <w:szCs w:val="28"/>
                <w:lang w:val="uk-UA"/>
              </w:rPr>
            </w:pPr>
          </w:p>
        </w:tc>
        <w:tc>
          <w:tcPr>
            <w:tcW w:w="1930" w:type="dxa"/>
          </w:tcPr>
          <w:p w:rsidR="005D1797" w:rsidRPr="004E37A3" w:rsidRDefault="005D1797" w:rsidP="00A83C65">
            <w:pPr>
              <w:jc w:val="center"/>
              <w:rPr>
                <w:sz w:val="28"/>
                <w:szCs w:val="28"/>
                <w:lang w:val="uk-UA"/>
              </w:rPr>
            </w:pPr>
            <w:r w:rsidRPr="004E37A3">
              <w:rPr>
                <w:sz w:val="28"/>
                <w:szCs w:val="28"/>
                <w:lang w:val="uk-UA"/>
              </w:rPr>
              <w:t>від і до</w:t>
            </w:r>
          </w:p>
        </w:tc>
        <w:tc>
          <w:tcPr>
            <w:tcW w:w="2188" w:type="dxa"/>
          </w:tcPr>
          <w:p w:rsidR="005D1797" w:rsidRPr="004E37A3" w:rsidRDefault="005D1797" w:rsidP="00A83C65">
            <w:pPr>
              <w:jc w:val="center"/>
              <w:rPr>
                <w:sz w:val="28"/>
                <w:szCs w:val="28"/>
                <w:lang w:val="uk-UA"/>
              </w:rPr>
            </w:pPr>
            <w:r w:rsidRPr="004E37A3">
              <w:rPr>
                <w:sz w:val="28"/>
                <w:szCs w:val="28"/>
                <w:lang w:val="uk-UA"/>
              </w:rPr>
              <w:t>в середньому</w:t>
            </w:r>
          </w:p>
        </w:tc>
        <w:tc>
          <w:tcPr>
            <w:tcW w:w="1980" w:type="dxa"/>
          </w:tcPr>
          <w:p w:rsidR="005D1797" w:rsidRPr="004E37A3" w:rsidRDefault="005D1797" w:rsidP="00A83C65">
            <w:pPr>
              <w:jc w:val="center"/>
              <w:rPr>
                <w:sz w:val="28"/>
                <w:szCs w:val="28"/>
                <w:lang w:val="uk-UA"/>
              </w:rPr>
            </w:pPr>
            <w:r w:rsidRPr="004E37A3">
              <w:rPr>
                <w:sz w:val="28"/>
                <w:szCs w:val="28"/>
                <w:lang w:val="uk-UA"/>
              </w:rPr>
              <w:t>від і до</w:t>
            </w:r>
          </w:p>
        </w:tc>
        <w:tc>
          <w:tcPr>
            <w:tcW w:w="2340" w:type="dxa"/>
          </w:tcPr>
          <w:p w:rsidR="005D1797" w:rsidRPr="004E37A3" w:rsidRDefault="005D1797" w:rsidP="00A83C65">
            <w:pPr>
              <w:jc w:val="center"/>
              <w:rPr>
                <w:sz w:val="28"/>
                <w:szCs w:val="28"/>
                <w:lang w:val="uk-UA"/>
              </w:rPr>
            </w:pPr>
            <w:r w:rsidRPr="004E37A3">
              <w:rPr>
                <w:sz w:val="28"/>
                <w:szCs w:val="28"/>
                <w:lang w:val="uk-UA"/>
              </w:rPr>
              <w:t>в середньому</w:t>
            </w:r>
          </w:p>
        </w:tc>
      </w:tr>
      <w:tr w:rsidR="005D1797" w:rsidRPr="004E37A3" w:rsidTr="00A83C65">
        <w:tc>
          <w:tcPr>
            <w:tcW w:w="1822" w:type="dxa"/>
          </w:tcPr>
          <w:p w:rsidR="005D1797" w:rsidRPr="004E37A3" w:rsidRDefault="005D1797" w:rsidP="00A83C65">
            <w:pPr>
              <w:jc w:val="both"/>
              <w:rPr>
                <w:sz w:val="28"/>
                <w:szCs w:val="28"/>
                <w:lang w:val="uk-UA"/>
              </w:rPr>
            </w:pPr>
            <w:r w:rsidRPr="004E37A3">
              <w:rPr>
                <w:sz w:val="28"/>
                <w:szCs w:val="28"/>
                <w:lang w:val="uk-UA"/>
              </w:rPr>
              <w:t>І група</w:t>
            </w:r>
          </w:p>
        </w:tc>
        <w:tc>
          <w:tcPr>
            <w:tcW w:w="1930" w:type="dxa"/>
          </w:tcPr>
          <w:p w:rsidR="005D1797" w:rsidRPr="004E37A3" w:rsidRDefault="005D1797" w:rsidP="00A83C65">
            <w:pPr>
              <w:jc w:val="center"/>
              <w:rPr>
                <w:sz w:val="28"/>
                <w:szCs w:val="28"/>
                <w:lang w:val="uk-UA"/>
              </w:rPr>
            </w:pPr>
            <w:r w:rsidRPr="004E37A3">
              <w:rPr>
                <w:sz w:val="28"/>
                <w:szCs w:val="28"/>
                <w:lang w:val="uk-UA"/>
              </w:rPr>
              <w:t>4-8</w:t>
            </w:r>
          </w:p>
        </w:tc>
        <w:tc>
          <w:tcPr>
            <w:tcW w:w="2188" w:type="dxa"/>
          </w:tcPr>
          <w:p w:rsidR="005D1797" w:rsidRPr="004E37A3" w:rsidRDefault="005D1797" w:rsidP="00A83C65">
            <w:pPr>
              <w:jc w:val="center"/>
              <w:rPr>
                <w:sz w:val="28"/>
                <w:szCs w:val="28"/>
                <w:lang w:val="uk-UA"/>
              </w:rPr>
            </w:pPr>
            <w:r w:rsidRPr="004E37A3">
              <w:rPr>
                <w:sz w:val="28"/>
                <w:szCs w:val="28"/>
                <w:lang w:val="uk-UA"/>
              </w:rPr>
              <w:t>5,6±0,26</w:t>
            </w:r>
          </w:p>
        </w:tc>
        <w:tc>
          <w:tcPr>
            <w:tcW w:w="1980" w:type="dxa"/>
          </w:tcPr>
          <w:p w:rsidR="005D1797" w:rsidRPr="004E37A3" w:rsidRDefault="005D1797" w:rsidP="00A83C65">
            <w:pPr>
              <w:jc w:val="center"/>
              <w:rPr>
                <w:sz w:val="28"/>
                <w:szCs w:val="28"/>
                <w:lang w:val="uk-UA"/>
              </w:rPr>
            </w:pPr>
            <w:r w:rsidRPr="004E37A3">
              <w:rPr>
                <w:sz w:val="28"/>
                <w:szCs w:val="28"/>
                <w:lang w:val="uk-UA"/>
              </w:rPr>
              <w:t>3-5</w:t>
            </w:r>
          </w:p>
        </w:tc>
        <w:tc>
          <w:tcPr>
            <w:tcW w:w="2340" w:type="dxa"/>
          </w:tcPr>
          <w:p w:rsidR="005D1797" w:rsidRPr="004E37A3" w:rsidRDefault="005D1797" w:rsidP="00A83C65">
            <w:pPr>
              <w:jc w:val="center"/>
              <w:rPr>
                <w:sz w:val="28"/>
                <w:szCs w:val="28"/>
                <w:lang w:val="uk-UA"/>
              </w:rPr>
            </w:pPr>
            <w:r w:rsidRPr="004E37A3">
              <w:rPr>
                <w:sz w:val="28"/>
                <w:szCs w:val="28"/>
                <w:lang w:val="uk-UA"/>
              </w:rPr>
              <w:t>4,1±0,31</w:t>
            </w:r>
          </w:p>
        </w:tc>
      </w:tr>
      <w:tr w:rsidR="005D1797" w:rsidRPr="004E37A3" w:rsidTr="00A83C65">
        <w:tc>
          <w:tcPr>
            <w:tcW w:w="1822" w:type="dxa"/>
          </w:tcPr>
          <w:p w:rsidR="005D1797" w:rsidRPr="004E37A3" w:rsidRDefault="005D1797" w:rsidP="00A83C65">
            <w:pPr>
              <w:jc w:val="both"/>
              <w:rPr>
                <w:sz w:val="28"/>
                <w:szCs w:val="28"/>
                <w:lang w:val="uk-UA"/>
              </w:rPr>
            </w:pPr>
            <w:r w:rsidRPr="004E37A3">
              <w:rPr>
                <w:sz w:val="28"/>
                <w:szCs w:val="28"/>
                <w:lang w:val="uk-UA"/>
              </w:rPr>
              <w:t>ІІ група</w:t>
            </w:r>
          </w:p>
        </w:tc>
        <w:tc>
          <w:tcPr>
            <w:tcW w:w="1930" w:type="dxa"/>
          </w:tcPr>
          <w:p w:rsidR="005D1797" w:rsidRPr="004E37A3" w:rsidRDefault="005D1797" w:rsidP="00A83C65">
            <w:pPr>
              <w:jc w:val="center"/>
              <w:rPr>
                <w:sz w:val="28"/>
                <w:szCs w:val="28"/>
                <w:lang w:val="uk-UA"/>
              </w:rPr>
            </w:pPr>
            <w:r w:rsidRPr="004E37A3">
              <w:rPr>
                <w:sz w:val="28"/>
                <w:szCs w:val="28"/>
                <w:lang w:val="uk-UA"/>
              </w:rPr>
              <w:t>4-9</w:t>
            </w:r>
          </w:p>
        </w:tc>
        <w:tc>
          <w:tcPr>
            <w:tcW w:w="2188" w:type="dxa"/>
          </w:tcPr>
          <w:p w:rsidR="005D1797" w:rsidRPr="004E37A3" w:rsidRDefault="005D1797" w:rsidP="00A83C65">
            <w:pPr>
              <w:jc w:val="center"/>
              <w:rPr>
                <w:sz w:val="28"/>
                <w:szCs w:val="28"/>
                <w:lang w:val="uk-UA"/>
              </w:rPr>
            </w:pPr>
            <w:r w:rsidRPr="004E37A3">
              <w:rPr>
                <w:sz w:val="28"/>
                <w:szCs w:val="28"/>
                <w:lang w:val="uk-UA"/>
              </w:rPr>
              <w:t>5,8±0,32</w:t>
            </w:r>
          </w:p>
        </w:tc>
        <w:tc>
          <w:tcPr>
            <w:tcW w:w="1980" w:type="dxa"/>
          </w:tcPr>
          <w:p w:rsidR="005D1797" w:rsidRPr="004E37A3" w:rsidRDefault="005D1797" w:rsidP="00A83C65">
            <w:pPr>
              <w:jc w:val="center"/>
              <w:rPr>
                <w:sz w:val="28"/>
                <w:szCs w:val="28"/>
                <w:lang w:val="uk-UA"/>
              </w:rPr>
            </w:pPr>
            <w:r w:rsidRPr="004E37A3">
              <w:rPr>
                <w:sz w:val="28"/>
                <w:szCs w:val="28"/>
                <w:lang w:val="uk-UA"/>
              </w:rPr>
              <w:t>3-6</w:t>
            </w:r>
          </w:p>
        </w:tc>
        <w:tc>
          <w:tcPr>
            <w:tcW w:w="2340" w:type="dxa"/>
          </w:tcPr>
          <w:p w:rsidR="005D1797" w:rsidRPr="004E37A3" w:rsidRDefault="005D1797" w:rsidP="00A83C65">
            <w:pPr>
              <w:jc w:val="center"/>
              <w:rPr>
                <w:sz w:val="28"/>
                <w:szCs w:val="28"/>
                <w:lang w:val="uk-UA"/>
              </w:rPr>
            </w:pPr>
            <w:r w:rsidRPr="004E37A3">
              <w:rPr>
                <w:sz w:val="28"/>
                <w:szCs w:val="28"/>
                <w:lang w:val="uk-UA"/>
              </w:rPr>
              <w:t>4,3±0,34</w:t>
            </w:r>
          </w:p>
        </w:tc>
      </w:tr>
      <w:tr w:rsidR="005D1797" w:rsidRPr="004E37A3" w:rsidTr="00A83C65">
        <w:tc>
          <w:tcPr>
            <w:tcW w:w="1822" w:type="dxa"/>
          </w:tcPr>
          <w:p w:rsidR="005D1797" w:rsidRPr="004E37A3" w:rsidRDefault="005D1797" w:rsidP="00A83C65">
            <w:pPr>
              <w:jc w:val="both"/>
              <w:rPr>
                <w:sz w:val="28"/>
                <w:szCs w:val="28"/>
                <w:lang w:val="uk-UA"/>
              </w:rPr>
            </w:pPr>
            <w:r w:rsidRPr="004E37A3">
              <w:rPr>
                <w:sz w:val="28"/>
                <w:szCs w:val="28"/>
                <w:lang w:val="uk-UA"/>
              </w:rPr>
              <w:t>ІІІ група</w:t>
            </w:r>
          </w:p>
        </w:tc>
        <w:tc>
          <w:tcPr>
            <w:tcW w:w="1930" w:type="dxa"/>
          </w:tcPr>
          <w:p w:rsidR="005D1797" w:rsidRPr="004E37A3" w:rsidRDefault="005D1797" w:rsidP="00A83C65">
            <w:pPr>
              <w:jc w:val="center"/>
              <w:rPr>
                <w:sz w:val="28"/>
                <w:szCs w:val="28"/>
                <w:lang w:val="uk-UA"/>
              </w:rPr>
            </w:pPr>
            <w:r w:rsidRPr="004E37A3">
              <w:rPr>
                <w:sz w:val="28"/>
                <w:szCs w:val="28"/>
                <w:lang w:val="uk-UA"/>
              </w:rPr>
              <w:t>5-10</w:t>
            </w:r>
          </w:p>
        </w:tc>
        <w:tc>
          <w:tcPr>
            <w:tcW w:w="2188" w:type="dxa"/>
          </w:tcPr>
          <w:p w:rsidR="005D1797" w:rsidRPr="004E37A3" w:rsidRDefault="005D1797" w:rsidP="00A83C65">
            <w:pPr>
              <w:jc w:val="center"/>
              <w:rPr>
                <w:sz w:val="28"/>
                <w:szCs w:val="28"/>
                <w:lang w:val="uk-UA"/>
              </w:rPr>
            </w:pPr>
            <w:r w:rsidRPr="004E37A3">
              <w:rPr>
                <w:sz w:val="28"/>
                <w:szCs w:val="28"/>
                <w:lang w:val="uk-UA"/>
              </w:rPr>
              <w:t>6,1±0,41</w:t>
            </w:r>
          </w:p>
        </w:tc>
        <w:tc>
          <w:tcPr>
            <w:tcW w:w="1980" w:type="dxa"/>
          </w:tcPr>
          <w:p w:rsidR="005D1797" w:rsidRPr="004E37A3" w:rsidRDefault="005D1797" w:rsidP="00A83C65">
            <w:pPr>
              <w:jc w:val="center"/>
              <w:rPr>
                <w:sz w:val="28"/>
                <w:szCs w:val="28"/>
                <w:lang w:val="uk-UA"/>
              </w:rPr>
            </w:pPr>
            <w:r w:rsidRPr="004E37A3">
              <w:rPr>
                <w:sz w:val="28"/>
                <w:szCs w:val="28"/>
                <w:lang w:val="uk-UA"/>
              </w:rPr>
              <w:t>4-6</w:t>
            </w:r>
          </w:p>
        </w:tc>
        <w:tc>
          <w:tcPr>
            <w:tcW w:w="2340" w:type="dxa"/>
          </w:tcPr>
          <w:p w:rsidR="005D1797" w:rsidRPr="004E37A3" w:rsidRDefault="005D1797" w:rsidP="00A83C65">
            <w:pPr>
              <w:jc w:val="center"/>
              <w:rPr>
                <w:sz w:val="28"/>
                <w:szCs w:val="28"/>
                <w:lang w:val="uk-UA"/>
              </w:rPr>
            </w:pPr>
            <w:r w:rsidRPr="004E37A3">
              <w:rPr>
                <w:sz w:val="28"/>
                <w:szCs w:val="28"/>
                <w:lang w:val="uk-UA"/>
              </w:rPr>
              <w:t>4,6±0,39</w:t>
            </w:r>
          </w:p>
        </w:tc>
      </w:tr>
    </w:tbl>
    <w:p w:rsidR="005D1797" w:rsidRDefault="005D1797" w:rsidP="005D1797">
      <w:pPr>
        <w:ind w:firstLine="567"/>
        <w:jc w:val="both"/>
        <w:rPr>
          <w:sz w:val="28"/>
          <w:szCs w:val="28"/>
          <w:lang w:val="uk-UA"/>
        </w:rPr>
      </w:pPr>
    </w:p>
    <w:p w:rsidR="005D1797" w:rsidRPr="004E37A3" w:rsidRDefault="005D1797" w:rsidP="005D1797">
      <w:pPr>
        <w:ind w:firstLine="567"/>
        <w:jc w:val="both"/>
        <w:rPr>
          <w:sz w:val="28"/>
          <w:szCs w:val="28"/>
          <w:lang w:val="uk-UA"/>
        </w:rPr>
      </w:pPr>
      <w:r w:rsidRPr="004E37A3">
        <w:rPr>
          <w:sz w:val="28"/>
          <w:szCs w:val="28"/>
          <w:lang w:val="uk-UA"/>
        </w:rPr>
        <w:t xml:space="preserve">Отож, діаметр вени на стегні не перевищував </w:t>
      </w:r>
      <w:smartTag w:uri="urn:schemas-microsoft-com:office:smarttags" w:element="metricconverter">
        <w:smartTagPr>
          <w:attr w:name="ProductID" w:val="10 мм"/>
        </w:smartTagPr>
        <w:r w:rsidRPr="004E37A3">
          <w:rPr>
            <w:sz w:val="28"/>
            <w:szCs w:val="28"/>
            <w:lang w:val="uk-UA"/>
          </w:rPr>
          <w:t>10</w:t>
        </w:r>
        <w:r w:rsidRPr="00A6588D">
          <w:rPr>
            <w:sz w:val="28"/>
            <w:szCs w:val="28"/>
          </w:rPr>
          <w:t xml:space="preserve"> </w:t>
        </w:r>
        <w:r w:rsidRPr="004E37A3">
          <w:rPr>
            <w:sz w:val="28"/>
            <w:szCs w:val="28"/>
            <w:lang w:val="uk-UA"/>
          </w:rPr>
          <w:t>мм</w:t>
        </w:r>
      </w:smartTag>
      <w:r w:rsidRPr="004E37A3">
        <w:rPr>
          <w:sz w:val="28"/>
          <w:szCs w:val="28"/>
          <w:lang w:val="uk-UA"/>
        </w:rPr>
        <w:t xml:space="preserve">, у хворих І групи він сягав максимально </w:t>
      </w:r>
      <w:smartTag w:uri="urn:schemas-microsoft-com:office:smarttags" w:element="metricconverter">
        <w:smartTagPr>
          <w:attr w:name="ProductID" w:val="8 мм"/>
        </w:smartTagPr>
        <w:r w:rsidRPr="004E37A3">
          <w:rPr>
            <w:sz w:val="28"/>
            <w:szCs w:val="28"/>
            <w:lang w:val="uk-UA"/>
          </w:rPr>
          <w:t>8 мм</w:t>
        </w:r>
      </w:smartTag>
      <w:r w:rsidRPr="004E37A3">
        <w:rPr>
          <w:sz w:val="28"/>
          <w:szCs w:val="28"/>
          <w:lang w:val="uk-UA"/>
        </w:rPr>
        <w:t>, в середньому – це 5,6-</w:t>
      </w:r>
      <w:smartTag w:uri="urn:schemas-microsoft-com:office:smarttags" w:element="metricconverter">
        <w:smartTagPr>
          <w:attr w:name="ProductID" w:val="6,1 мм"/>
        </w:smartTagPr>
        <w:r w:rsidRPr="004E37A3">
          <w:rPr>
            <w:sz w:val="28"/>
            <w:szCs w:val="28"/>
            <w:lang w:val="uk-UA"/>
          </w:rPr>
          <w:t>6,1</w:t>
        </w:r>
        <w:r w:rsidRPr="00A6588D">
          <w:rPr>
            <w:sz w:val="28"/>
            <w:szCs w:val="28"/>
          </w:rPr>
          <w:t xml:space="preserve"> </w:t>
        </w:r>
        <w:r w:rsidRPr="004E37A3">
          <w:rPr>
            <w:sz w:val="28"/>
            <w:szCs w:val="28"/>
            <w:lang w:val="uk-UA"/>
          </w:rPr>
          <w:t>мм</w:t>
        </w:r>
      </w:smartTag>
      <w:r w:rsidRPr="004E37A3">
        <w:rPr>
          <w:sz w:val="28"/>
          <w:szCs w:val="28"/>
          <w:lang w:val="uk-UA"/>
        </w:rPr>
        <w:t>. Тільки у 8 хворих виконано склерооблітерацію на стегні, а в інших випадках виконано короткий або середній стрипінг для ліквідації вертикального рефлюксу. Незначний діаметр ВПВ у верхній третині гомілки (в середньому 4,1-</w:t>
      </w:r>
      <w:smartTag w:uri="urn:schemas-microsoft-com:office:smarttags" w:element="metricconverter">
        <w:smartTagPr>
          <w:attr w:name="ProductID" w:val="4,7 мм"/>
        </w:smartTagPr>
        <w:r w:rsidRPr="004E37A3">
          <w:rPr>
            <w:sz w:val="28"/>
            <w:szCs w:val="28"/>
            <w:lang w:val="uk-UA"/>
          </w:rPr>
          <w:t>4,7 мм</w:t>
        </w:r>
      </w:smartTag>
      <w:r w:rsidRPr="004E37A3">
        <w:rPr>
          <w:sz w:val="28"/>
          <w:szCs w:val="28"/>
          <w:lang w:val="uk-UA"/>
        </w:rPr>
        <w:t xml:space="preserve">) дозволяв виконувати стовбурову склерооблітерацію і сподіватися на добрий результат.  </w:t>
      </w:r>
    </w:p>
    <w:p w:rsidR="005D1797" w:rsidRPr="004E37A3" w:rsidRDefault="005D1797" w:rsidP="005D1797">
      <w:pPr>
        <w:ind w:firstLine="567"/>
        <w:jc w:val="both"/>
        <w:rPr>
          <w:bCs/>
          <w:sz w:val="28"/>
          <w:szCs w:val="28"/>
          <w:lang w:val="uk-UA"/>
        </w:rPr>
      </w:pPr>
      <w:r w:rsidRPr="004E37A3">
        <w:rPr>
          <w:bCs/>
          <w:sz w:val="28"/>
          <w:szCs w:val="28"/>
          <w:lang w:val="uk-UA"/>
        </w:rPr>
        <w:t>Для ефективної склерооблітерації рекомендовано відбирати хворих з діаметром вени на стегні до 6 мм. При ширших венах стегна виконували короткий стрипінг. При склерооблітерації на гомілці діаметр перфорантних вен до 3 мм не є небезпечним в плані можливого потрапляння склерозанта в глибоку венозну систему. При більших розмірах вен-перфорантів виконували пряму або ендовідеохірурічну їх перев’язку.</w:t>
      </w:r>
    </w:p>
    <w:p w:rsidR="005D1797" w:rsidRPr="004E37A3" w:rsidRDefault="005D1797" w:rsidP="005D1797">
      <w:pPr>
        <w:pStyle w:val="aa"/>
        <w:spacing w:after="0"/>
        <w:ind w:left="0" w:firstLine="567"/>
        <w:jc w:val="both"/>
        <w:rPr>
          <w:sz w:val="28"/>
          <w:szCs w:val="28"/>
          <w:lang w:val="uk-UA"/>
        </w:rPr>
      </w:pPr>
      <w:r w:rsidRPr="004E37A3">
        <w:rPr>
          <w:sz w:val="28"/>
          <w:szCs w:val="28"/>
          <w:lang w:val="uk-UA"/>
        </w:rPr>
        <w:t xml:space="preserve">Розпрацьовані дві методики склерооблітерації: </w:t>
      </w:r>
      <w:r w:rsidRPr="004E37A3">
        <w:rPr>
          <w:b/>
          <w:bCs/>
          <w:sz w:val="28"/>
          <w:szCs w:val="28"/>
          <w:lang w:val="uk-UA"/>
        </w:rPr>
        <w:t>рідким та піноподібним склерозантом.</w:t>
      </w:r>
      <w:r w:rsidRPr="004E37A3">
        <w:rPr>
          <w:sz w:val="28"/>
          <w:szCs w:val="28"/>
          <w:lang w:val="uk-UA"/>
        </w:rPr>
        <w:t xml:space="preserve"> Не дивлячись на методику склерооблітерації, першим етапом виконували кросектомію із коротким стрипінгом на стегні. Наступним етапом у хворих </w:t>
      </w:r>
      <w:r w:rsidRPr="004E37A3">
        <w:rPr>
          <w:b/>
          <w:bCs/>
          <w:sz w:val="28"/>
          <w:szCs w:val="28"/>
          <w:lang w:val="uk-UA"/>
        </w:rPr>
        <w:t>І групи</w:t>
      </w:r>
      <w:r w:rsidRPr="004E37A3">
        <w:rPr>
          <w:sz w:val="28"/>
          <w:szCs w:val="28"/>
          <w:lang w:val="uk-UA"/>
        </w:rPr>
        <w:t xml:space="preserve"> біля медіальної кісточки виділяли початковий відділ ВПВ. Вену перетинали, дистальний кінець перев’язували, а в проксимальний уводили поліетиленовий катетер. Підтягуючи катетер назовні, через його просвіт одночасно вводили склерозувальну речовину. В усіх випадках використовували препарат </w:t>
      </w:r>
      <w:r>
        <w:rPr>
          <w:sz w:val="28"/>
          <w:szCs w:val="28"/>
          <w:lang w:val="uk-UA"/>
        </w:rPr>
        <w:t>„</w:t>
      </w:r>
      <w:r w:rsidRPr="004E37A3">
        <w:rPr>
          <w:sz w:val="28"/>
          <w:szCs w:val="28"/>
          <w:lang w:val="en-US"/>
        </w:rPr>
        <w:t>Aethoxysklerol</w:t>
      </w:r>
      <w:r w:rsidRPr="004E37A3">
        <w:rPr>
          <w:sz w:val="28"/>
          <w:szCs w:val="28"/>
          <w:lang w:val="uk-UA"/>
        </w:rPr>
        <w:t xml:space="preserve">” (діюча речовина - полідоканол) фірми </w:t>
      </w:r>
      <w:r>
        <w:rPr>
          <w:sz w:val="28"/>
          <w:szCs w:val="28"/>
          <w:lang w:val="uk-UA"/>
        </w:rPr>
        <w:t>„</w:t>
      </w:r>
      <w:r w:rsidRPr="004E37A3">
        <w:rPr>
          <w:sz w:val="28"/>
          <w:szCs w:val="28"/>
          <w:lang w:val="en-US"/>
        </w:rPr>
        <w:t>Kreussler</w:t>
      </w:r>
      <w:r w:rsidRPr="004E37A3">
        <w:rPr>
          <w:sz w:val="28"/>
          <w:szCs w:val="28"/>
          <w:lang w:val="uk-UA"/>
        </w:rPr>
        <w:t>-</w:t>
      </w:r>
      <w:r w:rsidRPr="004E37A3">
        <w:rPr>
          <w:sz w:val="28"/>
          <w:szCs w:val="28"/>
          <w:lang w:val="en-US"/>
        </w:rPr>
        <w:t>Pharma</w:t>
      </w:r>
      <w:r w:rsidRPr="004E37A3">
        <w:rPr>
          <w:sz w:val="28"/>
          <w:szCs w:val="28"/>
          <w:lang w:val="uk-UA"/>
        </w:rPr>
        <w:t>” (Німеччина) із розрахунку 1 мл 2% розчину на 8-</w:t>
      </w:r>
      <w:smartTag w:uri="urn:schemas-microsoft-com:office:smarttags" w:element="metricconverter">
        <w:smartTagPr>
          <w:attr w:name="ProductID" w:val="10 см"/>
        </w:smartTagPr>
        <w:r w:rsidRPr="004E37A3">
          <w:rPr>
            <w:sz w:val="28"/>
            <w:szCs w:val="28"/>
            <w:lang w:val="uk-UA"/>
          </w:rPr>
          <w:t>10 см</w:t>
        </w:r>
      </w:smartTag>
      <w:r w:rsidRPr="004E37A3">
        <w:rPr>
          <w:sz w:val="28"/>
          <w:szCs w:val="28"/>
          <w:lang w:val="uk-UA"/>
        </w:rPr>
        <w:t xml:space="preserve"> вени. Після повного видалення катетера дистальний кінець ВПВ перев’язували. Для забезпечення стикання стінок вени між собою на кінцівку </w:t>
      </w:r>
      <w:r w:rsidRPr="004E37A3">
        <w:rPr>
          <w:sz w:val="28"/>
          <w:szCs w:val="28"/>
          <w:lang w:val="uk-UA"/>
        </w:rPr>
        <w:lastRenderedPageBreak/>
        <w:t>одразу накладали еластичний бинт із марлевим валиком або латексними подушками вздовж вени, оскільки лише при тугому бинтуванні і точному розташуванні марлевого валика в проекції вени можна досягнути її облітерації. Тому інтраопераційну стовбурову склерооблітерацію виконували останнім етапом операційного втручання після венектомії. Поки хірург накладав останні шви на шкірну рану його асистент проводив міцну компресію кінцівки за ходом склерозованої вени.</w:t>
      </w:r>
    </w:p>
    <w:p w:rsidR="005D1797" w:rsidRPr="004E37A3" w:rsidRDefault="005D1797" w:rsidP="005D1797">
      <w:pPr>
        <w:ind w:firstLine="567"/>
        <w:jc w:val="both"/>
        <w:rPr>
          <w:sz w:val="28"/>
          <w:szCs w:val="28"/>
          <w:lang w:val="uk-UA"/>
        </w:rPr>
      </w:pPr>
      <w:r w:rsidRPr="004E37A3">
        <w:rPr>
          <w:sz w:val="28"/>
          <w:szCs w:val="28"/>
          <w:lang w:val="uk-UA"/>
        </w:rPr>
        <w:t xml:space="preserve">Хворим </w:t>
      </w:r>
      <w:r w:rsidRPr="004E37A3">
        <w:rPr>
          <w:b/>
          <w:bCs/>
          <w:sz w:val="28"/>
          <w:szCs w:val="28"/>
          <w:lang w:val="uk-UA"/>
        </w:rPr>
        <w:t>ІІ групи</w:t>
      </w:r>
      <w:r w:rsidRPr="004E37A3">
        <w:rPr>
          <w:sz w:val="28"/>
          <w:szCs w:val="28"/>
          <w:lang w:val="uk-UA"/>
        </w:rPr>
        <w:t xml:space="preserve"> виконана склерооблітерація за методикою </w:t>
      </w:r>
      <w:r>
        <w:rPr>
          <w:sz w:val="28"/>
          <w:szCs w:val="28"/>
          <w:lang w:val="uk-UA"/>
        </w:rPr>
        <w:t>„</w:t>
      </w:r>
      <w:r w:rsidRPr="004E37A3">
        <w:rPr>
          <w:sz w:val="28"/>
          <w:szCs w:val="28"/>
          <w:lang w:val="en-US"/>
        </w:rPr>
        <w:t>foam</w:t>
      </w:r>
      <w:r w:rsidRPr="004E37A3">
        <w:rPr>
          <w:sz w:val="28"/>
          <w:szCs w:val="28"/>
          <w:lang w:val="uk-UA"/>
        </w:rPr>
        <w:t>-</w:t>
      </w:r>
      <w:r w:rsidRPr="004E37A3">
        <w:rPr>
          <w:sz w:val="28"/>
          <w:szCs w:val="28"/>
          <w:lang w:val="en-US"/>
        </w:rPr>
        <w:t>form</w:t>
      </w:r>
      <w:r w:rsidRPr="004E37A3">
        <w:rPr>
          <w:sz w:val="28"/>
          <w:szCs w:val="28"/>
          <w:lang w:val="uk-UA"/>
        </w:rPr>
        <w:t xml:space="preserve">”. Використовуючи методику </w:t>
      </w:r>
      <w:r w:rsidRPr="004E37A3">
        <w:rPr>
          <w:sz w:val="28"/>
          <w:szCs w:val="28"/>
          <w:lang w:val="en-US"/>
        </w:rPr>
        <w:t>Tessari</w:t>
      </w:r>
      <w:r w:rsidRPr="004E37A3">
        <w:rPr>
          <w:sz w:val="28"/>
          <w:szCs w:val="28"/>
          <w:lang w:val="uk-UA"/>
        </w:rPr>
        <w:t>, препарат переводили в стан дрібнодисперсної піни. Для цього використовували одноразові пластикові шприци по 5 мл, які з’єднані трьохканальним перехідником із клапаном. В один шприц набирали 2 мл склерозанта, а в інший 4 см</w:t>
      </w:r>
      <w:r w:rsidRPr="004E37A3">
        <w:rPr>
          <w:sz w:val="28"/>
          <w:szCs w:val="28"/>
          <w:vertAlign w:val="superscript"/>
          <w:lang w:val="uk-UA"/>
        </w:rPr>
        <w:t>3</w:t>
      </w:r>
      <w:r w:rsidRPr="004E37A3">
        <w:rPr>
          <w:sz w:val="28"/>
          <w:szCs w:val="28"/>
          <w:lang w:val="uk-UA"/>
        </w:rPr>
        <w:t xml:space="preserve"> повітря. </w:t>
      </w:r>
    </w:p>
    <w:p w:rsidR="005D1797" w:rsidRPr="004E37A3" w:rsidRDefault="005D1797" w:rsidP="005D1797">
      <w:pPr>
        <w:ind w:firstLine="567"/>
        <w:jc w:val="both"/>
        <w:rPr>
          <w:sz w:val="28"/>
          <w:szCs w:val="28"/>
          <w:lang w:val="uk-UA"/>
        </w:rPr>
      </w:pPr>
      <w:r w:rsidRPr="004E37A3">
        <w:rPr>
          <w:sz w:val="28"/>
          <w:szCs w:val="28"/>
          <w:lang w:val="uk-UA"/>
        </w:rPr>
        <w:t xml:space="preserve">Потім енергійним тиском на поршні шприців перекачували флебосклерозувальну речовину із одного шприца в інший. Достатньо 18-20 активних перекачувань для отримання 5 мл дрібнодисперсної піни. Із окремих доступів на гомілці ліквідовано горизонтальний рефлюкс за Коккетом. У вену вставляли катетер, через який вводили приготований розчин дрібнодисперсної піни. Кінцівку піднімали під кутом не менше 45 градусів Цей момент операційного втручання дуже важливий, оскільки, якщо кінцівка припіднята, то зменшується діаметр самої вени і результат склерооблітерації набагато ефективніший. Таке положення кінцівки дозволяє міхурцям повітря разом зі склерозантом розповсюджуватись догори, заповнюючи всі додаткові розгалуження стовбура ВПВ. Клапанний апарат ВПВ не перешкоджає просуванню піноподібного склерозанта. </w:t>
      </w:r>
    </w:p>
    <w:p w:rsidR="005D1797" w:rsidRPr="004E37A3" w:rsidRDefault="005D1797" w:rsidP="005D1797">
      <w:pPr>
        <w:ind w:firstLine="567"/>
        <w:jc w:val="both"/>
        <w:rPr>
          <w:sz w:val="28"/>
          <w:szCs w:val="28"/>
          <w:lang w:val="uk-UA"/>
        </w:rPr>
      </w:pPr>
      <w:r w:rsidRPr="004E37A3">
        <w:rPr>
          <w:sz w:val="28"/>
          <w:szCs w:val="28"/>
          <w:lang w:val="uk-UA"/>
        </w:rPr>
        <w:t xml:space="preserve">У 7 хворих ІІ групи виконано склерооблітерацію вен стегна і гомілки. Після введення склерозанта компресійний еластичний бинт накладали на 7-9 діб. Одразу після закінчення операції проведено пасивне згинання-розгинання стопи протягом 7-10 хвилин, з метою посилення кровоплину в глибокій венозній системі. </w:t>
      </w:r>
    </w:p>
    <w:p w:rsidR="005D1797" w:rsidRPr="004E37A3" w:rsidRDefault="005D1797" w:rsidP="005D1797">
      <w:pPr>
        <w:ind w:firstLine="567"/>
        <w:jc w:val="both"/>
        <w:rPr>
          <w:sz w:val="28"/>
          <w:szCs w:val="28"/>
          <w:lang w:val="uk-UA"/>
        </w:rPr>
      </w:pPr>
      <w:r w:rsidRPr="004E37A3">
        <w:rPr>
          <w:sz w:val="28"/>
          <w:szCs w:val="28"/>
          <w:lang w:val="uk-UA"/>
        </w:rPr>
        <w:t xml:space="preserve">Для ендоскопічного розсікання перфорантних вен у хворих </w:t>
      </w:r>
      <w:r w:rsidRPr="004E37A3">
        <w:rPr>
          <w:b/>
          <w:bCs/>
          <w:sz w:val="28"/>
          <w:szCs w:val="28"/>
          <w:lang w:val="uk-UA"/>
        </w:rPr>
        <w:t>ІІІ групи</w:t>
      </w:r>
      <w:r w:rsidRPr="004E37A3">
        <w:rPr>
          <w:sz w:val="28"/>
          <w:szCs w:val="28"/>
          <w:lang w:val="uk-UA"/>
        </w:rPr>
        <w:t xml:space="preserve"> використано лапароскопічне обладнання та набір інструментів фірми </w:t>
      </w:r>
      <w:r>
        <w:rPr>
          <w:sz w:val="28"/>
          <w:szCs w:val="28"/>
          <w:lang w:val="uk-UA"/>
        </w:rPr>
        <w:t>„</w:t>
      </w:r>
      <w:r w:rsidRPr="004E37A3">
        <w:rPr>
          <w:sz w:val="28"/>
          <w:szCs w:val="28"/>
          <w:lang w:val="uk-UA"/>
        </w:rPr>
        <w:t>К. </w:t>
      </w:r>
      <w:r w:rsidRPr="004E37A3">
        <w:rPr>
          <w:sz w:val="28"/>
          <w:szCs w:val="28"/>
          <w:lang w:val="en-US"/>
        </w:rPr>
        <w:t>STORZ</w:t>
      </w:r>
      <w:r w:rsidRPr="004E37A3">
        <w:rPr>
          <w:sz w:val="28"/>
          <w:szCs w:val="28"/>
          <w:lang w:val="uk-UA"/>
        </w:rPr>
        <w:t xml:space="preserve">” (Німеччина) для виконання </w:t>
      </w:r>
      <w:r w:rsidRPr="004E37A3">
        <w:rPr>
          <w:sz w:val="28"/>
          <w:szCs w:val="28"/>
          <w:lang w:val="en-US"/>
        </w:rPr>
        <w:t>SEPS</w:t>
      </w:r>
      <w:r w:rsidRPr="004E37A3">
        <w:rPr>
          <w:sz w:val="28"/>
          <w:szCs w:val="28"/>
          <w:lang w:val="uk-UA"/>
        </w:rPr>
        <w:t>. Хірургічний доступ проводили на 5-</w:t>
      </w:r>
      <w:smartTag w:uri="urn:schemas-microsoft-com:office:smarttags" w:element="metricconverter">
        <w:smartTagPr>
          <w:attr w:name="ProductID" w:val="7 см"/>
        </w:smartTagPr>
        <w:r w:rsidRPr="004E37A3">
          <w:rPr>
            <w:sz w:val="28"/>
            <w:szCs w:val="28"/>
            <w:lang w:val="uk-UA"/>
          </w:rPr>
          <w:t>7 см</w:t>
        </w:r>
      </w:smartTag>
      <w:r w:rsidRPr="004E37A3">
        <w:rPr>
          <w:sz w:val="28"/>
          <w:szCs w:val="28"/>
          <w:lang w:val="uk-UA"/>
        </w:rPr>
        <w:t xml:space="preserve"> проксимальніше ділянки трофічних змін. Надавали перевагу виконанню косо-поперечного розрізу у верхній третині гомілки, оскільки при цьому формувався вузький малопомітний післяопераційний рубець. Після розрізу шкіри, підшкірної клітковини і власної фасції у субфасціальний простір вводили операційний тубус з ендоскопом. Недостатні перфоранти ретельно препарували тонким распатором. Потім виділену вену біполярно коагулювали </w:t>
      </w:r>
      <w:r w:rsidRPr="004E37A3">
        <w:rPr>
          <w:sz w:val="28"/>
          <w:szCs w:val="28"/>
          <w:lang w:val="uk-UA"/>
        </w:rPr>
        <w:lastRenderedPageBreak/>
        <w:t xml:space="preserve">і перетинали, або ж на неї накладали металеві кліпси. Кількість перфорантів, виявлених і перерізаних ендоскопічно коливалась у різних пацієнтів від 1 до 7. Частіше траплялися 3 або 4 перфорантних вени. Після </w:t>
      </w:r>
      <w:r w:rsidRPr="004E37A3">
        <w:rPr>
          <w:sz w:val="28"/>
          <w:szCs w:val="28"/>
          <w:lang w:val="en-US"/>
        </w:rPr>
        <w:t>SEPS</w:t>
      </w:r>
      <w:r w:rsidRPr="004E37A3">
        <w:rPr>
          <w:sz w:val="28"/>
          <w:szCs w:val="28"/>
          <w:lang w:val="uk-UA"/>
        </w:rPr>
        <w:t xml:space="preserve"> 24 пацієнтам виконано дистальну стовбурову склерооблітерацію великої підшкірної вени – від кісточки до верхньої третини гомілки у 6 та у ретроградному напрямі у 18 хворих.</w:t>
      </w:r>
    </w:p>
    <w:p w:rsidR="005D1797" w:rsidRPr="004E37A3" w:rsidRDefault="005D1797" w:rsidP="005D1797">
      <w:pPr>
        <w:ind w:firstLine="567"/>
        <w:jc w:val="both"/>
        <w:rPr>
          <w:sz w:val="28"/>
          <w:szCs w:val="28"/>
          <w:lang w:val="uk-UA"/>
        </w:rPr>
      </w:pPr>
      <w:r w:rsidRPr="004E37A3">
        <w:rPr>
          <w:sz w:val="28"/>
          <w:szCs w:val="28"/>
          <w:lang w:val="uk-UA"/>
        </w:rPr>
        <w:t xml:space="preserve">Запропоновано оригінальний комбінований спосіб хірургічного лікування варикозного розширення вен (Пат. 5743 А, МПК 7 А61В17/00). </w:t>
      </w:r>
    </w:p>
    <w:p w:rsidR="005D1797" w:rsidRPr="004E37A3" w:rsidRDefault="005D1797" w:rsidP="005D1797">
      <w:pPr>
        <w:ind w:firstLine="567"/>
        <w:jc w:val="both"/>
        <w:rPr>
          <w:sz w:val="28"/>
          <w:szCs w:val="28"/>
          <w:lang w:val="uk-UA"/>
        </w:rPr>
      </w:pPr>
      <w:r w:rsidRPr="004E37A3">
        <w:rPr>
          <w:sz w:val="28"/>
          <w:szCs w:val="28"/>
          <w:lang w:val="uk-UA"/>
        </w:rPr>
        <w:t>Через місяць при ультразвуковому дослідженні у більшості хворих виявили зменшення діаметру підшкірної вени на 50-75%, відсутність кровоплину при кольоровому дуплексному скануванні та негативну компресійну пробу, що свідчило про надійну склерооблітерацію магістральної поверхневої вени. Результати УЗДС через 30 днів після склерооблітерації представлено в табл. 2.</w:t>
      </w:r>
    </w:p>
    <w:p w:rsidR="005D1797" w:rsidRPr="004E37A3" w:rsidRDefault="005D1797" w:rsidP="005D1797">
      <w:pPr>
        <w:jc w:val="right"/>
        <w:rPr>
          <w:sz w:val="28"/>
          <w:szCs w:val="28"/>
          <w:lang w:val="uk-UA"/>
        </w:rPr>
      </w:pPr>
      <w:r w:rsidRPr="004E37A3">
        <w:rPr>
          <w:sz w:val="28"/>
          <w:szCs w:val="28"/>
          <w:lang w:val="uk-UA"/>
        </w:rPr>
        <w:t>Таблиця 2</w:t>
      </w:r>
    </w:p>
    <w:p w:rsidR="005D1797" w:rsidRPr="004E37A3" w:rsidRDefault="005D1797" w:rsidP="005D1797">
      <w:pPr>
        <w:pStyle w:val="aa"/>
        <w:ind w:left="0"/>
        <w:jc w:val="center"/>
        <w:rPr>
          <w:b/>
          <w:bCs/>
          <w:sz w:val="28"/>
          <w:szCs w:val="28"/>
          <w:lang w:val="uk-UA"/>
        </w:rPr>
      </w:pPr>
      <w:r w:rsidRPr="004E37A3">
        <w:rPr>
          <w:b/>
          <w:bCs/>
          <w:sz w:val="28"/>
          <w:szCs w:val="28"/>
          <w:lang w:val="uk-UA"/>
        </w:rPr>
        <w:t>Результати УЗДС через 30 днів після склерооблітерації</w:t>
      </w:r>
    </w:p>
    <w:tbl>
      <w:tblPr>
        <w:tblStyle w:val="af0"/>
        <w:tblW w:w="0" w:type="auto"/>
        <w:tblInd w:w="108" w:type="dxa"/>
        <w:tblLook w:val="01E0" w:firstRow="1" w:lastRow="1" w:firstColumn="1" w:lastColumn="1" w:noHBand="0" w:noVBand="0"/>
      </w:tblPr>
      <w:tblGrid>
        <w:gridCol w:w="2183"/>
        <w:gridCol w:w="2317"/>
        <w:gridCol w:w="2360"/>
        <w:gridCol w:w="2377"/>
      </w:tblGrid>
      <w:tr w:rsidR="005D1797" w:rsidRPr="004E37A3" w:rsidTr="00A83C65">
        <w:tc>
          <w:tcPr>
            <w:tcW w:w="2565" w:type="dxa"/>
          </w:tcPr>
          <w:p w:rsidR="005D1797" w:rsidRPr="004E37A3" w:rsidRDefault="005D1797" w:rsidP="00A83C65">
            <w:pPr>
              <w:jc w:val="center"/>
              <w:rPr>
                <w:sz w:val="28"/>
                <w:szCs w:val="28"/>
                <w:lang w:val="uk-UA"/>
              </w:rPr>
            </w:pPr>
            <w:r w:rsidRPr="004E37A3">
              <w:rPr>
                <w:sz w:val="28"/>
                <w:szCs w:val="28"/>
                <w:lang w:val="uk-UA"/>
              </w:rPr>
              <w:t>Групи хворих</w:t>
            </w:r>
          </w:p>
        </w:tc>
        <w:tc>
          <w:tcPr>
            <w:tcW w:w="2565" w:type="dxa"/>
          </w:tcPr>
          <w:p w:rsidR="005D1797" w:rsidRPr="004E37A3" w:rsidRDefault="005D1797" w:rsidP="00A83C65">
            <w:pPr>
              <w:jc w:val="center"/>
              <w:rPr>
                <w:sz w:val="28"/>
                <w:szCs w:val="28"/>
                <w:lang w:val="uk-UA"/>
              </w:rPr>
            </w:pPr>
            <w:r>
              <w:rPr>
                <w:sz w:val="28"/>
                <w:szCs w:val="28"/>
                <w:lang w:val="uk-UA"/>
              </w:rPr>
              <w:t>П</w:t>
            </w:r>
            <w:r w:rsidRPr="004E37A3">
              <w:rPr>
                <w:sz w:val="28"/>
                <w:szCs w:val="28"/>
                <w:lang w:val="uk-UA"/>
              </w:rPr>
              <w:t>овна облітерація</w:t>
            </w:r>
          </w:p>
        </w:tc>
        <w:tc>
          <w:tcPr>
            <w:tcW w:w="2565" w:type="dxa"/>
          </w:tcPr>
          <w:p w:rsidR="005D1797" w:rsidRPr="004E37A3" w:rsidRDefault="005D1797" w:rsidP="00A83C65">
            <w:pPr>
              <w:jc w:val="center"/>
              <w:rPr>
                <w:sz w:val="28"/>
                <w:szCs w:val="28"/>
                <w:lang w:val="uk-UA"/>
              </w:rPr>
            </w:pPr>
            <w:r>
              <w:rPr>
                <w:sz w:val="28"/>
                <w:szCs w:val="28"/>
                <w:lang w:val="uk-UA"/>
              </w:rPr>
              <w:t>С</w:t>
            </w:r>
            <w:r w:rsidRPr="004E37A3">
              <w:rPr>
                <w:sz w:val="28"/>
                <w:szCs w:val="28"/>
                <w:lang w:val="uk-UA"/>
              </w:rPr>
              <w:t>егментарна облітерація</w:t>
            </w:r>
          </w:p>
        </w:tc>
        <w:tc>
          <w:tcPr>
            <w:tcW w:w="2565" w:type="dxa"/>
          </w:tcPr>
          <w:p w:rsidR="005D1797" w:rsidRPr="004E37A3" w:rsidRDefault="005D1797" w:rsidP="00A83C65">
            <w:pPr>
              <w:jc w:val="center"/>
              <w:rPr>
                <w:sz w:val="28"/>
                <w:szCs w:val="28"/>
                <w:lang w:val="uk-UA"/>
              </w:rPr>
            </w:pPr>
            <w:r>
              <w:rPr>
                <w:sz w:val="28"/>
                <w:szCs w:val="28"/>
                <w:lang w:val="uk-UA"/>
              </w:rPr>
              <w:t>П</w:t>
            </w:r>
            <w:r w:rsidRPr="004E37A3">
              <w:rPr>
                <w:sz w:val="28"/>
                <w:szCs w:val="28"/>
                <w:lang w:val="uk-UA"/>
              </w:rPr>
              <w:t>овна реканалізація</w:t>
            </w:r>
          </w:p>
        </w:tc>
      </w:tr>
      <w:tr w:rsidR="005D1797" w:rsidRPr="004E37A3" w:rsidTr="00A83C65">
        <w:tc>
          <w:tcPr>
            <w:tcW w:w="2565" w:type="dxa"/>
          </w:tcPr>
          <w:p w:rsidR="005D1797" w:rsidRPr="004E37A3" w:rsidRDefault="005D1797" w:rsidP="00A83C65">
            <w:pPr>
              <w:jc w:val="center"/>
              <w:rPr>
                <w:sz w:val="28"/>
                <w:szCs w:val="28"/>
                <w:lang w:val="uk-UA"/>
              </w:rPr>
            </w:pPr>
            <w:r w:rsidRPr="004E37A3">
              <w:rPr>
                <w:sz w:val="28"/>
                <w:szCs w:val="28"/>
                <w:lang w:val="uk-UA"/>
              </w:rPr>
              <w:t>І (</w:t>
            </w:r>
            <w:r w:rsidRPr="004E37A3">
              <w:rPr>
                <w:sz w:val="28"/>
                <w:szCs w:val="28"/>
                <w:lang w:val="en-US"/>
              </w:rPr>
              <w:t>n</w:t>
            </w:r>
            <w:r w:rsidRPr="004E37A3">
              <w:rPr>
                <w:sz w:val="28"/>
                <w:szCs w:val="28"/>
                <w:lang w:val="uk-UA"/>
              </w:rPr>
              <w:t xml:space="preserve"> - 34)</w:t>
            </w:r>
          </w:p>
        </w:tc>
        <w:tc>
          <w:tcPr>
            <w:tcW w:w="2565" w:type="dxa"/>
          </w:tcPr>
          <w:p w:rsidR="005D1797" w:rsidRPr="004E37A3" w:rsidRDefault="005D1797" w:rsidP="00A83C65">
            <w:pPr>
              <w:jc w:val="center"/>
              <w:rPr>
                <w:sz w:val="28"/>
                <w:szCs w:val="28"/>
                <w:lang w:val="uk-UA"/>
              </w:rPr>
            </w:pPr>
            <w:r w:rsidRPr="004E37A3">
              <w:rPr>
                <w:sz w:val="28"/>
                <w:szCs w:val="28"/>
                <w:lang w:val="uk-UA"/>
              </w:rPr>
              <w:t>32 (94,2%)</w:t>
            </w:r>
          </w:p>
        </w:tc>
        <w:tc>
          <w:tcPr>
            <w:tcW w:w="2565" w:type="dxa"/>
          </w:tcPr>
          <w:p w:rsidR="005D1797" w:rsidRPr="004E37A3" w:rsidRDefault="005D1797" w:rsidP="00A83C65">
            <w:pPr>
              <w:jc w:val="center"/>
              <w:rPr>
                <w:sz w:val="28"/>
                <w:szCs w:val="28"/>
                <w:lang w:val="uk-UA"/>
              </w:rPr>
            </w:pPr>
            <w:r w:rsidRPr="004E37A3">
              <w:rPr>
                <w:sz w:val="28"/>
                <w:szCs w:val="28"/>
                <w:lang w:val="uk-UA"/>
              </w:rPr>
              <w:t>1 (2,9%)</w:t>
            </w:r>
          </w:p>
        </w:tc>
        <w:tc>
          <w:tcPr>
            <w:tcW w:w="2565" w:type="dxa"/>
          </w:tcPr>
          <w:p w:rsidR="005D1797" w:rsidRPr="004E37A3" w:rsidRDefault="005D1797" w:rsidP="00A83C65">
            <w:pPr>
              <w:jc w:val="center"/>
              <w:rPr>
                <w:sz w:val="28"/>
                <w:szCs w:val="28"/>
                <w:lang w:val="uk-UA"/>
              </w:rPr>
            </w:pPr>
            <w:r w:rsidRPr="004E37A3">
              <w:rPr>
                <w:sz w:val="28"/>
                <w:szCs w:val="28"/>
                <w:lang w:val="uk-UA"/>
              </w:rPr>
              <w:t>1 (2,9%)</w:t>
            </w:r>
          </w:p>
        </w:tc>
      </w:tr>
      <w:tr w:rsidR="005D1797" w:rsidRPr="004E37A3" w:rsidTr="00A83C65">
        <w:tc>
          <w:tcPr>
            <w:tcW w:w="2565" w:type="dxa"/>
          </w:tcPr>
          <w:p w:rsidR="005D1797" w:rsidRPr="004E37A3" w:rsidRDefault="005D1797" w:rsidP="00A83C65">
            <w:pPr>
              <w:ind w:firstLine="540"/>
              <w:rPr>
                <w:sz w:val="28"/>
                <w:szCs w:val="28"/>
                <w:lang w:val="uk-UA"/>
              </w:rPr>
            </w:pPr>
            <w:r w:rsidRPr="004E37A3">
              <w:rPr>
                <w:sz w:val="28"/>
                <w:szCs w:val="28"/>
                <w:lang w:val="uk-UA"/>
              </w:rPr>
              <w:t>ІІ (</w:t>
            </w:r>
            <w:r w:rsidRPr="004E37A3">
              <w:rPr>
                <w:sz w:val="28"/>
                <w:szCs w:val="28"/>
                <w:lang w:val="en-US"/>
              </w:rPr>
              <w:t>n</w:t>
            </w:r>
            <w:r w:rsidRPr="004E37A3">
              <w:rPr>
                <w:sz w:val="28"/>
                <w:szCs w:val="28"/>
                <w:lang w:val="uk-UA"/>
              </w:rPr>
              <w:t xml:space="preserve"> - 49)</w:t>
            </w:r>
          </w:p>
        </w:tc>
        <w:tc>
          <w:tcPr>
            <w:tcW w:w="2565" w:type="dxa"/>
          </w:tcPr>
          <w:p w:rsidR="005D1797" w:rsidRPr="004E37A3" w:rsidRDefault="005D1797" w:rsidP="00A83C65">
            <w:pPr>
              <w:jc w:val="center"/>
              <w:rPr>
                <w:sz w:val="28"/>
                <w:szCs w:val="28"/>
                <w:lang w:val="uk-UA"/>
              </w:rPr>
            </w:pPr>
            <w:r w:rsidRPr="004E37A3">
              <w:rPr>
                <w:sz w:val="28"/>
                <w:szCs w:val="28"/>
                <w:lang w:val="uk-UA"/>
              </w:rPr>
              <w:t>48 (97,9%)</w:t>
            </w:r>
          </w:p>
        </w:tc>
        <w:tc>
          <w:tcPr>
            <w:tcW w:w="2565" w:type="dxa"/>
          </w:tcPr>
          <w:p w:rsidR="005D1797" w:rsidRPr="004E37A3" w:rsidRDefault="005D1797" w:rsidP="00A83C65">
            <w:pPr>
              <w:jc w:val="center"/>
              <w:rPr>
                <w:sz w:val="28"/>
                <w:szCs w:val="28"/>
                <w:lang w:val="uk-UA"/>
              </w:rPr>
            </w:pPr>
            <w:r w:rsidRPr="004E37A3">
              <w:rPr>
                <w:sz w:val="28"/>
                <w:szCs w:val="28"/>
                <w:lang w:val="uk-UA"/>
              </w:rPr>
              <w:t>1 (2,1%)</w:t>
            </w:r>
          </w:p>
        </w:tc>
        <w:tc>
          <w:tcPr>
            <w:tcW w:w="2565" w:type="dxa"/>
          </w:tcPr>
          <w:p w:rsidR="005D1797" w:rsidRPr="004E37A3" w:rsidRDefault="005D1797" w:rsidP="00A83C65">
            <w:pPr>
              <w:jc w:val="center"/>
              <w:rPr>
                <w:sz w:val="28"/>
                <w:szCs w:val="28"/>
                <w:lang w:val="uk-UA"/>
              </w:rPr>
            </w:pPr>
            <w:r w:rsidRPr="004E37A3">
              <w:rPr>
                <w:sz w:val="28"/>
                <w:szCs w:val="28"/>
                <w:lang w:val="uk-UA"/>
              </w:rPr>
              <w:t>0</w:t>
            </w:r>
          </w:p>
        </w:tc>
      </w:tr>
      <w:tr w:rsidR="005D1797" w:rsidRPr="004E37A3" w:rsidTr="00A83C65">
        <w:tc>
          <w:tcPr>
            <w:tcW w:w="2565" w:type="dxa"/>
          </w:tcPr>
          <w:p w:rsidR="005D1797" w:rsidRPr="004E37A3" w:rsidRDefault="005D1797" w:rsidP="00A83C65">
            <w:pPr>
              <w:jc w:val="center"/>
              <w:rPr>
                <w:sz w:val="28"/>
                <w:szCs w:val="28"/>
                <w:lang w:val="uk-UA"/>
              </w:rPr>
            </w:pPr>
            <w:r w:rsidRPr="004E37A3">
              <w:rPr>
                <w:sz w:val="28"/>
                <w:szCs w:val="28"/>
                <w:lang w:val="uk-UA"/>
              </w:rPr>
              <w:t>ІІІ (</w:t>
            </w:r>
            <w:r w:rsidRPr="004E37A3">
              <w:rPr>
                <w:sz w:val="28"/>
                <w:szCs w:val="28"/>
                <w:lang w:val="en-US"/>
              </w:rPr>
              <w:t xml:space="preserve">n </w:t>
            </w:r>
            <w:r w:rsidRPr="004E37A3">
              <w:rPr>
                <w:sz w:val="28"/>
                <w:szCs w:val="28"/>
                <w:lang w:val="uk-UA"/>
              </w:rPr>
              <w:t>- 24)</w:t>
            </w:r>
          </w:p>
        </w:tc>
        <w:tc>
          <w:tcPr>
            <w:tcW w:w="2565" w:type="dxa"/>
          </w:tcPr>
          <w:p w:rsidR="005D1797" w:rsidRPr="004E37A3" w:rsidRDefault="005D1797" w:rsidP="00A83C65">
            <w:pPr>
              <w:jc w:val="center"/>
              <w:rPr>
                <w:sz w:val="28"/>
                <w:szCs w:val="28"/>
                <w:lang w:val="uk-UA"/>
              </w:rPr>
            </w:pPr>
            <w:r w:rsidRPr="004E37A3">
              <w:rPr>
                <w:sz w:val="28"/>
                <w:szCs w:val="28"/>
                <w:lang w:val="uk-UA"/>
              </w:rPr>
              <w:t>22 (91,7%)</w:t>
            </w:r>
          </w:p>
        </w:tc>
        <w:tc>
          <w:tcPr>
            <w:tcW w:w="2565" w:type="dxa"/>
          </w:tcPr>
          <w:p w:rsidR="005D1797" w:rsidRPr="004E37A3" w:rsidRDefault="005D1797" w:rsidP="00A83C65">
            <w:pPr>
              <w:jc w:val="center"/>
              <w:rPr>
                <w:sz w:val="28"/>
                <w:szCs w:val="28"/>
                <w:lang w:val="uk-UA"/>
              </w:rPr>
            </w:pPr>
            <w:r w:rsidRPr="004E37A3">
              <w:rPr>
                <w:sz w:val="28"/>
                <w:szCs w:val="28"/>
                <w:lang w:val="uk-UA"/>
              </w:rPr>
              <w:t>2 (8,3%)</w:t>
            </w:r>
          </w:p>
        </w:tc>
        <w:tc>
          <w:tcPr>
            <w:tcW w:w="2565" w:type="dxa"/>
          </w:tcPr>
          <w:p w:rsidR="005D1797" w:rsidRPr="004E37A3" w:rsidRDefault="005D1797" w:rsidP="00A83C65">
            <w:pPr>
              <w:jc w:val="center"/>
              <w:rPr>
                <w:sz w:val="28"/>
                <w:szCs w:val="28"/>
                <w:lang w:val="uk-UA"/>
              </w:rPr>
            </w:pPr>
            <w:r w:rsidRPr="004E37A3">
              <w:rPr>
                <w:sz w:val="28"/>
                <w:szCs w:val="28"/>
                <w:lang w:val="uk-UA"/>
              </w:rPr>
              <w:t>0</w:t>
            </w:r>
          </w:p>
        </w:tc>
      </w:tr>
    </w:tbl>
    <w:p w:rsidR="005D1797" w:rsidRPr="004E37A3" w:rsidRDefault="005D1797" w:rsidP="005D1797">
      <w:pPr>
        <w:pStyle w:val="aa"/>
        <w:ind w:left="0"/>
        <w:jc w:val="both"/>
        <w:rPr>
          <w:sz w:val="28"/>
          <w:szCs w:val="28"/>
          <w:lang w:val="uk-UA"/>
        </w:rPr>
      </w:pPr>
    </w:p>
    <w:p w:rsidR="005D1797" w:rsidRPr="004E37A3" w:rsidRDefault="005D1797" w:rsidP="005D1797">
      <w:pPr>
        <w:pStyle w:val="aa"/>
        <w:spacing w:after="0"/>
        <w:ind w:left="0" w:firstLine="567"/>
        <w:jc w:val="both"/>
        <w:rPr>
          <w:sz w:val="28"/>
          <w:szCs w:val="28"/>
          <w:lang w:val="uk-UA"/>
        </w:rPr>
      </w:pPr>
      <w:r w:rsidRPr="004E37A3">
        <w:rPr>
          <w:sz w:val="28"/>
          <w:szCs w:val="28"/>
          <w:lang w:val="uk-UA"/>
        </w:rPr>
        <w:t>Отож, у хворих І групи в 94,2% випадках виявлена повна облітерація склерозованих вен, в 2,9% випадках − сегментарна облітерація й у 2,9% випадків − прохідність вени була збережена.</w:t>
      </w:r>
    </w:p>
    <w:p w:rsidR="005D1797" w:rsidRPr="004E37A3" w:rsidRDefault="005D1797" w:rsidP="005D1797">
      <w:pPr>
        <w:pStyle w:val="aa"/>
        <w:spacing w:after="0"/>
        <w:ind w:left="0" w:firstLine="567"/>
        <w:jc w:val="both"/>
        <w:rPr>
          <w:sz w:val="28"/>
          <w:szCs w:val="28"/>
          <w:lang w:val="uk-UA"/>
        </w:rPr>
      </w:pPr>
      <w:r w:rsidRPr="004E37A3">
        <w:rPr>
          <w:sz w:val="28"/>
          <w:szCs w:val="28"/>
          <w:lang w:val="uk-UA"/>
        </w:rPr>
        <w:t xml:space="preserve">У хворих, яким виконано </w:t>
      </w:r>
      <w:r>
        <w:rPr>
          <w:sz w:val="28"/>
          <w:szCs w:val="28"/>
          <w:lang w:val="uk-UA"/>
        </w:rPr>
        <w:t>„</w:t>
      </w:r>
      <w:r w:rsidRPr="004E37A3">
        <w:rPr>
          <w:sz w:val="28"/>
          <w:szCs w:val="28"/>
          <w:lang w:val="en-US"/>
        </w:rPr>
        <w:t>foam</w:t>
      </w:r>
      <w:r w:rsidRPr="004E37A3">
        <w:rPr>
          <w:sz w:val="28"/>
          <w:szCs w:val="28"/>
          <w:lang w:val="uk-UA"/>
        </w:rPr>
        <w:t>-</w:t>
      </w:r>
      <w:r w:rsidRPr="004E37A3">
        <w:rPr>
          <w:sz w:val="28"/>
          <w:szCs w:val="28"/>
          <w:lang w:val="en-US"/>
        </w:rPr>
        <w:t>form</w:t>
      </w:r>
      <w:r w:rsidRPr="004E37A3">
        <w:rPr>
          <w:sz w:val="28"/>
          <w:szCs w:val="28"/>
          <w:lang w:val="uk-UA"/>
        </w:rPr>
        <w:t>” склерооблітерацію, отримано найкращі результати: повна облітерація − 97,9%; сегментарна − 2,1%, реканалізація -0.</w:t>
      </w:r>
    </w:p>
    <w:p w:rsidR="005D1797" w:rsidRPr="004E37A3" w:rsidRDefault="005D1797" w:rsidP="005D1797">
      <w:pPr>
        <w:pStyle w:val="aa"/>
        <w:spacing w:after="0"/>
        <w:ind w:left="0" w:firstLine="567"/>
        <w:jc w:val="both"/>
        <w:rPr>
          <w:sz w:val="28"/>
          <w:szCs w:val="28"/>
          <w:lang w:val="uk-UA"/>
        </w:rPr>
      </w:pPr>
      <w:r w:rsidRPr="004E37A3">
        <w:rPr>
          <w:sz w:val="28"/>
          <w:szCs w:val="28"/>
          <w:lang w:val="uk-UA"/>
        </w:rPr>
        <w:t>У хворих ІІІ групи результат склерооблітерації теж вдалий: відновлення кровоплину склерозованою веною не виявлено; повна облітерація − 91,7%; сегментарна  − 8,3%.</w:t>
      </w:r>
    </w:p>
    <w:p w:rsidR="005D1797" w:rsidRPr="004E37A3" w:rsidRDefault="005D1797" w:rsidP="005D1797">
      <w:pPr>
        <w:ind w:firstLine="567"/>
        <w:jc w:val="both"/>
        <w:rPr>
          <w:sz w:val="28"/>
          <w:szCs w:val="28"/>
          <w:lang w:val="uk-UA"/>
        </w:rPr>
      </w:pPr>
      <w:r w:rsidRPr="004E37A3">
        <w:rPr>
          <w:sz w:val="28"/>
          <w:szCs w:val="28"/>
          <w:lang w:val="uk-UA"/>
        </w:rPr>
        <w:t>Необхідно відзначити, що навіть при повній облітерації стовбура вени виявлено патологічно змінені притоки у 9 (26,5%) хворих І групи, у 12 (24,5%) пацієнтів ІІ групи та у 8 (33,3%)  − ІІІ групи.</w:t>
      </w:r>
    </w:p>
    <w:p w:rsidR="005D1797" w:rsidRPr="004E37A3" w:rsidRDefault="005D1797" w:rsidP="005D1797">
      <w:pPr>
        <w:ind w:firstLine="567"/>
        <w:jc w:val="both"/>
        <w:rPr>
          <w:sz w:val="28"/>
          <w:szCs w:val="28"/>
          <w:lang w:val="uk-UA"/>
        </w:rPr>
      </w:pPr>
      <w:r w:rsidRPr="004E37A3">
        <w:rPr>
          <w:sz w:val="28"/>
          <w:szCs w:val="28"/>
          <w:lang w:val="uk-UA"/>
        </w:rPr>
        <w:t xml:space="preserve">Не дивлячись на об’єктивні результати УЗДС, всі пацієнти відзначили покращення свого загального та місцевого стану. Відзначено швидший регрес проявів ХВН у хворих, яким виконано склерооблітерацію рідкими та </w:t>
      </w:r>
      <w:r w:rsidRPr="004E37A3">
        <w:rPr>
          <w:sz w:val="28"/>
          <w:szCs w:val="28"/>
          <w:lang w:val="uk-UA"/>
        </w:rPr>
        <w:lastRenderedPageBreak/>
        <w:t xml:space="preserve">піноподібними склерозантами, порівняно з пацієнтами після традиційної радикальної операції. Основні симптоми, з якими хворі зверталися у клініку перед операцією, більш стійко зберігались у пацієнтів контрольної групи, а саме: важкість в ногах − у 48% хворих, набряки – у 40%, біль − у 8%. Шкірні парестезії відзначало 96% пацієнтів контрольної групи. </w:t>
      </w:r>
    </w:p>
    <w:p w:rsidR="005D1797" w:rsidRPr="004E37A3" w:rsidRDefault="005D1797" w:rsidP="005D1797">
      <w:pPr>
        <w:ind w:firstLine="567"/>
        <w:jc w:val="both"/>
        <w:rPr>
          <w:sz w:val="28"/>
          <w:szCs w:val="28"/>
          <w:lang w:val="uk-UA"/>
        </w:rPr>
      </w:pPr>
      <w:r w:rsidRPr="004E37A3">
        <w:rPr>
          <w:sz w:val="28"/>
          <w:szCs w:val="28"/>
          <w:lang w:val="uk-UA"/>
        </w:rPr>
        <w:t>Для хворих із декомпенсованими стадіями ХВН характерний поступовий регрес симптоматики. Враховуючи наявність перед операцією виражених трофічних розладів, не дивує факт збереження основних симптомів після операції майже у половини хворих контрольної групи Б: важкість у ногах – у 53,3% випадків, набряки − у 56,7%, гіперпігментація − у 70%. Активна виразка загоїлась лише у 13% пацієнтів.</w:t>
      </w:r>
    </w:p>
    <w:p w:rsidR="005D1797" w:rsidRPr="004E37A3" w:rsidRDefault="005D1797" w:rsidP="005D1797">
      <w:pPr>
        <w:ind w:firstLine="567"/>
        <w:jc w:val="both"/>
        <w:rPr>
          <w:sz w:val="28"/>
          <w:szCs w:val="28"/>
          <w:lang w:val="uk-UA"/>
        </w:rPr>
      </w:pPr>
      <w:r w:rsidRPr="004E37A3">
        <w:rPr>
          <w:sz w:val="28"/>
          <w:szCs w:val="28"/>
          <w:lang w:val="uk-UA"/>
        </w:rPr>
        <w:t>Динаміка основних симптомів після операції в досліджуваних групах хворих представлена на рис. 1.</w:t>
      </w:r>
    </w:p>
    <w:p w:rsidR="005D1797" w:rsidRPr="004E37A3" w:rsidRDefault="005D1797" w:rsidP="005D1797">
      <w:pPr>
        <w:ind w:firstLine="720"/>
        <w:jc w:val="both"/>
        <w:rPr>
          <w:sz w:val="28"/>
          <w:szCs w:val="28"/>
          <w:lang w:val="uk-UA"/>
        </w:rPr>
      </w:pPr>
    </w:p>
    <w:p w:rsidR="005D1797" w:rsidRDefault="005D1797" w:rsidP="005D1797">
      <w:pPr>
        <w:jc w:val="center"/>
        <w:rPr>
          <w:sz w:val="28"/>
          <w:szCs w:val="28"/>
          <w:lang w:val="uk-UA"/>
        </w:rPr>
      </w:pPr>
      <w:r w:rsidRPr="004E37A3">
        <w:rPr>
          <w:noProof/>
          <w:sz w:val="28"/>
          <w:szCs w:val="28"/>
          <w:lang w:eastAsia="ru-RU"/>
        </w:rPr>
        <w:drawing>
          <wp:inline distT="0" distB="0" distL="0" distR="0">
            <wp:extent cx="5823585" cy="3232785"/>
            <wp:effectExtent l="0" t="0" r="0" b="0"/>
            <wp:docPr id="658" name="Диаграмма 6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1797" w:rsidRPr="004E37A3" w:rsidRDefault="005D1797" w:rsidP="005D1797">
      <w:pPr>
        <w:jc w:val="center"/>
        <w:rPr>
          <w:sz w:val="28"/>
          <w:szCs w:val="28"/>
          <w:lang w:val="uk-UA"/>
        </w:rPr>
      </w:pPr>
      <w:r w:rsidRPr="004E37A3">
        <w:rPr>
          <w:sz w:val="28"/>
          <w:szCs w:val="28"/>
          <w:lang w:val="uk-UA"/>
        </w:rPr>
        <w:t>Рис.1</w:t>
      </w:r>
      <w:r>
        <w:rPr>
          <w:sz w:val="28"/>
          <w:szCs w:val="28"/>
          <w:lang w:val="uk-UA"/>
        </w:rPr>
        <w:t xml:space="preserve"> </w:t>
      </w:r>
      <w:r w:rsidRPr="004E37A3">
        <w:rPr>
          <w:sz w:val="28"/>
          <w:szCs w:val="28"/>
          <w:lang w:val="uk-UA"/>
        </w:rPr>
        <w:t>Динаміка основних симптомів після операції в досліджуваних групах хворих.</w:t>
      </w:r>
    </w:p>
    <w:p w:rsidR="005D1797" w:rsidRPr="004E37A3" w:rsidRDefault="005D1797" w:rsidP="005D1797">
      <w:pPr>
        <w:ind w:firstLine="720"/>
        <w:jc w:val="both"/>
        <w:rPr>
          <w:sz w:val="28"/>
          <w:szCs w:val="28"/>
          <w:lang w:val="uk-UA"/>
        </w:rPr>
      </w:pPr>
    </w:p>
    <w:p w:rsidR="005D1797" w:rsidRPr="004E37A3" w:rsidRDefault="005D1797" w:rsidP="005D1797">
      <w:pPr>
        <w:ind w:firstLine="567"/>
        <w:jc w:val="both"/>
        <w:rPr>
          <w:sz w:val="28"/>
          <w:szCs w:val="28"/>
          <w:lang w:val="uk-UA"/>
        </w:rPr>
      </w:pPr>
      <w:r w:rsidRPr="004E37A3">
        <w:rPr>
          <w:sz w:val="28"/>
          <w:szCs w:val="28"/>
          <w:lang w:val="uk-UA"/>
        </w:rPr>
        <w:t xml:space="preserve">У хворих, яким виконано комбіновану ендовідеохірургічну операцію і склерооблітерацію, виразка загоїлась майже у половини хворих (із 13 у 6 пацієнтів), важкість в ногах зберігалась у 45,8% хворих, набряки  − у 33,3% . Відчуття оніміння вздовж склерооблітерованої вени гомілки відзначили 12,5% </w:t>
      </w:r>
      <w:r w:rsidRPr="004E37A3">
        <w:rPr>
          <w:sz w:val="28"/>
          <w:szCs w:val="28"/>
          <w:lang w:val="uk-UA"/>
        </w:rPr>
        <w:lastRenderedPageBreak/>
        <w:t>хворих ІІІ групи, тоді як у хворих контрольної групи цей симптом  виявлено у 96,7% випадків.</w:t>
      </w:r>
    </w:p>
    <w:p w:rsidR="005D1797" w:rsidRPr="004E37A3" w:rsidRDefault="005D1797" w:rsidP="005D1797">
      <w:pPr>
        <w:ind w:firstLine="567"/>
        <w:jc w:val="both"/>
        <w:rPr>
          <w:sz w:val="28"/>
          <w:szCs w:val="28"/>
          <w:lang w:val="uk-UA"/>
        </w:rPr>
      </w:pPr>
      <w:r w:rsidRPr="004E37A3">
        <w:rPr>
          <w:sz w:val="28"/>
          <w:szCs w:val="28"/>
          <w:lang w:val="uk-UA"/>
        </w:rPr>
        <w:t>Таким чином, відчуття оніміння та шкірні парестезії</w:t>
      </w:r>
      <w:r w:rsidRPr="004E37A3">
        <w:rPr>
          <w:b/>
          <w:bCs/>
          <w:sz w:val="28"/>
          <w:szCs w:val="28"/>
          <w:lang w:val="uk-UA"/>
        </w:rPr>
        <w:t xml:space="preserve"> </w:t>
      </w:r>
      <w:r w:rsidRPr="004E37A3">
        <w:rPr>
          <w:sz w:val="28"/>
          <w:szCs w:val="28"/>
          <w:lang w:val="uk-UA"/>
        </w:rPr>
        <w:t xml:space="preserve">гомілки в оперованих хворих за методом Бебкока виявлено у 96-96,7% пацієнтів, а після будь-яких методик склерооблітерації – тільки у 8,8 – 12,5% (рис. 2). </w:t>
      </w:r>
    </w:p>
    <w:p w:rsidR="005D1797" w:rsidRPr="004E37A3" w:rsidRDefault="005D1797" w:rsidP="005D1797">
      <w:pPr>
        <w:jc w:val="center"/>
        <w:rPr>
          <w:sz w:val="28"/>
          <w:szCs w:val="28"/>
          <w:lang w:val="uk-UA"/>
        </w:rPr>
      </w:pPr>
      <w:r w:rsidRPr="004E37A3">
        <w:rPr>
          <w:noProof/>
          <w:sz w:val="28"/>
          <w:szCs w:val="28"/>
          <w:lang w:eastAsia="ru-RU"/>
        </w:rPr>
        <w:drawing>
          <wp:inline distT="0" distB="0" distL="0" distR="0">
            <wp:extent cx="4855210" cy="3232785"/>
            <wp:effectExtent l="0" t="0" r="0" b="0"/>
            <wp:docPr id="657" name="Диаграмма 6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1797" w:rsidRPr="004E37A3" w:rsidRDefault="005D1797" w:rsidP="005D1797">
      <w:pPr>
        <w:pStyle w:val="aa"/>
        <w:ind w:left="0"/>
        <w:jc w:val="center"/>
        <w:rPr>
          <w:sz w:val="28"/>
          <w:szCs w:val="28"/>
          <w:lang w:val="uk-UA"/>
        </w:rPr>
      </w:pPr>
      <w:r w:rsidRPr="004E37A3">
        <w:rPr>
          <w:sz w:val="28"/>
          <w:szCs w:val="28"/>
          <w:lang w:val="uk-UA"/>
        </w:rPr>
        <w:t>Рис.2. Різниця неврологічної симптоматики у хворих після радикальної традиційної операції та після мініінвазійних втручань.</w:t>
      </w:r>
    </w:p>
    <w:p w:rsidR="005D1797" w:rsidRPr="004E37A3" w:rsidRDefault="005D1797" w:rsidP="005D1797">
      <w:pPr>
        <w:ind w:firstLine="720"/>
        <w:jc w:val="both"/>
        <w:rPr>
          <w:sz w:val="28"/>
          <w:szCs w:val="28"/>
          <w:lang w:val="uk-UA"/>
        </w:rPr>
      </w:pPr>
    </w:p>
    <w:p w:rsidR="005D1797" w:rsidRPr="004E37A3" w:rsidRDefault="005D1797" w:rsidP="005D1797">
      <w:pPr>
        <w:ind w:firstLine="567"/>
        <w:jc w:val="both"/>
        <w:rPr>
          <w:sz w:val="28"/>
          <w:szCs w:val="28"/>
          <w:lang w:val="uk-UA"/>
        </w:rPr>
      </w:pPr>
      <w:r w:rsidRPr="004E37A3">
        <w:rPr>
          <w:sz w:val="28"/>
          <w:szCs w:val="28"/>
          <w:lang w:val="uk-UA"/>
        </w:rPr>
        <w:t xml:space="preserve">Отже, </w:t>
      </w:r>
      <w:r w:rsidRPr="004E37A3">
        <w:rPr>
          <w:b/>
          <w:bCs/>
          <w:sz w:val="28"/>
          <w:szCs w:val="28"/>
          <w:lang w:val="uk-UA"/>
        </w:rPr>
        <w:t>добрі та задовільні безпосередні результати</w:t>
      </w:r>
      <w:r w:rsidRPr="004E37A3">
        <w:rPr>
          <w:sz w:val="28"/>
          <w:szCs w:val="28"/>
          <w:lang w:val="uk-UA"/>
        </w:rPr>
        <w:t xml:space="preserve"> виявлені у всіх хворих ІІ і ІІІ груп та у 97,1% хворих І групи.</w:t>
      </w:r>
    </w:p>
    <w:p w:rsidR="005D1797" w:rsidRPr="004E37A3" w:rsidRDefault="005D1797" w:rsidP="005D1797">
      <w:pPr>
        <w:ind w:firstLine="567"/>
        <w:jc w:val="both"/>
        <w:rPr>
          <w:sz w:val="28"/>
          <w:szCs w:val="28"/>
          <w:lang w:val="uk-UA"/>
        </w:rPr>
      </w:pPr>
      <w:r w:rsidRPr="004E37A3">
        <w:rPr>
          <w:sz w:val="28"/>
          <w:szCs w:val="28"/>
          <w:lang w:val="uk-UA"/>
        </w:rPr>
        <w:t>Ускладнення мікросклеротерапії виникли у 18,75% хворих: паравазальні інфільтрати (2 пацієнти), виразка на місці пункції вени (1 пацієнт), пігментація шкіри (2 пацієнти), поверхневий тромбофлебіт (1 пацієнт). Слід зауважити, що таке ускладнення, як гіперпігментація траплялося тільки у хворих, яким виконували склерооблітерацію телеангіоектазій, що, на нашу думку, пов’язано з технічними труднощами пункції мікровени.</w:t>
      </w:r>
    </w:p>
    <w:p w:rsidR="005D1797" w:rsidRPr="004E37A3" w:rsidRDefault="005D1797" w:rsidP="005D1797">
      <w:pPr>
        <w:ind w:firstLine="567"/>
        <w:jc w:val="both"/>
        <w:rPr>
          <w:sz w:val="28"/>
          <w:szCs w:val="28"/>
          <w:lang w:val="uk-UA"/>
        </w:rPr>
      </w:pPr>
      <w:r w:rsidRPr="004E37A3">
        <w:rPr>
          <w:b/>
          <w:bCs/>
          <w:sz w:val="28"/>
          <w:szCs w:val="28"/>
          <w:lang w:val="uk-UA"/>
        </w:rPr>
        <w:t>Віддалені результати</w:t>
      </w:r>
      <w:r w:rsidRPr="004E37A3">
        <w:rPr>
          <w:sz w:val="28"/>
          <w:szCs w:val="28"/>
          <w:lang w:val="uk-UA"/>
        </w:rPr>
        <w:t xml:space="preserve"> через 12 місяців після лікування вивчено у 80 пацієнтів, а саме: І група − 25; ІІ група − 38; ІІІ група − 17 хворих. У пацієнтів І групи повна облітерація зберігалась у 80% випадків, сегментарна облітерація − у 16%, і тільки в одного (4%) пацієнта  виявлена повна реканалізація склерозованої вени.</w:t>
      </w:r>
    </w:p>
    <w:p w:rsidR="005D1797" w:rsidRPr="004E37A3" w:rsidRDefault="005D1797" w:rsidP="005D1797">
      <w:pPr>
        <w:ind w:firstLine="567"/>
        <w:jc w:val="both"/>
        <w:rPr>
          <w:sz w:val="28"/>
          <w:szCs w:val="28"/>
          <w:lang w:val="uk-UA"/>
        </w:rPr>
      </w:pPr>
      <w:r w:rsidRPr="004E37A3">
        <w:rPr>
          <w:sz w:val="28"/>
          <w:szCs w:val="28"/>
          <w:lang w:val="uk-UA"/>
        </w:rPr>
        <w:lastRenderedPageBreak/>
        <w:t>У хворих ІІ групи незадовільних результатів не було. Повна облітерація вени збережена у 86,8% випадків , сегментарна − у13,2%.</w:t>
      </w:r>
    </w:p>
    <w:p w:rsidR="005D1797" w:rsidRPr="004E37A3" w:rsidRDefault="005D1797" w:rsidP="005D1797">
      <w:pPr>
        <w:ind w:firstLine="567"/>
        <w:jc w:val="both"/>
        <w:rPr>
          <w:sz w:val="28"/>
          <w:szCs w:val="28"/>
          <w:lang w:val="uk-UA"/>
        </w:rPr>
      </w:pPr>
      <w:r w:rsidRPr="004E37A3">
        <w:rPr>
          <w:sz w:val="28"/>
          <w:szCs w:val="28"/>
          <w:lang w:val="uk-UA"/>
        </w:rPr>
        <w:t>У хворих ІІІ групи найбільший відсоток реканалізації: часткова − у 17,6%, повна − у 5,9% випадків. Повну облітерацію вени стверджено  у 76,5% випадків.</w:t>
      </w:r>
    </w:p>
    <w:p w:rsidR="005D1797" w:rsidRPr="004E37A3" w:rsidRDefault="005D1797" w:rsidP="005D1797">
      <w:pPr>
        <w:ind w:firstLine="567"/>
        <w:jc w:val="both"/>
        <w:rPr>
          <w:sz w:val="28"/>
          <w:szCs w:val="28"/>
          <w:lang w:val="uk-UA"/>
        </w:rPr>
      </w:pPr>
      <w:r w:rsidRPr="004E37A3">
        <w:rPr>
          <w:sz w:val="28"/>
          <w:szCs w:val="28"/>
          <w:lang w:val="uk-UA"/>
        </w:rPr>
        <w:t>Порівняльна характеристика показників оклюзії вени свідчить про найбільш стійкий результат у хворих ІІ групи, яким виконано склерооблітерації за методом „</w:t>
      </w:r>
      <w:r w:rsidRPr="004E37A3">
        <w:rPr>
          <w:sz w:val="28"/>
          <w:szCs w:val="28"/>
          <w:lang w:val="en-US"/>
        </w:rPr>
        <w:t>foam</w:t>
      </w:r>
      <w:r w:rsidRPr="004E37A3">
        <w:rPr>
          <w:sz w:val="28"/>
          <w:szCs w:val="28"/>
          <w:lang w:val="uk-UA"/>
        </w:rPr>
        <w:t>-</w:t>
      </w:r>
      <w:r w:rsidRPr="004E37A3">
        <w:rPr>
          <w:sz w:val="28"/>
          <w:szCs w:val="28"/>
          <w:lang w:val="en-US"/>
        </w:rPr>
        <w:t>form</w:t>
      </w:r>
      <w:r w:rsidRPr="004E37A3">
        <w:rPr>
          <w:sz w:val="28"/>
          <w:szCs w:val="28"/>
          <w:lang w:val="uk-UA"/>
        </w:rPr>
        <w:t>” терапії. Через 1 місяць повну облітерацію відзначено у 97,9% хворих, а через рік − у 86,8%. Найгірший результат у пацієнтів ІІІ групи: відповідно у 91,7%  повна облітерація вени через 1 місяць збереглася у 91,7% пацієнтів, а через 12 місяців у 76,5%. (рис.3).</w:t>
      </w:r>
    </w:p>
    <w:p w:rsidR="005D1797" w:rsidRPr="004E37A3" w:rsidRDefault="005D1797" w:rsidP="005D1797">
      <w:pPr>
        <w:ind w:firstLine="567"/>
        <w:jc w:val="both"/>
        <w:rPr>
          <w:sz w:val="28"/>
          <w:szCs w:val="28"/>
          <w:lang w:val="uk-UA"/>
        </w:rPr>
      </w:pPr>
      <w:r w:rsidRPr="004E37A3">
        <w:rPr>
          <w:sz w:val="28"/>
          <w:szCs w:val="28"/>
          <w:lang w:val="uk-UA"/>
        </w:rPr>
        <w:t>З нашої точки зору слабким місцем при виконанні втручання є склерооблітерація підшкірної вени верхньої третини гомілки. В цій ділянці в основну вену, як правило, впадають 2-3 крупні венозні гілки, якщо їх своєчасно й адекватно облітерувати або і хірургічно не видалити то вони спричиняють рецидив захворювання. Іншим фактором рецидиву є розвиток недостатності перфорантних вен стегна та гомілки, які раніше були спроможними і не були втягнуті у варикозний процес.</w:t>
      </w:r>
    </w:p>
    <w:p w:rsidR="005D1797" w:rsidRPr="004E37A3" w:rsidRDefault="005D1797" w:rsidP="005D1797">
      <w:pPr>
        <w:jc w:val="center"/>
        <w:rPr>
          <w:sz w:val="28"/>
          <w:szCs w:val="28"/>
          <w:lang w:val="uk-UA"/>
        </w:rPr>
      </w:pPr>
      <w:r w:rsidRPr="004E37A3">
        <w:rPr>
          <w:noProof/>
          <w:sz w:val="28"/>
          <w:szCs w:val="28"/>
          <w:lang w:eastAsia="ru-RU"/>
        </w:rPr>
        <w:drawing>
          <wp:inline distT="0" distB="0" distL="0" distR="0">
            <wp:extent cx="4049395" cy="2699385"/>
            <wp:effectExtent l="0" t="0" r="0" b="0"/>
            <wp:docPr id="656" name="Диаграмма 6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D1797" w:rsidRPr="004E37A3" w:rsidRDefault="005D1797" w:rsidP="005D1797">
      <w:pPr>
        <w:jc w:val="center"/>
        <w:rPr>
          <w:sz w:val="28"/>
          <w:szCs w:val="28"/>
          <w:lang w:val="uk-UA"/>
        </w:rPr>
      </w:pPr>
      <w:r w:rsidRPr="004E37A3">
        <w:rPr>
          <w:sz w:val="28"/>
          <w:szCs w:val="28"/>
          <w:lang w:val="uk-UA"/>
        </w:rPr>
        <w:t>Рис. 3. Показник оклюзії вени протягом 30 днів та 12 місяців в залежності від методу склерооблітерації.</w:t>
      </w:r>
    </w:p>
    <w:p w:rsidR="005D1797" w:rsidRPr="004E37A3" w:rsidRDefault="005D1797" w:rsidP="005D1797">
      <w:pPr>
        <w:ind w:firstLine="720"/>
        <w:rPr>
          <w:sz w:val="28"/>
          <w:szCs w:val="28"/>
          <w:lang w:val="uk-UA"/>
        </w:rPr>
      </w:pPr>
    </w:p>
    <w:p w:rsidR="005D1797" w:rsidRPr="004E37A3" w:rsidRDefault="005D1797" w:rsidP="005D1797">
      <w:pPr>
        <w:ind w:firstLine="567"/>
        <w:jc w:val="both"/>
        <w:rPr>
          <w:sz w:val="28"/>
          <w:szCs w:val="28"/>
          <w:lang w:val="uk-UA"/>
        </w:rPr>
      </w:pPr>
      <w:r w:rsidRPr="004E37A3">
        <w:rPr>
          <w:sz w:val="28"/>
          <w:szCs w:val="28"/>
          <w:lang w:val="uk-UA"/>
        </w:rPr>
        <w:t xml:space="preserve">Якість життя після лікування оцінено у 64 пацієнтів, а саме: у 13 хворих І групи, у 14 – ІІ групи, у 10 − ІІІ групи, у 15 – контрольної групи А та у 12 − контрольної групи Б. При порівнянні результатів відзначено, що внаслідок </w:t>
      </w:r>
      <w:r w:rsidRPr="004E37A3">
        <w:rPr>
          <w:sz w:val="28"/>
          <w:szCs w:val="28"/>
          <w:lang w:val="uk-UA"/>
        </w:rPr>
        <w:lastRenderedPageBreak/>
        <w:t>більш вираженого больового синдрому у хворих з декомпенсованими стадіями ХВН, знижені показники загального здоров’я та життєздатності. Трофічні зміни кінцівок у хворих ІІІ та контрольної Б груп вплинули на показник соціальної ролі та психологічний стан пацієнтів (рис. 4). Показники ЯЖ у хворих І, ІІ та контрольної А груп майже не відрізнялися, що свідчить про необхідність надання своєчасної хірургічної допомоги хворим на ранніх стадіях ХВН.</w:t>
      </w:r>
    </w:p>
    <w:p w:rsidR="005D1797" w:rsidRPr="004E37A3" w:rsidRDefault="005D1797" w:rsidP="005D1797">
      <w:pPr>
        <w:jc w:val="center"/>
        <w:rPr>
          <w:sz w:val="28"/>
          <w:szCs w:val="28"/>
          <w:lang w:val="uk-UA"/>
        </w:rPr>
      </w:pPr>
      <w:r w:rsidRPr="004E37A3">
        <w:rPr>
          <w:noProof/>
          <w:sz w:val="28"/>
          <w:szCs w:val="28"/>
          <w:lang w:eastAsia="ru-RU"/>
        </w:rPr>
        <w:drawing>
          <wp:inline distT="0" distB="0" distL="0" distR="0">
            <wp:extent cx="5638800" cy="3232785"/>
            <wp:effectExtent l="0" t="0" r="0" b="0"/>
            <wp:docPr id="655" name="Диаграмма 6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D1797" w:rsidRPr="004E37A3" w:rsidRDefault="005D1797" w:rsidP="005D1797">
      <w:pPr>
        <w:jc w:val="center"/>
        <w:rPr>
          <w:sz w:val="28"/>
          <w:szCs w:val="28"/>
          <w:lang w:val="uk-UA"/>
        </w:rPr>
      </w:pPr>
      <w:r w:rsidRPr="004E37A3">
        <w:rPr>
          <w:sz w:val="28"/>
          <w:szCs w:val="28"/>
          <w:lang w:val="uk-UA"/>
        </w:rPr>
        <w:t>Рисунок 4. Порівняння показників якості життя хворих після різних комбінованих операційних втручань.</w:t>
      </w:r>
    </w:p>
    <w:p w:rsidR="005D1797" w:rsidRPr="004E37A3" w:rsidRDefault="005D1797" w:rsidP="005D1797">
      <w:pPr>
        <w:pStyle w:val="aa"/>
        <w:ind w:firstLine="720"/>
        <w:jc w:val="both"/>
        <w:rPr>
          <w:sz w:val="28"/>
          <w:szCs w:val="28"/>
          <w:lang w:val="uk-UA"/>
        </w:rPr>
      </w:pPr>
    </w:p>
    <w:p w:rsidR="005D1797" w:rsidRPr="004E37A3" w:rsidRDefault="005D1797" w:rsidP="005D1797">
      <w:pPr>
        <w:ind w:firstLine="567"/>
        <w:jc w:val="both"/>
        <w:rPr>
          <w:sz w:val="28"/>
          <w:szCs w:val="28"/>
          <w:lang w:val="uk-UA"/>
        </w:rPr>
      </w:pPr>
      <w:r w:rsidRPr="004E37A3">
        <w:rPr>
          <w:sz w:val="28"/>
          <w:szCs w:val="28"/>
          <w:lang w:val="uk-UA"/>
        </w:rPr>
        <w:t>Таким чином, вибудовано сучасні стратегічні принципи флебосклерозувальної терапії.</w:t>
      </w:r>
    </w:p>
    <w:p w:rsidR="005D1797" w:rsidRPr="004E37A3" w:rsidRDefault="005D1797" w:rsidP="005D1797">
      <w:pPr>
        <w:ind w:firstLine="567"/>
        <w:jc w:val="both"/>
        <w:rPr>
          <w:sz w:val="28"/>
          <w:szCs w:val="28"/>
          <w:lang w:val="uk-UA" w:eastAsia="uk-UA"/>
        </w:rPr>
      </w:pPr>
      <w:r w:rsidRPr="004E37A3">
        <w:rPr>
          <w:sz w:val="28"/>
          <w:szCs w:val="28"/>
          <w:lang w:val="uk-UA"/>
        </w:rPr>
        <w:t>Склеротерапія не є самостійним методом лікування варикозної хвороби й у більшості пацієнтів, виконується після хірургічного усунення патологічних вено-венозних скидів. Склеротерапію виконують після обов’язкового і ретельного ультразвукового дослідження підшкірних, глибоких і перфорантних вен.</w:t>
      </w:r>
      <w:r w:rsidRPr="004E37A3">
        <w:rPr>
          <w:sz w:val="28"/>
          <w:szCs w:val="28"/>
          <w:lang w:val="uk-UA" w:eastAsia="uk-UA"/>
        </w:rPr>
        <w:t xml:space="preserve">  Рекомендовано використовувати  комбіновані методи лікування з обов’язковим виконанням кросектомії для надійної ліквідації високого вертикального рефлюксу.</w:t>
      </w:r>
    </w:p>
    <w:p w:rsidR="005D1797" w:rsidRPr="004E37A3" w:rsidRDefault="005D1797" w:rsidP="005D1797">
      <w:pPr>
        <w:ind w:firstLine="567"/>
        <w:jc w:val="both"/>
        <w:rPr>
          <w:sz w:val="28"/>
          <w:szCs w:val="28"/>
          <w:lang w:val="uk-UA"/>
        </w:rPr>
      </w:pPr>
      <w:r w:rsidRPr="004E37A3">
        <w:rPr>
          <w:sz w:val="28"/>
          <w:szCs w:val="28"/>
          <w:lang w:val="uk-UA"/>
        </w:rPr>
        <w:t xml:space="preserve">Тому вважаємо, що наш перший скромний досвід проведення комбінованого хірургічного лікування варикозної хвороби нижніх кінцівок із використанням різних методів стовбурової склерооблітерації та мікросклеротерапії, буде позитивним внеском у подальшу перспективу </w:t>
      </w:r>
      <w:r w:rsidRPr="004E37A3">
        <w:rPr>
          <w:sz w:val="28"/>
          <w:szCs w:val="28"/>
          <w:lang w:val="uk-UA"/>
        </w:rPr>
        <w:lastRenderedPageBreak/>
        <w:t>розвитку мініінвазійних методів лікування пацієнтів із хронічною венозною недостатністю.</w:t>
      </w:r>
    </w:p>
    <w:p w:rsidR="005D1797" w:rsidRPr="004E37A3" w:rsidRDefault="005D1797" w:rsidP="005D1797">
      <w:pPr>
        <w:ind w:firstLine="720"/>
        <w:rPr>
          <w:sz w:val="28"/>
          <w:szCs w:val="28"/>
          <w:lang w:val="uk-UA"/>
        </w:rPr>
      </w:pPr>
    </w:p>
    <w:p w:rsidR="005D1797" w:rsidRPr="004E37A3" w:rsidRDefault="005D1797" w:rsidP="005D1797">
      <w:pPr>
        <w:ind w:firstLine="720"/>
        <w:jc w:val="both"/>
        <w:rPr>
          <w:sz w:val="28"/>
          <w:szCs w:val="28"/>
          <w:lang w:val="uk-UA"/>
        </w:rPr>
      </w:pPr>
    </w:p>
    <w:p w:rsidR="005D1797" w:rsidRPr="00A6588D" w:rsidRDefault="005D1797" w:rsidP="005D1797">
      <w:pPr>
        <w:ind w:firstLine="851"/>
        <w:jc w:val="center"/>
        <w:rPr>
          <w:b/>
          <w:sz w:val="28"/>
          <w:szCs w:val="28"/>
          <w:lang w:val="uk-UA"/>
        </w:rPr>
      </w:pPr>
    </w:p>
    <w:p w:rsidR="005D1797" w:rsidRPr="00A6588D" w:rsidRDefault="005D1797" w:rsidP="005D1797">
      <w:pPr>
        <w:ind w:firstLine="851"/>
        <w:jc w:val="center"/>
        <w:rPr>
          <w:b/>
          <w:sz w:val="28"/>
          <w:szCs w:val="28"/>
          <w:lang w:val="uk-UA"/>
        </w:rPr>
      </w:pPr>
    </w:p>
    <w:p w:rsidR="005D1797" w:rsidRPr="004E37A3" w:rsidRDefault="005D1797" w:rsidP="005D1797">
      <w:pPr>
        <w:jc w:val="center"/>
        <w:rPr>
          <w:b/>
          <w:sz w:val="28"/>
          <w:szCs w:val="28"/>
          <w:lang w:val="uk-UA"/>
        </w:rPr>
      </w:pPr>
      <w:r w:rsidRPr="004E37A3">
        <w:rPr>
          <w:b/>
          <w:sz w:val="28"/>
          <w:szCs w:val="28"/>
          <w:lang w:val="uk-UA"/>
        </w:rPr>
        <w:t>ВИСНОВКИ</w:t>
      </w:r>
    </w:p>
    <w:p w:rsidR="005D1797" w:rsidRPr="004E37A3" w:rsidRDefault="005D1797" w:rsidP="005D1797">
      <w:pPr>
        <w:ind w:firstLine="567"/>
        <w:jc w:val="both"/>
        <w:rPr>
          <w:sz w:val="28"/>
          <w:szCs w:val="28"/>
          <w:lang w:val="uk-UA"/>
        </w:rPr>
      </w:pPr>
      <w:r w:rsidRPr="004E37A3">
        <w:rPr>
          <w:sz w:val="28"/>
          <w:szCs w:val="28"/>
          <w:lang w:val="uk-UA"/>
        </w:rPr>
        <w:t>У дисертації наведено теоретичне узагальнення і нові підходи до вирішення наукового завдання комбінованого хірургічного лікування пацієнтів із хронічною венозною недостатністю, обумовленою варикозною хворобою вен нижніх кінцівок. У результаті вирішення поставлених у дисертаційній роботі завдань одержано наступні наукові та прикладні висновки.</w:t>
      </w:r>
    </w:p>
    <w:p w:rsidR="005D1797" w:rsidRPr="004E37A3" w:rsidRDefault="005D1797" w:rsidP="009D5BC5">
      <w:pPr>
        <w:numPr>
          <w:ilvl w:val="0"/>
          <w:numId w:val="19"/>
        </w:numPr>
        <w:tabs>
          <w:tab w:val="clear" w:pos="720"/>
          <w:tab w:val="num" w:pos="540"/>
        </w:tabs>
        <w:spacing w:after="0" w:line="240" w:lineRule="auto"/>
        <w:ind w:left="540" w:hanging="540"/>
        <w:jc w:val="both"/>
        <w:rPr>
          <w:sz w:val="28"/>
          <w:szCs w:val="28"/>
          <w:lang w:val="uk-UA"/>
        </w:rPr>
      </w:pPr>
      <w:r w:rsidRPr="004E37A3">
        <w:rPr>
          <w:sz w:val="28"/>
          <w:szCs w:val="28"/>
          <w:lang w:val="uk-UA"/>
        </w:rPr>
        <w:t>Флебосклерохірургія є необхідною складовою сучасного комплексного лікування варикозної хвороби нижніх кінцівок, а раціональне комбіноване її використання дає змогу суттєво зменшити операційну травму, покращити косметичний результат операції, прискорити відновлення функції оперованої кінцівки.</w:t>
      </w:r>
    </w:p>
    <w:p w:rsidR="005D1797" w:rsidRPr="004E37A3" w:rsidRDefault="005D1797" w:rsidP="009D5BC5">
      <w:pPr>
        <w:numPr>
          <w:ilvl w:val="0"/>
          <w:numId w:val="19"/>
        </w:numPr>
        <w:tabs>
          <w:tab w:val="clear" w:pos="720"/>
          <w:tab w:val="num" w:pos="540"/>
        </w:tabs>
        <w:spacing w:after="0" w:line="240" w:lineRule="auto"/>
        <w:ind w:left="540" w:hanging="540"/>
        <w:jc w:val="both"/>
        <w:rPr>
          <w:sz w:val="28"/>
          <w:szCs w:val="28"/>
          <w:lang w:val="uk-UA"/>
        </w:rPr>
      </w:pPr>
      <w:r w:rsidRPr="004E37A3">
        <w:rPr>
          <w:sz w:val="28"/>
          <w:szCs w:val="28"/>
          <w:lang w:val="uk-UA"/>
        </w:rPr>
        <w:t>Головною запорукою</w:t>
      </w:r>
      <w:r w:rsidRPr="004E37A3">
        <w:rPr>
          <w:bCs/>
          <w:sz w:val="28"/>
          <w:szCs w:val="28"/>
          <w:lang w:val="uk-UA"/>
        </w:rPr>
        <w:t xml:space="preserve"> позитивного безпосереднього і віддаленого результатів проведеної склерооблітерації, незалежно від її способу</w:t>
      </w:r>
      <w:r w:rsidRPr="004E37A3">
        <w:rPr>
          <w:sz w:val="28"/>
          <w:szCs w:val="28"/>
          <w:lang w:val="uk-UA"/>
        </w:rPr>
        <w:t>, є</w:t>
      </w:r>
      <w:r w:rsidRPr="004E37A3">
        <w:rPr>
          <w:bCs/>
          <w:sz w:val="28"/>
          <w:szCs w:val="28"/>
          <w:lang w:val="uk-UA"/>
        </w:rPr>
        <w:t xml:space="preserve"> зменшення вертикального та горизонтального рефлюксів крові, які чітко визначають</w:t>
      </w:r>
      <w:r w:rsidRPr="004E37A3">
        <w:rPr>
          <w:sz w:val="28"/>
          <w:szCs w:val="28"/>
          <w:lang w:val="uk-UA"/>
        </w:rPr>
        <w:t xml:space="preserve"> з допомогою ультразвукового дуплексного сканування. Враховуючи складність подібного обстеження, пряму залежність частоти рецидивів варикозу після склерооблітерації від наявності та інтенсивності рефлюксів, рекомендовано ліквідовувати їх хірургічним способом</w:t>
      </w:r>
      <w:r w:rsidRPr="004E37A3">
        <w:rPr>
          <w:bCs/>
          <w:sz w:val="28"/>
          <w:szCs w:val="28"/>
          <w:lang w:val="uk-UA"/>
        </w:rPr>
        <w:t xml:space="preserve"> кросектомія, пряма або ендовідеохірурічна субфасціальна перев’язка перфорантних вен.</w:t>
      </w:r>
    </w:p>
    <w:p w:rsidR="005D1797" w:rsidRPr="004E37A3" w:rsidRDefault="005D1797" w:rsidP="009D5BC5">
      <w:pPr>
        <w:numPr>
          <w:ilvl w:val="0"/>
          <w:numId w:val="19"/>
        </w:numPr>
        <w:tabs>
          <w:tab w:val="clear" w:pos="720"/>
          <w:tab w:val="num" w:pos="540"/>
        </w:tabs>
        <w:spacing w:after="0" w:line="240" w:lineRule="auto"/>
        <w:ind w:left="540" w:hanging="540"/>
        <w:jc w:val="both"/>
        <w:rPr>
          <w:sz w:val="28"/>
          <w:szCs w:val="28"/>
          <w:lang w:val="uk-UA"/>
        </w:rPr>
      </w:pPr>
      <w:r w:rsidRPr="004E37A3">
        <w:rPr>
          <w:sz w:val="28"/>
          <w:szCs w:val="28"/>
          <w:lang w:val="uk-UA"/>
        </w:rPr>
        <w:t>Найбільш ефективною, мініінвазійною та безпечною є методика стовбурової „</w:t>
      </w:r>
      <w:r w:rsidRPr="004E37A3">
        <w:rPr>
          <w:sz w:val="28"/>
          <w:szCs w:val="28"/>
          <w:lang w:val="en-US"/>
        </w:rPr>
        <w:t>foam</w:t>
      </w:r>
      <w:r w:rsidRPr="004E37A3">
        <w:rPr>
          <w:sz w:val="28"/>
          <w:szCs w:val="28"/>
          <w:lang w:val="uk-UA"/>
        </w:rPr>
        <w:t>-</w:t>
      </w:r>
      <w:r w:rsidRPr="004E37A3">
        <w:rPr>
          <w:sz w:val="28"/>
          <w:szCs w:val="28"/>
          <w:lang w:val="en-US"/>
        </w:rPr>
        <w:t>form</w:t>
      </w:r>
      <w:r w:rsidRPr="004E37A3">
        <w:rPr>
          <w:sz w:val="28"/>
          <w:szCs w:val="28"/>
          <w:lang w:val="uk-UA"/>
        </w:rPr>
        <w:t>” склерохірургії, яка призводить до надійної облітерації стовбурів варикозних вен. Стан дрібнодисперсної піни значно збільшує її об’єм при зниженні стандартної дози і концентрації. Серед ускладнень мікросклеротерапії найчастіше виявлено післяін’єкційну гіперпігментацію шкіри (6,25%) та паравазальну інфільтрацію (6,25%), що пов’язано з порушенням методики склеротерапії та недостатньою компресією.</w:t>
      </w:r>
    </w:p>
    <w:p w:rsidR="005D1797" w:rsidRPr="004E37A3" w:rsidRDefault="005D1797" w:rsidP="009D5BC5">
      <w:pPr>
        <w:numPr>
          <w:ilvl w:val="0"/>
          <w:numId w:val="19"/>
        </w:numPr>
        <w:tabs>
          <w:tab w:val="clear" w:pos="720"/>
          <w:tab w:val="num" w:pos="540"/>
        </w:tabs>
        <w:spacing w:after="0" w:line="240" w:lineRule="auto"/>
        <w:ind w:left="540" w:hanging="540"/>
        <w:jc w:val="both"/>
        <w:rPr>
          <w:sz w:val="28"/>
          <w:szCs w:val="28"/>
          <w:lang w:val="uk-UA"/>
        </w:rPr>
      </w:pPr>
      <w:r w:rsidRPr="004E37A3">
        <w:rPr>
          <w:sz w:val="28"/>
          <w:szCs w:val="28"/>
          <w:lang w:val="uk-UA"/>
        </w:rPr>
        <w:t xml:space="preserve">Раціональне поєднання комбінованого операційного лікування варикозної хвороби зі застосуванням флебосклерозувальної терапії та ендоскопічної техніки, дозволило істотно підвищити ефективність втручання, досягти швидкого регресу трофічних розладів і прискорити </w:t>
      </w:r>
      <w:r w:rsidRPr="004E37A3">
        <w:rPr>
          <w:sz w:val="28"/>
          <w:szCs w:val="28"/>
          <w:lang w:val="uk-UA"/>
        </w:rPr>
        <w:lastRenderedPageBreak/>
        <w:t>терміни медично-соціальної реабілітації хворих, отримавши у 91,7</w:t>
      </w:r>
      <w:r>
        <w:rPr>
          <w:sz w:val="28"/>
          <w:szCs w:val="28"/>
          <w:lang w:val="uk-UA"/>
        </w:rPr>
        <w:t>-</w:t>
      </w:r>
      <w:r w:rsidRPr="004E37A3">
        <w:rPr>
          <w:sz w:val="28"/>
          <w:szCs w:val="28"/>
          <w:lang w:val="uk-UA"/>
        </w:rPr>
        <w:t>97,9% випадків добрі функціональні і косметичні результати. Сучасні методи склерооблітерації (катетерна та „</w:t>
      </w:r>
      <w:r w:rsidRPr="004E37A3">
        <w:rPr>
          <w:sz w:val="28"/>
          <w:szCs w:val="28"/>
          <w:lang w:val="en-US"/>
        </w:rPr>
        <w:t>foam</w:t>
      </w:r>
      <w:r w:rsidRPr="004E37A3">
        <w:rPr>
          <w:sz w:val="28"/>
          <w:szCs w:val="28"/>
          <w:lang w:val="uk-UA"/>
        </w:rPr>
        <w:t>-</w:t>
      </w:r>
      <w:r w:rsidRPr="004E37A3">
        <w:rPr>
          <w:sz w:val="28"/>
          <w:szCs w:val="28"/>
          <w:lang w:val="en-US"/>
        </w:rPr>
        <w:t>form</w:t>
      </w:r>
      <w:r w:rsidRPr="004E37A3">
        <w:rPr>
          <w:sz w:val="28"/>
          <w:szCs w:val="28"/>
          <w:lang w:val="uk-UA"/>
        </w:rPr>
        <w:t>” склерохірургія) зменшують негативні наслідки традиційної радикальної флебектомії: відчуття оніміння − від 96,7% до 12,5%, крайові некрози шкіри − від 16,7% до 0%.</w:t>
      </w:r>
    </w:p>
    <w:p w:rsidR="005D1797" w:rsidRPr="004E37A3" w:rsidRDefault="005D1797" w:rsidP="009D5BC5">
      <w:pPr>
        <w:numPr>
          <w:ilvl w:val="0"/>
          <w:numId w:val="19"/>
        </w:numPr>
        <w:tabs>
          <w:tab w:val="clear" w:pos="720"/>
          <w:tab w:val="num" w:pos="540"/>
        </w:tabs>
        <w:spacing w:after="0" w:line="240" w:lineRule="auto"/>
        <w:ind w:left="540" w:hanging="540"/>
        <w:jc w:val="both"/>
        <w:rPr>
          <w:sz w:val="28"/>
          <w:szCs w:val="28"/>
          <w:lang w:val="uk-UA"/>
        </w:rPr>
      </w:pPr>
      <w:r w:rsidRPr="004E37A3">
        <w:rPr>
          <w:sz w:val="28"/>
          <w:szCs w:val="28"/>
          <w:lang w:val="uk-UA"/>
        </w:rPr>
        <w:t>Порівняльна характеристика показників оклюзії вени свідчить про найбільш стійкий позитивний результат у хворих ІІ групи, яким виконано склерооблітерацію за методом „</w:t>
      </w:r>
      <w:r w:rsidRPr="004E37A3">
        <w:rPr>
          <w:sz w:val="28"/>
          <w:szCs w:val="28"/>
          <w:lang w:val="en-US"/>
        </w:rPr>
        <w:t>foam</w:t>
      </w:r>
      <w:r w:rsidRPr="004E37A3">
        <w:rPr>
          <w:sz w:val="28"/>
          <w:szCs w:val="28"/>
          <w:lang w:val="uk-UA"/>
        </w:rPr>
        <w:t>-</w:t>
      </w:r>
      <w:r w:rsidRPr="004E37A3">
        <w:rPr>
          <w:sz w:val="28"/>
          <w:szCs w:val="28"/>
          <w:lang w:val="en-US"/>
        </w:rPr>
        <w:t>form</w:t>
      </w:r>
      <w:r w:rsidRPr="004E37A3">
        <w:rPr>
          <w:sz w:val="28"/>
          <w:szCs w:val="28"/>
          <w:lang w:val="uk-UA"/>
        </w:rPr>
        <w:t>” терапії. Через 1 місяць повна облітерація визначена у 97,9% пацієнтів, а через рік − у 86,8%. Найгірший результат у пацієнтів ІІІ групи з важкими стадіями хронічної венозної недостатності, відповідно у 91,7% випадків через 1 місяць і 76,5% − через 12 місяців після лікування.</w:t>
      </w:r>
    </w:p>
    <w:p w:rsidR="005D1797" w:rsidRPr="004E37A3" w:rsidRDefault="005D1797" w:rsidP="009D5BC5">
      <w:pPr>
        <w:numPr>
          <w:ilvl w:val="0"/>
          <w:numId w:val="19"/>
        </w:numPr>
        <w:tabs>
          <w:tab w:val="clear" w:pos="720"/>
          <w:tab w:val="num" w:pos="540"/>
        </w:tabs>
        <w:spacing w:after="0" w:line="240" w:lineRule="auto"/>
        <w:ind w:left="540" w:hanging="540"/>
        <w:jc w:val="both"/>
        <w:rPr>
          <w:sz w:val="28"/>
          <w:szCs w:val="28"/>
          <w:lang w:val="uk-UA"/>
        </w:rPr>
      </w:pPr>
      <w:r w:rsidRPr="004E37A3">
        <w:rPr>
          <w:sz w:val="28"/>
          <w:szCs w:val="28"/>
          <w:lang w:val="uk-UA"/>
        </w:rPr>
        <w:t xml:space="preserve">При застосуванні комбінованого хірургічного лікування майже у половини хворих </w:t>
      </w:r>
      <w:r>
        <w:rPr>
          <w:sz w:val="28"/>
          <w:szCs w:val="28"/>
          <w:lang w:val="uk-UA"/>
        </w:rPr>
        <w:t>і</w:t>
      </w:r>
      <w:r w:rsidRPr="004E37A3">
        <w:rPr>
          <w:sz w:val="28"/>
          <w:szCs w:val="28"/>
          <w:lang w:val="uk-UA"/>
        </w:rPr>
        <w:t>з декомпенсованими стадіями хронічної венозної недостатності протягом 30 діб загоїлися трофічні виразки, тоді як після виконання традиційної радикальної флебектомії за Бебкокком-Лінтоном – лише у 13,3% хворих. Трофічні зміни кінцівок у хворих ІІІ та контрольної Б груп вплинули на показник якості життя (соціальної ролі та психологічний стан пацієнтів), що свідчить про необхідність надання своєчасної хірургічної допомоги хворим на ранніх стадіях хронічної венозної недостатності.</w:t>
      </w:r>
    </w:p>
    <w:p w:rsidR="005D1797" w:rsidRPr="004E37A3" w:rsidRDefault="005D1797" w:rsidP="005D1797">
      <w:pPr>
        <w:jc w:val="both"/>
        <w:rPr>
          <w:sz w:val="28"/>
          <w:szCs w:val="28"/>
          <w:lang w:val="uk-UA"/>
        </w:rPr>
      </w:pPr>
    </w:p>
    <w:p w:rsidR="005D1797" w:rsidRPr="004E37A3" w:rsidRDefault="005D1797" w:rsidP="005D1797">
      <w:pPr>
        <w:ind w:firstLine="1080"/>
        <w:jc w:val="center"/>
        <w:rPr>
          <w:b/>
          <w:bCs/>
          <w:sz w:val="28"/>
          <w:szCs w:val="28"/>
          <w:lang w:val="uk-UA"/>
        </w:rPr>
      </w:pPr>
      <w:r w:rsidRPr="004E37A3">
        <w:rPr>
          <w:b/>
          <w:bCs/>
          <w:sz w:val="28"/>
          <w:szCs w:val="28"/>
          <w:lang w:val="uk-UA"/>
        </w:rPr>
        <w:t>СПИСОК ОПУБЛІКОВАНИХ ПРАЦЬ ЗА ТЕМОЮ ДИСЕРТАЦІЇ</w:t>
      </w:r>
    </w:p>
    <w:p w:rsidR="005D1797" w:rsidRPr="006A76D5" w:rsidRDefault="005D1797" w:rsidP="009D5BC5">
      <w:pPr>
        <w:numPr>
          <w:ilvl w:val="0"/>
          <w:numId w:val="20"/>
        </w:numPr>
        <w:tabs>
          <w:tab w:val="clear" w:pos="720"/>
          <w:tab w:val="num" w:pos="540"/>
        </w:tabs>
        <w:spacing w:after="0" w:line="240" w:lineRule="auto"/>
        <w:ind w:left="540" w:hanging="540"/>
        <w:jc w:val="both"/>
        <w:rPr>
          <w:sz w:val="28"/>
          <w:szCs w:val="28"/>
          <w:lang w:val="cs-CZ"/>
        </w:rPr>
      </w:pPr>
      <w:r w:rsidRPr="006A76D5">
        <w:rPr>
          <w:sz w:val="28"/>
          <w:szCs w:val="28"/>
          <w:lang w:val="uk-UA"/>
        </w:rPr>
        <w:t xml:space="preserve">Склеротерапія в комплексному лікуванні варикозної хвороби нижніх кінцівок / В.І.Русин, Ю.А.Левчак, В.В.Русин, Ф.П.Горленко // Науковий вісник Ужгородського університету, серія “Медицина”. Вип.21. </w:t>
      </w:r>
      <w:r w:rsidRPr="006A76D5">
        <w:rPr>
          <w:sz w:val="28"/>
          <w:szCs w:val="28"/>
        </w:rPr>
        <w:sym w:font="Symbol" w:char="F02D"/>
      </w:r>
      <w:r w:rsidRPr="006A76D5">
        <w:rPr>
          <w:sz w:val="28"/>
          <w:szCs w:val="28"/>
          <w:lang w:val="uk-UA"/>
        </w:rPr>
        <w:t xml:space="preserve"> 2003. </w:t>
      </w:r>
      <w:r w:rsidRPr="006A76D5">
        <w:rPr>
          <w:sz w:val="28"/>
          <w:szCs w:val="28"/>
        </w:rPr>
        <w:sym w:font="Symbol" w:char="F02D"/>
      </w:r>
      <w:r w:rsidRPr="006A76D5">
        <w:rPr>
          <w:sz w:val="28"/>
          <w:szCs w:val="28"/>
          <w:lang w:val="uk-UA"/>
        </w:rPr>
        <w:t xml:space="preserve"> С.197-200. </w:t>
      </w:r>
      <w:r w:rsidRPr="006A76D5">
        <w:rPr>
          <w:i/>
          <w:iCs/>
          <w:sz w:val="28"/>
          <w:szCs w:val="28"/>
          <w:lang w:val="cs-CZ"/>
        </w:rPr>
        <w:t>Здобувач особисто відібрав пацієнтів, виконав 30% оперативних втручань, лікував пацієнтів в післяопераційному періоді, провів узагальнення отриманих результатів.</w:t>
      </w:r>
    </w:p>
    <w:p w:rsidR="005D1797" w:rsidRPr="006A76D5" w:rsidRDefault="005D1797" w:rsidP="009D5BC5">
      <w:pPr>
        <w:numPr>
          <w:ilvl w:val="0"/>
          <w:numId w:val="20"/>
        </w:numPr>
        <w:tabs>
          <w:tab w:val="clear" w:pos="720"/>
          <w:tab w:val="num" w:pos="540"/>
        </w:tabs>
        <w:spacing w:after="0" w:line="240" w:lineRule="auto"/>
        <w:ind w:left="540" w:hanging="540"/>
        <w:jc w:val="both"/>
        <w:rPr>
          <w:sz w:val="28"/>
          <w:szCs w:val="28"/>
          <w:lang w:val="cs-CZ"/>
        </w:rPr>
      </w:pPr>
      <w:r w:rsidRPr="006A76D5">
        <w:rPr>
          <w:sz w:val="28"/>
          <w:szCs w:val="28"/>
          <w:lang w:val="cs-CZ"/>
        </w:rPr>
        <w:t xml:space="preserve">Сучасний підхід до лікування варикозної хвороби нижніх кінцівок / В.І.Русин, Ю.А.Левчак, В.В.Русин, </w:t>
      </w:r>
      <w:r w:rsidRPr="006A76D5">
        <w:rPr>
          <w:sz w:val="28"/>
          <w:szCs w:val="28"/>
          <w:lang w:val="uk-UA"/>
        </w:rPr>
        <w:t>Ф.П.Горленко</w:t>
      </w:r>
      <w:r w:rsidRPr="006A76D5">
        <w:rPr>
          <w:sz w:val="28"/>
          <w:szCs w:val="28"/>
          <w:lang w:val="cs-CZ"/>
        </w:rPr>
        <w:t xml:space="preserve"> // Вісник Вінницького національного медичного університету ім.</w:t>
      </w:r>
      <w:r>
        <w:rPr>
          <w:sz w:val="28"/>
          <w:szCs w:val="28"/>
          <w:lang w:val="uk-UA"/>
        </w:rPr>
        <w:t>М.І.Пирогова</w:t>
      </w:r>
      <w:r w:rsidRPr="006A76D5">
        <w:rPr>
          <w:sz w:val="28"/>
          <w:szCs w:val="28"/>
          <w:lang w:val="cs-CZ"/>
        </w:rPr>
        <w:t>. – 2004. – №8(1). – С.210</w:t>
      </w:r>
      <w:r w:rsidRPr="006A76D5">
        <w:rPr>
          <w:sz w:val="28"/>
          <w:szCs w:val="28"/>
          <w:lang w:val="uk-UA"/>
        </w:rPr>
        <w:t>-</w:t>
      </w:r>
      <w:r w:rsidRPr="006A76D5">
        <w:rPr>
          <w:sz w:val="28"/>
          <w:szCs w:val="28"/>
          <w:lang w:val="cs-CZ"/>
        </w:rPr>
        <w:t>212.</w:t>
      </w:r>
      <w:r w:rsidRPr="006A76D5">
        <w:rPr>
          <w:sz w:val="28"/>
          <w:szCs w:val="28"/>
          <w:lang w:val="uk-UA"/>
        </w:rPr>
        <w:t xml:space="preserve"> </w:t>
      </w:r>
      <w:r w:rsidRPr="006A76D5">
        <w:rPr>
          <w:i/>
          <w:iCs/>
          <w:sz w:val="28"/>
          <w:szCs w:val="28"/>
          <w:lang w:val="cs-CZ"/>
        </w:rPr>
        <w:t xml:space="preserve">Здобувач особисто здійснив відбір пацієнтів для оцінки віддалених результатів. </w:t>
      </w:r>
      <w:r w:rsidRPr="005D1797">
        <w:rPr>
          <w:i/>
          <w:iCs/>
          <w:sz w:val="28"/>
          <w:szCs w:val="28"/>
          <w:lang w:val="uk-UA"/>
        </w:rPr>
        <w:t xml:space="preserve">Особисто провів опитування згідно формалізованої карти, узагальнив отримані результати. </w:t>
      </w:r>
      <w:r w:rsidRPr="006A76D5">
        <w:rPr>
          <w:i/>
          <w:iCs/>
          <w:sz w:val="28"/>
          <w:szCs w:val="28"/>
        </w:rPr>
        <w:t>Брав участь у статистичній обробці, формулюванні висновків.</w:t>
      </w:r>
    </w:p>
    <w:p w:rsidR="005D1797" w:rsidRPr="006A76D5" w:rsidRDefault="005D1797" w:rsidP="009D5BC5">
      <w:pPr>
        <w:numPr>
          <w:ilvl w:val="0"/>
          <w:numId w:val="20"/>
        </w:numPr>
        <w:tabs>
          <w:tab w:val="clear" w:pos="720"/>
          <w:tab w:val="num" w:pos="540"/>
        </w:tabs>
        <w:spacing w:after="0" w:line="240" w:lineRule="auto"/>
        <w:ind w:left="540" w:hanging="540"/>
        <w:jc w:val="both"/>
        <w:rPr>
          <w:sz w:val="28"/>
          <w:szCs w:val="28"/>
          <w:lang w:val="cs-CZ"/>
        </w:rPr>
      </w:pPr>
      <w:r w:rsidRPr="006A76D5">
        <w:rPr>
          <w:sz w:val="28"/>
          <w:szCs w:val="28"/>
          <w:lang w:val="cs-CZ"/>
        </w:rPr>
        <w:t xml:space="preserve">Техніка ендовідеохірургії перфорантних вен / В.І.Русин, Ю.А.Левчак, В.В.Русин, </w:t>
      </w:r>
      <w:r w:rsidRPr="006A76D5">
        <w:rPr>
          <w:sz w:val="28"/>
          <w:szCs w:val="28"/>
          <w:lang w:val="uk-UA"/>
        </w:rPr>
        <w:t>Ф.П. Горленко</w:t>
      </w:r>
      <w:r w:rsidRPr="006A76D5">
        <w:rPr>
          <w:sz w:val="28"/>
          <w:szCs w:val="28"/>
          <w:lang w:val="cs-CZ"/>
        </w:rPr>
        <w:t xml:space="preserve"> // Acta medica leopoliensia. – 2004. – Vol.10</w:t>
      </w:r>
      <w:r>
        <w:rPr>
          <w:sz w:val="28"/>
          <w:szCs w:val="28"/>
          <w:lang w:val="uk-UA"/>
        </w:rPr>
        <w:t>,</w:t>
      </w:r>
      <w:r w:rsidRPr="006A76D5">
        <w:rPr>
          <w:sz w:val="28"/>
          <w:szCs w:val="28"/>
          <w:lang w:val="cs-CZ"/>
        </w:rPr>
        <w:t xml:space="preserve"> №2А. –</w:t>
      </w:r>
      <w:r w:rsidRPr="006A76D5">
        <w:rPr>
          <w:sz w:val="28"/>
          <w:szCs w:val="28"/>
          <w:lang w:val="uk-UA"/>
        </w:rPr>
        <w:t xml:space="preserve"> С</w:t>
      </w:r>
      <w:r w:rsidRPr="006A76D5">
        <w:rPr>
          <w:sz w:val="28"/>
          <w:szCs w:val="28"/>
          <w:lang w:val="cs-CZ"/>
        </w:rPr>
        <w:t>.71-73.</w:t>
      </w:r>
      <w:r w:rsidRPr="006A76D5">
        <w:rPr>
          <w:sz w:val="28"/>
          <w:szCs w:val="28"/>
          <w:lang w:val="uk-UA"/>
        </w:rPr>
        <w:t xml:space="preserve"> </w:t>
      </w:r>
      <w:r w:rsidRPr="006A76D5">
        <w:rPr>
          <w:i/>
          <w:iCs/>
          <w:sz w:val="28"/>
          <w:szCs w:val="28"/>
        </w:rPr>
        <w:t>Здобувач особисто провів літературний пошук, виконав 20% оперативних втручань, узагальнив результати та сформулював висновки.</w:t>
      </w:r>
    </w:p>
    <w:p w:rsidR="005D1797" w:rsidRPr="006A76D5" w:rsidRDefault="005D1797" w:rsidP="009D5BC5">
      <w:pPr>
        <w:numPr>
          <w:ilvl w:val="0"/>
          <w:numId w:val="20"/>
        </w:numPr>
        <w:tabs>
          <w:tab w:val="clear" w:pos="720"/>
          <w:tab w:val="num" w:pos="540"/>
        </w:tabs>
        <w:spacing w:after="0" w:line="240" w:lineRule="auto"/>
        <w:ind w:left="540" w:hanging="540"/>
        <w:jc w:val="both"/>
        <w:rPr>
          <w:sz w:val="28"/>
          <w:szCs w:val="28"/>
          <w:lang w:val="uk-UA"/>
        </w:rPr>
      </w:pPr>
      <w:r w:rsidRPr="006A76D5">
        <w:rPr>
          <w:sz w:val="28"/>
          <w:szCs w:val="28"/>
          <w:lang w:val="cs-CZ"/>
        </w:rPr>
        <w:lastRenderedPageBreak/>
        <w:t>Малоінвазивні методи хірургічного лікування варикозної хвороби з трофічними розладами / В.І.Русин, Ю.А.Левчак, В.В.Русин,</w:t>
      </w:r>
      <w:r w:rsidRPr="006A76D5">
        <w:rPr>
          <w:sz w:val="28"/>
          <w:szCs w:val="28"/>
          <w:lang w:val="uk-UA"/>
        </w:rPr>
        <w:t xml:space="preserve"> Ф.П.Горленко</w:t>
      </w:r>
      <w:r w:rsidRPr="006A76D5">
        <w:rPr>
          <w:sz w:val="28"/>
          <w:szCs w:val="28"/>
          <w:lang w:val="cs-CZ"/>
        </w:rPr>
        <w:t xml:space="preserve"> // Вісник Харківського національного університету ім.</w:t>
      </w:r>
      <w:r w:rsidRPr="00732CE4">
        <w:rPr>
          <w:sz w:val="28"/>
          <w:szCs w:val="28"/>
          <w:lang w:val="cs-CZ"/>
        </w:rPr>
        <w:t>В.Н.Каразіна. – 2004. – №614</w:t>
      </w:r>
      <w:r>
        <w:rPr>
          <w:sz w:val="28"/>
          <w:szCs w:val="28"/>
          <w:lang w:val="uk-UA"/>
        </w:rPr>
        <w:t>,</w:t>
      </w:r>
      <w:r w:rsidRPr="00732CE4">
        <w:rPr>
          <w:sz w:val="28"/>
          <w:szCs w:val="28"/>
          <w:lang w:val="cs-CZ"/>
        </w:rPr>
        <w:t xml:space="preserve"> Вип. 7. – С.59</w:t>
      </w:r>
      <w:r w:rsidRPr="006A76D5">
        <w:rPr>
          <w:sz w:val="28"/>
          <w:szCs w:val="28"/>
          <w:lang w:val="uk-UA"/>
        </w:rPr>
        <w:t>-</w:t>
      </w:r>
      <w:r w:rsidRPr="00732CE4">
        <w:rPr>
          <w:sz w:val="28"/>
          <w:szCs w:val="28"/>
          <w:lang w:val="cs-CZ"/>
        </w:rPr>
        <w:t>62.</w:t>
      </w:r>
      <w:r w:rsidRPr="006A76D5">
        <w:rPr>
          <w:sz w:val="28"/>
          <w:szCs w:val="28"/>
          <w:lang w:val="uk-UA"/>
        </w:rPr>
        <w:t xml:space="preserve"> </w:t>
      </w:r>
      <w:r w:rsidRPr="006A76D5">
        <w:rPr>
          <w:i/>
          <w:iCs/>
          <w:sz w:val="28"/>
          <w:szCs w:val="28"/>
        </w:rPr>
        <w:t xml:space="preserve">Здобувач провів літературний і патентний пошук за темою, оформив </w:t>
      </w:r>
      <w:r w:rsidRPr="006A76D5">
        <w:rPr>
          <w:i/>
          <w:iCs/>
          <w:sz w:val="28"/>
          <w:szCs w:val="28"/>
          <w:lang w:val="uk-UA"/>
        </w:rPr>
        <w:t>висновки.</w:t>
      </w:r>
    </w:p>
    <w:p w:rsidR="005D1797" w:rsidRPr="004E37A3" w:rsidRDefault="005D1797" w:rsidP="009D5BC5">
      <w:pPr>
        <w:numPr>
          <w:ilvl w:val="0"/>
          <w:numId w:val="20"/>
        </w:numPr>
        <w:tabs>
          <w:tab w:val="clear" w:pos="720"/>
          <w:tab w:val="num" w:pos="540"/>
        </w:tabs>
        <w:spacing w:after="0" w:line="240" w:lineRule="auto"/>
        <w:ind w:left="540" w:hanging="540"/>
        <w:jc w:val="both"/>
        <w:rPr>
          <w:sz w:val="28"/>
          <w:szCs w:val="28"/>
          <w:lang w:val="uk-UA"/>
        </w:rPr>
      </w:pPr>
      <w:r w:rsidRPr="006A76D5">
        <w:rPr>
          <w:sz w:val="28"/>
          <w:szCs w:val="28"/>
          <w:lang w:val="uk-UA"/>
        </w:rPr>
        <w:t xml:space="preserve">Субфасціальна ендоскопічна диссекція перфорантних вен гомілки та склерооблітерація у лікуванні ускладнених форм варикозної хвороби нижніх кінцівок / В.І.Русин, В.В.Корсак, Ю.А.Левчак, </w:t>
      </w:r>
      <w:r w:rsidRPr="006A76D5">
        <w:rPr>
          <w:sz w:val="28"/>
          <w:szCs w:val="28"/>
          <w:lang w:val="cs-CZ"/>
        </w:rPr>
        <w:t>В.В.Русин</w:t>
      </w:r>
      <w:r w:rsidRPr="006A76D5">
        <w:rPr>
          <w:sz w:val="28"/>
          <w:szCs w:val="28"/>
          <w:lang w:val="uk-UA"/>
        </w:rPr>
        <w:t xml:space="preserve"> //</w:t>
      </w:r>
      <w:r w:rsidRPr="00A6588D">
        <w:rPr>
          <w:sz w:val="28"/>
          <w:szCs w:val="28"/>
          <w:lang w:val="uk-UA"/>
        </w:rPr>
        <w:t xml:space="preserve"> Український бальнеологічний журнал. – 2007. –</w:t>
      </w:r>
      <w:r>
        <w:rPr>
          <w:sz w:val="28"/>
          <w:szCs w:val="28"/>
          <w:lang w:val="uk-UA"/>
        </w:rPr>
        <w:t xml:space="preserve"> </w:t>
      </w:r>
      <w:r w:rsidRPr="00A6588D">
        <w:rPr>
          <w:sz w:val="28"/>
          <w:szCs w:val="28"/>
          <w:lang w:val="uk-UA"/>
        </w:rPr>
        <w:t>№2-3. – С.117-121.</w:t>
      </w:r>
      <w:r>
        <w:rPr>
          <w:sz w:val="28"/>
          <w:szCs w:val="28"/>
          <w:lang w:val="uk-UA"/>
        </w:rPr>
        <w:t xml:space="preserve"> </w:t>
      </w:r>
      <w:r w:rsidRPr="004E37A3">
        <w:rPr>
          <w:i/>
          <w:iCs/>
          <w:sz w:val="28"/>
          <w:szCs w:val="28"/>
        </w:rPr>
        <w:t xml:space="preserve">Здобувач особисто провів літературний пошук, особисто виконав </w:t>
      </w:r>
      <w:r w:rsidRPr="00A6588D">
        <w:rPr>
          <w:i/>
          <w:iCs/>
          <w:sz w:val="28"/>
          <w:szCs w:val="28"/>
        </w:rPr>
        <w:t>2</w:t>
      </w:r>
      <w:r w:rsidRPr="004E37A3">
        <w:rPr>
          <w:i/>
          <w:iCs/>
          <w:sz w:val="28"/>
          <w:szCs w:val="28"/>
        </w:rPr>
        <w:t>0% оперативних втручань, узагальнив результати та сформулював висновки</w:t>
      </w:r>
      <w:r w:rsidRPr="004E37A3">
        <w:rPr>
          <w:i/>
          <w:iCs/>
          <w:sz w:val="28"/>
          <w:szCs w:val="28"/>
          <w:lang w:val="uk-UA"/>
        </w:rPr>
        <w:t>.</w:t>
      </w:r>
    </w:p>
    <w:p w:rsidR="005D1797" w:rsidRPr="004E37A3" w:rsidRDefault="005D1797" w:rsidP="009D5BC5">
      <w:pPr>
        <w:numPr>
          <w:ilvl w:val="0"/>
          <w:numId w:val="20"/>
        </w:numPr>
        <w:tabs>
          <w:tab w:val="clear" w:pos="720"/>
          <w:tab w:val="num" w:pos="540"/>
        </w:tabs>
        <w:spacing w:after="0" w:line="240" w:lineRule="auto"/>
        <w:ind w:left="540" w:hanging="540"/>
        <w:jc w:val="both"/>
        <w:rPr>
          <w:sz w:val="28"/>
          <w:szCs w:val="28"/>
          <w:lang w:val="uk-UA"/>
        </w:rPr>
      </w:pPr>
      <w:r w:rsidRPr="00A6588D">
        <w:rPr>
          <w:sz w:val="28"/>
          <w:szCs w:val="28"/>
          <w:lang w:val="uk-UA"/>
        </w:rPr>
        <w:t>Корсак В.В. Стовбурова склерохірургія в лікуванні варикозної хвороби вен нижніх кінцівок. / В.В.Корсак, В.В.Русин // Клінічна хірургія. – 2008. - № 4-5. – С. 72-73.</w:t>
      </w:r>
      <w:r>
        <w:rPr>
          <w:sz w:val="28"/>
          <w:szCs w:val="28"/>
          <w:lang w:val="uk-UA"/>
        </w:rPr>
        <w:t xml:space="preserve"> </w:t>
      </w:r>
      <w:r w:rsidRPr="004E37A3">
        <w:rPr>
          <w:i/>
          <w:iCs/>
          <w:sz w:val="28"/>
          <w:szCs w:val="28"/>
        </w:rPr>
        <w:t>Здобувач особисто провів літературний пошук узагальнив результати та сформулював висновки</w:t>
      </w:r>
      <w:r w:rsidRPr="004E37A3">
        <w:rPr>
          <w:i/>
          <w:iCs/>
          <w:sz w:val="28"/>
          <w:szCs w:val="28"/>
          <w:lang w:val="uk-UA"/>
        </w:rPr>
        <w:t>.</w:t>
      </w:r>
    </w:p>
    <w:p w:rsidR="005D1797" w:rsidRPr="004E37A3" w:rsidRDefault="005D1797" w:rsidP="009D5BC5">
      <w:pPr>
        <w:numPr>
          <w:ilvl w:val="0"/>
          <w:numId w:val="20"/>
        </w:numPr>
        <w:tabs>
          <w:tab w:val="clear" w:pos="720"/>
          <w:tab w:val="num" w:pos="540"/>
        </w:tabs>
        <w:spacing w:after="0" w:line="240" w:lineRule="auto"/>
        <w:ind w:left="540" w:hanging="540"/>
        <w:jc w:val="both"/>
        <w:rPr>
          <w:sz w:val="28"/>
          <w:szCs w:val="28"/>
          <w:lang w:val="cs-CZ"/>
        </w:rPr>
      </w:pPr>
      <w:r w:rsidRPr="00A6588D">
        <w:rPr>
          <w:sz w:val="28"/>
          <w:szCs w:val="28"/>
          <w:lang w:val="uk-UA"/>
        </w:rPr>
        <w:t>Корсак В.В. Комплексне лікування варикозної хвороби нижніх кінцівок / В.В.Корсак, В.В.Русин // Практична медицина. – 2008. - Т.</w:t>
      </w:r>
      <w:r w:rsidRPr="004E37A3">
        <w:rPr>
          <w:sz w:val="28"/>
          <w:szCs w:val="28"/>
          <w:lang w:val="cs-CZ"/>
        </w:rPr>
        <w:t>XIV</w:t>
      </w:r>
      <w:r w:rsidRPr="00A6588D">
        <w:rPr>
          <w:sz w:val="28"/>
          <w:szCs w:val="28"/>
          <w:lang w:val="uk-UA"/>
        </w:rPr>
        <w:t>, №5. – С.121-124</w:t>
      </w:r>
      <w:r w:rsidRPr="004E37A3">
        <w:rPr>
          <w:sz w:val="28"/>
          <w:szCs w:val="28"/>
          <w:lang w:val="uk-UA"/>
        </w:rPr>
        <w:t>.</w:t>
      </w:r>
      <w:r>
        <w:rPr>
          <w:sz w:val="28"/>
          <w:szCs w:val="28"/>
          <w:lang w:val="uk-UA"/>
        </w:rPr>
        <w:t xml:space="preserve"> </w:t>
      </w:r>
      <w:r w:rsidRPr="00732CE4">
        <w:rPr>
          <w:i/>
          <w:iCs/>
          <w:sz w:val="28"/>
          <w:szCs w:val="28"/>
          <w:lang w:val="uk-UA"/>
        </w:rPr>
        <w:t xml:space="preserve">Здобувач особисто здійснив відбір пацієнтів для оцінки віддалених результатів. </w:t>
      </w:r>
      <w:r w:rsidRPr="005D1797">
        <w:rPr>
          <w:i/>
          <w:iCs/>
          <w:sz w:val="28"/>
          <w:szCs w:val="28"/>
          <w:lang w:val="uk-UA"/>
        </w:rPr>
        <w:t xml:space="preserve">Особисто провів опитування згідно формалізованої карти, узагальнив отримані результати. </w:t>
      </w:r>
      <w:r w:rsidRPr="004E37A3">
        <w:rPr>
          <w:i/>
          <w:iCs/>
          <w:sz w:val="28"/>
          <w:szCs w:val="28"/>
        </w:rPr>
        <w:t>Брав участь у статистичній обробці, формулюванні висновків</w:t>
      </w:r>
    </w:p>
    <w:p w:rsidR="005D1797" w:rsidRPr="004E37A3" w:rsidRDefault="005D1797" w:rsidP="009D5BC5">
      <w:pPr>
        <w:numPr>
          <w:ilvl w:val="0"/>
          <w:numId w:val="20"/>
        </w:numPr>
        <w:tabs>
          <w:tab w:val="clear" w:pos="720"/>
          <w:tab w:val="num" w:pos="540"/>
        </w:tabs>
        <w:spacing w:after="0" w:line="240" w:lineRule="auto"/>
        <w:ind w:left="540" w:hanging="540"/>
        <w:jc w:val="both"/>
        <w:rPr>
          <w:sz w:val="28"/>
          <w:szCs w:val="28"/>
          <w:lang w:val="cs-CZ"/>
        </w:rPr>
      </w:pPr>
      <w:r w:rsidRPr="00A6588D">
        <w:rPr>
          <w:sz w:val="28"/>
          <w:szCs w:val="28"/>
          <w:lang w:val="cs-CZ"/>
        </w:rPr>
        <w:t xml:space="preserve">Русин В.В. Стовбурова склерооблітерація за методом </w:t>
      </w:r>
      <w:r w:rsidRPr="00A6588D">
        <w:rPr>
          <w:smallCaps/>
          <w:sz w:val="28"/>
          <w:szCs w:val="28"/>
          <w:lang w:val="cs-CZ"/>
        </w:rPr>
        <w:t>„</w:t>
      </w:r>
      <w:r w:rsidRPr="004E37A3">
        <w:rPr>
          <w:smallCaps/>
          <w:sz w:val="28"/>
          <w:szCs w:val="28"/>
          <w:lang w:val="cs-CZ"/>
        </w:rPr>
        <w:t>FOAM</w:t>
      </w:r>
      <w:r w:rsidRPr="00A6588D">
        <w:rPr>
          <w:smallCaps/>
          <w:sz w:val="28"/>
          <w:szCs w:val="28"/>
          <w:lang w:val="cs-CZ"/>
        </w:rPr>
        <w:t>-</w:t>
      </w:r>
      <w:r w:rsidRPr="004E37A3">
        <w:rPr>
          <w:smallCaps/>
          <w:sz w:val="28"/>
          <w:szCs w:val="28"/>
          <w:lang w:val="cs-CZ"/>
        </w:rPr>
        <w:t>FORM</w:t>
      </w:r>
      <w:r w:rsidRPr="00A6588D">
        <w:rPr>
          <w:smallCaps/>
          <w:sz w:val="28"/>
          <w:szCs w:val="28"/>
          <w:lang w:val="cs-CZ"/>
        </w:rPr>
        <w:t xml:space="preserve">” </w:t>
      </w:r>
      <w:r w:rsidRPr="00A6588D">
        <w:rPr>
          <w:sz w:val="28"/>
          <w:szCs w:val="28"/>
          <w:lang w:val="cs-CZ"/>
        </w:rPr>
        <w:t xml:space="preserve">у хірургічному лікуванні варикозної хвороби нижніх кінцівок кінцівок / В.В.Русин // </w:t>
      </w:r>
      <w:r>
        <w:rPr>
          <w:sz w:val="28"/>
          <w:szCs w:val="28"/>
          <w:lang w:val="uk-UA"/>
        </w:rPr>
        <w:t>Н</w:t>
      </w:r>
      <w:r w:rsidRPr="00A6588D">
        <w:rPr>
          <w:sz w:val="28"/>
          <w:szCs w:val="28"/>
          <w:lang w:val="cs-CZ"/>
        </w:rPr>
        <w:t xml:space="preserve">ауковий вісник Ужгородського університету, серія “Медицина”. </w:t>
      </w:r>
      <w:r w:rsidRPr="0023194E">
        <w:rPr>
          <w:sz w:val="28"/>
          <w:szCs w:val="28"/>
          <w:lang w:val="cs-CZ"/>
        </w:rPr>
        <w:t xml:space="preserve">Вип.34. </w:t>
      </w:r>
      <w:r w:rsidRPr="004E37A3">
        <w:rPr>
          <w:sz w:val="28"/>
          <w:szCs w:val="28"/>
        </w:rPr>
        <w:sym w:font="Symbol" w:char="F02D"/>
      </w:r>
      <w:r w:rsidRPr="0023194E">
        <w:rPr>
          <w:sz w:val="28"/>
          <w:szCs w:val="28"/>
          <w:lang w:val="cs-CZ"/>
        </w:rPr>
        <w:t xml:space="preserve"> 2008. </w:t>
      </w:r>
      <w:r w:rsidRPr="004E37A3">
        <w:rPr>
          <w:sz w:val="28"/>
          <w:szCs w:val="28"/>
        </w:rPr>
        <w:sym w:font="Symbol" w:char="F02D"/>
      </w:r>
      <w:r w:rsidRPr="0023194E">
        <w:rPr>
          <w:sz w:val="28"/>
          <w:szCs w:val="28"/>
          <w:lang w:val="cs-CZ"/>
        </w:rPr>
        <w:t xml:space="preserve"> С</w:t>
      </w:r>
      <w:r>
        <w:rPr>
          <w:sz w:val="28"/>
          <w:szCs w:val="28"/>
          <w:lang w:val="uk-UA"/>
        </w:rPr>
        <w:t>.</w:t>
      </w:r>
      <w:r w:rsidRPr="0023194E">
        <w:rPr>
          <w:sz w:val="28"/>
          <w:szCs w:val="28"/>
          <w:lang w:val="cs-CZ"/>
        </w:rPr>
        <w:t>125-130.</w:t>
      </w:r>
      <w:r>
        <w:rPr>
          <w:sz w:val="28"/>
          <w:szCs w:val="28"/>
          <w:lang w:val="uk-UA"/>
        </w:rPr>
        <w:t xml:space="preserve"> </w:t>
      </w:r>
      <w:r w:rsidRPr="004E37A3">
        <w:rPr>
          <w:i/>
          <w:iCs/>
          <w:sz w:val="28"/>
          <w:szCs w:val="28"/>
        </w:rPr>
        <w:t>Здобувач особисто виконав 85% оперативних втручань, узагальнив отримані результати</w:t>
      </w:r>
    </w:p>
    <w:p w:rsidR="005D1797" w:rsidRPr="004E37A3" w:rsidRDefault="005D1797" w:rsidP="009D5BC5">
      <w:pPr>
        <w:numPr>
          <w:ilvl w:val="0"/>
          <w:numId w:val="20"/>
        </w:numPr>
        <w:tabs>
          <w:tab w:val="clear" w:pos="720"/>
          <w:tab w:val="num" w:pos="540"/>
        </w:tabs>
        <w:spacing w:after="0" w:line="240" w:lineRule="auto"/>
        <w:ind w:left="540" w:hanging="540"/>
        <w:jc w:val="both"/>
        <w:rPr>
          <w:sz w:val="28"/>
          <w:szCs w:val="28"/>
          <w:lang w:val="cs-CZ"/>
        </w:rPr>
      </w:pPr>
      <w:r w:rsidRPr="00A6588D">
        <w:rPr>
          <w:sz w:val="28"/>
          <w:szCs w:val="28"/>
          <w:lang w:val="cs-CZ"/>
        </w:rPr>
        <w:t xml:space="preserve">Інструментальні </w:t>
      </w:r>
      <w:r w:rsidRPr="006A76D5">
        <w:rPr>
          <w:sz w:val="28"/>
          <w:szCs w:val="28"/>
          <w:lang w:val="cs-CZ"/>
        </w:rPr>
        <w:t xml:space="preserve">способи діагностики хронічної венозної недостатності та аклюзійних уражень магістральних вен / П.О.Болдіжар, Ю.А.Левчак, Ф.В.Горленко В.В.Русин  // </w:t>
      </w:r>
      <w:r>
        <w:rPr>
          <w:sz w:val="28"/>
          <w:szCs w:val="28"/>
          <w:lang w:val="uk-UA"/>
        </w:rPr>
        <w:t>А</w:t>
      </w:r>
      <w:r w:rsidRPr="006A76D5">
        <w:rPr>
          <w:sz w:val="28"/>
          <w:szCs w:val="28"/>
          <w:lang w:val="cs-CZ"/>
        </w:rPr>
        <w:t xml:space="preserve">cta </w:t>
      </w:r>
      <w:r>
        <w:rPr>
          <w:sz w:val="28"/>
          <w:szCs w:val="28"/>
          <w:lang w:val="uk-UA"/>
        </w:rPr>
        <w:t>М</w:t>
      </w:r>
      <w:r w:rsidRPr="006A76D5">
        <w:rPr>
          <w:sz w:val="28"/>
          <w:szCs w:val="28"/>
          <w:lang w:val="cs-CZ"/>
        </w:rPr>
        <w:t>edi</w:t>
      </w:r>
      <w:r>
        <w:rPr>
          <w:sz w:val="28"/>
          <w:szCs w:val="28"/>
          <w:lang w:val="uk-UA"/>
        </w:rPr>
        <w:t>с</w:t>
      </w:r>
      <w:r w:rsidRPr="006A76D5">
        <w:rPr>
          <w:sz w:val="28"/>
          <w:szCs w:val="28"/>
          <w:lang w:val="cs-CZ"/>
        </w:rPr>
        <w:t xml:space="preserve">a </w:t>
      </w:r>
      <w:r>
        <w:rPr>
          <w:sz w:val="28"/>
          <w:szCs w:val="28"/>
          <w:lang w:val="cs-CZ"/>
        </w:rPr>
        <w:t>L</w:t>
      </w:r>
      <w:r w:rsidRPr="006A76D5">
        <w:rPr>
          <w:sz w:val="28"/>
          <w:szCs w:val="28"/>
          <w:lang w:val="cs-CZ"/>
        </w:rPr>
        <w:t>eopoliensia – 2008. – Т.ХІV, №4, – С.58-62.</w:t>
      </w:r>
      <w:r w:rsidRPr="006A76D5">
        <w:rPr>
          <w:sz w:val="28"/>
          <w:szCs w:val="28"/>
          <w:lang w:val="uk-UA"/>
        </w:rPr>
        <w:t xml:space="preserve"> </w:t>
      </w:r>
      <w:r w:rsidRPr="006A76D5">
        <w:rPr>
          <w:i/>
          <w:iCs/>
          <w:sz w:val="28"/>
          <w:szCs w:val="28"/>
        </w:rPr>
        <w:t>Здобувач особисто виконав 10% оперативних втручань, узагальнив отримані результати, провів літературний пошук</w:t>
      </w:r>
    </w:p>
    <w:p w:rsidR="005D1797" w:rsidRPr="004E37A3" w:rsidRDefault="005D1797" w:rsidP="009D5BC5">
      <w:pPr>
        <w:numPr>
          <w:ilvl w:val="0"/>
          <w:numId w:val="20"/>
        </w:numPr>
        <w:tabs>
          <w:tab w:val="clear" w:pos="720"/>
          <w:tab w:val="num" w:pos="540"/>
        </w:tabs>
        <w:spacing w:after="0" w:line="240" w:lineRule="auto"/>
        <w:ind w:left="540" w:hanging="540"/>
        <w:jc w:val="both"/>
        <w:rPr>
          <w:i/>
          <w:iCs/>
          <w:sz w:val="28"/>
          <w:szCs w:val="28"/>
        </w:rPr>
      </w:pPr>
      <w:r w:rsidRPr="00A6588D">
        <w:rPr>
          <w:sz w:val="28"/>
          <w:szCs w:val="28"/>
          <w:lang w:val="cs-CZ"/>
        </w:rPr>
        <w:t xml:space="preserve">Пат. 5743 А, МПК 7 А61В17/00. Спосіб хірургічного лікування варикозного розширення вен нижніх кінцівок / Русин В.І., Левчак Ю.А., Русин В.В., Русин А.В., Горленко Ф.В., Румянцев К.Є. - №20040806755; Заявл. </w:t>
      </w:r>
      <w:r w:rsidRPr="004E37A3">
        <w:rPr>
          <w:sz w:val="28"/>
          <w:szCs w:val="28"/>
        </w:rPr>
        <w:t>12.08.2004; Опубл. 15.03.2005; Бюл. № 3.</w:t>
      </w:r>
      <w:r>
        <w:rPr>
          <w:sz w:val="28"/>
          <w:szCs w:val="28"/>
          <w:lang w:val="uk-UA"/>
        </w:rPr>
        <w:t xml:space="preserve"> </w:t>
      </w:r>
      <w:r w:rsidRPr="004E37A3">
        <w:rPr>
          <w:i/>
          <w:iCs/>
          <w:sz w:val="28"/>
          <w:szCs w:val="28"/>
        </w:rPr>
        <w:t>Здобувач провів літературний і патентний пошук за темою, оформив заявку на отримання патенту.</w:t>
      </w:r>
    </w:p>
    <w:p w:rsidR="005D1797" w:rsidRPr="004E37A3" w:rsidRDefault="005D1797" w:rsidP="005D1797">
      <w:pPr>
        <w:jc w:val="both"/>
        <w:rPr>
          <w:sz w:val="28"/>
          <w:szCs w:val="28"/>
          <w:lang w:val="cs-CZ"/>
        </w:rPr>
      </w:pPr>
    </w:p>
    <w:p w:rsidR="005D1797" w:rsidRPr="004E37A3" w:rsidRDefault="005D1797" w:rsidP="005D1797">
      <w:pPr>
        <w:ind w:right="480"/>
        <w:jc w:val="center"/>
        <w:rPr>
          <w:b/>
          <w:bCs/>
          <w:sz w:val="28"/>
          <w:szCs w:val="28"/>
          <w:lang w:val="uk-UA"/>
        </w:rPr>
      </w:pPr>
      <w:r w:rsidRPr="004E37A3">
        <w:rPr>
          <w:b/>
          <w:bCs/>
          <w:sz w:val="28"/>
          <w:szCs w:val="28"/>
          <w:lang w:val="uk-UA"/>
        </w:rPr>
        <w:t>АНОТАЦІЯ</w:t>
      </w:r>
    </w:p>
    <w:p w:rsidR="005D1797" w:rsidRPr="004E37A3" w:rsidRDefault="005D1797" w:rsidP="005D1797">
      <w:pPr>
        <w:jc w:val="both"/>
        <w:rPr>
          <w:b/>
          <w:bCs/>
          <w:sz w:val="28"/>
          <w:szCs w:val="28"/>
          <w:lang w:val="uk-UA"/>
        </w:rPr>
      </w:pPr>
      <w:r w:rsidRPr="004E37A3">
        <w:rPr>
          <w:b/>
          <w:bCs/>
          <w:sz w:val="28"/>
          <w:szCs w:val="28"/>
          <w:lang w:val="uk-UA"/>
        </w:rPr>
        <w:t>Русин В.В. Склеротерапія при комбінованому хірургічному лікуванні хронічної венозної недостатності. − Рукопис.</w:t>
      </w:r>
    </w:p>
    <w:p w:rsidR="005D1797" w:rsidRPr="004E37A3" w:rsidRDefault="005D1797" w:rsidP="005D1797">
      <w:pPr>
        <w:ind w:firstLine="567"/>
        <w:jc w:val="both"/>
        <w:rPr>
          <w:sz w:val="28"/>
          <w:szCs w:val="28"/>
          <w:lang w:val="uk-UA"/>
        </w:rPr>
      </w:pPr>
      <w:r w:rsidRPr="004E37A3">
        <w:rPr>
          <w:sz w:val="28"/>
          <w:szCs w:val="28"/>
          <w:lang w:val="uk-UA"/>
        </w:rPr>
        <w:lastRenderedPageBreak/>
        <w:t xml:space="preserve">Дисертація на здобуття наукового ступеня кандидата медичних наук зі спеціальності 14.01.03 − хірургія. − Львівський національний медичний університет ім.Данила Галицького, м. Львів, 2009. </w:t>
      </w:r>
    </w:p>
    <w:p w:rsidR="005D1797" w:rsidRPr="004E37A3" w:rsidRDefault="005D1797" w:rsidP="005D1797">
      <w:pPr>
        <w:ind w:firstLine="567"/>
        <w:jc w:val="both"/>
        <w:rPr>
          <w:sz w:val="28"/>
          <w:szCs w:val="28"/>
          <w:lang w:val="uk-UA"/>
        </w:rPr>
      </w:pPr>
      <w:r w:rsidRPr="004E37A3">
        <w:rPr>
          <w:sz w:val="28"/>
          <w:szCs w:val="28"/>
          <w:lang w:val="uk-UA"/>
        </w:rPr>
        <w:t xml:space="preserve">У дисертаційній роботі представлено результати комбінованого хірургічного лікування ХВН, обумовленої варикозною хворобою нижніх кінцівок, використовуючи різні методики склерооблітерації. Доведено ефективність комбінованого хірургічного лікування хронічної венозної недостатності. </w:t>
      </w:r>
    </w:p>
    <w:p w:rsidR="005D1797" w:rsidRPr="004E37A3" w:rsidRDefault="005D1797" w:rsidP="005D1797">
      <w:pPr>
        <w:ind w:firstLine="567"/>
        <w:jc w:val="both"/>
        <w:rPr>
          <w:sz w:val="28"/>
          <w:szCs w:val="28"/>
          <w:lang w:val="uk-UA"/>
        </w:rPr>
      </w:pPr>
      <w:r w:rsidRPr="004E37A3">
        <w:rPr>
          <w:bCs/>
          <w:sz w:val="28"/>
          <w:szCs w:val="28"/>
          <w:lang w:val="uk-UA"/>
        </w:rPr>
        <w:t>Удосконалено методики стовбурової склерооблітерації рідкими та піноподібними склерозантами, ліквідовуючи в обов’язковому порядку вертикальні та горизонтальні рефлюкси хірургічним шляхом (кросектомія, надфасціальна перев’язка перфорантних вен,</w:t>
      </w:r>
      <w:r w:rsidRPr="004E37A3">
        <w:rPr>
          <w:sz w:val="28"/>
          <w:szCs w:val="28"/>
          <w:lang w:val="uk-UA"/>
        </w:rPr>
        <w:t xml:space="preserve"> </w:t>
      </w:r>
      <w:r w:rsidRPr="004E37A3">
        <w:rPr>
          <w:sz w:val="28"/>
          <w:szCs w:val="28"/>
          <w:lang w:val="en-US"/>
        </w:rPr>
        <w:t>SEPS</w:t>
      </w:r>
      <w:r w:rsidRPr="004E37A3">
        <w:rPr>
          <w:bCs/>
          <w:sz w:val="28"/>
          <w:szCs w:val="28"/>
          <w:lang w:val="uk-UA"/>
        </w:rPr>
        <w:t>).</w:t>
      </w:r>
    </w:p>
    <w:p w:rsidR="005D1797" w:rsidRPr="004E37A3" w:rsidRDefault="005D1797" w:rsidP="005D1797">
      <w:pPr>
        <w:ind w:firstLine="567"/>
        <w:jc w:val="both"/>
        <w:rPr>
          <w:sz w:val="28"/>
          <w:szCs w:val="28"/>
          <w:lang w:val="uk-UA"/>
        </w:rPr>
      </w:pPr>
      <w:r w:rsidRPr="004E37A3">
        <w:rPr>
          <w:sz w:val="28"/>
          <w:szCs w:val="28"/>
          <w:lang w:val="uk-UA"/>
        </w:rPr>
        <w:t>Сучасні методи склерооблітерації (катетерна та „</w:t>
      </w:r>
      <w:r w:rsidRPr="004E37A3">
        <w:rPr>
          <w:sz w:val="28"/>
          <w:szCs w:val="28"/>
          <w:lang w:val="en-US"/>
        </w:rPr>
        <w:t>foam</w:t>
      </w:r>
      <w:r w:rsidRPr="004E37A3">
        <w:rPr>
          <w:sz w:val="28"/>
          <w:szCs w:val="28"/>
          <w:lang w:val="uk-UA"/>
        </w:rPr>
        <w:t>-</w:t>
      </w:r>
      <w:r w:rsidRPr="004E37A3">
        <w:rPr>
          <w:sz w:val="28"/>
          <w:szCs w:val="28"/>
          <w:lang w:val="en-US"/>
        </w:rPr>
        <w:t>form</w:t>
      </w:r>
      <w:r w:rsidRPr="004E37A3">
        <w:rPr>
          <w:sz w:val="28"/>
          <w:szCs w:val="28"/>
          <w:lang w:val="uk-UA"/>
        </w:rPr>
        <w:t>” склерохірургія) зменшують негативні наслідки традиційної радикальної флебектомії: відчуття оніміння − від 96,7% до 12,5%, крайові некрози шкіри − від 16,7% до 0%.</w:t>
      </w:r>
    </w:p>
    <w:p w:rsidR="005D1797" w:rsidRPr="004E37A3" w:rsidRDefault="005D1797" w:rsidP="005D1797">
      <w:pPr>
        <w:ind w:firstLine="567"/>
        <w:jc w:val="both"/>
        <w:rPr>
          <w:sz w:val="28"/>
          <w:szCs w:val="28"/>
          <w:lang w:val="uk-UA"/>
        </w:rPr>
      </w:pPr>
      <w:r w:rsidRPr="004E37A3">
        <w:rPr>
          <w:sz w:val="28"/>
          <w:szCs w:val="28"/>
          <w:lang w:val="uk-UA"/>
        </w:rPr>
        <w:t>Через 12 місяців у пацієнтів І групи повна облітерація вен зберігалась у 80% випадків, сегментарна облітерація − у 16%, і тільки в одного пацієнта (4%) виявлено повну реканалізацію склерозованої вени.</w:t>
      </w:r>
    </w:p>
    <w:p w:rsidR="005D1797" w:rsidRPr="004E37A3" w:rsidRDefault="005D1797" w:rsidP="005D1797">
      <w:pPr>
        <w:ind w:firstLine="567"/>
        <w:jc w:val="both"/>
        <w:rPr>
          <w:sz w:val="28"/>
          <w:szCs w:val="28"/>
          <w:lang w:val="uk-UA"/>
        </w:rPr>
      </w:pPr>
      <w:r w:rsidRPr="004E37A3">
        <w:rPr>
          <w:sz w:val="28"/>
          <w:szCs w:val="28"/>
          <w:lang w:val="uk-UA"/>
        </w:rPr>
        <w:t>У хворих ІІ групи незадовільних результатів не було. Повна облітерація вени збережена у 86,8% випадків , сегментарна − у 13,2%.</w:t>
      </w:r>
    </w:p>
    <w:p w:rsidR="005D1797" w:rsidRPr="004E37A3" w:rsidRDefault="005D1797" w:rsidP="005D1797">
      <w:pPr>
        <w:ind w:firstLine="567"/>
        <w:jc w:val="both"/>
        <w:rPr>
          <w:sz w:val="28"/>
          <w:szCs w:val="28"/>
          <w:lang w:val="uk-UA"/>
        </w:rPr>
      </w:pPr>
      <w:r w:rsidRPr="004E37A3">
        <w:rPr>
          <w:sz w:val="28"/>
          <w:szCs w:val="28"/>
          <w:lang w:val="uk-UA"/>
        </w:rPr>
        <w:t>У хворих ІІІ групи найбільший відсоток реканалізації: часткова − у 17,6% випадків, повна − у 5,9% випадків. Повна облітерація вени відзначена у 76,5% випадків.</w:t>
      </w:r>
    </w:p>
    <w:p w:rsidR="005D1797" w:rsidRPr="004E37A3" w:rsidRDefault="005D1797" w:rsidP="005D1797">
      <w:pPr>
        <w:ind w:firstLine="567"/>
        <w:jc w:val="both"/>
        <w:rPr>
          <w:sz w:val="28"/>
          <w:szCs w:val="28"/>
          <w:lang w:val="uk-UA"/>
        </w:rPr>
      </w:pPr>
      <w:r w:rsidRPr="004E37A3">
        <w:rPr>
          <w:b/>
          <w:bCs/>
          <w:sz w:val="28"/>
          <w:szCs w:val="28"/>
          <w:lang w:val="uk-UA"/>
        </w:rPr>
        <w:t>Ключові слова</w:t>
      </w:r>
      <w:r w:rsidRPr="004E37A3">
        <w:rPr>
          <w:sz w:val="28"/>
          <w:szCs w:val="28"/>
          <w:lang w:val="uk-UA"/>
        </w:rPr>
        <w:t>: хронічна венозна недостатність, склерооблітерація, „</w:t>
      </w:r>
      <w:r w:rsidRPr="004E37A3">
        <w:rPr>
          <w:sz w:val="28"/>
          <w:szCs w:val="28"/>
          <w:lang w:val="en-US"/>
        </w:rPr>
        <w:t>foam</w:t>
      </w:r>
      <w:r w:rsidRPr="004E37A3">
        <w:rPr>
          <w:sz w:val="28"/>
          <w:szCs w:val="28"/>
          <w:lang w:val="uk-UA"/>
        </w:rPr>
        <w:t>-</w:t>
      </w:r>
      <w:r w:rsidRPr="004E37A3">
        <w:rPr>
          <w:sz w:val="28"/>
          <w:szCs w:val="28"/>
          <w:lang w:val="en-US"/>
        </w:rPr>
        <w:t>form</w:t>
      </w:r>
      <w:r w:rsidRPr="004E37A3">
        <w:rPr>
          <w:sz w:val="28"/>
          <w:szCs w:val="28"/>
          <w:lang w:val="uk-UA"/>
        </w:rPr>
        <w:t>” склеротерапія, комбіноване хірургічне лікування.</w:t>
      </w:r>
    </w:p>
    <w:p w:rsidR="005D1797" w:rsidRDefault="005D1797" w:rsidP="005D1797">
      <w:pPr>
        <w:ind w:firstLine="539"/>
        <w:jc w:val="center"/>
        <w:rPr>
          <w:b/>
          <w:bCs/>
          <w:sz w:val="28"/>
          <w:szCs w:val="28"/>
          <w:lang w:val="uk-UA" w:eastAsia="ko-KR"/>
        </w:rPr>
      </w:pPr>
    </w:p>
    <w:p w:rsidR="005D1797" w:rsidRDefault="005D1797" w:rsidP="005D1797">
      <w:pPr>
        <w:ind w:firstLine="539"/>
        <w:jc w:val="center"/>
        <w:rPr>
          <w:b/>
          <w:bCs/>
          <w:sz w:val="28"/>
          <w:szCs w:val="28"/>
          <w:lang w:val="uk-UA" w:eastAsia="ko-KR"/>
        </w:rPr>
      </w:pPr>
    </w:p>
    <w:p w:rsidR="005D1797" w:rsidRPr="004E37A3" w:rsidRDefault="005D1797" w:rsidP="005D1797">
      <w:pPr>
        <w:jc w:val="center"/>
        <w:rPr>
          <w:b/>
          <w:bCs/>
          <w:sz w:val="28"/>
          <w:szCs w:val="28"/>
        </w:rPr>
      </w:pPr>
      <w:r w:rsidRPr="004E37A3">
        <w:rPr>
          <w:b/>
          <w:bCs/>
          <w:sz w:val="28"/>
          <w:szCs w:val="28"/>
        </w:rPr>
        <w:t>Аннотация</w:t>
      </w:r>
    </w:p>
    <w:p w:rsidR="005D1797" w:rsidRPr="00FE77A0" w:rsidRDefault="005D1797" w:rsidP="005D1797">
      <w:pPr>
        <w:jc w:val="both"/>
        <w:rPr>
          <w:b/>
          <w:sz w:val="28"/>
          <w:szCs w:val="28"/>
          <w:lang w:eastAsia="ko-KR"/>
        </w:rPr>
      </w:pPr>
      <w:r w:rsidRPr="00FE77A0">
        <w:rPr>
          <w:b/>
          <w:sz w:val="28"/>
          <w:szCs w:val="28"/>
          <w:lang w:eastAsia="ko-KR"/>
        </w:rPr>
        <w:t xml:space="preserve">Русин В.В. Склеротерапия при комбинированном хирургическом лечении хронической венозной недостаточности. </w:t>
      </w:r>
      <w:r>
        <w:rPr>
          <w:b/>
          <w:sz w:val="28"/>
          <w:szCs w:val="28"/>
          <w:lang w:eastAsia="ko-KR"/>
        </w:rPr>
        <w:t>–</w:t>
      </w:r>
      <w:r w:rsidRPr="00FE77A0">
        <w:rPr>
          <w:b/>
          <w:sz w:val="28"/>
          <w:szCs w:val="28"/>
          <w:lang w:eastAsia="ko-KR"/>
        </w:rPr>
        <w:t xml:space="preserve"> Рукопись.</w:t>
      </w:r>
    </w:p>
    <w:p w:rsidR="005D1797" w:rsidRPr="00FE77A0" w:rsidRDefault="005D1797" w:rsidP="005D1797">
      <w:pPr>
        <w:ind w:firstLine="567"/>
        <w:jc w:val="both"/>
        <w:rPr>
          <w:sz w:val="28"/>
          <w:szCs w:val="28"/>
        </w:rPr>
      </w:pPr>
      <w:r w:rsidRPr="00FE77A0">
        <w:rPr>
          <w:sz w:val="28"/>
          <w:szCs w:val="28"/>
        </w:rPr>
        <w:t xml:space="preserve">Диссертация на соискание учёной степени кандидата медицинских наук по специальности 14.01.03 – хирургия.  Львовский национальный медицинский университет им.Данила Галицкого, г.Львов, 2009. </w:t>
      </w:r>
    </w:p>
    <w:p w:rsidR="005D1797" w:rsidRPr="00FE77A0" w:rsidRDefault="005D1797" w:rsidP="005D1797">
      <w:pPr>
        <w:ind w:firstLine="567"/>
        <w:jc w:val="both"/>
        <w:rPr>
          <w:sz w:val="28"/>
          <w:szCs w:val="28"/>
        </w:rPr>
      </w:pPr>
      <w:r w:rsidRPr="00FE77A0">
        <w:rPr>
          <w:sz w:val="28"/>
          <w:szCs w:val="28"/>
        </w:rPr>
        <w:lastRenderedPageBreak/>
        <w:t>В диссертационной работе представлены результаты комбинированного хирургического лечения хронической венозной недостаточности, обусловленной варикозной болезнью нижних конечностей, используя разные методики флебосклерооблитерации. На достаточно большом клиническом материале доведена эффективность комбинированного хирургического лечения хронической венозной недостаточности. В зависимости от способа комбинированного операционного вмешательства, больные распределенные на три группы: І группа - 34 пациента, которым выполнено флеб</w:t>
      </w:r>
      <w:r>
        <w:rPr>
          <w:sz w:val="28"/>
          <w:szCs w:val="28"/>
        </w:rPr>
        <w:t>э</w:t>
      </w:r>
      <w:r w:rsidRPr="00FE77A0">
        <w:rPr>
          <w:sz w:val="28"/>
          <w:szCs w:val="28"/>
        </w:rPr>
        <w:t>ктомию в сочетании со стволовой катетерной склерооблитерацией; ІІ группа  49 пациентов, которым выполнено флеб</w:t>
      </w:r>
      <w:r>
        <w:rPr>
          <w:sz w:val="28"/>
          <w:szCs w:val="28"/>
        </w:rPr>
        <w:t>э</w:t>
      </w:r>
      <w:r w:rsidRPr="00FE77A0">
        <w:rPr>
          <w:sz w:val="28"/>
          <w:szCs w:val="28"/>
        </w:rPr>
        <w:t>ктомию в сочетании со стволовой катетерной склерооблитерацией по методике ”foam-form”; ІІІ группа 24 пациента, которым выполнено флебэктомию в сочетании с эндоскопической субфасциальной диссекцией перфорантных вен голени (SEPS) и стволовой склеротерапией. У больных І и ІІ групп диагностированы компенсированные формы варикозной болезни нижних конечностей (ІІ-ІІІ класс по CEAP). У больных ІІІ группы выявлены декомпенсированные формы варикозной болезни нижних конечностей (1V</w:t>
      </w:r>
      <w:r>
        <w:rPr>
          <w:sz w:val="28"/>
          <w:szCs w:val="28"/>
        </w:rPr>
        <w:t>-</w:t>
      </w:r>
      <w:r w:rsidRPr="00FE77A0">
        <w:rPr>
          <w:sz w:val="28"/>
          <w:szCs w:val="28"/>
        </w:rPr>
        <w:t>VІ класс по CEAP).</w:t>
      </w:r>
    </w:p>
    <w:p w:rsidR="005D1797" w:rsidRPr="00FE77A0" w:rsidRDefault="005D1797" w:rsidP="005D1797">
      <w:pPr>
        <w:ind w:firstLine="567"/>
        <w:jc w:val="both"/>
        <w:rPr>
          <w:sz w:val="28"/>
          <w:szCs w:val="28"/>
        </w:rPr>
      </w:pPr>
      <w:r w:rsidRPr="00FE77A0">
        <w:rPr>
          <w:sz w:val="28"/>
          <w:szCs w:val="28"/>
        </w:rPr>
        <w:t xml:space="preserve">Усовершенствованы диагностические критерии ультразвуковой диагностики и отбора больных для комбинированных операционных вмешательств. Для проведения эффективной склеротерапии целесообразно отбирать больных с диаметром вены на бедре до </w:t>
      </w:r>
      <w:smartTag w:uri="urn:schemas-microsoft-com:office:smarttags" w:element="metricconverter">
        <w:smartTagPr>
          <w:attr w:name="ProductID" w:val="6 мм"/>
        </w:smartTagPr>
        <w:r w:rsidRPr="00FE77A0">
          <w:rPr>
            <w:sz w:val="28"/>
            <w:szCs w:val="28"/>
          </w:rPr>
          <w:t>6 мм</w:t>
        </w:r>
      </w:smartTag>
      <w:r w:rsidRPr="00FE77A0">
        <w:rPr>
          <w:sz w:val="28"/>
          <w:szCs w:val="28"/>
        </w:rPr>
        <w:t xml:space="preserve">. При склерооблитерации на голени диаметр перфорантных вен до </w:t>
      </w:r>
      <w:smartTag w:uri="urn:schemas-microsoft-com:office:smarttags" w:element="metricconverter">
        <w:smartTagPr>
          <w:attr w:name="ProductID" w:val="3 мм"/>
        </w:smartTagPr>
        <w:r w:rsidRPr="00FE77A0">
          <w:rPr>
            <w:sz w:val="28"/>
            <w:szCs w:val="28"/>
          </w:rPr>
          <w:t>3 мм</w:t>
        </w:r>
      </w:smartTag>
      <w:r w:rsidRPr="00FE77A0">
        <w:rPr>
          <w:sz w:val="28"/>
          <w:szCs w:val="28"/>
        </w:rPr>
        <w:t xml:space="preserve"> не является опасным в плане возможного попадания склерозанта в глубокую венозную систему. При больших размерах перфорантов следует выполнить прямую или </w:t>
      </w:r>
      <w:r>
        <w:rPr>
          <w:sz w:val="28"/>
          <w:szCs w:val="28"/>
        </w:rPr>
        <w:t>э</w:t>
      </w:r>
      <w:r w:rsidRPr="00FE77A0">
        <w:rPr>
          <w:sz w:val="28"/>
          <w:szCs w:val="28"/>
        </w:rPr>
        <w:t>ндовидеохирургическую их перевязку.</w:t>
      </w:r>
    </w:p>
    <w:p w:rsidR="005D1797" w:rsidRPr="00FE77A0" w:rsidRDefault="005D1797" w:rsidP="005D1797">
      <w:pPr>
        <w:ind w:firstLine="567"/>
        <w:jc w:val="both"/>
        <w:rPr>
          <w:sz w:val="28"/>
          <w:szCs w:val="28"/>
        </w:rPr>
      </w:pPr>
      <w:r w:rsidRPr="00FE77A0">
        <w:rPr>
          <w:bCs/>
          <w:sz w:val="28"/>
          <w:szCs w:val="28"/>
        </w:rPr>
        <w:t>Усовершенствованы методики стволовой флебосклерооблитерации жидкими и пеноподобными склерозантами, ликвидируя в обязательном порядке вертикальные и горизонтальные рефлюксы хирургическим путем (крос</w:t>
      </w:r>
      <w:r>
        <w:rPr>
          <w:bCs/>
          <w:sz w:val="28"/>
          <w:szCs w:val="28"/>
        </w:rPr>
        <w:t>э</w:t>
      </w:r>
      <w:r w:rsidRPr="00FE77A0">
        <w:rPr>
          <w:bCs/>
          <w:sz w:val="28"/>
          <w:szCs w:val="28"/>
        </w:rPr>
        <w:t>ктомия, надфасциальна перевязка перфорантных вен,</w:t>
      </w:r>
      <w:r w:rsidRPr="00FE77A0">
        <w:rPr>
          <w:sz w:val="28"/>
          <w:szCs w:val="28"/>
        </w:rPr>
        <w:t xml:space="preserve"> SEPS).</w:t>
      </w:r>
    </w:p>
    <w:p w:rsidR="005D1797" w:rsidRPr="00FE77A0" w:rsidRDefault="005D1797" w:rsidP="005D1797">
      <w:pPr>
        <w:ind w:firstLine="567"/>
        <w:jc w:val="both"/>
        <w:rPr>
          <w:sz w:val="28"/>
          <w:szCs w:val="28"/>
        </w:rPr>
      </w:pPr>
      <w:r w:rsidRPr="00FE77A0">
        <w:rPr>
          <w:sz w:val="28"/>
          <w:szCs w:val="28"/>
        </w:rPr>
        <w:t>Изучены непосредственные и отдаленные результаты комбинированного хирургического лечения больных с хронической венозной недостаточностю с применением стволовой склерооблитерации. Современные методы склерооблитерации (катетерная и „foam-form” склерохирургия) уменьшают негативные последствия традиционной радикальной флеб</w:t>
      </w:r>
      <w:r>
        <w:rPr>
          <w:sz w:val="28"/>
          <w:szCs w:val="28"/>
        </w:rPr>
        <w:t>э</w:t>
      </w:r>
      <w:r w:rsidRPr="00FE77A0">
        <w:rPr>
          <w:sz w:val="28"/>
          <w:szCs w:val="28"/>
        </w:rPr>
        <w:t>ктомии: чувство онемения  с 96,7% до 12,5%, краевые некрозы кожи – с 16,7% до 0%.</w:t>
      </w:r>
    </w:p>
    <w:p w:rsidR="005D1797" w:rsidRPr="00FE77A0" w:rsidRDefault="005D1797" w:rsidP="005D1797">
      <w:pPr>
        <w:ind w:firstLine="567"/>
        <w:jc w:val="both"/>
        <w:rPr>
          <w:sz w:val="28"/>
          <w:szCs w:val="28"/>
        </w:rPr>
      </w:pPr>
      <w:r w:rsidRPr="00FE77A0">
        <w:rPr>
          <w:sz w:val="28"/>
          <w:szCs w:val="28"/>
        </w:rPr>
        <w:lastRenderedPageBreak/>
        <w:t>Через 12 месяцев у пациентов І группы полная облитерация сохранилась в 80% случаев, сегментарная облитерация – в 16%, и только у одного (4%) пациента  выявлена полная реканализация склерозированной вены.</w:t>
      </w:r>
    </w:p>
    <w:p w:rsidR="005D1797" w:rsidRPr="00FE77A0" w:rsidRDefault="005D1797" w:rsidP="005D1797">
      <w:pPr>
        <w:ind w:firstLine="567"/>
        <w:jc w:val="both"/>
        <w:rPr>
          <w:sz w:val="28"/>
          <w:szCs w:val="28"/>
        </w:rPr>
      </w:pPr>
      <w:r w:rsidRPr="00FE77A0">
        <w:rPr>
          <w:sz w:val="28"/>
          <w:szCs w:val="28"/>
        </w:rPr>
        <w:t>У больных ІІ группы неудовлетворительных результатов не было. Полная облитерация вены сохранена в 86,8% случаев, сегментарная – в 13,2%.</w:t>
      </w:r>
    </w:p>
    <w:p w:rsidR="005D1797" w:rsidRPr="00FE77A0" w:rsidRDefault="005D1797" w:rsidP="005D1797">
      <w:pPr>
        <w:ind w:firstLine="567"/>
        <w:jc w:val="both"/>
        <w:rPr>
          <w:sz w:val="28"/>
          <w:szCs w:val="28"/>
        </w:rPr>
      </w:pPr>
      <w:r w:rsidRPr="00FE77A0">
        <w:rPr>
          <w:sz w:val="28"/>
          <w:szCs w:val="28"/>
        </w:rPr>
        <w:t>У больных ІІІ группы наибольший процент реканализации: частичная  в 17,6% случаев, полная  в 5,9% случаев. Полная облитерация вены отмечена в 76,5% случаев.</w:t>
      </w:r>
    </w:p>
    <w:p w:rsidR="005D1797" w:rsidRPr="00FE77A0" w:rsidRDefault="005D1797" w:rsidP="005D1797">
      <w:pPr>
        <w:ind w:firstLine="567"/>
        <w:jc w:val="both"/>
        <w:rPr>
          <w:sz w:val="28"/>
          <w:szCs w:val="28"/>
        </w:rPr>
      </w:pPr>
      <w:r w:rsidRPr="00FE77A0">
        <w:rPr>
          <w:sz w:val="28"/>
          <w:szCs w:val="28"/>
        </w:rPr>
        <w:t>Сравнительная характеристика показателей окклюзии вены свидетельствует о наиболее стойком позитивном результате у больных ІІ группы, которым выполнено склерооблитерацию по методу „foam-form” терапии. Через 1 месяц полная облитерация определена в 97,9% случаев, а через год – в 86,8% случаев.</w:t>
      </w:r>
    </w:p>
    <w:p w:rsidR="005D1797" w:rsidRPr="00FE77A0" w:rsidRDefault="005D1797" w:rsidP="005D1797">
      <w:pPr>
        <w:ind w:firstLine="567"/>
        <w:jc w:val="both"/>
        <w:rPr>
          <w:sz w:val="28"/>
          <w:szCs w:val="28"/>
        </w:rPr>
      </w:pPr>
      <w:r w:rsidRPr="00FE77A0">
        <w:rPr>
          <w:b/>
          <w:sz w:val="28"/>
          <w:szCs w:val="28"/>
        </w:rPr>
        <w:t>Ключевые слова</w:t>
      </w:r>
      <w:r w:rsidRPr="00FE77A0">
        <w:rPr>
          <w:sz w:val="28"/>
          <w:szCs w:val="28"/>
        </w:rPr>
        <w:t>: хроническая венозная недостаточность, склерооблитерация, „foam-form” склеротерапия, комбинированное хирургическое лечение.</w:t>
      </w:r>
    </w:p>
    <w:p w:rsidR="005D1797" w:rsidRDefault="005D1797" w:rsidP="005D1797">
      <w:pPr>
        <w:ind w:firstLine="567"/>
        <w:jc w:val="center"/>
        <w:rPr>
          <w:b/>
          <w:bCs/>
          <w:sz w:val="28"/>
          <w:szCs w:val="28"/>
          <w:lang w:val="uk-UA" w:eastAsia="ko-KR"/>
        </w:rPr>
      </w:pPr>
    </w:p>
    <w:p w:rsidR="005D1797" w:rsidRDefault="005D1797" w:rsidP="005D1797">
      <w:pPr>
        <w:rPr>
          <w:b/>
          <w:bCs/>
          <w:sz w:val="28"/>
          <w:szCs w:val="28"/>
          <w:lang w:val="uk-UA" w:eastAsia="ko-KR"/>
        </w:rPr>
      </w:pPr>
    </w:p>
    <w:p w:rsidR="005D1797" w:rsidRPr="004E37A3" w:rsidRDefault="005D1797" w:rsidP="005D1797">
      <w:pPr>
        <w:jc w:val="center"/>
        <w:rPr>
          <w:b/>
          <w:bCs/>
          <w:sz w:val="28"/>
          <w:szCs w:val="28"/>
          <w:lang w:val="en-US" w:eastAsia="ko-KR"/>
        </w:rPr>
      </w:pPr>
      <w:r w:rsidRPr="004E37A3">
        <w:rPr>
          <w:b/>
          <w:bCs/>
          <w:sz w:val="28"/>
          <w:szCs w:val="28"/>
          <w:lang w:val="uk-UA" w:eastAsia="ko-KR"/>
        </w:rPr>
        <w:t>ANNOTATION</w:t>
      </w:r>
    </w:p>
    <w:p w:rsidR="005D1797" w:rsidRPr="00B64884" w:rsidRDefault="005D1797" w:rsidP="005D1797">
      <w:pPr>
        <w:ind w:firstLine="567"/>
        <w:jc w:val="both"/>
        <w:rPr>
          <w:b/>
          <w:sz w:val="28"/>
          <w:szCs w:val="28"/>
          <w:lang w:val="en-GB"/>
        </w:rPr>
      </w:pPr>
      <w:r w:rsidRPr="00B64884">
        <w:rPr>
          <w:b/>
          <w:sz w:val="28"/>
          <w:szCs w:val="28"/>
          <w:lang w:val="en-GB"/>
        </w:rPr>
        <w:t>Rusyn V.V. Sclerotherapy in the combined surgical treatment of chronic vein insufficiency. – Manuscript.</w:t>
      </w:r>
    </w:p>
    <w:p w:rsidR="005D1797" w:rsidRPr="004E37A3" w:rsidRDefault="005D1797" w:rsidP="005D1797">
      <w:pPr>
        <w:ind w:firstLine="567"/>
        <w:jc w:val="both"/>
        <w:rPr>
          <w:sz w:val="28"/>
          <w:szCs w:val="28"/>
          <w:lang w:val="en-GB"/>
        </w:rPr>
      </w:pPr>
      <w:r w:rsidRPr="004E37A3">
        <w:rPr>
          <w:sz w:val="28"/>
          <w:szCs w:val="28"/>
          <w:lang w:val="en-GB"/>
        </w:rPr>
        <w:t xml:space="preserve">Dissertation on the obtaining the scientific degree of candidate of medical sciences in speciality 14.01.03 – surgery. – </w:t>
      </w:r>
      <w:smartTag w:uri="urn:schemas-microsoft-com:office:smarttags" w:element="place">
        <w:smartTag w:uri="urn:schemas-microsoft-com:office:smarttags" w:element="PlaceName">
          <w:r w:rsidRPr="004E37A3">
            <w:rPr>
              <w:sz w:val="28"/>
              <w:szCs w:val="28"/>
              <w:lang w:val="en-GB"/>
            </w:rPr>
            <w:t>Lviv</w:t>
          </w:r>
        </w:smartTag>
        <w:r w:rsidRPr="004E37A3">
          <w:rPr>
            <w:sz w:val="28"/>
            <w:szCs w:val="28"/>
            <w:lang w:val="en-GB"/>
          </w:rPr>
          <w:t xml:space="preserve"> </w:t>
        </w:r>
        <w:smartTag w:uri="urn:schemas-microsoft-com:office:smarttags" w:element="PlaceName">
          <w:r>
            <w:rPr>
              <w:sz w:val="28"/>
              <w:szCs w:val="28"/>
              <w:lang w:val="en-GB"/>
            </w:rPr>
            <w:t>N</w:t>
          </w:r>
          <w:r w:rsidRPr="004E37A3">
            <w:rPr>
              <w:sz w:val="28"/>
              <w:szCs w:val="28"/>
              <w:lang w:val="en-GB"/>
            </w:rPr>
            <w:t>ational</w:t>
          </w:r>
        </w:smartTag>
        <w:r w:rsidRPr="004E37A3">
          <w:rPr>
            <w:sz w:val="28"/>
            <w:szCs w:val="28"/>
            <w:lang w:val="en-GB"/>
          </w:rPr>
          <w:t xml:space="preserve"> </w:t>
        </w:r>
        <w:smartTag w:uri="urn:schemas-microsoft-com:office:smarttags" w:element="PlaceName">
          <w:r>
            <w:rPr>
              <w:sz w:val="28"/>
              <w:szCs w:val="28"/>
              <w:lang w:val="en-GB"/>
            </w:rPr>
            <w:t>M</w:t>
          </w:r>
          <w:r w:rsidRPr="004E37A3">
            <w:rPr>
              <w:sz w:val="28"/>
              <w:szCs w:val="28"/>
              <w:lang w:val="en-GB"/>
            </w:rPr>
            <w:t>edical</w:t>
          </w:r>
        </w:smartTag>
        <w:r w:rsidRPr="004E37A3">
          <w:rPr>
            <w:sz w:val="28"/>
            <w:szCs w:val="28"/>
            <w:lang w:val="en-GB"/>
          </w:rPr>
          <w:t xml:space="preserve"> </w:t>
        </w:r>
        <w:smartTag w:uri="urn:schemas-microsoft-com:office:smarttags" w:element="PlaceType">
          <w:r>
            <w:rPr>
              <w:sz w:val="28"/>
              <w:szCs w:val="28"/>
              <w:lang w:val="en-GB"/>
            </w:rPr>
            <w:t>U</w:t>
          </w:r>
          <w:r w:rsidRPr="004E37A3">
            <w:rPr>
              <w:sz w:val="28"/>
              <w:szCs w:val="28"/>
              <w:lang w:val="en-GB"/>
            </w:rPr>
            <w:t>niversity</w:t>
          </w:r>
        </w:smartTag>
      </w:smartTag>
      <w:r w:rsidRPr="004E37A3">
        <w:rPr>
          <w:sz w:val="28"/>
          <w:szCs w:val="28"/>
          <w:lang w:val="en-GB"/>
        </w:rPr>
        <w:t xml:space="preserve"> by Dan</w:t>
      </w:r>
      <w:r>
        <w:rPr>
          <w:sz w:val="28"/>
          <w:szCs w:val="28"/>
          <w:lang w:val="en-GB"/>
        </w:rPr>
        <w:t>y</w:t>
      </w:r>
      <w:r w:rsidRPr="004E37A3">
        <w:rPr>
          <w:sz w:val="28"/>
          <w:szCs w:val="28"/>
          <w:lang w:val="en-GB"/>
        </w:rPr>
        <w:t>lo Hal</w:t>
      </w:r>
      <w:r>
        <w:rPr>
          <w:sz w:val="28"/>
          <w:szCs w:val="28"/>
          <w:lang w:val="en-GB"/>
        </w:rPr>
        <w:t>ytsky</w:t>
      </w:r>
      <w:r w:rsidRPr="004E37A3">
        <w:rPr>
          <w:sz w:val="28"/>
          <w:szCs w:val="28"/>
          <w:lang w:val="en-GB"/>
        </w:rPr>
        <w:t xml:space="preserve">, Lviv, 2009. </w:t>
      </w:r>
    </w:p>
    <w:p w:rsidR="005D1797" w:rsidRPr="004E37A3" w:rsidRDefault="005D1797" w:rsidP="005D1797">
      <w:pPr>
        <w:ind w:firstLine="567"/>
        <w:jc w:val="both"/>
        <w:rPr>
          <w:sz w:val="28"/>
          <w:szCs w:val="28"/>
          <w:lang w:val="en-GB"/>
        </w:rPr>
      </w:pPr>
      <w:r w:rsidRPr="004E37A3">
        <w:rPr>
          <w:sz w:val="28"/>
          <w:szCs w:val="28"/>
          <w:lang w:val="en-GB"/>
        </w:rPr>
        <w:t>The ultrasonic diagnostic and patients selection criteria for combined surgeries were improved.</w:t>
      </w:r>
    </w:p>
    <w:p w:rsidR="005D1797" w:rsidRPr="004E37A3" w:rsidRDefault="005D1797" w:rsidP="005D1797">
      <w:pPr>
        <w:ind w:firstLine="567"/>
        <w:jc w:val="both"/>
        <w:rPr>
          <w:sz w:val="28"/>
          <w:szCs w:val="28"/>
          <w:lang w:val="en-GB"/>
        </w:rPr>
      </w:pPr>
      <w:r w:rsidRPr="004E37A3">
        <w:rPr>
          <w:bCs/>
          <w:sz w:val="28"/>
          <w:szCs w:val="28"/>
          <w:lang w:val="en-GB"/>
        </w:rPr>
        <w:t>The methods of the trunk scleroobliteration with liquid and foam sclerosants were improved with obligatory liquidating of the vertical and horizontal reflux by a surgical way (crossektomy, epifascial perforant veins ligation,</w:t>
      </w:r>
      <w:r w:rsidRPr="004E37A3">
        <w:rPr>
          <w:sz w:val="28"/>
          <w:szCs w:val="28"/>
          <w:lang w:val="en-GB"/>
        </w:rPr>
        <w:t xml:space="preserve"> SEPS).</w:t>
      </w:r>
    </w:p>
    <w:p w:rsidR="005D1797" w:rsidRPr="004E37A3" w:rsidRDefault="005D1797" w:rsidP="005D1797">
      <w:pPr>
        <w:ind w:firstLine="567"/>
        <w:jc w:val="both"/>
        <w:rPr>
          <w:sz w:val="28"/>
          <w:szCs w:val="28"/>
          <w:lang w:val="en-GB"/>
        </w:rPr>
      </w:pPr>
      <w:r w:rsidRPr="004E37A3">
        <w:rPr>
          <w:sz w:val="28"/>
          <w:szCs w:val="28"/>
          <w:lang w:val="en-GB"/>
        </w:rPr>
        <w:t xml:space="preserve">The early and late follow up results of the combined surgical treatment of the chronic vein insufficiency with the trunk scleroobliteration were analysed. The modern scleroobliteration techniques (the catheter ones and „foam-form” sclerosurgery) decrease the negative consequences of the traditional radical phlebectomy: numbness – from 96,7% to 12,5%, regional necroses – from 16,7% to </w:t>
      </w:r>
      <w:r w:rsidRPr="004E37A3">
        <w:rPr>
          <w:sz w:val="28"/>
          <w:szCs w:val="28"/>
          <w:lang w:val="en-GB"/>
        </w:rPr>
        <w:lastRenderedPageBreak/>
        <w:t>0%. The comparative analysis of the vein occlusion indexes confirms the most stabile positive result in patients, who underwent the „foam-form” technique of scleroobliteration. In a 1 month term the complete obliteration was confirmed in 97,9% of cases, and in a year term – in 86,8% of cases.</w:t>
      </w:r>
    </w:p>
    <w:p w:rsidR="005D1797" w:rsidRPr="004E37A3" w:rsidRDefault="005D1797" w:rsidP="005D1797">
      <w:pPr>
        <w:ind w:firstLine="567"/>
        <w:jc w:val="both"/>
        <w:rPr>
          <w:sz w:val="28"/>
          <w:szCs w:val="28"/>
          <w:lang w:val="en-GB"/>
        </w:rPr>
      </w:pPr>
      <w:r w:rsidRPr="008A2C5D">
        <w:rPr>
          <w:b/>
          <w:sz w:val="28"/>
          <w:szCs w:val="28"/>
          <w:lang w:val="en-GB"/>
        </w:rPr>
        <w:t>Key words</w:t>
      </w:r>
      <w:r w:rsidRPr="004E37A3">
        <w:rPr>
          <w:sz w:val="28"/>
          <w:szCs w:val="28"/>
          <w:lang w:val="en-GB"/>
        </w:rPr>
        <w:t>: chronic vein insufficiency, scleroobliteration, „foam-form”, sclerotheraphy, combined surgical treatment.</w:t>
      </w:r>
    </w:p>
    <w:p w:rsidR="005D1797" w:rsidRPr="004E37A3" w:rsidRDefault="005D1797" w:rsidP="005D1797">
      <w:pPr>
        <w:ind w:firstLine="539"/>
        <w:jc w:val="both"/>
        <w:rPr>
          <w:b/>
          <w:bCs/>
          <w:sz w:val="28"/>
          <w:szCs w:val="28"/>
          <w:lang w:val="uk-UA"/>
        </w:rPr>
      </w:pPr>
    </w:p>
    <w:p w:rsidR="005D1797" w:rsidRPr="004E37A3" w:rsidRDefault="005D1797" w:rsidP="005D1797">
      <w:pPr>
        <w:ind w:firstLine="539"/>
        <w:jc w:val="center"/>
        <w:rPr>
          <w:b/>
          <w:bCs/>
          <w:sz w:val="28"/>
          <w:szCs w:val="28"/>
          <w:lang w:val="uk-UA"/>
        </w:rPr>
      </w:pPr>
    </w:p>
    <w:p w:rsidR="005D1797" w:rsidRPr="004E37A3" w:rsidRDefault="005D1797" w:rsidP="005D1797">
      <w:pPr>
        <w:jc w:val="center"/>
        <w:rPr>
          <w:b/>
          <w:bCs/>
          <w:sz w:val="28"/>
          <w:szCs w:val="28"/>
          <w:lang w:val="uk-UA"/>
        </w:rPr>
      </w:pPr>
      <w:r w:rsidRPr="004E37A3">
        <w:rPr>
          <w:b/>
          <w:bCs/>
          <w:sz w:val="28"/>
          <w:szCs w:val="28"/>
          <w:lang w:val="uk-UA"/>
        </w:rPr>
        <w:t>ПЕРЕЛІК УМОВНИХ ПОЗНАЧЕНЬ ТА СКОРОЧЕНЬ</w:t>
      </w:r>
    </w:p>
    <w:p w:rsidR="005D1797" w:rsidRPr="004E37A3" w:rsidRDefault="005D1797" w:rsidP="005D1797">
      <w:pPr>
        <w:ind w:firstLine="720"/>
        <w:jc w:val="center"/>
        <w:rPr>
          <w:b/>
          <w:bCs/>
          <w:sz w:val="28"/>
          <w:szCs w:val="28"/>
          <w:lang w:val="uk-UA"/>
        </w:rPr>
      </w:pPr>
    </w:p>
    <w:p w:rsidR="005D1797" w:rsidRPr="004E37A3" w:rsidRDefault="005D1797" w:rsidP="005D1797">
      <w:pPr>
        <w:rPr>
          <w:sz w:val="28"/>
          <w:szCs w:val="28"/>
          <w:lang w:val="uk-UA"/>
        </w:rPr>
      </w:pPr>
      <w:r w:rsidRPr="004E37A3">
        <w:rPr>
          <w:sz w:val="28"/>
          <w:szCs w:val="28"/>
          <w:lang w:val="uk-UA"/>
        </w:rPr>
        <w:t xml:space="preserve">ВПВ − велика підшкірна вена </w:t>
      </w:r>
    </w:p>
    <w:p w:rsidR="005D1797" w:rsidRPr="004E37A3" w:rsidRDefault="005D1797" w:rsidP="005D1797">
      <w:pPr>
        <w:rPr>
          <w:sz w:val="28"/>
          <w:szCs w:val="28"/>
          <w:lang w:val="uk-UA"/>
        </w:rPr>
      </w:pPr>
      <w:r w:rsidRPr="004E37A3">
        <w:rPr>
          <w:sz w:val="28"/>
          <w:szCs w:val="28"/>
          <w:lang w:val="uk-UA"/>
        </w:rPr>
        <w:t>КС − кросектомія</w:t>
      </w:r>
    </w:p>
    <w:p w:rsidR="005D1797" w:rsidRPr="004E37A3" w:rsidRDefault="005D1797" w:rsidP="005D1797">
      <w:pPr>
        <w:rPr>
          <w:sz w:val="28"/>
          <w:szCs w:val="28"/>
          <w:lang w:val="uk-UA"/>
        </w:rPr>
      </w:pPr>
      <w:r w:rsidRPr="004E37A3">
        <w:rPr>
          <w:sz w:val="28"/>
          <w:szCs w:val="28"/>
          <w:lang w:val="uk-UA"/>
        </w:rPr>
        <w:t>УЗДС − ультразвукове дуплексне сканування</w:t>
      </w:r>
    </w:p>
    <w:p w:rsidR="005D1797" w:rsidRPr="004E37A3" w:rsidRDefault="005D1797" w:rsidP="005D1797">
      <w:pPr>
        <w:rPr>
          <w:sz w:val="28"/>
          <w:szCs w:val="28"/>
          <w:lang w:val="uk-UA"/>
        </w:rPr>
      </w:pPr>
      <w:r w:rsidRPr="004E37A3">
        <w:rPr>
          <w:sz w:val="28"/>
          <w:szCs w:val="28"/>
          <w:lang w:val="uk-UA"/>
        </w:rPr>
        <w:t>ХВН − хронічна венозна недостатність</w:t>
      </w:r>
    </w:p>
    <w:p w:rsidR="005D1797" w:rsidRPr="004E37A3" w:rsidRDefault="005D1797" w:rsidP="005D1797">
      <w:pPr>
        <w:rPr>
          <w:sz w:val="28"/>
          <w:szCs w:val="28"/>
          <w:lang w:val="uk-UA"/>
        </w:rPr>
      </w:pPr>
      <w:r w:rsidRPr="004E37A3">
        <w:rPr>
          <w:sz w:val="28"/>
          <w:szCs w:val="28"/>
          <w:lang w:val="uk-UA"/>
        </w:rPr>
        <w:t>ЯЖ – якість життя</w:t>
      </w:r>
    </w:p>
    <w:p w:rsidR="005D1797" w:rsidRPr="004E37A3" w:rsidRDefault="005D1797" w:rsidP="005D1797">
      <w:pPr>
        <w:rPr>
          <w:sz w:val="28"/>
          <w:szCs w:val="28"/>
          <w:lang w:val="uk-UA"/>
        </w:rPr>
      </w:pPr>
      <w:r w:rsidRPr="004E37A3">
        <w:rPr>
          <w:sz w:val="28"/>
          <w:szCs w:val="28"/>
          <w:lang w:val="en-US"/>
        </w:rPr>
        <w:t>SEPS</w:t>
      </w:r>
      <w:r w:rsidRPr="004E37A3">
        <w:rPr>
          <w:sz w:val="28"/>
          <w:szCs w:val="28"/>
          <w:lang w:val="uk-UA"/>
        </w:rPr>
        <w:t xml:space="preserve"> − субфасціальна дисекція перфорантних вен</w:t>
      </w:r>
    </w:p>
    <w:p w:rsidR="005D1797" w:rsidRPr="004E37A3" w:rsidRDefault="005D1797" w:rsidP="005D1797">
      <w:pPr>
        <w:jc w:val="both"/>
        <w:rPr>
          <w:sz w:val="28"/>
          <w:szCs w:val="28"/>
          <w:lang w:val="uk-UA"/>
        </w:rPr>
      </w:pPr>
      <w:r w:rsidRPr="004E37A3">
        <w:rPr>
          <w:sz w:val="28"/>
          <w:szCs w:val="28"/>
          <w:lang w:val="uk-UA"/>
        </w:rPr>
        <w:t xml:space="preserve">СЕАР </w:t>
      </w:r>
      <w:r w:rsidRPr="004E37A3">
        <w:rPr>
          <w:b/>
          <w:bCs/>
          <w:sz w:val="28"/>
          <w:szCs w:val="28"/>
          <w:lang w:val="uk-UA"/>
        </w:rPr>
        <w:t xml:space="preserve">− </w:t>
      </w:r>
      <w:r w:rsidRPr="004E37A3">
        <w:rPr>
          <w:sz w:val="28"/>
          <w:szCs w:val="28"/>
          <w:lang w:val="uk-UA"/>
        </w:rPr>
        <w:t>Міжнародна класифікація хронічних захворювань вен нижніх кінцівок (</w:t>
      </w:r>
      <w:r w:rsidRPr="004E37A3">
        <w:rPr>
          <w:sz w:val="28"/>
          <w:szCs w:val="28"/>
          <w:lang w:val="en-US"/>
        </w:rPr>
        <w:t>Clinical</w:t>
      </w:r>
      <w:r w:rsidRPr="004E37A3">
        <w:rPr>
          <w:sz w:val="28"/>
          <w:szCs w:val="28"/>
          <w:lang w:val="uk-UA"/>
        </w:rPr>
        <w:t xml:space="preserve">, </w:t>
      </w:r>
      <w:r w:rsidRPr="004E37A3">
        <w:rPr>
          <w:sz w:val="28"/>
          <w:szCs w:val="28"/>
          <w:lang w:val="en-US"/>
        </w:rPr>
        <w:t>Ethiological</w:t>
      </w:r>
      <w:r w:rsidRPr="004E37A3">
        <w:rPr>
          <w:sz w:val="28"/>
          <w:szCs w:val="28"/>
          <w:lang w:val="uk-UA"/>
        </w:rPr>
        <w:t xml:space="preserve">, </w:t>
      </w:r>
      <w:r w:rsidRPr="004E37A3">
        <w:rPr>
          <w:sz w:val="28"/>
          <w:szCs w:val="28"/>
          <w:lang w:val="en-US"/>
        </w:rPr>
        <w:t>Anatomical</w:t>
      </w:r>
      <w:r w:rsidRPr="004E37A3">
        <w:rPr>
          <w:sz w:val="28"/>
          <w:szCs w:val="28"/>
          <w:lang w:val="uk-UA"/>
        </w:rPr>
        <w:t xml:space="preserve">, </w:t>
      </w:r>
      <w:r w:rsidRPr="004E37A3">
        <w:rPr>
          <w:sz w:val="28"/>
          <w:szCs w:val="28"/>
          <w:lang w:val="en-US"/>
        </w:rPr>
        <w:t>Pat</w:t>
      </w:r>
      <w:r>
        <w:rPr>
          <w:sz w:val="28"/>
          <w:szCs w:val="28"/>
          <w:lang w:val="en-US"/>
        </w:rPr>
        <w:t>h</w:t>
      </w:r>
      <w:r w:rsidRPr="004E37A3">
        <w:rPr>
          <w:sz w:val="28"/>
          <w:szCs w:val="28"/>
          <w:lang w:val="en-US"/>
        </w:rPr>
        <w:t>ophysiological</w:t>
      </w:r>
      <w:r w:rsidRPr="004E37A3">
        <w:rPr>
          <w:sz w:val="28"/>
          <w:szCs w:val="28"/>
          <w:lang w:val="uk-UA"/>
        </w:rPr>
        <w:t xml:space="preserve">) </w:t>
      </w:r>
      <w:r w:rsidRPr="004E37A3">
        <w:rPr>
          <w:sz w:val="28"/>
          <w:szCs w:val="28"/>
          <w:lang w:val="en-US"/>
        </w:rPr>
        <w:t>International</w:t>
      </w:r>
      <w:r w:rsidRPr="004E37A3">
        <w:rPr>
          <w:sz w:val="28"/>
          <w:szCs w:val="28"/>
          <w:lang w:val="uk-UA"/>
        </w:rPr>
        <w:t xml:space="preserve"> </w:t>
      </w:r>
      <w:r w:rsidRPr="004E37A3">
        <w:rPr>
          <w:sz w:val="28"/>
          <w:szCs w:val="28"/>
          <w:lang w:val="en-US"/>
        </w:rPr>
        <w:t>Consensus</w:t>
      </w:r>
      <w:r w:rsidRPr="004E37A3">
        <w:rPr>
          <w:sz w:val="28"/>
          <w:szCs w:val="28"/>
          <w:lang w:val="uk-UA"/>
        </w:rPr>
        <w:t xml:space="preserve"> (1994).</w:t>
      </w:r>
    </w:p>
    <w:p w:rsidR="004C075C" w:rsidRDefault="009817E6" w:rsidP="00F26B96">
      <w:pPr>
        <w:pStyle w:val="a8"/>
        <w:widowControl w:val="0"/>
        <w:shd w:val="clear" w:color="auto" w:fill="FFFFFF"/>
        <w:spacing w:before="240" w:after="60" w:line="360" w:lineRule="auto"/>
        <w:ind w:firstLine="709"/>
        <w:jc w:val="both"/>
      </w:pPr>
      <w:bookmarkStart w:id="0" w:name="_GoBack"/>
      <w:bookmarkEnd w:id="0"/>
      <w:r>
        <w:rPr>
          <w:szCs w:val="28"/>
          <w:lang w:val="uk-UA"/>
        </w:rPr>
        <w:t xml:space="preserve"> </w:t>
      </w:r>
      <w:r w:rsidR="004C075C" w:rsidRPr="00751995">
        <w:rPr>
          <w:rStyle w:val="a7"/>
          <w:color w:val="0070C0"/>
          <w:lang w:val="en-US"/>
        </w:rPr>
        <w:t> </w:t>
      </w:r>
      <w:r w:rsidR="004C075C">
        <w:rPr>
          <w:rStyle w:val="a7"/>
          <w:color w:val="FF0000"/>
        </w:rPr>
        <w:t xml:space="preserve">Для заказа доставки данной работы воспользуйтесь поиском на сайте по ссылке:  </w:t>
      </w:r>
      <w:hyperlink r:id="rId13" w:history="1">
        <w:r w:rsidR="004C075C">
          <w:rPr>
            <w:rStyle w:val="a7"/>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14"/>
      <w:headerReference w:type="default" r:id="rId15"/>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BC5" w:rsidRDefault="009D5BC5">
      <w:pPr>
        <w:spacing w:after="0" w:line="240" w:lineRule="auto"/>
      </w:pPr>
      <w:r>
        <w:separator/>
      </w:r>
    </w:p>
  </w:endnote>
  <w:endnote w:type="continuationSeparator" w:id="0">
    <w:p w:rsidR="009D5BC5" w:rsidRDefault="009D5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7"/>
      <w:framePr w:wrap="around" w:vAnchor="text" w:hAnchor="margin" w:xAlign="right" w:y="1"/>
      <w:rPr>
        <w:rStyle w:val="af5"/>
        <w:rFonts w:eastAsia="Garamond"/>
      </w:rPr>
    </w:pPr>
    <w:r>
      <w:rPr>
        <w:rStyle w:val="af5"/>
        <w:rFonts w:eastAsia="Garamond"/>
      </w:rPr>
      <w:fldChar w:fldCharType="begin"/>
    </w:r>
    <w:r>
      <w:rPr>
        <w:rStyle w:val="af5"/>
        <w:rFonts w:eastAsia="Garamond"/>
      </w:rPr>
      <w:instrText xml:space="preserve">PAGE  </w:instrText>
    </w:r>
    <w:r>
      <w:rPr>
        <w:rStyle w:val="af5"/>
        <w:rFonts w:eastAsia="Garamond"/>
      </w:rPr>
      <w:fldChar w:fldCharType="end"/>
    </w:r>
  </w:p>
  <w:p w:rsidR="009335CF" w:rsidRDefault="009D5BC5">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7"/>
      <w:framePr w:wrap="around" w:vAnchor="text" w:hAnchor="margin" w:xAlign="right" w:y="1"/>
      <w:rPr>
        <w:rStyle w:val="af5"/>
        <w:rFonts w:eastAsia="Garamond"/>
      </w:rPr>
    </w:pPr>
    <w:r>
      <w:rPr>
        <w:rStyle w:val="af5"/>
        <w:rFonts w:eastAsia="Garamond"/>
      </w:rPr>
      <w:fldChar w:fldCharType="begin"/>
    </w:r>
    <w:r>
      <w:rPr>
        <w:rStyle w:val="af5"/>
        <w:rFonts w:eastAsia="Garamond"/>
      </w:rPr>
      <w:instrText xml:space="preserve">PAGE  </w:instrText>
    </w:r>
    <w:r>
      <w:rPr>
        <w:rStyle w:val="af5"/>
        <w:rFonts w:eastAsia="Garamond"/>
      </w:rPr>
      <w:fldChar w:fldCharType="separate"/>
    </w:r>
    <w:r w:rsidR="005D1797">
      <w:rPr>
        <w:rStyle w:val="af5"/>
        <w:rFonts w:eastAsia="Garamond"/>
        <w:noProof/>
      </w:rPr>
      <w:t>15</w:t>
    </w:r>
    <w:r>
      <w:rPr>
        <w:rStyle w:val="af5"/>
        <w:rFonts w:eastAsia="Garamond"/>
      </w:rPr>
      <w:fldChar w:fldCharType="end"/>
    </w:r>
  </w:p>
  <w:p w:rsidR="009335CF" w:rsidRDefault="009D5BC5">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BC5" w:rsidRDefault="009D5BC5">
      <w:pPr>
        <w:spacing w:after="0" w:line="240" w:lineRule="auto"/>
      </w:pPr>
      <w:r>
        <w:separator/>
      </w:r>
    </w:p>
  </w:footnote>
  <w:footnote w:type="continuationSeparator" w:id="0">
    <w:p w:rsidR="009D5BC5" w:rsidRDefault="009D5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797" w:rsidRDefault="005D1797" w:rsidP="003F5114">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5D1797" w:rsidRDefault="005D1797">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9335CF" w:rsidRDefault="009D5BC5">
    <w:pPr>
      <w:pStyle w:val="af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9D5BC5">
    <w:pPr>
      <w:pStyle w:val="af3"/>
      <w:framePr w:wrap="around" w:vAnchor="text" w:hAnchor="margin" w:xAlign="right" w:y="1"/>
      <w:rPr>
        <w:rStyle w:val="af5"/>
        <w:lang w:val="uk-UA"/>
      </w:rPr>
    </w:pPr>
  </w:p>
  <w:p w:rsidR="009335CF" w:rsidRDefault="009D5BC5">
    <w:pPr>
      <w:pStyle w:val="a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49554B4"/>
    <w:multiLevelType w:val="hybridMultilevel"/>
    <w:tmpl w:val="8CC03F9E"/>
    <w:lvl w:ilvl="0" w:tplc="D60E5C70">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4BF25D6"/>
    <w:multiLevelType w:val="hybridMultilevel"/>
    <w:tmpl w:val="90A0D2D6"/>
    <w:lvl w:ilvl="0" w:tplc="EB96695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8">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1">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93C7431"/>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4">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4A973883"/>
    <w:multiLevelType w:val="hybridMultilevel"/>
    <w:tmpl w:val="6676271A"/>
    <w:lvl w:ilvl="0" w:tplc="5CF6E290">
      <w:start w:val="1"/>
      <w:numFmt w:val="decimal"/>
      <w:pStyle w:val="a1"/>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F840990"/>
    <w:multiLevelType w:val="hybridMultilevel"/>
    <w:tmpl w:val="0D86245C"/>
    <w:lvl w:ilvl="0" w:tplc="4ECA15A8">
      <w:numFmt w:val="bullet"/>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7">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8">
    <w:nsid w:val="70B51D6D"/>
    <w:multiLevelType w:val="hybridMultilevel"/>
    <w:tmpl w:val="CABAFCF6"/>
    <w:lvl w:ilvl="0" w:tplc="485AF1E0">
      <w:start w:val="1"/>
      <w:numFmt w:val="decimal"/>
      <w:lvlText w:val="%1."/>
      <w:lvlJc w:val="left"/>
      <w:pPr>
        <w:tabs>
          <w:tab w:val="num" w:pos="1542"/>
        </w:tabs>
        <w:ind w:left="1542" w:hanging="97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9">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0">
    <w:nsid w:val="77265102"/>
    <w:multiLevelType w:val="hybridMultilevel"/>
    <w:tmpl w:val="0EE6E988"/>
    <w:lvl w:ilvl="0" w:tplc="F9F6D88A">
      <w:start w:val="1"/>
      <w:numFmt w:val="decimal"/>
      <w:pStyle w:val="a2"/>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9E33EBC"/>
    <w:multiLevelType w:val="hybridMultilevel"/>
    <w:tmpl w:val="B32AE672"/>
    <w:lvl w:ilvl="0" w:tplc="55D069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773E76"/>
    <w:multiLevelType w:val="hybridMultilevel"/>
    <w:tmpl w:val="21AC2E08"/>
    <w:lvl w:ilvl="0" w:tplc="0419000F">
      <w:start w:val="1"/>
      <w:numFmt w:val="decimal"/>
      <w:pStyle w:val="20"/>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9"/>
  </w:num>
  <w:num w:numId="2">
    <w:abstractNumId w:val="37"/>
  </w:num>
  <w:num w:numId="3">
    <w:abstractNumId w:val="0"/>
  </w:num>
  <w:num w:numId="4">
    <w:abstractNumId w:val="27"/>
  </w:num>
  <w:num w:numId="5">
    <w:abstractNumId w:val="24"/>
  </w:num>
  <w:num w:numId="6">
    <w:abstractNumId w:val="31"/>
  </w:num>
  <w:num w:numId="7">
    <w:abstractNumId w:val="23"/>
  </w:num>
  <w:num w:numId="8">
    <w:abstractNumId w:val="40"/>
  </w:num>
  <w:num w:numId="9">
    <w:abstractNumId w:val="30"/>
  </w:num>
  <w:num w:numId="10">
    <w:abstractNumId w:val="33"/>
  </w:num>
  <w:num w:numId="11">
    <w:abstractNumId w:val="42"/>
  </w:num>
  <w:num w:numId="12">
    <w:abstractNumId w:val="35"/>
  </w:num>
  <w:num w:numId="13">
    <w:abstractNumId w:val="36"/>
  </w:num>
  <w:num w:numId="14">
    <w:abstractNumId w:val="34"/>
  </w:num>
  <w:num w:numId="15">
    <w:abstractNumId w:val="28"/>
  </w:num>
  <w:num w:numId="16">
    <w:abstractNumId w:val="32"/>
  </w:num>
  <w:num w:numId="17">
    <w:abstractNumId w:val="25"/>
  </w:num>
  <w:num w:numId="18">
    <w:abstractNumId w:val="38"/>
  </w:num>
  <w:num w:numId="19">
    <w:abstractNumId w:val="41"/>
  </w:num>
  <w:num w:numId="20">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6C14"/>
    <w:rsid w:val="00060D76"/>
    <w:rsid w:val="00061CF2"/>
    <w:rsid w:val="000627E3"/>
    <w:rsid w:val="00062999"/>
    <w:rsid w:val="00064D9C"/>
    <w:rsid w:val="00065017"/>
    <w:rsid w:val="000650D5"/>
    <w:rsid w:val="0006654C"/>
    <w:rsid w:val="0007066E"/>
    <w:rsid w:val="00071101"/>
    <w:rsid w:val="000745E6"/>
    <w:rsid w:val="00080F11"/>
    <w:rsid w:val="0008264B"/>
    <w:rsid w:val="00083740"/>
    <w:rsid w:val="000839E9"/>
    <w:rsid w:val="000861E9"/>
    <w:rsid w:val="00086360"/>
    <w:rsid w:val="00086D74"/>
    <w:rsid w:val="00086DF8"/>
    <w:rsid w:val="00090216"/>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7717"/>
    <w:rsid w:val="00107877"/>
    <w:rsid w:val="00116762"/>
    <w:rsid w:val="00116D9D"/>
    <w:rsid w:val="00120DFD"/>
    <w:rsid w:val="00121939"/>
    <w:rsid w:val="00123905"/>
    <w:rsid w:val="00130C21"/>
    <w:rsid w:val="001314C7"/>
    <w:rsid w:val="00133CD2"/>
    <w:rsid w:val="00135150"/>
    <w:rsid w:val="001359DA"/>
    <w:rsid w:val="0013663D"/>
    <w:rsid w:val="0013756F"/>
    <w:rsid w:val="0013758A"/>
    <w:rsid w:val="00140AF9"/>
    <w:rsid w:val="00141967"/>
    <w:rsid w:val="001436BC"/>
    <w:rsid w:val="00145001"/>
    <w:rsid w:val="00146722"/>
    <w:rsid w:val="00146D11"/>
    <w:rsid w:val="00151F33"/>
    <w:rsid w:val="00152E9A"/>
    <w:rsid w:val="0015342B"/>
    <w:rsid w:val="00157752"/>
    <w:rsid w:val="0016006A"/>
    <w:rsid w:val="00166B4D"/>
    <w:rsid w:val="00171F6C"/>
    <w:rsid w:val="001725E2"/>
    <w:rsid w:val="0017312A"/>
    <w:rsid w:val="0017320F"/>
    <w:rsid w:val="00174587"/>
    <w:rsid w:val="00174A18"/>
    <w:rsid w:val="0017765F"/>
    <w:rsid w:val="00180502"/>
    <w:rsid w:val="001818CF"/>
    <w:rsid w:val="00181C37"/>
    <w:rsid w:val="0018207E"/>
    <w:rsid w:val="0018224D"/>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161E"/>
    <w:rsid w:val="001F2909"/>
    <w:rsid w:val="001F5022"/>
    <w:rsid w:val="001F7256"/>
    <w:rsid w:val="001F7831"/>
    <w:rsid w:val="002005A5"/>
    <w:rsid w:val="002014EC"/>
    <w:rsid w:val="00201F9A"/>
    <w:rsid w:val="002075AC"/>
    <w:rsid w:val="00211965"/>
    <w:rsid w:val="00211EF1"/>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4EC5"/>
    <w:rsid w:val="00245A32"/>
    <w:rsid w:val="00245E09"/>
    <w:rsid w:val="002470B0"/>
    <w:rsid w:val="00251AC6"/>
    <w:rsid w:val="002520B7"/>
    <w:rsid w:val="0025289A"/>
    <w:rsid w:val="00255234"/>
    <w:rsid w:val="00255A26"/>
    <w:rsid w:val="00256BB4"/>
    <w:rsid w:val="00257C71"/>
    <w:rsid w:val="002636FF"/>
    <w:rsid w:val="0026380E"/>
    <w:rsid w:val="0026417B"/>
    <w:rsid w:val="00267769"/>
    <w:rsid w:val="00267D6F"/>
    <w:rsid w:val="0027023F"/>
    <w:rsid w:val="002728AD"/>
    <w:rsid w:val="00273C61"/>
    <w:rsid w:val="00274B2E"/>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4741"/>
    <w:rsid w:val="00322A91"/>
    <w:rsid w:val="00324E8A"/>
    <w:rsid w:val="00330451"/>
    <w:rsid w:val="00332A3A"/>
    <w:rsid w:val="00332C29"/>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D0BF0"/>
    <w:rsid w:val="003D196D"/>
    <w:rsid w:val="003D2728"/>
    <w:rsid w:val="003D2B71"/>
    <w:rsid w:val="003D2D52"/>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959"/>
    <w:rsid w:val="00445092"/>
    <w:rsid w:val="004462A5"/>
    <w:rsid w:val="00446C7B"/>
    <w:rsid w:val="00447B15"/>
    <w:rsid w:val="00453B26"/>
    <w:rsid w:val="0045497E"/>
    <w:rsid w:val="004562AA"/>
    <w:rsid w:val="00456F43"/>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95B"/>
    <w:rsid w:val="0051768E"/>
    <w:rsid w:val="00520558"/>
    <w:rsid w:val="00522BF4"/>
    <w:rsid w:val="00530950"/>
    <w:rsid w:val="00533A55"/>
    <w:rsid w:val="00535431"/>
    <w:rsid w:val="00536E35"/>
    <w:rsid w:val="0053746B"/>
    <w:rsid w:val="005421F8"/>
    <w:rsid w:val="0054398B"/>
    <w:rsid w:val="00546F9C"/>
    <w:rsid w:val="0055467F"/>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58E3"/>
    <w:rsid w:val="005966A4"/>
    <w:rsid w:val="005973D2"/>
    <w:rsid w:val="005A2156"/>
    <w:rsid w:val="005A3528"/>
    <w:rsid w:val="005A3FD3"/>
    <w:rsid w:val="005B24C1"/>
    <w:rsid w:val="005B2E1A"/>
    <w:rsid w:val="005B7857"/>
    <w:rsid w:val="005C170D"/>
    <w:rsid w:val="005C1EB8"/>
    <w:rsid w:val="005C2013"/>
    <w:rsid w:val="005C2AAD"/>
    <w:rsid w:val="005C3055"/>
    <w:rsid w:val="005C46CE"/>
    <w:rsid w:val="005C6B89"/>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37"/>
    <w:rsid w:val="006329BF"/>
    <w:rsid w:val="0063386E"/>
    <w:rsid w:val="00634088"/>
    <w:rsid w:val="0063454D"/>
    <w:rsid w:val="00635A82"/>
    <w:rsid w:val="00635C46"/>
    <w:rsid w:val="006360C2"/>
    <w:rsid w:val="006370CC"/>
    <w:rsid w:val="006371BD"/>
    <w:rsid w:val="0063738B"/>
    <w:rsid w:val="00637E7F"/>
    <w:rsid w:val="00640090"/>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D54"/>
    <w:rsid w:val="00667111"/>
    <w:rsid w:val="00667F22"/>
    <w:rsid w:val="0067363F"/>
    <w:rsid w:val="0067432B"/>
    <w:rsid w:val="006747D5"/>
    <w:rsid w:val="0067498A"/>
    <w:rsid w:val="00675614"/>
    <w:rsid w:val="00675CDB"/>
    <w:rsid w:val="00680043"/>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51C8"/>
    <w:rsid w:val="006B65EE"/>
    <w:rsid w:val="006B78F2"/>
    <w:rsid w:val="006C1C1D"/>
    <w:rsid w:val="006C38D7"/>
    <w:rsid w:val="006C3922"/>
    <w:rsid w:val="006C5396"/>
    <w:rsid w:val="006C6BF0"/>
    <w:rsid w:val="006C6D86"/>
    <w:rsid w:val="006C72EE"/>
    <w:rsid w:val="006C74A3"/>
    <w:rsid w:val="006D4E00"/>
    <w:rsid w:val="006D5B52"/>
    <w:rsid w:val="006D7060"/>
    <w:rsid w:val="006D7B1D"/>
    <w:rsid w:val="006E009B"/>
    <w:rsid w:val="006E2DA3"/>
    <w:rsid w:val="006E3878"/>
    <w:rsid w:val="006E4BC2"/>
    <w:rsid w:val="006E5C4E"/>
    <w:rsid w:val="006F0E18"/>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45F9"/>
    <w:rsid w:val="00725913"/>
    <w:rsid w:val="00731DF4"/>
    <w:rsid w:val="00733256"/>
    <w:rsid w:val="007352C1"/>
    <w:rsid w:val="007361F1"/>
    <w:rsid w:val="0073694C"/>
    <w:rsid w:val="00737D0F"/>
    <w:rsid w:val="007448B5"/>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444B"/>
    <w:rsid w:val="00794A11"/>
    <w:rsid w:val="0079543C"/>
    <w:rsid w:val="0079544F"/>
    <w:rsid w:val="007A37E4"/>
    <w:rsid w:val="007A3A60"/>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605"/>
    <w:rsid w:val="00851CAD"/>
    <w:rsid w:val="008545F3"/>
    <w:rsid w:val="00855F63"/>
    <w:rsid w:val="00856D4E"/>
    <w:rsid w:val="00857267"/>
    <w:rsid w:val="00862551"/>
    <w:rsid w:val="00864298"/>
    <w:rsid w:val="00865313"/>
    <w:rsid w:val="00866C1B"/>
    <w:rsid w:val="0087033B"/>
    <w:rsid w:val="00873C3C"/>
    <w:rsid w:val="00873CA2"/>
    <w:rsid w:val="00874724"/>
    <w:rsid w:val="00875169"/>
    <w:rsid w:val="00877302"/>
    <w:rsid w:val="00877E2F"/>
    <w:rsid w:val="008804F4"/>
    <w:rsid w:val="00880954"/>
    <w:rsid w:val="00881138"/>
    <w:rsid w:val="00882881"/>
    <w:rsid w:val="00883C1E"/>
    <w:rsid w:val="0088502D"/>
    <w:rsid w:val="00886579"/>
    <w:rsid w:val="00890C7A"/>
    <w:rsid w:val="00892199"/>
    <w:rsid w:val="00892E21"/>
    <w:rsid w:val="00894145"/>
    <w:rsid w:val="00896233"/>
    <w:rsid w:val="008A01E7"/>
    <w:rsid w:val="008A0F3D"/>
    <w:rsid w:val="008A1AF9"/>
    <w:rsid w:val="008A21EB"/>
    <w:rsid w:val="008A34ED"/>
    <w:rsid w:val="008A613A"/>
    <w:rsid w:val="008A61C5"/>
    <w:rsid w:val="008A6E87"/>
    <w:rsid w:val="008A78CA"/>
    <w:rsid w:val="008B0548"/>
    <w:rsid w:val="008B25D5"/>
    <w:rsid w:val="008B29F4"/>
    <w:rsid w:val="008B3CF8"/>
    <w:rsid w:val="008B550C"/>
    <w:rsid w:val="008B6163"/>
    <w:rsid w:val="008B65A9"/>
    <w:rsid w:val="008B7A2E"/>
    <w:rsid w:val="008C0431"/>
    <w:rsid w:val="008C44D8"/>
    <w:rsid w:val="008C63F8"/>
    <w:rsid w:val="008D09CD"/>
    <w:rsid w:val="008D1020"/>
    <w:rsid w:val="008D209B"/>
    <w:rsid w:val="008D3B34"/>
    <w:rsid w:val="008D7D74"/>
    <w:rsid w:val="008E0919"/>
    <w:rsid w:val="008E2B42"/>
    <w:rsid w:val="008E6700"/>
    <w:rsid w:val="008E672A"/>
    <w:rsid w:val="008E6949"/>
    <w:rsid w:val="008E721A"/>
    <w:rsid w:val="008E7EF4"/>
    <w:rsid w:val="008F0978"/>
    <w:rsid w:val="008F149C"/>
    <w:rsid w:val="008F3AB0"/>
    <w:rsid w:val="008F41E3"/>
    <w:rsid w:val="008F475B"/>
    <w:rsid w:val="008F5266"/>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56D"/>
    <w:rsid w:val="00937E88"/>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525E"/>
    <w:rsid w:val="009D5BC5"/>
    <w:rsid w:val="009D68FF"/>
    <w:rsid w:val="009E1D6E"/>
    <w:rsid w:val="009E2CB6"/>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9DA"/>
    <w:rsid w:val="00A5373B"/>
    <w:rsid w:val="00A547D4"/>
    <w:rsid w:val="00A564C0"/>
    <w:rsid w:val="00A61105"/>
    <w:rsid w:val="00A615A1"/>
    <w:rsid w:val="00A63CF2"/>
    <w:rsid w:val="00A70474"/>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10F35"/>
    <w:rsid w:val="00C12C66"/>
    <w:rsid w:val="00C12CA4"/>
    <w:rsid w:val="00C14885"/>
    <w:rsid w:val="00C151FD"/>
    <w:rsid w:val="00C15325"/>
    <w:rsid w:val="00C15D5C"/>
    <w:rsid w:val="00C16B08"/>
    <w:rsid w:val="00C16D0F"/>
    <w:rsid w:val="00C17FDC"/>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EDB"/>
    <w:rsid w:val="00C52152"/>
    <w:rsid w:val="00C540B3"/>
    <w:rsid w:val="00C5727B"/>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49F8"/>
    <w:rsid w:val="00D05AF0"/>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F6"/>
    <w:rsid w:val="00E2665E"/>
    <w:rsid w:val="00E26C01"/>
    <w:rsid w:val="00E33C00"/>
    <w:rsid w:val="00E356A8"/>
    <w:rsid w:val="00E41754"/>
    <w:rsid w:val="00E4323F"/>
    <w:rsid w:val="00E43BC8"/>
    <w:rsid w:val="00E44781"/>
    <w:rsid w:val="00E46306"/>
    <w:rsid w:val="00E46380"/>
    <w:rsid w:val="00E469B9"/>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7815"/>
    <w:rsid w:val="00E82D9D"/>
    <w:rsid w:val="00E830FD"/>
    <w:rsid w:val="00E831C7"/>
    <w:rsid w:val="00E84357"/>
    <w:rsid w:val="00E8563A"/>
    <w:rsid w:val="00E91E3E"/>
    <w:rsid w:val="00E91FEF"/>
    <w:rsid w:val="00E926E0"/>
    <w:rsid w:val="00E9358B"/>
    <w:rsid w:val="00E936DE"/>
    <w:rsid w:val="00E96A8D"/>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6B96"/>
    <w:rsid w:val="00F2739F"/>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829A6"/>
  </w:style>
  <w:style w:type="paragraph" w:styleId="10">
    <w:name w:val="heading 1"/>
    <w:aliases w:val=" Знак9"/>
    <w:basedOn w:val="a3"/>
    <w:next w:val="a3"/>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1">
    <w:name w:val="heading 2"/>
    <w:basedOn w:val="a3"/>
    <w:next w:val="a3"/>
    <w:link w:val="22"/>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3"/>
    <w:next w:val="a3"/>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3"/>
    <w:next w:val="a3"/>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3"/>
    <w:next w:val="a3"/>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3"/>
    <w:next w:val="a3"/>
    <w:link w:val="60"/>
    <w:uiPriority w:val="9"/>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3"/>
    <w:next w:val="a3"/>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3"/>
    <w:next w:val="a3"/>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3"/>
    <w:next w:val="a3"/>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semiHidden/>
    <w:unhideWhenUsed/>
  </w:style>
  <w:style w:type="character" w:styleId="a7">
    <w:name w:val="Hyperlink"/>
    <w:unhideWhenUsed/>
    <w:rsid w:val="005740A6"/>
    <w:rPr>
      <w:color w:val="0000FF"/>
      <w:u w:val="single"/>
    </w:rPr>
  </w:style>
  <w:style w:type="paragraph" w:styleId="a8">
    <w:name w:val="Body Text"/>
    <w:aliases w:val=" Знак, Знак5"/>
    <w:basedOn w:val="a3"/>
    <w:link w:val="a9"/>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9">
    <w:name w:val="Основной текст Знак"/>
    <w:aliases w:val=" Знак Знак, Знак5 Знак"/>
    <w:basedOn w:val="a4"/>
    <w:link w:val="a8"/>
    <w:rsid w:val="005740A6"/>
    <w:rPr>
      <w:rFonts w:ascii="Garamond" w:eastAsia="Garamond" w:hAnsi="Garamond" w:cs="Garamond"/>
      <w:sz w:val="28"/>
      <w:szCs w:val="24"/>
      <w:lang w:eastAsia="ar-SA"/>
    </w:rPr>
  </w:style>
  <w:style w:type="paragraph" w:styleId="aa">
    <w:name w:val="Body Text Indent"/>
    <w:basedOn w:val="a3"/>
    <w:link w:val="ab"/>
    <w:unhideWhenUsed/>
    <w:rsid w:val="007B5C28"/>
    <w:pPr>
      <w:spacing w:after="120"/>
      <w:ind w:left="283"/>
    </w:pPr>
  </w:style>
  <w:style w:type="character" w:customStyle="1" w:styleId="ab">
    <w:name w:val="Основной текст с отступом Знак"/>
    <w:basedOn w:val="a4"/>
    <w:link w:val="aa"/>
    <w:rsid w:val="007B5C28"/>
  </w:style>
  <w:style w:type="character" w:customStyle="1" w:styleId="12">
    <w:name w:val="Заголовок 1 Знак"/>
    <w:aliases w:val=" Знак9 Знак"/>
    <w:basedOn w:val="a4"/>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4"/>
    <w:link w:val="21"/>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4"/>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4"/>
    <w:link w:val="40"/>
    <w:rsid w:val="007B5C28"/>
    <w:rPr>
      <w:rFonts w:ascii="Times New Roman" w:eastAsia="MS Mincho" w:hAnsi="Times New Roman" w:cs="Times New Roman"/>
      <w:sz w:val="28"/>
      <w:szCs w:val="20"/>
      <w:lang w:val="uk-UA" w:eastAsia="ru-RU"/>
    </w:rPr>
  </w:style>
  <w:style w:type="paragraph" w:styleId="ac">
    <w:name w:val="Title"/>
    <w:aliases w:val="Знак2,Глава"/>
    <w:basedOn w:val="a3"/>
    <w:link w:val="ad"/>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d">
    <w:name w:val="Название Знак"/>
    <w:aliases w:val="Глава Знак"/>
    <w:basedOn w:val="a4"/>
    <w:link w:val="ac"/>
    <w:rsid w:val="007B5C28"/>
    <w:rPr>
      <w:rFonts w:ascii="Times New Roman" w:eastAsia="MS Mincho" w:hAnsi="Times New Roman" w:cs="Times New Roman"/>
      <w:b/>
      <w:sz w:val="25"/>
      <w:szCs w:val="20"/>
      <w:lang w:eastAsia="ru-RU"/>
    </w:rPr>
  </w:style>
  <w:style w:type="paragraph" w:styleId="23">
    <w:name w:val="Body Text Indent 2"/>
    <w:basedOn w:val="a3"/>
    <w:link w:val="24"/>
    <w:uiPriority w:val="99"/>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4"/>
    <w:link w:val="23"/>
    <w:uiPriority w:val="99"/>
    <w:rsid w:val="007B5C28"/>
    <w:rPr>
      <w:rFonts w:ascii="Times New Roman" w:eastAsia="MS Mincho" w:hAnsi="Times New Roman" w:cs="Times New Roman"/>
      <w:sz w:val="24"/>
      <w:szCs w:val="24"/>
      <w:lang w:eastAsia="ru-RU"/>
    </w:rPr>
  </w:style>
  <w:style w:type="paragraph" w:styleId="ae">
    <w:name w:val="Plain Text"/>
    <w:basedOn w:val="a3"/>
    <w:link w:val="af"/>
    <w:rsid w:val="007B5C28"/>
    <w:pPr>
      <w:spacing w:after="0" w:line="240" w:lineRule="auto"/>
    </w:pPr>
    <w:rPr>
      <w:rFonts w:ascii="Courier New" w:eastAsia="MS Mincho" w:hAnsi="Courier New" w:cs="Times New Roman"/>
      <w:sz w:val="20"/>
      <w:szCs w:val="20"/>
      <w:lang w:eastAsia="ru-RU"/>
    </w:rPr>
  </w:style>
  <w:style w:type="character" w:customStyle="1" w:styleId="af">
    <w:name w:val="Текст Знак"/>
    <w:basedOn w:val="a4"/>
    <w:link w:val="ae"/>
    <w:rsid w:val="007B5C28"/>
    <w:rPr>
      <w:rFonts w:ascii="Courier New" w:eastAsia="MS Mincho" w:hAnsi="Courier New" w:cs="Times New Roman"/>
      <w:sz w:val="20"/>
      <w:szCs w:val="20"/>
      <w:lang w:eastAsia="ru-RU"/>
    </w:rPr>
  </w:style>
  <w:style w:type="paragraph" w:styleId="32">
    <w:name w:val="Body Text Indent 3"/>
    <w:basedOn w:val="a3"/>
    <w:link w:val="33"/>
    <w:uiPriority w:val="99"/>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4"/>
    <w:link w:val="32"/>
    <w:uiPriority w:val="99"/>
    <w:rsid w:val="007B5C28"/>
    <w:rPr>
      <w:rFonts w:ascii="Times New Roman" w:eastAsia="MS Mincho" w:hAnsi="Times New Roman" w:cs="Times New Roman"/>
      <w:sz w:val="16"/>
      <w:szCs w:val="16"/>
      <w:lang w:eastAsia="ru-RU"/>
    </w:rPr>
  </w:style>
  <w:style w:type="table" w:styleId="af0">
    <w:name w:val="Table Grid"/>
    <w:basedOn w:val="a5"/>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basedOn w:val="a3"/>
    <w:uiPriority w:val="3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3"/>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4"/>
    <w:link w:val="25"/>
    <w:rsid w:val="007B5C28"/>
    <w:rPr>
      <w:rFonts w:ascii="Times New Roman" w:eastAsia="MS Mincho" w:hAnsi="Times New Roman" w:cs="Times New Roman"/>
      <w:sz w:val="24"/>
      <w:szCs w:val="24"/>
      <w:lang w:eastAsia="ru-RU"/>
    </w:rPr>
  </w:style>
  <w:style w:type="paragraph" w:customStyle="1" w:styleId="af2">
    <w:name w:val="АДРЕС"/>
    <w:basedOn w:val="a3"/>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3">
    <w:name w:val="header"/>
    <w:basedOn w:val="a3"/>
    <w:link w:val="af4"/>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4">
    <w:name w:val="Верхний колонтитул Знак"/>
    <w:basedOn w:val="a4"/>
    <w:link w:val="af3"/>
    <w:rsid w:val="00D353C8"/>
    <w:rPr>
      <w:rFonts w:ascii="Times New Roman" w:eastAsia="MS Mincho" w:hAnsi="Times New Roman" w:cs="Times New Roman"/>
      <w:sz w:val="24"/>
      <w:szCs w:val="24"/>
      <w:lang w:eastAsia="ru-RU"/>
    </w:rPr>
  </w:style>
  <w:style w:type="character" w:styleId="af5">
    <w:name w:val="page number"/>
    <w:basedOn w:val="a4"/>
    <w:rsid w:val="00D353C8"/>
  </w:style>
  <w:style w:type="paragraph" w:styleId="34">
    <w:name w:val="Body Text 3"/>
    <w:basedOn w:val="a3"/>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4"/>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4"/>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4"/>
    <w:link w:val="6"/>
    <w:uiPriority w:val="9"/>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4"/>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4"/>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4"/>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3"/>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6">
    <w:name w:val="Основний текст Знак"/>
    <w:basedOn w:val="a4"/>
    <w:rsid w:val="00720151"/>
    <w:rPr>
      <w:bCs/>
      <w:sz w:val="28"/>
      <w:szCs w:val="24"/>
      <w:lang w:val="uk-UA" w:eastAsia="ru-RU" w:bidi="ar-SA"/>
    </w:rPr>
  </w:style>
  <w:style w:type="paragraph" w:customStyle="1" w:styleId="13">
    <w:name w:val="заголовок 1"/>
    <w:basedOn w:val="a3"/>
    <w:next w:val="a3"/>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3"/>
    <w:next w:val="a3"/>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7">
    <w:name w:val="footer"/>
    <w:basedOn w:val="a3"/>
    <w:link w:val="af8"/>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8">
    <w:name w:val="Нижний колонтитул Знак"/>
    <w:basedOn w:val="a4"/>
    <w:link w:val="af7"/>
    <w:rsid w:val="00720151"/>
    <w:rPr>
      <w:rFonts w:ascii="Times New Roman" w:eastAsia="Times New Roman" w:hAnsi="Times New Roman" w:cs="Times New Roman"/>
      <w:sz w:val="24"/>
      <w:szCs w:val="24"/>
      <w:lang w:val="uk-UA" w:eastAsia="ru-RU"/>
    </w:rPr>
  </w:style>
  <w:style w:type="paragraph" w:customStyle="1" w:styleId="1">
    <w:name w:val="Стиль1"/>
    <w:basedOn w:val="a3"/>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3"/>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9">
    <w:name w:val="Normal (Web)"/>
    <w:aliases w:val="Обычный (Web)1"/>
    <w:basedOn w:val="a3"/>
    <w:link w:val="afa"/>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4"/>
    <w:rsid w:val="00720151"/>
  </w:style>
  <w:style w:type="character" w:styleId="afb">
    <w:name w:val="Strong"/>
    <w:basedOn w:val="a4"/>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4"/>
    <w:rsid w:val="00680986"/>
    <w:rPr>
      <w:rFonts w:ascii="Times New Roman" w:hAnsi="Times New Roman" w:cs="Times New Roman"/>
      <w:b/>
      <w:bCs/>
      <w:sz w:val="24"/>
      <w:szCs w:val="24"/>
    </w:rPr>
  </w:style>
  <w:style w:type="paragraph" w:customStyle="1" w:styleId="Style2">
    <w:name w:val="Style2"/>
    <w:basedOn w:val="a3"/>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3"/>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3"/>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4"/>
    <w:rsid w:val="006B4085"/>
    <w:rPr>
      <w:rFonts w:ascii="Times New Roman" w:hAnsi="Times New Roman" w:cs="Times New Roman"/>
      <w:sz w:val="18"/>
      <w:szCs w:val="18"/>
    </w:rPr>
  </w:style>
  <w:style w:type="character" w:customStyle="1" w:styleId="FontStyle24">
    <w:name w:val="Font Style24"/>
    <w:basedOn w:val="a4"/>
    <w:rsid w:val="006B4085"/>
    <w:rPr>
      <w:rFonts w:ascii="Times New Roman" w:hAnsi="Times New Roman" w:cs="Times New Roman"/>
      <w:sz w:val="26"/>
      <w:szCs w:val="26"/>
    </w:rPr>
  </w:style>
  <w:style w:type="paragraph" w:customStyle="1" w:styleId="Style8">
    <w:name w:val="Style8"/>
    <w:basedOn w:val="a3"/>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3"/>
    <w:next w:val="a3"/>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c">
    <w:name w:val="Block Text"/>
    <w:basedOn w:val="a3"/>
    <w:link w:val="14"/>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4"/>
    <w:rsid w:val="00BA6271"/>
  </w:style>
  <w:style w:type="paragraph" w:customStyle="1" w:styleId="15">
    <w:name w:val="Текст1"/>
    <w:basedOn w:val="a3"/>
    <w:rsid w:val="00BA6271"/>
    <w:pPr>
      <w:spacing w:after="0" w:line="240" w:lineRule="auto"/>
    </w:pPr>
    <w:rPr>
      <w:rFonts w:ascii="Courier New" w:eastAsia="Times New Roman" w:hAnsi="Courier New" w:cs="Times New Roman"/>
      <w:sz w:val="20"/>
      <w:szCs w:val="20"/>
      <w:lang w:val="uk-UA" w:eastAsia="ru-RU"/>
    </w:rPr>
  </w:style>
  <w:style w:type="paragraph" w:styleId="16">
    <w:name w:val="toc 1"/>
    <w:basedOn w:val="a3"/>
    <w:next w:val="a3"/>
    <w:autoRedefine/>
    <w:uiPriority w:val="39"/>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4"/>
    <w:rsid w:val="00BA6271"/>
    <w:rPr>
      <w:rFonts w:ascii="Tahoma" w:eastAsia="Times New Roman" w:hAnsi="Tahoma" w:cs="Tahoma" w:hint="default"/>
      <w:color w:val="333333"/>
      <w:sz w:val="20"/>
      <w:szCs w:val="20"/>
    </w:rPr>
  </w:style>
  <w:style w:type="paragraph" w:styleId="afd">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3"/>
    <w:link w:val="afe"/>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e">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4"/>
    <w:link w:val="afd"/>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
    <w:name w:val="footnote reference"/>
    <w:basedOn w:val="a4"/>
    <w:rsid w:val="00BA6271"/>
    <w:rPr>
      <w:vertAlign w:val="superscript"/>
    </w:rPr>
  </w:style>
  <w:style w:type="paragraph" w:customStyle="1" w:styleId="StyleZakonu">
    <w:name w:val="StyleZakonu"/>
    <w:basedOn w:val="a3"/>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4"/>
    <w:rsid w:val="00DF1BE1"/>
  </w:style>
  <w:style w:type="paragraph" w:customStyle="1" w:styleId="rvps14">
    <w:name w:val="rvps14"/>
    <w:basedOn w:val="a3"/>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4"/>
    <w:rsid w:val="00DF1BE1"/>
  </w:style>
  <w:style w:type="paragraph" w:customStyle="1" w:styleId="rvps17">
    <w:name w:val="rvps17"/>
    <w:basedOn w:val="a3"/>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4"/>
    <w:rsid w:val="00725913"/>
    <w:rPr>
      <w:rFonts w:ascii="Times New Roman" w:hAnsi="Times New Roman" w:cs="Times New Roman"/>
      <w:sz w:val="24"/>
      <w:szCs w:val="24"/>
    </w:rPr>
  </w:style>
  <w:style w:type="paragraph" w:customStyle="1" w:styleId="17">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3"/>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4"/>
    <w:rsid w:val="00725913"/>
    <w:rPr>
      <w:b/>
      <w:bCs/>
    </w:rPr>
  </w:style>
  <w:style w:type="character" w:customStyle="1" w:styleId="announcetitle1">
    <w:name w:val="announce_title1"/>
    <w:basedOn w:val="a4"/>
    <w:rsid w:val="00725913"/>
    <w:rPr>
      <w:b/>
      <w:bCs/>
      <w:color w:val="00763E"/>
      <w:sz w:val="28"/>
      <w:szCs w:val="28"/>
    </w:rPr>
  </w:style>
  <w:style w:type="character" w:customStyle="1" w:styleId="mainmagtitle1">
    <w:name w:val="main_mag_title1"/>
    <w:basedOn w:val="a4"/>
    <w:rsid w:val="00725913"/>
    <w:rPr>
      <w:b/>
      <w:bCs/>
      <w:color w:val="9D0000"/>
      <w:sz w:val="40"/>
      <w:szCs w:val="40"/>
    </w:rPr>
  </w:style>
  <w:style w:type="character" w:customStyle="1" w:styleId="mainmagnum1">
    <w:name w:val="main_mag_num1"/>
    <w:basedOn w:val="a4"/>
    <w:rsid w:val="00725913"/>
    <w:rPr>
      <w:color w:val="9D0000"/>
      <w:sz w:val="28"/>
      <w:szCs w:val="28"/>
    </w:rPr>
  </w:style>
  <w:style w:type="character" w:styleId="aff0">
    <w:name w:val="Emphasis"/>
    <w:basedOn w:val="a4"/>
    <w:qFormat/>
    <w:rsid w:val="00725913"/>
    <w:rPr>
      <w:i/>
      <w:iCs/>
    </w:rPr>
  </w:style>
  <w:style w:type="character" w:customStyle="1" w:styleId="style51">
    <w:name w:val="style51"/>
    <w:basedOn w:val="a4"/>
    <w:rsid w:val="00725913"/>
    <w:rPr>
      <w:rFonts w:ascii="Arial" w:hAnsi="Arial" w:cs="Arial" w:hint="default"/>
      <w:sz w:val="36"/>
      <w:szCs w:val="36"/>
    </w:rPr>
  </w:style>
  <w:style w:type="character" w:customStyle="1" w:styleId="style81">
    <w:name w:val="style81"/>
    <w:basedOn w:val="a4"/>
    <w:rsid w:val="00725913"/>
    <w:rPr>
      <w:rFonts w:ascii="Arial" w:hAnsi="Arial" w:cs="Arial" w:hint="default"/>
    </w:rPr>
  </w:style>
  <w:style w:type="character" w:styleId="aff1">
    <w:name w:val="FollowedHyperlink"/>
    <w:basedOn w:val="a4"/>
    <w:unhideWhenUsed/>
    <w:rsid w:val="00725913"/>
    <w:rPr>
      <w:color w:val="954F72" w:themeColor="followedHyperlink"/>
      <w:u w:val="single"/>
    </w:rPr>
  </w:style>
  <w:style w:type="paragraph" w:customStyle="1" w:styleId="aff2">
    <w:name w:val="Содержимое таблицы"/>
    <w:basedOn w:val="a3"/>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3">
    <w:name w:val="Subtitle"/>
    <w:basedOn w:val="a3"/>
    <w:next w:val="a8"/>
    <w:link w:val="aff4"/>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4">
    <w:name w:val="Подзаголовок Знак"/>
    <w:basedOn w:val="a4"/>
    <w:link w:val="aff3"/>
    <w:rsid w:val="00005941"/>
    <w:rPr>
      <w:rFonts w:ascii="Arial" w:eastAsia="Lucida Sans Unicode" w:hAnsi="Arial" w:cs="Tahoma"/>
      <w:i/>
      <w:iCs/>
      <w:sz w:val="28"/>
      <w:szCs w:val="28"/>
      <w:lang w:eastAsia="ar-SA"/>
    </w:rPr>
  </w:style>
  <w:style w:type="paragraph" w:styleId="HTML0">
    <w:name w:val="HTML Preformatted"/>
    <w:basedOn w:val="a3"/>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4"/>
    <w:link w:val="HTML0"/>
    <w:rsid w:val="003C1FA0"/>
    <w:rPr>
      <w:rFonts w:ascii="Courier New" w:eastAsia="Times New Roman" w:hAnsi="Courier New" w:cs="Courier New"/>
      <w:sz w:val="18"/>
      <w:szCs w:val="18"/>
      <w:lang w:eastAsia="ru-RU"/>
    </w:rPr>
  </w:style>
  <w:style w:type="character" w:customStyle="1" w:styleId="snoska1">
    <w:name w:val="snoska1"/>
    <w:basedOn w:val="a4"/>
    <w:rsid w:val="003C1FA0"/>
    <w:rPr>
      <w:rFonts w:ascii="Times New Roman" w:hAnsi="Times New Roman" w:cs="Times New Roman"/>
      <w:sz w:val="24"/>
      <w:szCs w:val="24"/>
    </w:rPr>
  </w:style>
  <w:style w:type="paragraph" w:customStyle="1" w:styleId="H3">
    <w:name w:val="H3"/>
    <w:basedOn w:val="a3"/>
    <w:next w:val="a3"/>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4"/>
    <w:rsid w:val="003C1FA0"/>
    <w:rPr>
      <w:rFonts w:ascii="Times New Roman" w:hAnsi="Times New Roman" w:cs="Times New Roman"/>
      <w:sz w:val="24"/>
      <w:szCs w:val="24"/>
    </w:rPr>
  </w:style>
  <w:style w:type="paragraph" w:styleId="aff5">
    <w:name w:val="Balloon Text"/>
    <w:basedOn w:val="a3"/>
    <w:link w:val="aff6"/>
    <w:rsid w:val="003C1FA0"/>
    <w:pPr>
      <w:spacing w:after="0" w:line="240" w:lineRule="auto"/>
    </w:pPr>
    <w:rPr>
      <w:rFonts w:ascii="Tahoma" w:eastAsia="Times New Roman" w:hAnsi="Tahoma" w:cs="Tahoma"/>
      <w:sz w:val="16"/>
      <w:szCs w:val="16"/>
      <w:lang w:eastAsia="ru-RU"/>
    </w:rPr>
  </w:style>
  <w:style w:type="character" w:customStyle="1" w:styleId="aff6">
    <w:name w:val="Текст выноски Знак"/>
    <w:basedOn w:val="a4"/>
    <w:link w:val="aff5"/>
    <w:rsid w:val="003C1FA0"/>
    <w:rPr>
      <w:rFonts w:ascii="Tahoma" w:eastAsia="Times New Roman" w:hAnsi="Tahoma" w:cs="Tahoma"/>
      <w:sz w:val="16"/>
      <w:szCs w:val="16"/>
      <w:lang w:eastAsia="ru-RU"/>
    </w:rPr>
  </w:style>
  <w:style w:type="paragraph" w:customStyle="1" w:styleId="18">
    <w:name w:val="Основной текст с отступом1"/>
    <w:basedOn w:val="a3"/>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7">
    <w:name w:val="Стиль"/>
    <w:rsid w:val="002636FF"/>
    <w:pPr>
      <w:spacing w:after="0" w:line="240" w:lineRule="auto"/>
    </w:pPr>
    <w:rPr>
      <w:rFonts w:ascii="Times New Roman" w:eastAsia="Times New Roman" w:hAnsi="Times New Roman" w:cs="Times New Roman"/>
      <w:sz w:val="20"/>
      <w:szCs w:val="20"/>
      <w:lang w:eastAsia="ru-RU"/>
    </w:rPr>
  </w:style>
  <w:style w:type="table" w:styleId="19">
    <w:name w:val="Table Classic 1"/>
    <w:basedOn w:val="a5"/>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Document Map"/>
    <w:basedOn w:val="a3"/>
    <w:link w:val="aff9"/>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4"/>
    <w:link w:val="aff8"/>
    <w:rsid w:val="007C7BBA"/>
    <w:rPr>
      <w:rFonts w:ascii="Tahoma" w:eastAsia="Times New Roman" w:hAnsi="Tahoma" w:cs="Tahoma"/>
      <w:sz w:val="20"/>
      <w:szCs w:val="20"/>
      <w:shd w:val="clear" w:color="auto" w:fill="000080"/>
      <w:lang w:eastAsia="ru-RU"/>
    </w:rPr>
  </w:style>
  <w:style w:type="paragraph" w:styleId="affa">
    <w:name w:val="List Paragraph"/>
    <w:basedOn w:val="a3"/>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a">
    <w:name w:val="Основной шрифт абзаца1"/>
    <w:rsid w:val="00033211"/>
  </w:style>
  <w:style w:type="character" w:customStyle="1" w:styleId="affb">
    <w:name w:val="Íèæíèé êîëîíòèòóë Çíàê"/>
    <w:basedOn w:val="1a"/>
    <w:rsid w:val="00033211"/>
    <w:rPr>
      <w:rFonts w:cs="Times New Roman"/>
      <w:sz w:val="24"/>
      <w:szCs w:val="24"/>
    </w:rPr>
  </w:style>
  <w:style w:type="character" w:customStyle="1" w:styleId="1b">
    <w:name w:val="Номер страницы1"/>
    <w:basedOn w:val="1a"/>
    <w:rsid w:val="00033211"/>
    <w:rPr>
      <w:rFonts w:cs="Times New Roman"/>
    </w:rPr>
  </w:style>
  <w:style w:type="character" w:customStyle="1" w:styleId="affc">
    <w:name w:val="Âåðõíèé êîëîíòèòóë Çíàê"/>
    <w:basedOn w:val="1a"/>
    <w:rsid w:val="00033211"/>
    <w:rPr>
      <w:rFonts w:cs="Times New Roman"/>
      <w:sz w:val="24"/>
      <w:szCs w:val="24"/>
    </w:rPr>
  </w:style>
  <w:style w:type="character" w:customStyle="1" w:styleId="340">
    <w:name w:val="Ãèïåðññûëêà34"/>
    <w:basedOn w:val="1a"/>
    <w:rsid w:val="00033211"/>
    <w:rPr>
      <w:rFonts w:cs="Times New Roman"/>
      <w:color w:val="auto"/>
      <w:u w:val="single"/>
    </w:rPr>
  </w:style>
  <w:style w:type="paragraph" w:customStyle="1" w:styleId="affd">
    <w:name w:val="Заголовок"/>
    <w:basedOn w:val="a3"/>
    <w:next w:val="a8"/>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e">
    <w:name w:val="List"/>
    <w:basedOn w:val="a8"/>
    <w:rsid w:val="00033211"/>
    <w:pPr>
      <w:widowControl w:val="0"/>
    </w:pPr>
    <w:rPr>
      <w:rFonts w:ascii="Arial" w:eastAsia="Times New Roman" w:hAnsi="Arial" w:cs="Tahoma"/>
      <w:sz w:val="24"/>
    </w:rPr>
  </w:style>
  <w:style w:type="paragraph" w:customStyle="1" w:styleId="1c">
    <w:name w:val="Название1"/>
    <w:basedOn w:val="a3"/>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3"/>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e">
    <w:name w:val="Название Знак1"/>
    <w:basedOn w:val="a4"/>
    <w:rsid w:val="00033211"/>
    <w:rPr>
      <w:sz w:val="28"/>
      <w:szCs w:val="28"/>
      <w:lang w:val="uk-UA" w:eastAsia="ar-SA"/>
    </w:rPr>
  </w:style>
  <w:style w:type="paragraph" w:customStyle="1" w:styleId="1f">
    <w:name w:val="Нижний колонтитул1"/>
    <w:basedOn w:val="a3"/>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0">
    <w:name w:val="Верхний колонтитул1"/>
    <w:basedOn w:val="a3"/>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3"/>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3"/>
    <w:next w:val="a3"/>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
    <w:name w:val="Цитаты"/>
    <w:basedOn w:val="a3"/>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0">
    <w:name w:val="TOC Heading"/>
    <w:basedOn w:val="10"/>
    <w:next w:val="a3"/>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3"/>
    <w:next w:val="a3"/>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1">
    <w:name w:val="Текст выноски Знак1"/>
    <w:basedOn w:val="a4"/>
    <w:rsid w:val="00CC111C"/>
    <w:rPr>
      <w:rFonts w:ascii="Tahoma" w:eastAsia="Times New Roman" w:hAnsi="Tahoma" w:cs="Tahoma"/>
      <w:sz w:val="16"/>
      <w:szCs w:val="16"/>
    </w:rPr>
  </w:style>
  <w:style w:type="character" w:styleId="afff1">
    <w:name w:val="line number"/>
    <w:basedOn w:val="a4"/>
    <w:rsid w:val="00896233"/>
  </w:style>
  <w:style w:type="paragraph" w:styleId="afff2">
    <w:name w:val="No Spacing"/>
    <w:uiPriority w:val="1"/>
    <w:qFormat/>
    <w:rsid w:val="00FB786E"/>
    <w:pPr>
      <w:spacing w:after="0" w:line="240" w:lineRule="auto"/>
    </w:pPr>
    <w:rPr>
      <w:rFonts w:ascii="Calibri" w:eastAsia="Calibri" w:hAnsi="Calibri" w:cs="Times New Roman"/>
    </w:rPr>
  </w:style>
  <w:style w:type="paragraph" w:customStyle="1" w:styleId="110">
    <w:name w:val="Заголовок 11"/>
    <w:basedOn w:val="17"/>
    <w:next w:val="17"/>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7"/>
    <w:next w:val="17"/>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7"/>
    <w:next w:val="17"/>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7"/>
    <w:next w:val="17"/>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7"/>
    <w:next w:val="17"/>
    <w:rsid w:val="009E2D95"/>
    <w:pPr>
      <w:keepNext/>
      <w:widowControl/>
      <w:spacing w:line="240" w:lineRule="auto"/>
      <w:ind w:firstLine="0"/>
      <w:jc w:val="center"/>
    </w:pPr>
    <w:rPr>
      <w:rFonts w:ascii="Times New Roman" w:hAnsi="Times New Roman"/>
      <w:b/>
      <w:snapToGrid/>
      <w:sz w:val="32"/>
      <w:lang w:val="uk-UA"/>
    </w:rPr>
  </w:style>
  <w:style w:type="paragraph" w:customStyle="1" w:styleId="1f2">
    <w:name w:val="Основной текст1"/>
    <w:basedOn w:val="17"/>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7"/>
    <w:rsid w:val="009E2D95"/>
    <w:pPr>
      <w:widowControl/>
      <w:spacing w:after="120"/>
      <w:ind w:firstLine="0"/>
      <w:jc w:val="left"/>
    </w:pPr>
    <w:rPr>
      <w:rFonts w:ascii="Times New Roman" w:hAnsi="Times New Roman"/>
      <w:snapToGrid/>
      <w:sz w:val="24"/>
    </w:rPr>
  </w:style>
  <w:style w:type="paragraph" w:customStyle="1" w:styleId="29">
    <w:name w:val="Название2"/>
    <w:basedOn w:val="17"/>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7"/>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7"/>
    <w:rsid w:val="009E2D95"/>
    <w:pPr>
      <w:widowControl/>
      <w:spacing w:line="360" w:lineRule="auto"/>
      <w:ind w:firstLine="0"/>
    </w:pPr>
    <w:rPr>
      <w:rFonts w:ascii="Times New Roman" w:hAnsi="Times New Roman"/>
      <w:snapToGrid/>
      <w:sz w:val="28"/>
    </w:rPr>
  </w:style>
  <w:style w:type="paragraph" w:customStyle="1" w:styleId="61">
    <w:name w:val="Заголовок 61"/>
    <w:basedOn w:val="17"/>
    <w:next w:val="17"/>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7"/>
    <w:next w:val="17"/>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7"/>
    <w:next w:val="17"/>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7"/>
    <w:next w:val="17"/>
    <w:rsid w:val="009E2D95"/>
    <w:pPr>
      <w:keepNext/>
      <w:widowControl/>
      <w:spacing w:line="240" w:lineRule="auto"/>
      <w:ind w:firstLine="0"/>
      <w:jc w:val="center"/>
    </w:pPr>
    <w:rPr>
      <w:rFonts w:ascii="Times New Roman" w:hAnsi="Times New Roman"/>
      <w:b/>
      <w:snapToGrid/>
      <w:sz w:val="22"/>
    </w:rPr>
  </w:style>
  <w:style w:type="paragraph" w:customStyle="1" w:styleId="1f3">
    <w:name w:val="Название объекта1"/>
    <w:basedOn w:val="17"/>
    <w:next w:val="17"/>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7"/>
    <w:rsid w:val="009E2D95"/>
    <w:pPr>
      <w:widowControl/>
      <w:spacing w:after="120" w:line="240" w:lineRule="auto"/>
      <w:ind w:left="283" w:firstLine="0"/>
      <w:jc w:val="left"/>
    </w:pPr>
    <w:rPr>
      <w:rFonts w:ascii="Times New Roman" w:hAnsi="Times New Roman"/>
      <w:snapToGrid/>
      <w:sz w:val="16"/>
    </w:rPr>
  </w:style>
  <w:style w:type="paragraph" w:customStyle="1" w:styleId="afff3">
    <w:name w:val="Тарас дисертація текст"/>
    <w:basedOn w:val="17"/>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7"/>
    <w:rsid w:val="009E2D95"/>
    <w:pPr>
      <w:widowControl/>
      <w:spacing w:line="240" w:lineRule="auto"/>
      <w:ind w:firstLine="0"/>
      <w:jc w:val="left"/>
    </w:pPr>
    <w:rPr>
      <w:rFonts w:ascii="Times New Roman" w:hAnsi="Times New Roman"/>
      <w:snapToGrid/>
      <w:sz w:val="28"/>
    </w:rPr>
  </w:style>
  <w:style w:type="character" w:customStyle="1" w:styleId="1f4">
    <w:name w:val="Гиперссылка1"/>
    <w:basedOn w:val="1a"/>
    <w:rsid w:val="009E2D95"/>
    <w:rPr>
      <w:color w:val="0000FF"/>
      <w:u w:val="single"/>
    </w:rPr>
  </w:style>
  <w:style w:type="paragraph" w:customStyle="1" w:styleId="1f5">
    <w:name w:val="Цитата1"/>
    <w:basedOn w:val="17"/>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6">
    <w:name w:val="Просмотренная гиперссылка1"/>
    <w:basedOn w:val="1a"/>
    <w:rsid w:val="009E2D95"/>
    <w:rPr>
      <w:color w:val="800080"/>
      <w:u w:val="single"/>
    </w:rPr>
  </w:style>
  <w:style w:type="paragraph" w:customStyle="1" w:styleId="afff4">
    <w:name w:val="Клас"/>
    <w:basedOn w:val="17"/>
    <w:rsid w:val="009E2D95"/>
    <w:pPr>
      <w:widowControl/>
      <w:ind w:firstLine="0"/>
      <w:jc w:val="center"/>
    </w:pPr>
    <w:rPr>
      <w:rFonts w:ascii="Arial" w:hAnsi="Arial"/>
      <w:b/>
      <w:snapToGrid/>
      <w:sz w:val="32"/>
      <w:lang w:val="uk-UA"/>
    </w:rPr>
  </w:style>
  <w:style w:type="paragraph" w:customStyle="1" w:styleId="1f7">
    <w:name w:val="Схема документа1"/>
    <w:basedOn w:val="17"/>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3"/>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5">
    <w:name w:val="Основной шрифт"/>
    <w:uiPriority w:val="99"/>
    <w:rsid w:val="00985B1C"/>
  </w:style>
  <w:style w:type="character" w:customStyle="1" w:styleId="afff6">
    <w:name w:val="номер страницы"/>
    <w:basedOn w:val="afff5"/>
    <w:rsid w:val="00985B1C"/>
  </w:style>
  <w:style w:type="paragraph" w:customStyle="1" w:styleId="afff7">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8">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9">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a">
    <w:name w:val="annotation reference"/>
    <w:basedOn w:val="a4"/>
    <w:rsid w:val="006360C2"/>
    <w:rPr>
      <w:sz w:val="16"/>
      <w:szCs w:val="16"/>
    </w:rPr>
  </w:style>
  <w:style w:type="paragraph" w:styleId="afffb">
    <w:name w:val="annotation text"/>
    <w:basedOn w:val="a3"/>
    <w:link w:val="afffc"/>
    <w:rsid w:val="006360C2"/>
    <w:pPr>
      <w:spacing w:after="0" w:line="240" w:lineRule="auto"/>
    </w:pPr>
    <w:rPr>
      <w:rFonts w:ascii="Times New Roman" w:eastAsia="Times New Roman" w:hAnsi="Times New Roman" w:cs="Times New Roman"/>
      <w:sz w:val="20"/>
      <w:szCs w:val="20"/>
      <w:lang w:eastAsia="ru-RU"/>
    </w:rPr>
  </w:style>
  <w:style w:type="character" w:customStyle="1" w:styleId="afffc">
    <w:name w:val="Текст примечания Знак"/>
    <w:basedOn w:val="a4"/>
    <w:link w:val="afffb"/>
    <w:rsid w:val="006360C2"/>
    <w:rPr>
      <w:rFonts w:ascii="Times New Roman" w:eastAsia="Times New Roman" w:hAnsi="Times New Roman" w:cs="Times New Roman"/>
      <w:sz w:val="20"/>
      <w:szCs w:val="20"/>
      <w:lang w:eastAsia="ru-RU"/>
    </w:rPr>
  </w:style>
  <w:style w:type="paragraph" w:styleId="afffd">
    <w:name w:val="annotation subject"/>
    <w:basedOn w:val="afffb"/>
    <w:next w:val="afffb"/>
    <w:link w:val="afffe"/>
    <w:rsid w:val="006360C2"/>
    <w:rPr>
      <w:b/>
      <w:bCs/>
    </w:rPr>
  </w:style>
  <w:style w:type="character" w:customStyle="1" w:styleId="afffe">
    <w:name w:val="Тема примечания Знак"/>
    <w:basedOn w:val="afffc"/>
    <w:link w:val="afffd"/>
    <w:rsid w:val="006360C2"/>
    <w:rPr>
      <w:rFonts w:ascii="Times New Roman" w:eastAsia="Times New Roman" w:hAnsi="Times New Roman" w:cs="Times New Roman"/>
      <w:b/>
      <w:bCs/>
      <w:sz w:val="20"/>
      <w:szCs w:val="20"/>
      <w:lang w:eastAsia="ru-RU"/>
    </w:rPr>
  </w:style>
  <w:style w:type="character" w:customStyle="1" w:styleId="rvts9">
    <w:name w:val="rvts9"/>
    <w:basedOn w:val="a4"/>
    <w:rsid w:val="00CE763D"/>
    <w:rPr>
      <w:rFonts w:ascii="Times New Roman" w:hAnsi="Times New Roman" w:cs="Times New Roman"/>
      <w:sz w:val="24"/>
      <w:szCs w:val="24"/>
    </w:rPr>
  </w:style>
  <w:style w:type="character" w:customStyle="1" w:styleId="rvts15">
    <w:name w:val="rvts15"/>
    <w:basedOn w:val="a4"/>
    <w:rsid w:val="00CE763D"/>
    <w:rPr>
      <w:rFonts w:ascii="Times New Roman" w:hAnsi="Times New Roman" w:cs="Times New Roman"/>
      <w:sz w:val="28"/>
      <w:szCs w:val="28"/>
    </w:rPr>
  </w:style>
  <w:style w:type="character" w:customStyle="1" w:styleId="ti">
    <w:name w:val="ti"/>
    <w:basedOn w:val="a4"/>
    <w:rsid w:val="00CE763D"/>
  </w:style>
  <w:style w:type="character" w:customStyle="1" w:styleId="citation-abbreviation">
    <w:name w:val="citation-abbreviation"/>
    <w:basedOn w:val="a4"/>
    <w:rsid w:val="00CE763D"/>
  </w:style>
  <w:style w:type="character" w:customStyle="1" w:styleId="citation-publication-date">
    <w:name w:val="citation-publication-date"/>
    <w:basedOn w:val="a4"/>
    <w:rsid w:val="00CE763D"/>
  </w:style>
  <w:style w:type="character" w:customStyle="1" w:styleId="citation-volume">
    <w:name w:val="citation-volume"/>
    <w:basedOn w:val="a4"/>
    <w:rsid w:val="00CE763D"/>
  </w:style>
  <w:style w:type="character" w:customStyle="1" w:styleId="citation-flpages">
    <w:name w:val="citation-flpages"/>
    <w:basedOn w:val="a4"/>
    <w:rsid w:val="00CE763D"/>
  </w:style>
  <w:style w:type="paragraph" w:customStyle="1" w:styleId="1f8">
    <w:name w:val="Текст выноски1"/>
    <w:basedOn w:val="a3"/>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4"/>
    <w:rsid w:val="00C30E90"/>
  </w:style>
  <w:style w:type="paragraph" w:customStyle="1" w:styleId="14pt0">
    <w:name w:val="Обычный + 14 pt"/>
    <w:basedOn w:val="a3"/>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3"/>
    <w:rsid w:val="009E1D6E"/>
    <w:pPr>
      <w:spacing w:after="0" w:line="360" w:lineRule="auto"/>
      <w:jc w:val="both"/>
    </w:pPr>
    <w:rPr>
      <w:rFonts w:ascii="Times New Roman" w:eastAsia="Times New Roman" w:hAnsi="Times New Roman" w:cs="Times New Roman"/>
      <w:sz w:val="28"/>
      <w:szCs w:val="20"/>
      <w:lang w:eastAsia="ru-RU"/>
    </w:rPr>
  </w:style>
  <w:style w:type="paragraph" w:styleId="affff">
    <w:name w:val="endnote text"/>
    <w:basedOn w:val="a3"/>
    <w:link w:val="affff0"/>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концевой сноски Знак"/>
    <w:basedOn w:val="a4"/>
    <w:link w:val="affff"/>
    <w:semiHidden/>
    <w:rsid w:val="0003662D"/>
    <w:rPr>
      <w:rFonts w:ascii="Times New Roman" w:eastAsia="Times New Roman" w:hAnsi="Times New Roman" w:cs="Times New Roman"/>
      <w:sz w:val="20"/>
      <w:szCs w:val="20"/>
      <w:lang w:eastAsia="ru-RU"/>
    </w:rPr>
  </w:style>
  <w:style w:type="character" w:customStyle="1" w:styleId="font5">
    <w:name w:val="font5"/>
    <w:basedOn w:val="a4"/>
    <w:uiPriority w:val="99"/>
    <w:rsid w:val="00DE4FE1"/>
  </w:style>
  <w:style w:type="paragraph" w:customStyle="1" w:styleId="lic">
    <w:name w:val="lic"/>
    <w:basedOn w:val="a3"/>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9">
    <w:name w:val="Обычный с отступом 1 см"/>
    <w:basedOn w:val="a3"/>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3"/>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3"/>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4"/>
    <w:rsid w:val="00DE4FE1"/>
    <w:rPr>
      <w:rFonts w:ascii="Times New Roman" w:hAnsi="Times New Roman" w:cs="Times New Roman" w:hint="default"/>
      <w:sz w:val="24"/>
      <w:szCs w:val="24"/>
    </w:rPr>
  </w:style>
  <w:style w:type="character" w:customStyle="1" w:styleId="rvts21">
    <w:name w:val="rvts21"/>
    <w:basedOn w:val="a4"/>
    <w:rsid w:val="00DE4FE1"/>
    <w:rPr>
      <w:rFonts w:ascii="Times New Roman" w:hAnsi="Times New Roman" w:cs="Times New Roman" w:hint="default"/>
      <w:spacing w:val="-15"/>
      <w:sz w:val="24"/>
      <w:szCs w:val="24"/>
    </w:rPr>
  </w:style>
  <w:style w:type="character" w:customStyle="1" w:styleId="rvts22">
    <w:name w:val="rvts22"/>
    <w:basedOn w:val="a4"/>
    <w:rsid w:val="00DE4FE1"/>
    <w:rPr>
      <w:rFonts w:ascii="Times New Roman" w:hAnsi="Times New Roman" w:cs="Times New Roman" w:hint="default"/>
      <w:color w:val="000000"/>
      <w:sz w:val="24"/>
      <w:szCs w:val="24"/>
    </w:rPr>
  </w:style>
  <w:style w:type="character" w:customStyle="1" w:styleId="affff1">
    <w:name w:val="a"/>
    <w:basedOn w:val="a4"/>
    <w:rsid w:val="00BD4B75"/>
  </w:style>
  <w:style w:type="character" w:customStyle="1" w:styleId="spelle">
    <w:name w:val="spelle"/>
    <w:basedOn w:val="a4"/>
    <w:rsid w:val="00BD4B75"/>
  </w:style>
  <w:style w:type="character" w:customStyle="1" w:styleId="grame">
    <w:name w:val="grame"/>
    <w:basedOn w:val="a4"/>
    <w:rsid w:val="00BD4B75"/>
  </w:style>
  <w:style w:type="paragraph" w:customStyle="1" w:styleId="14pt">
    <w:name w:val="Стиль Нумерованный список + 14 pt"/>
    <w:basedOn w:val="a3"/>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3"/>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4"/>
    <w:rsid w:val="00116762"/>
    <w:rPr>
      <w:rFonts w:ascii="Times New Roman" w:hAnsi="Times New Roman" w:cs="Times New Roman" w:hint="default"/>
      <w:sz w:val="24"/>
      <w:szCs w:val="24"/>
    </w:rPr>
  </w:style>
  <w:style w:type="paragraph" w:customStyle="1" w:styleId="affff2">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3">
    <w:name w:val="Таблиця"/>
    <w:basedOn w:val="a3"/>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3"/>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3"/>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3"/>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3"/>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3"/>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4"/>
    <w:rsid w:val="00116762"/>
  </w:style>
  <w:style w:type="character" w:customStyle="1" w:styleId="featuredlinkouts">
    <w:name w:val="featured_linkouts"/>
    <w:basedOn w:val="a4"/>
    <w:rsid w:val="00116762"/>
  </w:style>
  <w:style w:type="paragraph" w:customStyle="1" w:styleId="r8">
    <w:name w:val="r8"/>
    <w:basedOn w:val="a3"/>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3"/>
    <w:rsid w:val="00BE3FCD"/>
    <w:pPr>
      <w:spacing w:after="0" w:line="240" w:lineRule="auto"/>
    </w:pPr>
    <w:rPr>
      <w:rFonts w:ascii="Times New Roman" w:eastAsia="Times New Roman" w:hAnsi="Times New Roman" w:cs="Times New Roman"/>
      <w:b/>
      <w:i/>
      <w:sz w:val="28"/>
      <w:szCs w:val="20"/>
      <w:lang w:eastAsia="ru-RU"/>
    </w:rPr>
  </w:style>
  <w:style w:type="paragraph" w:styleId="affff4">
    <w:name w:val="envelope address"/>
    <w:basedOn w:val="a3"/>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3"/>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a">
    <w:name w:val="Основной текст Знак1"/>
    <w:aliases w:val=" Знак Знак2"/>
    <w:basedOn w:val="a4"/>
    <w:rsid w:val="00BE3FCD"/>
    <w:rPr>
      <w:b/>
      <w:i/>
      <w:spacing w:val="24"/>
      <w:sz w:val="32"/>
    </w:rPr>
  </w:style>
  <w:style w:type="paragraph" w:customStyle="1" w:styleId="214">
    <w:name w:val="Основной текст с отступом 21"/>
    <w:basedOn w:val="a3"/>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5">
    <w:name w:val="Знак Знак Знак"/>
    <w:basedOn w:val="a4"/>
    <w:rsid w:val="00BE3FCD"/>
    <w:rPr>
      <w:sz w:val="28"/>
      <w:lang w:val="uk-UA" w:eastAsia="ru-RU" w:bidi="ar-SA"/>
    </w:rPr>
  </w:style>
  <w:style w:type="character" w:customStyle="1" w:styleId="hissue">
    <w:name w:val="hissue"/>
    <w:basedOn w:val="a4"/>
    <w:rsid w:val="00BE3FCD"/>
  </w:style>
  <w:style w:type="character" w:customStyle="1" w:styleId="partheader">
    <w:name w:val="partheader"/>
    <w:basedOn w:val="a4"/>
    <w:rsid w:val="00BE3FCD"/>
  </w:style>
  <w:style w:type="character" w:customStyle="1" w:styleId="small">
    <w:name w:val="small"/>
    <w:basedOn w:val="a4"/>
    <w:rsid w:val="00BE3FCD"/>
  </w:style>
  <w:style w:type="character" w:customStyle="1" w:styleId="1fb">
    <w:name w:val="Верхний колонтитул1"/>
    <w:basedOn w:val="a4"/>
    <w:rsid w:val="00BE3FCD"/>
  </w:style>
  <w:style w:type="character" w:customStyle="1" w:styleId="bolder">
    <w:name w:val="bolder"/>
    <w:basedOn w:val="a4"/>
    <w:rsid w:val="00BE3FCD"/>
  </w:style>
  <w:style w:type="character" w:customStyle="1" w:styleId="htopic">
    <w:name w:val="htopic"/>
    <w:basedOn w:val="a4"/>
    <w:rsid w:val="00BE3FCD"/>
  </w:style>
  <w:style w:type="character" w:customStyle="1" w:styleId="header3">
    <w:name w:val="header3"/>
    <w:basedOn w:val="a4"/>
    <w:rsid w:val="00BE3FCD"/>
  </w:style>
  <w:style w:type="character" w:customStyle="1" w:styleId="volume">
    <w:name w:val="volume"/>
    <w:basedOn w:val="a4"/>
    <w:rsid w:val="00BE3FCD"/>
  </w:style>
  <w:style w:type="character" w:customStyle="1" w:styleId="issue">
    <w:name w:val="issue"/>
    <w:basedOn w:val="a4"/>
    <w:rsid w:val="00BE3FCD"/>
  </w:style>
  <w:style w:type="character" w:customStyle="1" w:styleId="pages">
    <w:name w:val="pages"/>
    <w:basedOn w:val="a4"/>
    <w:rsid w:val="00BE3FCD"/>
  </w:style>
  <w:style w:type="character" w:customStyle="1" w:styleId="text1">
    <w:name w:val="text1"/>
    <w:basedOn w:val="a4"/>
    <w:rsid w:val="00BE3FCD"/>
  </w:style>
  <w:style w:type="character" w:customStyle="1" w:styleId="journalname">
    <w:name w:val="journalname"/>
    <w:basedOn w:val="a4"/>
    <w:rsid w:val="00BE3FCD"/>
    <w:rPr>
      <w:i/>
      <w:iCs/>
    </w:rPr>
  </w:style>
  <w:style w:type="character" w:customStyle="1" w:styleId="b1">
    <w:name w:val="b1"/>
    <w:basedOn w:val="a4"/>
    <w:rsid w:val="00BE3FCD"/>
    <w:rPr>
      <w:b/>
      <w:bCs/>
    </w:rPr>
  </w:style>
  <w:style w:type="character" w:customStyle="1" w:styleId="38">
    <w:name w:val="Название3"/>
    <w:basedOn w:val="a4"/>
    <w:rsid w:val="00BE3FCD"/>
  </w:style>
  <w:style w:type="paragraph" w:customStyle="1" w:styleId="head">
    <w:name w:val="head"/>
    <w:basedOn w:val="a3"/>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3"/>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3"/>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4"/>
    <w:rsid w:val="00F91DA6"/>
    <w:rPr>
      <w:i/>
      <w:iCs/>
      <w:vanish w:val="0"/>
      <w:webHidden w:val="0"/>
      <w:specVanish w:val="0"/>
    </w:rPr>
  </w:style>
  <w:style w:type="character" w:customStyle="1" w:styleId="titles-source1">
    <w:name w:val="titles-source1"/>
    <w:basedOn w:val="a4"/>
    <w:rsid w:val="00F91DA6"/>
    <w:rPr>
      <w:i/>
      <w:iCs/>
      <w:vanish w:val="0"/>
      <w:webHidden w:val="0"/>
      <w:color w:val="0A0905"/>
      <w:specVanish w:val="0"/>
    </w:rPr>
  </w:style>
  <w:style w:type="character" w:customStyle="1" w:styleId="fulltext-bd1">
    <w:name w:val="fulltext-bd1"/>
    <w:basedOn w:val="a4"/>
    <w:rsid w:val="00F91DA6"/>
    <w:rPr>
      <w:b/>
      <w:bCs/>
    </w:rPr>
  </w:style>
  <w:style w:type="character" w:customStyle="1" w:styleId="titles-title1">
    <w:name w:val="titles-title1"/>
    <w:basedOn w:val="a4"/>
    <w:rsid w:val="00F91DA6"/>
    <w:rPr>
      <w:b/>
      <w:bCs/>
      <w:vanish w:val="0"/>
      <w:webHidden w:val="0"/>
      <w:color w:val="0A0905"/>
      <w:specVanish w:val="0"/>
    </w:rPr>
  </w:style>
  <w:style w:type="character" w:customStyle="1" w:styleId="bibrecord-highlight1">
    <w:name w:val="bibrecord-highlight1"/>
    <w:basedOn w:val="a4"/>
    <w:rsid w:val="00F91DA6"/>
    <w:rPr>
      <w:b/>
      <w:bCs/>
      <w:vanish w:val="0"/>
      <w:webHidden w:val="0"/>
      <w:color w:val="EE014C"/>
      <w:specVanish w:val="0"/>
    </w:rPr>
  </w:style>
  <w:style w:type="paragraph" w:customStyle="1" w:styleId="fulltext-references">
    <w:name w:val="fulltext-references"/>
    <w:basedOn w:val="a3"/>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3"/>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4"/>
    <w:rsid w:val="00F91DA6"/>
    <w:rPr>
      <w:w w:val="89"/>
      <w:sz w:val="24"/>
      <w:szCs w:val="24"/>
      <w:lang w:val="ru-RU" w:eastAsia="ru-RU" w:bidi="ar-SA"/>
    </w:rPr>
  </w:style>
  <w:style w:type="character" w:customStyle="1" w:styleId="indent1">
    <w:name w:val="indent1"/>
    <w:basedOn w:val="a4"/>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3"/>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4"/>
    <w:rsid w:val="00F91DA6"/>
    <w:rPr>
      <w:strike w:val="0"/>
      <w:dstrike w:val="0"/>
      <w:color w:val="004C88"/>
      <w:u w:val="single"/>
      <w:effect w:val="none"/>
    </w:rPr>
  </w:style>
  <w:style w:type="character" w:customStyle="1" w:styleId="12100">
    <w:name w:val="Обычный + 12 пт;Масштаб знаков: 100% Знак"/>
    <w:basedOn w:val="a4"/>
    <w:rsid w:val="00F91DA6"/>
    <w:rPr>
      <w:w w:val="89"/>
      <w:sz w:val="24"/>
      <w:szCs w:val="24"/>
      <w:lang w:val="ru-RU" w:eastAsia="ru-RU" w:bidi="ar-SA"/>
    </w:rPr>
  </w:style>
  <w:style w:type="paragraph" w:customStyle="1" w:styleId="CommentSubject1">
    <w:name w:val="Comment Subject1"/>
    <w:basedOn w:val="afffb"/>
    <w:next w:val="afffb"/>
    <w:semiHidden/>
    <w:rsid w:val="0067363F"/>
    <w:rPr>
      <w:b/>
      <w:bCs/>
      <w:noProof/>
      <w:lang w:val="uk-UA"/>
    </w:rPr>
  </w:style>
  <w:style w:type="paragraph" w:customStyle="1" w:styleId="BalloonText1">
    <w:name w:val="Balloon Text1"/>
    <w:basedOn w:val="a3"/>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4"/>
    <w:rsid w:val="00CD0DED"/>
    <w:rPr>
      <w:rFonts w:ascii="Times New Roman" w:hAnsi="Times New Roman" w:cs="Times New Roman"/>
      <w:sz w:val="24"/>
      <w:szCs w:val="24"/>
    </w:rPr>
  </w:style>
  <w:style w:type="paragraph" w:customStyle="1" w:styleId="affff6">
    <w:name w:val="Таблица"/>
    <w:basedOn w:val="a3"/>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3"/>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3"/>
    <w:next w:val="a3"/>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4"/>
    <w:rsid w:val="00AF0815"/>
  </w:style>
  <w:style w:type="paragraph" w:customStyle="1" w:styleId="msonormalcxspmiddle">
    <w:name w:val="msonormalcxspmiddle"/>
    <w:basedOn w:val="a3"/>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c">
    <w:name w:val="Основной шрифт абзаца1"/>
    <w:rsid w:val="00B634FC"/>
  </w:style>
  <w:style w:type="paragraph" w:customStyle="1" w:styleId="2d">
    <w:name w:val="Название2"/>
    <w:basedOn w:val="a3"/>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3"/>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3"/>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3"/>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7">
    <w:name w:val="Заголовок таблицы"/>
    <w:basedOn w:val="aff2"/>
    <w:rsid w:val="00B634FC"/>
    <w:pPr>
      <w:jc w:val="center"/>
    </w:pPr>
    <w:rPr>
      <w:b/>
      <w:bCs/>
      <w:sz w:val="28"/>
      <w:szCs w:val="24"/>
    </w:rPr>
  </w:style>
  <w:style w:type="paragraph" w:customStyle="1" w:styleId="affff8">
    <w:name w:val="Содержимое врезки"/>
    <w:basedOn w:val="a8"/>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3"/>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3"/>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3"/>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3"/>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3"/>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4"/>
    <w:rsid w:val="00605D7E"/>
    <w:rPr>
      <w:i/>
      <w:iCs/>
    </w:rPr>
  </w:style>
  <w:style w:type="character" w:customStyle="1" w:styleId="z3988">
    <w:name w:val="z3988"/>
    <w:basedOn w:val="a4"/>
    <w:rsid w:val="00605D7E"/>
  </w:style>
  <w:style w:type="paragraph" w:customStyle="1" w:styleId="2f">
    <w:name w:val="Номер страницы2"/>
    <w:basedOn w:val="a3"/>
    <w:rsid w:val="00605D7E"/>
    <w:pPr>
      <w:spacing w:after="0" w:line="240" w:lineRule="auto"/>
      <w:jc w:val="center"/>
    </w:pPr>
    <w:rPr>
      <w:rFonts w:ascii="Times" w:eastAsia="Times New Roman" w:hAnsi="Times" w:cs="Times"/>
      <w:sz w:val="24"/>
      <w:szCs w:val="24"/>
      <w:lang w:val="en-US"/>
    </w:rPr>
  </w:style>
  <w:style w:type="paragraph" w:customStyle="1" w:styleId="affff9">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3"/>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a">
    <w:name w:val="List Bullet"/>
    <w:basedOn w:val="a3"/>
    <w:link w:val="affffb"/>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d">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3"/>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4"/>
    <w:rsid w:val="00605D7E"/>
    <w:rPr>
      <w:sz w:val="28"/>
      <w:szCs w:val="28"/>
      <w:lang w:val="ru-RU" w:eastAsia="ru-RU"/>
    </w:rPr>
  </w:style>
  <w:style w:type="paragraph" w:customStyle="1" w:styleId="1fe">
    <w:name w:val="Абзац списка1"/>
    <w:basedOn w:val="a3"/>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4"/>
    <w:locked/>
    <w:rsid w:val="00605D7E"/>
    <w:rPr>
      <w:b/>
      <w:bCs/>
      <w:caps/>
      <w:kern w:val="32"/>
      <w:sz w:val="28"/>
      <w:szCs w:val="28"/>
      <w:lang w:val="ru-RU" w:eastAsia="ru-RU"/>
    </w:rPr>
  </w:style>
  <w:style w:type="character" w:customStyle="1" w:styleId="111">
    <w:name w:val="Çíàê Çíàê11"/>
    <w:basedOn w:val="a4"/>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3"/>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4"/>
    <w:locked/>
    <w:rsid w:val="00605D7E"/>
    <w:rPr>
      <w:b/>
      <w:bCs/>
      <w:sz w:val="28"/>
      <w:szCs w:val="28"/>
      <w:lang w:val="en-US" w:eastAsia="ru-RU"/>
    </w:rPr>
  </w:style>
  <w:style w:type="character" w:customStyle="1" w:styleId="52">
    <w:name w:val="Çíàê Çíàê5"/>
    <w:basedOn w:val="a4"/>
    <w:rsid w:val="00605D7E"/>
    <w:rPr>
      <w:color w:val="000000"/>
      <w:sz w:val="24"/>
      <w:szCs w:val="24"/>
      <w:lang w:val="pl-PL" w:eastAsia="pl-PL"/>
    </w:rPr>
  </w:style>
  <w:style w:type="character" w:customStyle="1" w:styleId="121">
    <w:name w:val="Çíàê Çíàê12"/>
    <w:basedOn w:val="a4"/>
    <w:rsid w:val="00605D7E"/>
    <w:rPr>
      <w:b/>
      <w:bCs/>
      <w:caps/>
      <w:kern w:val="32"/>
      <w:sz w:val="28"/>
      <w:szCs w:val="28"/>
      <w:lang w:val="ru-RU" w:eastAsia="ru-RU"/>
    </w:rPr>
  </w:style>
  <w:style w:type="character" w:customStyle="1" w:styleId="markupontologylegend">
    <w:name w:val="markupontologylegend"/>
    <w:basedOn w:val="a4"/>
    <w:rsid w:val="00605D7E"/>
  </w:style>
  <w:style w:type="character" w:customStyle="1" w:styleId="markupkeyword">
    <w:name w:val="markupkeyword"/>
    <w:basedOn w:val="a4"/>
    <w:rsid w:val="00605D7E"/>
  </w:style>
  <w:style w:type="paragraph" w:customStyle="1" w:styleId="CharChar4">
    <w:name w:val="Char Char4"/>
    <w:basedOn w:val="a3"/>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4"/>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3"/>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4"/>
    <w:locked/>
    <w:rsid w:val="00605D7E"/>
    <w:rPr>
      <w:i/>
      <w:iCs/>
      <w:sz w:val="28"/>
      <w:szCs w:val="28"/>
      <w:lang w:val="ru-RU" w:eastAsia="ru-RU"/>
    </w:rPr>
  </w:style>
  <w:style w:type="character" w:customStyle="1" w:styleId="ref-journal">
    <w:name w:val="ref-journal"/>
    <w:basedOn w:val="a4"/>
    <w:rsid w:val="003E2DB7"/>
  </w:style>
  <w:style w:type="character" w:customStyle="1" w:styleId="ref-vol">
    <w:name w:val="ref-vol"/>
    <w:basedOn w:val="a4"/>
    <w:rsid w:val="003E2DB7"/>
  </w:style>
  <w:style w:type="paragraph" w:customStyle="1" w:styleId="affiliation">
    <w:name w:val="affiliation"/>
    <w:basedOn w:val="a3"/>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4"/>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3"/>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3"/>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c">
    <w:name w:val="Body Text First Indent"/>
    <w:basedOn w:val="a8"/>
    <w:link w:val="affffd"/>
    <w:rsid w:val="00973F2A"/>
    <w:pPr>
      <w:suppressAutoHyphens w:val="0"/>
      <w:ind w:firstLine="210"/>
    </w:pPr>
    <w:rPr>
      <w:rFonts w:ascii="Times New Roman" w:eastAsia="Times New Roman" w:hAnsi="Times New Roman" w:cs="Times New Roman"/>
      <w:sz w:val="24"/>
    </w:rPr>
  </w:style>
  <w:style w:type="character" w:customStyle="1" w:styleId="affffd">
    <w:name w:val="Красная строка Знак"/>
    <w:basedOn w:val="a9"/>
    <w:link w:val="affffc"/>
    <w:rsid w:val="00973F2A"/>
    <w:rPr>
      <w:rFonts w:ascii="Times New Roman" w:eastAsia="Times New Roman" w:hAnsi="Times New Roman" w:cs="Times New Roman"/>
      <w:sz w:val="24"/>
      <w:szCs w:val="24"/>
      <w:lang w:eastAsia="ar-SA"/>
    </w:rPr>
  </w:style>
  <w:style w:type="paragraph" w:styleId="2f1">
    <w:name w:val="Body Text First Indent 2"/>
    <w:basedOn w:val="aa"/>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b"/>
    <w:link w:val="2f1"/>
    <w:rsid w:val="00973F2A"/>
    <w:rPr>
      <w:rFonts w:ascii="Times New Roman" w:eastAsia="Times New Roman" w:hAnsi="Times New Roman" w:cs="Times New Roman"/>
      <w:sz w:val="24"/>
      <w:szCs w:val="24"/>
      <w:lang w:eastAsia="ar-SA"/>
    </w:rPr>
  </w:style>
  <w:style w:type="table" w:styleId="-2">
    <w:name w:val="Table Web 2"/>
    <w:basedOn w:val="a5"/>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
    <w:name w:val="Стиль таблицы1"/>
    <w:basedOn w:val="af0"/>
    <w:rsid w:val="00973F2A"/>
    <w:tblPr/>
  </w:style>
  <w:style w:type="table" w:styleId="affffe">
    <w:name w:val="Table Contemporary"/>
    <w:basedOn w:val="a5"/>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5"/>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5"/>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5"/>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5"/>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5"/>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3"/>
    <w:next w:val="a3"/>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3"/>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3"/>
    <w:next w:val="a3"/>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4"/>
    <w:link w:val="2f4"/>
    <w:uiPriority w:val="29"/>
    <w:rsid w:val="000F576E"/>
    <w:rPr>
      <w:rFonts w:ascii="Times New Roman" w:eastAsia="Times New Roman" w:hAnsi="Times New Roman" w:cs="Times New Roman"/>
      <w:i/>
      <w:iCs/>
      <w:color w:val="000000"/>
      <w:lang w:bidi="en-US"/>
    </w:rPr>
  </w:style>
  <w:style w:type="paragraph" w:styleId="afffff">
    <w:name w:val="Intense Quote"/>
    <w:basedOn w:val="a3"/>
    <w:next w:val="a3"/>
    <w:link w:val="afffff0"/>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0">
    <w:name w:val="Выделенная цитата Знак"/>
    <w:basedOn w:val="a4"/>
    <w:link w:val="afffff"/>
    <w:uiPriority w:val="30"/>
    <w:rsid w:val="000F576E"/>
    <w:rPr>
      <w:rFonts w:ascii="Times New Roman" w:eastAsia="Times New Roman" w:hAnsi="Times New Roman" w:cs="Times New Roman"/>
      <w:b/>
      <w:bCs/>
      <w:i/>
      <w:iCs/>
      <w:color w:val="4F81BD"/>
      <w:lang w:bidi="en-US"/>
    </w:rPr>
  </w:style>
  <w:style w:type="character" w:styleId="afffff1">
    <w:name w:val="Subtle Emphasis"/>
    <w:basedOn w:val="a4"/>
    <w:uiPriority w:val="19"/>
    <w:qFormat/>
    <w:rsid w:val="000F576E"/>
    <w:rPr>
      <w:i/>
      <w:iCs/>
      <w:color w:val="808080"/>
    </w:rPr>
  </w:style>
  <w:style w:type="character" w:styleId="afffff2">
    <w:name w:val="Intense Emphasis"/>
    <w:basedOn w:val="a4"/>
    <w:uiPriority w:val="21"/>
    <w:qFormat/>
    <w:rsid w:val="000F576E"/>
    <w:rPr>
      <w:b/>
      <w:bCs/>
      <w:i/>
      <w:iCs/>
      <w:color w:val="4F81BD"/>
    </w:rPr>
  </w:style>
  <w:style w:type="character" w:styleId="afffff3">
    <w:name w:val="Subtle Reference"/>
    <w:basedOn w:val="a4"/>
    <w:uiPriority w:val="31"/>
    <w:qFormat/>
    <w:rsid w:val="000F576E"/>
    <w:rPr>
      <w:smallCaps/>
      <w:color w:val="C0504D"/>
      <w:u w:val="single"/>
    </w:rPr>
  </w:style>
  <w:style w:type="character" w:styleId="afffff4">
    <w:name w:val="Intense Reference"/>
    <w:basedOn w:val="a4"/>
    <w:uiPriority w:val="32"/>
    <w:qFormat/>
    <w:rsid w:val="000F576E"/>
    <w:rPr>
      <w:b/>
      <w:bCs/>
      <w:smallCaps/>
      <w:color w:val="C0504D"/>
      <w:spacing w:val="5"/>
      <w:u w:val="single"/>
    </w:rPr>
  </w:style>
  <w:style w:type="character" w:styleId="afffff5">
    <w:name w:val="Book Title"/>
    <w:basedOn w:val="a4"/>
    <w:uiPriority w:val="33"/>
    <w:qFormat/>
    <w:rsid w:val="000F576E"/>
    <w:rPr>
      <w:b/>
      <w:bCs/>
      <w:smallCaps/>
      <w:spacing w:val="5"/>
    </w:rPr>
  </w:style>
  <w:style w:type="paragraph" w:customStyle="1" w:styleId="literature">
    <w:name w:val="literature"/>
    <w:basedOn w:val="a3"/>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4"/>
    <w:rsid w:val="000F576E"/>
  </w:style>
  <w:style w:type="character" w:customStyle="1" w:styleId="jnumber">
    <w:name w:val="jnumber"/>
    <w:basedOn w:val="a4"/>
    <w:rsid w:val="000F576E"/>
  </w:style>
  <w:style w:type="paragraph" w:customStyle="1" w:styleId="afffff6">
    <w:name w:val="Табличній"/>
    <w:basedOn w:val="a3"/>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3"/>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3"/>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4"/>
    <w:rsid w:val="00396E92"/>
    <w:rPr>
      <w:rFonts w:ascii="Times New Roman" w:hAnsi="Times New Roman" w:cs="Times New Roman" w:hint="default"/>
      <w:spacing w:val="-20"/>
      <w:sz w:val="24"/>
      <w:szCs w:val="24"/>
    </w:rPr>
  </w:style>
  <w:style w:type="character" w:customStyle="1" w:styleId="rvts17">
    <w:name w:val="rvts17"/>
    <w:basedOn w:val="a4"/>
    <w:rsid w:val="004F58E9"/>
    <w:rPr>
      <w:rFonts w:ascii="Times New Roman" w:hAnsi="Times New Roman" w:cs="Times New Roman" w:hint="default"/>
      <w:color w:val="000000"/>
      <w:spacing w:val="-20"/>
      <w:sz w:val="24"/>
      <w:szCs w:val="24"/>
    </w:rPr>
  </w:style>
  <w:style w:type="character" w:customStyle="1" w:styleId="rvts18">
    <w:name w:val="rvts18"/>
    <w:basedOn w:val="a4"/>
    <w:rsid w:val="004F58E9"/>
    <w:rPr>
      <w:rFonts w:ascii="Times New Roman" w:hAnsi="Times New Roman" w:cs="Times New Roman" w:hint="default"/>
      <w:color w:val="000000"/>
      <w:spacing w:val="-20"/>
      <w:sz w:val="24"/>
      <w:szCs w:val="24"/>
    </w:rPr>
  </w:style>
  <w:style w:type="character" w:customStyle="1" w:styleId="rvts23">
    <w:name w:val="rvts23"/>
    <w:basedOn w:val="a4"/>
    <w:rsid w:val="004F58E9"/>
    <w:rPr>
      <w:rFonts w:ascii="Times New Roman" w:hAnsi="Times New Roman" w:cs="Times New Roman" w:hint="default"/>
      <w:b/>
      <w:bCs/>
      <w:sz w:val="24"/>
      <w:szCs w:val="24"/>
    </w:rPr>
  </w:style>
  <w:style w:type="paragraph" w:customStyle="1" w:styleId="rvps10">
    <w:name w:val="rvps10"/>
    <w:basedOn w:val="a3"/>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4"/>
    <w:rsid w:val="004F58E9"/>
    <w:rPr>
      <w:rFonts w:ascii="Arial Unicode MS" w:eastAsia="Arial Unicode MS" w:hAnsi="Arial Unicode MS" w:cs="Arial Unicode MS" w:hint="eastAsia"/>
      <w:sz w:val="24"/>
      <w:szCs w:val="24"/>
    </w:rPr>
  </w:style>
  <w:style w:type="paragraph" w:customStyle="1" w:styleId="rvps2">
    <w:name w:val="rvps2"/>
    <w:basedOn w:val="a3"/>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3"/>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4"/>
    <w:rsid w:val="00494823"/>
    <w:rPr>
      <w:rFonts w:ascii="Arial" w:hAnsi="Arial" w:hint="default"/>
      <w:color w:val="777777"/>
      <w:sz w:val="20"/>
      <w:szCs w:val="20"/>
    </w:rPr>
  </w:style>
  <w:style w:type="paragraph" w:customStyle="1" w:styleId="par">
    <w:name w:val="par"/>
    <w:basedOn w:val="a3"/>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4"/>
    <w:rsid w:val="00494823"/>
    <w:rPr>
      <w:sz w:val="24"/>
      <w:szCs w:val="24"/>
      <w:lang w:val="ru-RU" w:eastAsia="ru-RU"/>
    </w:rPr>
  </w:style>
  <w:style w:type="paragraph" w:customStyle="1" w:styleId="Heading31">
    <w:name w:val="Heading 31"/>
    <w:basedOn w:val="a3"/>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3"/>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3"/>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4"/>
    <w:rsid w:val="00494823"/>
    <w:rPr>
      <w:rFonts w:ascii="Arial" w:hAnsi="Arial" w:cs="Arial" w:hint="default"/>
      <w:color w:val="1C3664"/>
      <w:sz w:val="17"/>
      <w:szCs w:val="17"/>
    </w:rPr>
  </w:style>
  <w:style w:type="paragraph" w:customStyle="1" w:styleId="csrc">
    <w:name w:val="c_src"/>
    <w:basedOn w:val="a3"/>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4"/>
    <w:locked/>
    <w:rsid w:val="00494823"/>
    <w:rPr>
      <w:sz w:val="24"/>
      <w:szCs w:val="24"/>
      <w:lang w:val="ru-RU" w:eastAsia="ru-RU"/>
    </w:rPr>
  </w:style>
  <w:style w:type="paragraph" w:customStyle="1" w:styleId="14pt2">
    <w:name w:val="Стиль 14 pt по ширине Междустр.интервал:  полуторный"/>
    <w:basedOn w:val="a3"/>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4"/>
    <w:rsid w:val="002E354D"/>
  </w:style>
  <w:style w:type="paragraph" w:customStyle="1" w:styleId="atext">
    <w:name w:val="a_text"/>
    <w:basedOn w:val="a3"/>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1"/>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3"/>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3"/>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3"/>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4"/>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2">
    <w:name w:val="Литература"/>
    <w:basedOn w:val="a3"/>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7">
    <w:name w:val="машинка"/>
    <w:basedOn w:val="a3"/>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3"/>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3"/>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8">
    <w:name w:val="Знак Знак"/>
    <w:basedOn w:val="a4"/>
    <w:rsid w:val="00D072BE"/>
    <w:rPr>
      <w:rFonts w:ascii="Tahoma" w:hAnsi="Tahoma" w:cs="Tahoma"/>
      <w:sz w:val="16"/>
      <w:szCs w:val="16"/>
      <w:lang w:val="ru-RU" w:eastAsia="ru-RU" w:bidi="ar-SA"/>
    </w:rPr>
  </w:style>
  <w:style w:type="character" w:customStyle="1" w:styleId="1ff0">
    <w:name w:val="Знак Знак1"/>
    <w:basedOn w:val="a4"/>
    <w:rsid w:val="00E6193F"/>
    <w:rPr>
      <w:noProof w:val="0"/>
      <w:sz w:val="24"/>
      <w:szCs w:val="24"/>
      <w:lang w:val="uk-UA" w:eastAsia="uk-UA" w:bidi="ar-SA"/>
    </w:rPr>
  </w:style>
  <w:style w:type="paragraph" w:customStyle="1" w:styleId="afffff9">
    <w:name w:val="ТЕКСТ"/>
    <w:basedOn w:val="a3"/>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4"/>
    <w:rsid w:val="006E3878"/>
    <w:rPr>
      <w:sz w:val="22"/>
      <w:szCs w:val="22"/>
    </w:rPr>
  </w:style>
  <w:style w:type="paragraph" w:customStyle="1" w:styleId="222">
    <w:name w:val="Заголовок 22"/>
    <w:basedOn w:val="a3"/>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4"/>
    <w:rsid w:val="006E3878"/>
    <w:rPr>
      <w:rFonts w:ascii="Times New Roman" w:hAnsi="Times New Roman" w:cs="Times New Roman" w:hint="default"/>
      <w:sz w:val="24"/>
      <w:szCs w:val="24"/>
    </w:rPr>
  </w:style>
  <w:style w:type="paragraph" w:customStyle="1" w:styleId="text">
    <w:name w:val="text"/>
    <w:basedOn w:val="a3"/>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a">
    <w:name w:val="Normal Indent"/>
    <w:basedOn w:val="a3"/>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3"/>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3"/>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3"/>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3"/>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3"/>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3"/>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3"/>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3"/>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3"/>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3"/>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3"/>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3"/>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3"/>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3"/>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3"/>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3"/>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3"/>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3"/>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3"/>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3"/>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3"/>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3"/>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3"/>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3"/>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3"/>
    <w:next w:val="a3"/>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3"/>
    <w:next w:val="a3"/>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3"/>
    <w:next w:val="a3"/>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3"/>
    <w:next w:val="a3"/>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3"/>
    <w:next w:val="a3"/>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3"/>
    <w:next w:val="a3"/>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b">
    <w:name w:val="Без интервала Знак"/>
    <w:basedOn w:val="a4"/>
    <w:rsid w:val="008F149C"/>
    <w:rPr>
      <w:rFonts w:ascii="Calibri" w:hAnsi="Calibri"/>
      <w:sz w:val="22"/>
      <w:szCs w:val="22"/>
      <w:lang w:val="ru-RU" w:eastAsia="en-US" w:bidi="ar-SA"/>
    </w:rPr>
  </w:style>
  <w:style w:type="paragraph" w:customStyle="1" w:styleId="500">
    <w:name w:val="Стиль50"/>
    <w:basedOn w:val="a3"/>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3"/>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8"/>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3"/>
    <w:next w:val="a3"/>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3"/>
    <w:next w:val="a3"/>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3"/>
    <w:next w:val="a3"/>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c">
    <w:name w:val="заголовок таблицы Знак Знак"/>
    <w:basedOn w:val="a3"/>
    <w:link w:val="afffffd"/>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d">
    <w:name w:val="заголовок таблицы Знак Знак Знак"/>
    <w:basedOn w:val="a4"/>
    <w:link w:val="afffffc"/>
    <w:rsid w:val="0007066E"/>
    <w:rPr>
      <w:rFonts w:ascii="Times New Roman" w:eastAsia="Times New Roman" w:hAnsi="Times New Roman" w:cs="Times New Roman"/>
      <w:i/>
      <w:sz w:val="28"/>
      <w:szCs w:val="28"/>
      <w:lang w:eastAsia="ru-RU"/>
    </w:rPr>
  </w:style>
  <w:style w:type="paragraph" w:customStyle="1" w:styleId="afffffe">
    <w:name w:val="фото Знак Знак"/>
    <w:basedOn w:val="a3"/>
    <w:link w:val="affffff"/>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
    <w:name w:val="фото Знак Знак Знак"/>
    <w:basedOn w:val="a4"/>
    <w:link w:val="afffffe"/>
    <w:rsid w:val="0007066E"/>
    <w:rPr>
      <w:rFonts w:ascii="Times New Roman" w:eastAsia="Times New Roman" w:hAnsi="Times New Roman" w:cs="Times New Roman"/>
      <w:sz w:val="24"/>
      <w:szCs w:val="24"/>
      <w:lang w:eastAsia="ru-RU"/>
    </w:rPr>
  </w:style>
  <w:style w:type="paragraph" w:customStyle="1" w:styleId="2f8">
    <w:name w:val="фото2 Знак Знак"/>
    <w:basedOn w:val="a3"/>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4"/>
    <w:link w:val="2f8"/>
    <w:rsid w:val="0007066E"/>
    <w:rPr>
      <w:rFonts w:ascii="Times New Roman" w:eastAsia="Times New Roman" w:hAnsi="Times New Roman" w:cs="Times New Roman"/>
      <w:sz w:val="28"/>
      <w:szCs w:val="28"/>
      <w:lang w:eastAsia="ru-RU"/>
    </w:rPr>
  </w:style>
  <w:style w:type="paragraph" w:customStyle="1" w:styleId="affffff0">
    <w:name w:val="фото"/>
    <w:basedOn w:val="a3"/>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3"/>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3"/>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3"/>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3"/>
    <w:link w:val="HTML4"/>
    <w:uiPriority w:val="99"/>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4"/>
    <w:link w:val="HTML3"/>
    <w:uiPriority w:val="99"/>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4"/>
    <w:rsid w:val="00A529DA"/>
    <w:rPr>
      <w:b/>
      <w:bCs/>
      <w:color w:val="999999"/>
      <w:sz w:val="16"/>
      <w:szCs w:val="16"/>
    </w:rPr>
  </w:style>
  <w:style w:type="character" w:customStyle="1" w:styleId="citation-abbreviation3">
    <w:name w:val="citation-abbreviation3"/>
    <w:basedOn w:val="a4"/>
    <w:rsid w:val="00A529DA"/>
  </w:style>
  <w:style w:type="character" w:customStyle="1" w:styleId="ref-title">
    <w:name w:val="ref-title"/>
    <w:basedOn w:val="a4"/>
    <w:rsid w:val="00A529DA"/>
  </w:style>
  <w:style w:type="character" w:customStyle="1" w:styleId="ref-journal1">
    <w:name w:val="ref-journal1"/>
    <w:basedOn w:val="a4"/>
    <w:rsid w:val="00A529DA"/>
    <w:rPr>
      <w:i/>
      <w:iCs/>
    </w:rPr>
  </w:style>
  <w:style w:type="paragraph" w:customStyle="1" w:styleId="affffff1">
    <w:name w:val="Дисс"/>
    <w:basedOn w:val="a3"/>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3"/>
    <w:next w:val="a3"/>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3"/>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3"/>
    <w:next w:val="a3"/>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2">
    <w:name w:val="текст сноски"/>
    <w:basedOn w:val="a3"/>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3">
    <w:name w:val="знак сноски"/>
    <w:basedOn w:val="afff5"/>
    <w:rsid w:val="00DF60D4"/>
    <w:rPr>
      <w:rFonts w:cs="Times New Roman"/>
      <w:vertAlign w:val="superscript"/>
    </w:rPr>
  </w:style>
  <w:style w:type="paragraph" w:customStyle="1" w:styleId="affffff4">
    <w:name w:val="Текст виноски"/>
    <w:basedOn w:val="a3"/>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5">
    <w:name w:val="endnote reference"/>
    <w:basedOn w:val="afff5"/>
    <w:semiHidden/>
    <w:rsid w:val="00DF60D4"/>
    <w:rPr>
      <w:rFonts w:cs="Times New Roman"/>
      <w:vertAlign w:val="superscript"/>
    </w:rPr>
  </w:style>
  <w:style w:type="paragraph" w:customStyle="1" w:styleId="c7ee1">
    <w:name w:val="заг(c7eeловок 1"/>
    <w:basedOn w:val="a3"/>
    <w:next w:val="a3"/>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3"/>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0">
    <w:name w:val="List Bullet 2"/>
    <w:basedOn w:val="a3"/>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4"/>
    <w:rsid w:val="00D269F5"/>
    <w:rPr>
      <w:bCs/>
      <w:sz w:val="28"/>
      <w:szCs w:val="28"/>
    </w:rPr>
  </w:style>
  <w:style w:type="character" w:customStyle="1" w:styleId="4b">
    <w:name w:val="Знак Знак4"/>
    <w:basedOn w:val="a4"/>
    <w:rsid w:val="00D269F5"/>
    <w:rPr>
      <w:sz w:val="24"/>
      <w:szCs w:val="24"/>
    </w:rPr>
  </w:style>
  <w:style w:type="character" w:customStyle="1" w:styleId="3e">
    <w:name w:val="Знак Знак3"/>
    <w:basedOn w:val="a4"/>
    <w:rsid w:val="00D269F5"/>
    <w:rPr>
      <w:rFonts w:ascii="Courier New" w:hAnsi="Courier New"/>
      <w:lang w:val="uk-UA"/>
    </w:rPr>
  </w:style>
  <w:style w:type="character" w:customStyle="1" w:styleId="113">
    <w:name w:val="Знак Знак11"/>
    <w:basedOn w:val="a4"/>
    <w:rsid w:val="00D269F5"/>
    <w:rPr>
      <w:b/>
      <w:bCs/>
      <w:sz w:val="36"/>
      <w:szCs w:val="36"/>
    </w:rPr>
  </w:style>
  <w:style w:type="character" w:customStyle="1" w:styleId="76">
    <w:name w:val="Знак Знак7"/>
    <w:basedOn w:val="a4"/>
    <w:rsid w:val="00D269F5"/>
    <w:rPr>
      <w:rFonts w:ascii="Calibri" w:eastAsia="Times New Roman" w:hAnsi="Calibri" w:cs="Times New Roman"/>
      <w:b/>
      <w:bCs/>
      <w:sz w:val="22"/>
      <w:szCs w:val="22"/>
    </w:rPr>
  </w:style>
  <w:style w:type="character" w:customStyle="1" w:styleId="65">
    <w:name w:val="Знак Знак6"/>
    <w:basedOn w:val="a4"/>
    <w:rsid w:val="00D269F5"/>
    <w:rPr>
      <w:rFonts w:ascii="Arial" w:hAnsi="Arial" w:cs="Arial"/>
      <w:sz w:val="22"/>
      <w:szCs w:val="22"/>
    </w:rPr>
  </w:style>
  <w:style w:type="character" w:customStyle="1" w:styleId="95">
    <w:name w:val="Знак Знак9"/>
    <w:basedOn w:val="a4"/>
    <w:rsid w:val="00D269F5"/>
    <w:rPr>
      <w:rFonts w:ascii="Calibri" w:eastAsia="Times New Roman" w:hAnsi="Calibri" w:cs="Times New Roman"/>
      <w:b/>
      <w:bCs/>
      <w:sz w:val="28"/>
      <w:szCs w:val="28"/>
    </w:rPr>
  </w:style>
  <w:style w:type="character" w:customStyle="1" w:styleId="102">
    <w:name w:val="Знак Знак10"/>
    <w:basedOn w:val="a4"/>
    <w:rsid w:val="00D269F5"/>
    <w:rPr>
      <w:rFonts w:ascii="Arial" w:hAnsi="Arial" w:cs="Arial"/>
      <w:b/>
      <w:bCs/>
      <w:sz w:val="26"/>
      <w:szCs w:val="26"/>
    </w:rPr>
  </w:style>
  <w:style w:type="character" w:customStyle="1" w:styleId="84">
    <w:name w:val="Знак Знак8"/>
    <w:basedOn w:val="a4"/>
    <w:rsid w:val="00D269F5"/>
    <w:rPr>
      <w:rFonts w:ascii="Calibri" w:eastAsia="Times New Roman" w:hAnsi="Calibri" w:cs="Times New Roman"/>
      <w:b/>
      <w:bCs/>
      <w:i/>
      <w:iCs/>
      <w:sz w:val="26"/>
      <w:szCs w:val="26"/>
    </w:rPr>
  </w:style>
  <w:style w:type="paragraph" w:styleId="affffff6">
    <w:name w:val="List Continue"/>
    <w:basedOn w:val="a3"/>
    <w:unhideWhenUsed/>
    <w:rsid w:val="00C616AA"/>
    <w:pPr>
      <w:spacing w:after="120"/>
      <w:ind w:left="283"/>
      <w:contextualSpacing/>
    </w:pPr>
  </w:style>
  <w:style w:type="paragraph" w:styleId="2fa">
    <w:name w:val="List Continue 2"/>
    <w:basedOn w:val="a3"/>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3"/>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3"/>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4"/>
    <w:rsid w:val="008A78CA"/>
  </w:style>
  <w:style w:type="paragraph" w:customStyle="1" w:styleId="Iiiaeuiueiaaaao">
    <w:name w:val="Ii.iaeuiue ia.aa.ao"/>
    <w:basedOn w:val="a3"/>
    <w:next w:val="a3"/>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1">
    <w:name w:val="Знак сноски1"/>
    <w:basedOn w:val="a3"/>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4"/>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3"/>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3"/>
    <w:uiPriority w:val="99"/>
    <w:semiHidden/>
    <w:unhideWhenUsed/>
    <w:rsid w:val="00C749DA"/>
    <w:pPr>
      <w:ind w:left="1415" w:hanging="283"/>
      <w:contextualSpacing/>
    </w:pPr>
  </w:style>
  <w:style w:type="paragraph" w:customStyle="1" w:styleId="affffff7">
    <w:name w:val="ОбычныйКрасный Знак"/>
    <w:basedOn w:val="a3"/>
    <w:link w:val="affffff8"/>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8">
    <w:name w:val="ОбычныйКрасный Знак Знак"/>
    <w:basedOn w:val="a4"/>
    <w:link w:val="affffff7"/>
    <w:rsid w:val="00405B60"/>
    <w:rPr>
      <w:rFonts w:ascii="Times New Roman" w:eastAsia="Times New Roman" w:hAnsi="Times New Roman" w:cs="Times New Roman"/>
      <w:sz w:val="28"/>
      <w:szCs w:val="24"/>
      <w:lang w:eastAsia="ru-RU"/>
    </w:rPr>
  </w:style>
  <w:style w:type="paragraph" w:customStyle="1" w:styleId="affffff9">
    <w:name w:val="НазваниеРаздела"/>
    <w:basedOn w:val="a3"/>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3"/>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2">
    <w:name w:val="Содержан1"/>
    <w:basedOn w:val="a3"/>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a">
    <w:name w:val="ОбычныйСписок"/>
    <w:basedOn w:val="a3"/>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b">
    <w:name w:val="НазваниеПодраздела"/>
    <w:basedOn w:val="affffff7"/>
    <w:rsid w:val="00405B60"/>
    <w:pPr>
      <w:ind w:left="1276" w:hanging="567"/>
      <w:jc w:val="left"/>
    </w:pPr>
  </w:style>
  <w:style w:type="paragraph" w:customStyle="1" w:styleId="1ff3">
    <w:name w:val="Таблица1Номер"/>
    <w:basedOn w:val="a3"/>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3"/>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3"/>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3"/>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7"/>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c">
    <w:name w:val="СборТабТекст"/>
    <w:basedOn w:val="a3"/>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d">
    <w:name w:val="СборТаблицаНазвание"/>
    <w:basedOn w:val="a3"/>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e">
    <w:name w:val="СборТаблицаНомер"/>
    <w:basedOn w:val="affffffd"/>
    <w:rsid w:val="00405B60"/>
    <w:pPr>
      <w:spacing w:after="0" w:line="240" w:lineRule="auto"/>
      <w:ind w:left="0" w:right="567"/>
      <w:jc w:val="right"/>
    </w:pPr>
  </w:style>
  <w:style w:type="paragraph" w:customStyle="1" w:styleId="afffffff">
    <w:name w:val="СборТекстОснов"/>
    <w:basedOn w:val="a3"/>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0">
    <w:name w:val="СборЛитНазв"/>
    <w:basedOn w:val="a3"/>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3"/>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1">
    <w:name w:val="ТаблицаТекст"/>
    <w:basedOn w:val="a3"/>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2">
    <w:name w:val="РисНазвание"/>
    <w:basedOn w:val="a3"/>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3">
    <w:name w:val="РисунокСтиль"/>
    <w:basedOn w:val="a3"/>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4">
    <w:name w:val="ТабицаСтиль"/>
    <w:basedOn w:val="a3"/>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5">
    <w:name w:val="ТаблицаНомер"/>
    <w:basedOn w:val="a3"/>
    <w:next w:val="a3"/>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6">
    <w:name w:val="ПодраздНазвание"/>
    <w:basedOn w:val="a3"/>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7">
    <w:name w:val="РазделНазвание"/>
    <w:basedOn w:val="a3"/>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8">
    <w:name w:val="ТаблицаНазвание"/>
    <w:basedOn w:val="a3"/>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9">
    <w:name w:val="ОбычныйКрасный"/>
    <w:basedOn w:val="a3"/>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3"/>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a">
    <w:name w:val="Текст таблицы"/>
    <w:basedOn w:val="a3"/>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3"/>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b">
    <w:name w:val="АвторефКрас"/>
    <w:basedOn w:val="161"/>
    <w:rsid w:val="00405B60"/>
    <w:pPr>
      <w:keepNext w:val="0"/>
      <w:spacing w:line="293" w:lineRule="auto"/>
    </w:pPr>
  </w:style>
  <w:style w:type="paragraph" w:customStyle="1" w:styleId="afffffffc">
    <w:name w:val="ОбычныйКрасн"/>
    <w:basedOn w:val="a3"/>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3"/>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3"/>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3"/>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3"/>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3"/>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3"/>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3"/>
    <w:next w:val="a3"/>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3"/>
    <w:next w:val="a3"/>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4">
    <w:name w:val="1"/>
    <w:basedOn w:val="a3"/>
    <w:next w:val="af9"/>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d">
    <w:name w:val="Заголовок_таблицы"/>
    <w:basedOn w:val="a3"/>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3"/>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e">
    <w:name w:val="Загол"/>
    <w:basedOn w:val="a3"/>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
    <w:name w:val="Абзац"/>
    <w:basedOn w:val="a8"/>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3"/>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5"/>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асновной"/>
    <w:basedOn w:val="a3"/>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4"/>
    <w:rsid w:val="00273C61"/>
    <w:rPr>
      <w:rFonts w:ascii="Verdana" w:hAnsi="Verdana" w:hint="default"/>
      <w:color w:val="636363"/>
      <w:sz w:val="18"/>
      <w:szCs w:val="18"/>
    </w:rPr>
  </w:style>
  <w:style w:type="paragraph" w:customStyle="1" w:styleId="affffffff1">
    <w:name w:val="Осн.текст Знак Знак"/>
    <w:basedOn w:val="a3"/>
    <w:link w:val="affffffff2"/>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2">
    <w:name w:val="Осн.текст Знак Знак Знак"/>
    <w:basedOn w:val="a4"/>
    <w:link w:val="affffffff1"/>
    <w:rsid w:val="00D13E19"/>
    <w:rPr>
      <w:rFonts w:ascii="Times New Roman" w:eastAsia="Times New Roman" w:hAnsi="Times New Roman" w:cs="Times New Roman CYR"/>
      <w:sz w:val="28"/>
      <w:szCs w:val="28"/>
      <w:lang w:val="uk-UA" w:eastAsia="ru-RU"/>
    </w:rPr>
  </w:style>
  <w:style w:type="paragraph" w:customStyle="1" w:styleId="affffffff3">
    <w:name w:val="текст дис."/>
    <w:link w:val="affffffff4"/>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4">
    <w:name w:val="текст дис. Знак"/>
    <w:basedOn w:val="a4"/>
    <w:link w:val="affffffff3"/>
    <w:rsid w:val="00D13E19"/>
    <w:rPr>
      <w:rFonts w:ascii="Times New Roman" w:eastAsia="Times New Roman" w:hAnsi="Times New Roman" w:cs="Times New Roman"/>
      <w:sz w:val="28"/>
      <w:szCs w:val="24"/>
      <w:lang w:eastAsia="ru-RU"/>
    </w:rPr>
  </w:style>
  <w:style w:type="character" w:customStyle="1" w:styleId="affffffff5">
    <w:name w:val="Шрифт Ж"/>
    <w:basedOn w:val="a4"/>
    <w:rsid w:val="00BB775E"/>
    <w:rPr>
      <w:b/>
      <w:bCs/>
    </w:rPr>
  </w:style>
  <w:style w:type="paragraph" w:customStyle="1" w:styleId="affffffff6">
    <w:name w:val="текст дис. Пр"/>
    <w:basedOn w:val="affffffff3"/>
    <w:next w:val="affffffff3"/>
    <w:autoRedefine/>
    <w:rsid w:val="00BB775E"/>
    <w:pPr>
      <w:jc w:val="right"/>
    </w:pPr>
    <w:rPr>
      <w:szCs w:val="28"/>
    </w:rPr>
  </w:style>
  <w:style w:type="paragraph" w:customStyle="1" w:styleId="Norm1">
    <w:name w:val="Norm_1"/>
    <w:basedOn w:val="a3"/>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7">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4"/>
    <w:rsid w:val="00837881"/>
    <w:rPr>
      <w:vanish/>
      <w:webHidden w:val="0"/>
      <w:specVanish w:val="0"/>
    </w:rPr>
  </w:style>
  <w:style w:type="paragraph" w:customStyle="1" w:styleId="233">
    <w:name w:val="Основной текст с отступом 23"/>
    <w:basedOn w:val="a3"/>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3"/>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4"/>
    <w:rsid w:val="000F4875"/>
    <w:rPr>
      <w:rFonts w:ascii="Arial" w:hAnsi="Arial" w:cs="Arial"/>
      <w:lang w:val="ru-RU" w:eastAsia="uk-UA"/>
    </w:rPr>
  </w:style>
  <w:style w:type="character" w:customStyle="1" w:styleId="3f0">
    <w:name w:val="заголовок 3 Знак Знак"/>
    <w:basedOn w:val="a4"/>
    <w:rsid w:val="00787A5F"/>
    <w:rPr>
      <w:b/>
      <w:bCs/>
      <w:i/>
      <w:iCs/>
      <w:sz w:val="26"/>
      <w:szCs w:val="26"/>
      <w:lang w:val="ru-RU" w:eastAsia="ru-RU" w:bidi="ar-SA"/>
    </w:rPr>
  </w:style>
  <w:style w:type="character" w:customStyle="1" w:styleId="4e">
    <w:name w:val="заголовок 4 Знак Знак"/>
    <w:basedOn w:val="a4"/>
    <w:rsid w:val="00787A5F"/>
    <w:rPr>
      <w:b/>
      <w:bCs/>
      <w:i/>
      <w:iCs/>
      <w:sz w:val="26"/>
      <w:szCs w:val="26"/>
      <w:u w:val="single"/>
      <w:lang w:val="ru-RU" w:eastAsia="ru-RU" w:bidi="ar-SA"/>
    </w:rPr>
  </w:style>
  <w:style w:type="paragraph" w:customStyle="1" w:styleId="affffffff8">
    <w:name w:val="Знак Знак Знак"/>
    <w:basedOn w:val="a3"/>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4"/>
    <w:rsid w:val="00787A5F"/>
    <w:rPr>
      <w:sz w:val="28"/>
      <w:szCs w:val="24"/>
      <w:lang w:val="ru-RU" w:eastAsia="ru-RU" w:bidi="ar-SA"/>
    </w:rPr>
  </w:style>
  <w:style w:type="character" w:customStyle="1" w:styleId="131">
    <w:name w:val="Знак Знак13"/>
    <w:basedOn w:val="a4"/>
    <w:rsid w:val="00787A5F"/>
    <w:rPr>
      <w:b/>
      <w:sz w:val="24"/>
      <w:szCs w:val="24"/>
      <w:lang w:val="ru-RU" w:eastAsia="ru-RU" w:bidi="ar-SA"/>
    </w:rPr>
  </w:style>
  <w:style w:type="character" w:customStyle="1" w:styleId="123">
    <w:name w:val="Знак Знак12"/>
    <w:basedOn w:val="a4"/>
    <w:rsid w:val="00787A5F"/>
    <w:rPr>
      <w:sz w:val="24"/>
      <w:szCs w:val="24"/>
      <w:lang w:val="ru-RU" w:eastAsia="ru-RU" w:bidi="ar-SA"/>
    </w:rPr>
  </w:style>
  <w:style w:type="paragraph" w:styleId="affffffff9">
    <w:name w:val="Note Heading"/>
    <w:basedOn w:val="a3"/>
    <w:next w:val="a3"/>
    <w:link w:val="affffffffa"/>
    <w:rsid w:val="00787A5F"/>
    <w:pPr>
      <w:spacing w:after="0" w:line="240" w:lineRule="auto"/>
    </w:pPr>
    <w:rPr>
      <w:rFonts w:ascii="Times New Roman" w:eastAsia="PMingLiU" w:hAnsi="Times New Roman" w:cs="Times New Roman"/>
      <w:sz w:val="24"/>
      <w:szCs w:val="24"/>
      <w:lang w:eastAsia="ru-RU"/>
    </w:rPr>
  </w:style>
  <w:style w:type="character" w:customStyle="1" w:styleId="affffffffa">
    <w:name w:val="Заголовок записки Знак"/>
    <w:basedOn w:val="a4"/>
    <w:link w:val="affffffff9"/>
    <w:rsid w:val="00787A5F"/>
    <w:rPr>
      <w:rFonts w:ascii="Times New Roman" w:eastAsia="PMingLiU" w:hAnsi="Times New Roman" w:cs="Times New Roman"/>
      <w:sz w:val="24"/>
      <w:szCs w:val="24"/>
      <w:lang w:eastAsia="ru-RU"/>
    </w:rPr>
  </w:style>
  <w:style w:type="paragraph" w:customStyle="1" w:styleId="ps6">
    <w:name w:val="ps6"/>
    <w:basedOn w:val="a3"/>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3"/>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4"/>
    <w:rsid w:val="00787A5F"/>
    <w:rPr>
      <w:rFonts w:ascii="Arial" w:hAnsi="Arial" w:cs="Arial" w:hint="default"/>
      <w:color w:val="808080"/>
      <w:sz w:val="18"/>
      <w:szCs w:val="18"/>
    </w:rPr>
  </w:style>
  <w:style w:type="character" w:customStyle="1" w:styleId="prim1">
    <w:name w:val="prim1"/>
    <w:basedOn w:val="a4"/>
    <w:rsid w:val="00787A5F"/>
    <w:rPr>
      <w:rFonts w:ascii="Arial" w:hAnsi="Arial" w:cs="Arial" w:hint="default"/>
      <w:b/>
      <w:bCs/>
      <w:i/>
      <w:iCs/>
      <w:color w:val="0000FF"/>
      <w:sz w:val="24"/>
      <w:szCs w:val="24"/>
    </w:rPr>
  </w:style>
  <w:style w:type="paragraph" w:customStyle="1" w:styleId="ps28">
    <w:name w:val="ps28"/>
    <w:basedOn w:val="a3"/>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4"/>
    <w:rsid w:val="0017312A"/>
  </w:style>
  <w:style w:type="paragraph" w:customStyle="1" w:styleId="2ff1">
    <w:name w:val="Основной текст2"/>
    <w:basedOn w:val="a3"/>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3"/>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b">
    <w:name w:val="Без видступу"/>
    <w:basedOn w:val="a3"/>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c">
    <w:name w:val="Підпис малюнка"/>
    <w:basedOn w:val="a3"/>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d">
    <w:name w:val="Робота"/>
    <w:basedOn w:val="a3"/>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e">
    <w:name w:val="Розділ"/>
    <w:basedOn w:val="a3"/>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
    <w:name w:val="Назва_розділу"/>
    <w:basedOn w:val="a3"/>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8"/>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4"/>
    <w:rsid w:val="005621E7"/>
    <w:rPr>
      <w:vanish/>
      <w:color w:val="FF0000"/>
      <w:sz w:val="28"/>
      <w:szCs w:val="28"/>
    </w:rPr>
  </w:style>
  <w:style w:type="paragraph" w:customStyle="1" w:styleId="j">
    <w:name w:val="j"/>
    <w:basedOn w:val="a3"/>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0">
    <w:name w:val="Дисертация"/>
    <w:basedOn w:val="a3"/>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3"/>
    <w:rsid w:val="00E06C69"/>
    <w:pPr>
      <w:spacing w:after="200" w:line="276" w:lineRule="auto"/>
      <w:ind w:left="720"/>
    </w:pPr>
    <w:rPr>
      <w:rFonts w:ascii="Calibri" w:eastAsia="Times New Roman" w:hAnsi="Calibri" w:cs="Times New Roman"/>
      <w:lang w:eastAsia="ru-RU"/>
    </w:rPr>
  </w:style>
  <w:style w:type="paragraph" w:customStyle="1" w:styleId="afffffffff1">
    <w:name w:val="Автореферат"/>
    <w:basedOn w:val="a3"/>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2">
    <w:name w:val="Стиль дисерт"/>
    <w:basedOn w:val="a3"/>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3">
    <w:name w:val="Текст дис"/>
    <w:basedOn w:val="aa"/>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3"/>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4"/>
    <w:rsid w:val="008A21EB"/>
    <w:rPr>
      <w:b/>
      <w:bCs/>
    </w:rPr>
  </w:style>
  <w:style w:type="character" w:customStyle="1" w:styleId="namenowrap">
    <w:name w:val="name nowrap"/>
    <w:basedOn w:val="a4"/>
    <w:rsid w:val="008A21EB"/>
    <w:rPr>
      <w:i/>
      <w:iCs/>
    </w:rPr>
  </w:style>
  <w:style w:type="character" w:customStyle="1" w:styleId="citationsource-journal1">
    <w:name w:val="citation_source-journal1"/>
    <w:basedOn w:val="a4"/>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3"/>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3"/>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4"/>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4">
    <w:name w:val="Итоговая информация"/>
    <w:basedOn w:val="a3"/>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4"/>
    <w:rsid w:val="007A3A60"/>
    <w:rPr>
      <w:sz w:val="28"/>
      <w:szCs w:val="28"/>
      <w:lang w:val="ru-RU" w:eastAsia="ru-RU" w:bidi="ar-SA"/>
    </w:rPr>
  </w:style>
  <w:style w:type="character" w:customStyle="1" w:styleId="217">
    <w:name w:val="Заголовок 2 Знак1"/>
    <w:basedOn w:val="a4"/>
    <w:locked/>
    <w:rsid w:val="007C550B"/>
    <w:rPr>
      <w:rFonts w:ascii="Arial" w:hAnsi="Arial" w:cs="Arial"/>
      <w:b/>
      <w:bCs/>
      <w:i/>
      <w:iCs/>
      <w:sz w:val="28"/>
      <w:szCs w:val="28"/>
    </w:rPr>
  </w:style>
  <w:style w:type="character" w:customStyle="1" w:styleId="412">
    <w:name w:val="Заголовок 4 Знак1"/>
    <w:basedOn w:val="a4"/>
    <w:locked/>
    <w:rsid w:val="007C550B"/>
    <w:rPr>
      <w:rFonts w:ascii="Times New Roman" w:hAnsi="Times New Roman"/>
      <w:b/>
      <w:bCs/>
      <w:sz w:val="28"/>
      <w:szCs w:val="28"/>
    </w:rPr>
  </w:style>
  <w:style w:type="paragraph" w:customStyle="1" w:styleId="afffffffff5">
    <w:name w:val="......."/>
    <w:basedOn w:val="a3"/>
    <w:next w:val="a3"/>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3"/>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5">
    <w:name w:val="Знак1 Знак Знак Знак"/>
    <w:basedOn w:val="a3"/>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4"/>
    <w:rsid w:val="00AF25AA"/>
    <w:rPr>
      <w:rFonts w:ascii="Arial" w:hAnsi="Arial" w:cs="Arial" w:hint="default"/>
      <w:color w:val="666666"/>
      <w:sz w:val="18"/>
      <w:szCs w:val="18"/>
    </w:rPr>
  </w:style>
  <w:style w:type="character" w:customStyle="1" w:styleId="pagetitle1">
    <w:name w:val="pagetitle1"/>
    <w:basedOn w:val="a4"/>
    <w:rsid w:val="00AF25AA"/>
    <w:rPr>
      <w:b/>
      <w:bCs/>
      <w:color w:val="9F9F9F"/>
      <w:sz w:val="25"/>
      <w:szCs w:val="25"/>
    </w:rPr>
  </w:style>
  <w:style w:type="paragraph" w:customStyle="1" w:styleId="4f">
    <w:name w:val="Обычный4"/>
    <w:basedOn w:val="a3"/>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4"/>
    <w:rsid w:val="004420E3"/>
    <w:rPr>
      <w:rFonts w:cs="Times New Roman"/>
      <w:b/>
      <w:bCs/>
      <w:color w:val="000000"/>
      <w:sz w:val="21"/>
      <w:szCs w:val="21"/>
      <w:u w:val="none"/>
      <w:effect w:val="none"/>
    </w:rPr>
  </w:style>
  <w:style w:type="character" w:customStyle="1" w:styleId="96">
    <w:name w:val="Гиперссылка9"/>
    <w:basedOn w:val="a4"/>
    <w:rsid w:val="004420E3"/>
    <w:rPr>
      <w:rFonts w:cs="Times New Roman"/>
      <w:color w:val="800000"/>
      <w:u w:val="none"/>
      <w:effect w:val="none"/>
    </w:rPr>
  </w:style>
  <w:style w:type="character" w:customStyle="1" w:styleId="colorkey12">
    <w:name w:val="color_key_12"/>
    <w:basedOn w:val="a4"/>
    <w:rsid w:val="004420E3"/>
    <w:rPr>
      <w:rFonts w:cs="Times New Roman"/>
      <w:shd w:val="clear" w:color="auto" w:fill="FFD700"/>
    </w:rPr>
  </w:style>
  <w:style w:type="paragraph" w:customStyle="1" w:styleId="DefaultText">
    <w:name w:val="Default Text"/>
    <w:basedOn w:val="a3"/>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4"/>
    <w:rsid w:val="004420E3"/>
    <w:rPr>
      <w:rFonts w:ascii="Times New Roman" w:hAnsi="Times New Roman" w:cs="Times New Roman"/>
      <w:color w:val="000000"/>
      <w:sz w:val="24"/>
      <w:szCs w:val="24"/>
    </w:rPr>
  </w:style>
  <w:style w:type="character" w:customStyle="1" w:styleId="citeauthors">
    <w:name w:val="cite_authors"/>
    <w:basedOn w:val="a4"/>
    <w:rsid w:val="004420E3"/>
    <w:rPr>
      <w:rFonts w:ascii="Times New Roman" w:hAnsi="Times New Roman" w:cs="Times New Roman"/>
      <w:color w:val="000000"/>
      <w:sz w:val="24"/>
      <w:szCs w:val="24"/>
    </w:rPr>
  </w:style>
  <w:style w:type="paragraph" w:customStyle="1" w:styleId="1ff6">
    <w:name w:val="Стиль1 Знак Знак Знак Знак"/>
    <w:basedOn w:val="affff"/>
    <w:link w:val="1ff7"/>
    <w:rsid w:val="004420E3"/>
    <w:pPr>
      <w:spacing w:after="200" w:line="360" w:lineRule="auto"/>
      <w:jc w:val="both"/>
    </w:pPr>
    <w:rPr>
      <w:rFonts w:ascii="Arial" w:eastAsia="Calibri" w:hAnsi="Arial" w:cs="Arial"/>
      <w:b/>
      <w:bCs/>
      <w:iCs/>
      <w:kern w:val="32"/>
      <w:sz w:val="28"/>
      <w:szCs w:val="28"/>
      <w:lang w:val="en-GB"/>
    </w:rPr>
  </w:style>
  <w:style w:type="character" w:customStyle="1" w:styleId="1ff7">
    <w:name w:val="Стиль1 Знак Знак Знак Знак Знак"/>
    <w:basedOn w:val="12"/>
    <w:link w:val="1ff6"/>
    <w:rsid w:val="004420E3"/>
    <w:rPr>
      <w:rFonts w:ascii="Arial" w:eastAsia="Calibri" w:hAnsi="Arial" w:cs="Arial"/>
      <w:b/>
      <w:bCs/>
      <w:iCs/>
      <w:kern w:val="32"/>
      <w:sz w:val="28"/>
      <w:szCs w:val="28"/>
      <w:lang w:val="en-GB" w:eastAsia="ru-RU"/>
    </w:rPr>
  </w:style>
  <w:style w:type="paragraph" w:customStyle="1" w:styleId="1ff8">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1"/>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4"/>
    <w:rsid w:val="004420E3"/>
    <w:rPr>
      <w:vanish w:val="0"/>
      <w:webHidden w:val="0"/>
      <w:sz w:val="21"/>
      <w:szCs w:val="21"/>
      <w:specVanish w:val="0"/>
    </w:rPr>
  </w:style>
  <w:style w:type="character" w:customStyle="1" w:styleId="variant1">
    <w:name w:val="variant1"/>
    <w:basedOn w:val="a4"/>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9">
    <w:name w:val="Стиль1 Знак Знак Знак Знак Знак Знак"/>
    <w:basedOn w:val="a4"/>
    <w:rsid w:val="003C2905"/>
    <w:rPr>
      <w:sz w:val="28"/>
      <w:szCs w:val="28"/>
      <w:lang w:val="en-GB"/>
    </w:rPr>
  </w:style>
  <w:style w:type="character" w:customStyle="1" w:styleId="afffffffff6">
    <w:name w:val="Символ сноски"/>
    <w:basedOn w:val="a4"/>
    <w:rsid w:val="008545F3"/>
    <w:rPr>
      <w:vertAlign w:val="superscript"/>
    </w:rPr>
  </w:style>
  <w:style w:type="character" w:customStyle="1" w:styleId="1ffa">
    <w:name w:val="Выделение1"/>
    <w:basedOn w:val="1a"/>
    <w:rsid w:val="00B30E71"/>
    <w:rPr>
      <w:i/>
      <w:sz w:val="20"/>
    </w:rPr>
  </w:style>
  <w:style w:type="paragraph" w:customStyle="1" w:styleId="322">
    <w:name w:val="Основной текст 32"/>
    <w:basedOn w:val="a3"/>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7">
    <w:name w:val="A"/>
    <w:rsid w:val="00B30E71"/>
    <w:rPr>
      <w:i/>
    </w:rPr>
  </w:style>
  <w:style w:type="character" w:customStyle="1" w:styleId="N1">
    <w:name w:val="N1"/>
    <w:rsid w:val="00B30E71"/>
    <w:rPr>
      <w:b/>
    </w:rPr>
  </w:style>
  <w:style w:type="paragraph" w:customStyle="1" w:styleId="H4">
    <w:name w:val="H4"/>
    <w:basedOn w:val="a3"/>
    <w:next w:val="a3"/>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3"/>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8">
    <w:name w:val="ыі"/>
    <w:basedOn w:val="a3"/>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3"/>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9">
    <w:name w:val="Обычный мой"/>
    <w:basedOn w:val="a3"/>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3"/>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4"/>
    <w:link w:val="143"/>
    <w:rsid w:val="00561707"/>
    <w:rPr>
      <w:rFonts w:ascii="Times New Roman" w:eastAsia="Times New Roman" w:hAnsi="Times New Roman" w:cs="Times New Roman"/>
      <w:sz w:val="28"/>
      <w:szCs w:val="20"/>
      <w:lang w:val="uk-UA" w:eastAsia="ru-RU"/>
    </w:rPr>
  </w:style>
  <w:style w:type="paragraph" w:styleId="1ffb">
    <w:name w:val="index 1"/>
    <w:basedOn w:val="a3"/>
    <w:next w:val="a3"/>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4"/>
    <w:rsid w:val="00811858"/>
    <w:rPr>
      <w:rFonts w:cs="Times New Roman"/>
    </w:rPr>
  </w:style>
  <w:style w:type="character" w:customStyle="1" w:styleId="header1">
    <w:name w:val="header1"/>
    <w:basedOn w:val="a4"/>
    <w:rsid w:val="0079353D"/>
    <w:rPr>
      <w:rFonts w:ascii="Arial" w:hAnsi="Arial" w:cs="Arial"/>
      <w:color w:val="000000"/>
      <w:sz w:val="26"/>
      <w:szCs w:val="26"/>
    </w:rPr>
  </w:style>
  <w:style w:type="paragraph" w:customStyle="1" w:styleId="1ffc">
    <w:name w:val="Обычный (веб)1"/>
    <w:basedOn w:val="a3"/>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3"/>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3"/>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a">
    <w:name w:val="Обычный (веб) Знак"/>
    <w:basedOn w:val="a4"/>
    <w:link w:val="af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3"/>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a">
    <w:name w:val="Диссер"/>
    <w:basedOn w:val="a3"/>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b">
    <w:name w:val="диссер"/>
    <w:basedOn w:val="dt2"/>
    <w:rsid w:val="0079353D"/>
    <w:pPr>
      <w:spacing w:line="360" w:lineRule="auto"/>
      <w:jc w:val="both"/>
    </w:pPr>
    <w:rPr>
      <w:sz w:val="32"/>
      <w:szCs w:val="32"/>
      <w:lang w:val="uk-UA"/>
    </w:rPr>
  </w:style>
  <w:style w:type="paragraph" w:customStyle="1" w:styleId="Pa3">
    <w:name w:val="Pa3"/>
    <w:basedOn w:val="a3"/>
    <w:next w:val="a3"/>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4"/>
    <w:rsid w:val="0079353D"/>
  </w:style>
  <w:style w:type="character" w:customStyle="1" w:styleId="ptdocissue">
    <w:name w:val="ptdocissue"/>
    <w:basedOn w:val="a4"/>
    <w:rsid w:val="0079353D"/>
  </w:style>
  <w:style w:type="character" w:customStyle="1" w:styleId="ptdocissuevolume">
    <w:name w:val="ptdocissuevolume"/>
    <w:basedOn w:val="a4"/>
    <w:rsid w:val="0079353D"/>
  </w:style>
  <w:style w:type="character" w:customStyle="1" w:styleId="ptdocissuedate">
    <w:name w:val="ptdocissuedate"/>
    <w:basedOn w:val="a4"/>
    <w:rsid w:val="0079353D"/>
  </w:style>
  <w:style w:type="character" w:customStyle="1" w:styleId="ptdocissuepage">
    <w:name w:val="ptdocissuepage"/>
    <w:basedOn w:val="a4"/>
    <w:rsid w:val="0079353D"/>
  </w:style>
  <w:style w:type="character" w:customStyle="1" w:styleId="pseudotab2">
    <w:name w:val="pseudotab2"/>
    <w:basedOn w:val="a4"/>
    <w:rsid w:val="0079353D"/>
  </w:style>
  <w:style w:type="paragraph" w:customStyle="1" w:styleId="116">
    <w:name w:val="Основная часть текста Знак1 Знак1"/>
    <w:basedOn w:val="a3"/>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4"/>
    <w:rsid w:val="0079353D"/>
  </w:style>
  <w:style w:type="character" w:customStyle="1" w:styleId="ft11">
    <w:name w:val="ft11"/>
    <w:basedOn w:val="a4"/>
    <w:rsid w:val="0079353D"/>
  </w:style>
  <w:style w:type="character" w:customStyle="1" w:styleId="ft4">
    <w:name w:val="ft4"/>
    <w:basedOn w:val="a4"/>
    <w:rsid w:val="0079353D"/>
  </w:style>
  <w:style w:type="character" w:customStyle="1" w:styleId="ft8">
    <w:name w:val="ft8"/>
    <w:basedOn w:val="a4"/>
    <w:rsid w:val="0079353D"/>
  </w:style>
  <w:style w:type="character" w:customStyle="1" w:styleId="ft0">
    <w:name w:val="ft0"/>
    <w:basedOn w:val="a4"/>
    <w:rsid w:val="0079353D"/>
  </w:style>
  <w:style w:type="paragraph" w:customStyle="1" w:styleId="afffffffffc">
    <w:name w:val="Учереждение Знак Знак"/>
    <w:basedOn w:val="a3"/>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4"/>
    <w:rsid w:val="0079353D"/>
    <w:rPr>
      <w:color w:val="auto"/>
      <w:sz w:val="16"/>
      <w:szCs w:val="16"/>
    </w:rPr>
  </w:style>
  <w:style w:type="character" w:customStyle="1" w:styleId="shoutbox">
    <w:name w:val="shoutbox"/>
    <w:basedOn w:val="a4"/>
    <w:rsid w:val="0079353D"/>
  </w:style>
  <w:style w:type="paragraph" w:customStyle="1" w:styleId="bodycopyblacklargespaced">
    <w:name w:val="bodycopyblacklargespaced"/>
    <w:basedOn w:val="a3"/>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4"/>
    <w:rsid w:val="0079353D"/>
    <w:rPr>
      <w:rFonts w:ascii="Arial" w:hAnsi="Arial" w:cs="Arial"/>
      <w:b/>
      <w:bCs/>
      <w:color w:val="auto"/>
      <w:sz w:val="24"/>
      <w:szCs w:val="24"/>
      <w:u w:val="none"/>
      <w:effect w:val="none"/>
    </w:rPr>
  </w:style>
  <w:style w:type="character" w:customStyle="1" w:styleId="bodycopyblacklargespaced1">
    <w:name w:val="bodycopyblacklargespaced1"/>
    <w:basedOn w:val="a4"/>
    <w:rsid w:val="0079353D"/>
    <w:rPr>
      <w:rFonts w:ascii="Arial" w:hAnsi="Arial" w:cs="Arial"/>
      <w:color w:val="000000"/>
      <w:sz w:val="17"/>
      <w:szCs w:val="17"/>
    </w:rPr>
  </w:style>
  <w:style w:type="paragraph" w:customStyle="1" w:styleId="ptarticletocsection">
    <w:name w:val="ptarticletocsection"/>
    <w:basedOn w:val="a3"/>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4"/>
    <w:rsid w:val="0079353D"/>
    <w:rPr>
      <w:b/>
      <w:bCs/>
      <w:color w:val="auto"/>
      <w:sz w:val="24"/>
      <w:szCs w:val="24"/>
    </w:rPr>
  </w:style>
  <w:style w:type="character" w:customStyle="1" w:styleId="black9pt1">
    <w:name w:val="black9pt1"/>
    <w:basedOn w:val="a4"/>
    <w:rsid w:val="0079353D"/>
    <w:rPr>
      <w:color w:val="000000"/>
      <w:sz w:val="18"/>
      <w:szCs w:val="18"/>
    </w:rPr>
  </w:style>
  <w:style w:type="character" w:customStyle="1" w:styleId="string-date">
    <w:name w:val="string-date"/>
    <w:basedOn w:val="a4"/>
    <w:rsid w:val="0079353D"/>
  </w:style>
  <w:style w:type="character" w:customStyle="1" w:styleId="wbr1">
    <w:name w:val="wbr1"/>
    <w:basedOn w:val="a4"/>
    <w:rsid w:val="0079353D"/>
    <w:rPr>
      <w:rFonts w:ascii="Lucida Sans Unicode" w:hAnsi="Lucida Sans Unicode" w:cs="Lucida Sans Unicode"/>
      <w:color w:val="FFFFFF"/>
      <w:spacing w:val="0"/>
      <w:sz w:val="2"/>
      <w:szCs w:val="2"/>
    </w:rPr>
  </w:style>
  <w:style w:type="character" w:customStyle="1" w:styleId="ref-vol1">
    <w:name w:val="ref-vol1"/>
    <w:basedOn w:val="a4"/>
    <w:rsid w:val="0079353D"/>
    <w:rPr>
      <w:b/>
      <w:bCs/>
    </w:rPr>
  </w:style>
  <w:style w:type="character" w:customStyle="1" w:styleId="forenames">
    <w:name w:val="forenames"/>
    <w:basedOn w:val="a4"/>
    <w:rsid w:val="0079353D"/>
  </w:style>
  <w:style w:type="character" w:customStyle="1" w:styleId="surname">
    <w:name w:val="surname"/>
    <w:basedOn w:val="a4"/>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4"/>
    <w:rsid w:val="0079353D"/>
  </w:style>
  <w:style w:type="character" w:customStyle="1" w:styleId="h5-inline3">
    <w:name w:val="h5-inline3"/>
    <w:basedOn w:val="a4"/>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4"/>
    <w:rsid w:val="0079353D"/>
  </w:style>
  <w:style w:type="character" w:customStyle="1" w:styleId="cit-auth">
    <w:name w:val="cit-auth"/>
    <w:basedOn w:val="a4"/>
    <w:rsid w:val="0079353D"/>
  </w:style>
  <w:style w:type="character" w:customStyle="1" w:styleId="cit-name-surname">
    <w:name w:val="cit-name-surname"/>
    <w:basedOn w:val="a4"/>
    <w:rsid w:val="0079353D"/>
  </w:style>
  <w:style w:type="character" w:customStyle="1" w:styleId="cit-name-given-names">
    <w:name w:val="cit-name-given-names"/>
    <w:basedOn w:val="a4"/>
    <w:rsid w:val="0079353D"/>
  </w:style>
  <w:style w:type="character" w:customStyle="1" w:styleId="cit-etal">
    <w:name w:val="cit-etal"/>
    <w:basedOn w:val="a4"/>
    <w:rsid w:val="0079353D"/>
  </w:style>
  <w:style w:type="character" w:customStyle="1" w:styleId="cit-authcit-collab">
    <w:name w:val="cit-auth cit-collab"/>
    <w:basedOn w:val="a4"/>
    <w:rsid w:val="0079353D"/>
  </w:style>
  <w:style w:type="character" w:customStyle="1" w:styleId="cit-article-title">
    <w:name w:val="cit-article-title"/>
    <w:basedOn w:val="a4"/>
    <w:rsid w:val="0079353D"/>
  </w:style>
  <w:style w:type="character" w:customStyle="1" w:styleId="cit-comment">
    <w:name w:val="cit-comment"/>
    <w:basedOn w:val="a4"/>
    <w:rsid w:val="0079353D"/>
  </w:style>
  <w:style w:type="character" w:customStyle="1" w:styleId="ie6-abbr-wrap">
    <w:name w:val="ie6-abbr-wrap"/>
    <w:basedOn w:val="a4"/>
    <w:rsid w:val="0079353D"/>
  </w:style>
  <w:style w:type="character" w:customStyle="1" w:styleId="cit-pub-date">
    <w:name w:val="cit-pub-date"/>
    <w:basedOn w:val="a4"/>
    <w:rsid w:val="0079353D"/>
  </w:style>
  <w:style w:type="character" w:customStyle="1" w:styleId="cit-vol4">
    <w:name w:val="cit-vol4"/>
    <w:basedOn w:val="a4"/>
    <w:rsid w:val="0079353D"/>
  </w:style>
  <w:style w:type="character" w:customStyle="1" w:styleId="cit-issue">
    <w:name w:val="cit-issue"/>
    <w:basedOn w:val="a4"/>
    <w:rsid w:val="0079353D"/>
  </w:style>
  <w:style w:type="character" w:customStyle="1" w:styleId="cit-fpage">
    <w:name w:val="cit-fpage"/>
    <w:basedOn w:val="a4"/>
    <w:rsid w:val="0079353D"/>
  </w:style>
  <w:style w:type="character" w:customStyle="1" w:styleId="cit-lpage">
    <w:name w:val="cit-lpage"/>
    <w:basedOn w:val="a4"/>
    <w:rsid w:val="0079353D"/>
  </w:style>
  <w:style w:type="character" w:customStyle="1" w:styleId="cit-month">
    <w:name w:val="cit-month"/>
    <w:basedOn w:val="a4"/>
    <w:rsid w:val="0079353D"/>
  </w:style>
  <w:style w:type="paragraph" w:customStyle="1" w:styleId="norm3">
    <w:name w:val="norm3"/>
    <w:basedOn w:val="a3"/>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4"/>
    <w:rsid w:val="0079353D"/>
  </w:style>
  <w:style w:type="paragraph" w:customStyle="1" w:styleId="citations">
    <w:name w:val="citations"/>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4"/>
    <w:rsid w:val="0079353D"/>
    <w:rPr>
      <w:rFonts w:ascii="Arial" w:hAnsi="Arial" w:cs="Arial" w:hint="default"/>
      <w:color w:val="666666"/>
      <w:sz w:val="20"/>
      <w:szCs w:val="20"/>
    </w:rPr>
  </w:style>
  <w:style w:type="paragraph" w:customStyle="1" w:styleId="251">
    <w:name w:val="Заголовок 25"/>
    <w:basedOn w:val="a3"/>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4"/>
    <w:rsid w:val="0079353D"/>
  </w:style>
  <w:style w:type="paragraph" w:customStyle="1" w:styleId="rvps8">
    <w:name w:val="rvps8"/>
    <w:basedOn w:val="a3"/>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3"/>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3"/>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3"/>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3"/>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4"/>
    <w:rsid w:val="00B84764"/>
    <w:rPr>
      <w:rFonts w:ascii="Verdana" w:hAnsi="Verdana" w:hint="default"/>
      <w:b/>
      <w:bCs/>
      <w:color w:val="000000"/>
      <w:sz w:val="18"/>
      <w:szCs w:val="18"/>
    </w:rPr>
  </w:style>
  <w:style w:type="character" w:customStyle="1" w:styleId="ref-page">
    <w:name w:val="ref-page"/>
    <w:basedOn w:val="a4"/>
    <w:rsid w:val="00B84764"/>
  </w:style>
  <w:style w:type="character" w:customStyle="1" w:styleId="ref-author">
    <w:name w:val="ref-author"/>
    <w:basedOn w:val="a4"/>
    <w:rsid w:val="00B84764"/>
  </w:style>
  <w:style w:type="character" w:customStyle="1" w:styleId="ref-title1">
    <w:name w:val="ref-title1"/>
    <w:basedOn w:val="a4"/>
    <w:rsid w:val="00B84764"/>
    <w:rPr>
      <w:b/>
      <w:bCs/>
    </w:rPr>
  </w:style>
  <w:style w:type="character" w:customStyle="1" w:styleId="ref-pubdate">
    <w:name w:val="ref-pubdate"/>
    <w:basedOn w:val="a4"/>
    <w:rsid w:val="00B84764"/>
  </w:style>
  <w:style w:type="character" w:customStyle="1" w:styleId="maintextbldleft1">
    <w:name w:val="maintextbldleft1"/>
    <w:basedOn w:val="a4"/>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4"/>
    <w:rsid w:val="00B84764"/>
    <w:rPr>
      <w:rFonts w:ascii="Arial" w:hAnsi="Arial" w:cs="Arial" w:hint="default"/>
      <w:strike w:val="0"/>
      <w:dstrike w:val="0"/>
      <w:color w:val="000000"/>
      <w:sz w:val="18"/>
      <w:szCs w:val="18"/>
      <w:u w:val="none"/>
      <w:effect w:val="none"/>
    </w:rPr>
  </w:style>
  <w:style w:type="character" w:customStyle="1" w:styleId="rvts14">
    <w:name w:val="rvts14"/>
    <w:basedOn w:val="a4"/>
    <w:rsid w:val="00B84764"/>
    <w:rPr>
      <w:rFonts w:ascii="Times New Roman" w:hAnsi="Times New Roman" w:cs="Times New Roman" w:hint="default"/>
      <w:sz w:val="24"/>
      <w:szCs w:val="24"/>
    </w:rPr>
  </w:style>
  <w:style w:type="character" w:customStyle="1" w:styleId="rvts42">
    <w:name w:val="rvts42"/>
    <w:basedOn w:val="a4"/>
    <w:rsid w:val="00B84764"/>
    <w:rPr>
      <w:rFonts w:ascii="Arial Unicode MS" w:eastAsia="Arial Unicode MS" w:hAnsi="Arial Unicode MS" w:cs="Arial Unicode MS" w:hint="eastAsia"/>
      <w:sz w:val="24"/>
      <w:szCs w:val="24"/>
    </w:rPr>
  </w:style>
  <w:style w:type="paragraph" w:customStyle="1" w:styleId="Norm">
    <w:name w:val="Norm"/>
    <w:basedOn w:val="a3"/>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3"/>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3"/>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3"/>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3"/>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4"/>
    <w:rsid w:val="00E65A17"/>
  </w:style>
  <w:style w:type="paragraph" w:customStyle="1" w:styleId="afffffffffd">
    <w:name w:val="Стиль Основной текст + полужирный"/>
    <w:basedOn w:val="a8"/>
    <w:link w:val="afffffffffe"/>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e">
    <w:name w:val="Стиль Основной текст + полужирный Знак"/>
    <w:basedOn w:val="a9"/>
    <w:link w:val="afffffffffd"/>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8"/>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9"/>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f">
    <w:name w:val="Основной"/>
    <w:basedOn w:val="a3"/>
    <w:link w:val="affffffffff0"/>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0">
    <w:name w:val="Основной Знак"/>
    <w:basedOn w:val="a4"/>
    <w:link w:val="affffffffff"/>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1">
    <w:name w:val="Список определений"/>
    <w:basedOn w:val="3c"/>
    <w:next w:val="a3"/>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d">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8"/>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9"/>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3"/>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3"/>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3"/>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4"/>
    <w:rsid w:val="00C80C6A"/>
    <w:rPr>
      <w:rFonts w:ascii="Times New Roman" w:hAnsi="Times New Roman" w:cs="Times New Roman"/>
      <w:b/>
      <w:bCs/>
      <w:sz w:val="18"/>
      <w:szCs w:val="18"/>
    </w:rPr>
  </w:style>
  <w:style w:type="character" w:customStyle="1" w:styleId="FontStyle12">
    <w:name w:val="Font Style12"/>
    <w:basedOn w:val="a4"/>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3"/>
    <w:next w:val="a3"/>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4"/>
    <w:rsid w:val="006E009B"/>
  </w:style>
  <w:style w:type="character" w:customStyle="1" w:styleId="ja50-ce-sup">
    <w:name w:val="ja50-ce-sup"/>
    <w:basedOn w:val="a4"/>
    <w:rsid w:val="006E009B"/>
  </w:style>
  <w:style w:type="character" w:customStyle="1" w:styleId="ja50-header">
    <w:name w:val="ja50-header"/>
    <w:basedOn w:val="a4"/>
    <w:rsid w:val="006E009B"/>
  </w:style>
  <w:style w:type="character" w:customStyle="1" w:styleId="textbold">
    <w:name w:val="text_bold"/>
    <w:basedOn w:val="a4"/>
    <w:rsid w:val="006E009B"/>
  </w:style>
  <w:style w:type="character" w:customStyle="1" w:styleId="qualifications">
    <w:name w:val="qualifications"/>
    <w:basedOn w:val="a4"/>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2">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3"/>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a"/>
    <w:rsid w:val="00882881"/>
    <w:rPr>
      <w:color w:val="000000"/>
      <w:shd w:val="clear" w:color="auto" w:fill="FFFF66"/>
    </w:rPr>
  </w:style>
  <w:style w:type="character" w:customStyle="1" w:styleId="goohl0">
    <w:name w:val="goohl0"/>
    <w:basedOn w:val="1a"/>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4"/>
    <w:rsid w:val="00882881"/>
  </w:style>
  <w:style w:type="paragraph" w:customStyle="1" w:styleId="BodyTextIndent21">
    <w:name w:val="Body Text Indent 21"/>
    <w:basedOn w:val="a3"/>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3"/>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3"/>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3"/>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3"/>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4"/>
    <w:rsid w:val="00CB3F9C"/>
    <w:rPr>
      <w:rFonts w:ascii="Times New Roman" w:hAnsi="Times New Roman" w:cs="Times New Roman"/>
      <w:i/>
      <w:iCs/>
      <w:spacing w:val="-15"/>
      <w:sz w:val="24"/>
      <w:szCs w:val="24"/>
    </w:rPr>
  </w:style>
  <w:style w:type="character" w:customStyle="1" w:styleId="rvts19">
    <w:name w:val="rvts19"/>
    <w:basedOn w:val="a4"/>
    <w:rsid w:val="00CB3F9C"/>
    <w:rPr>
      <w:rFonts w:ascii="Times New Roman" w:hAnsi="Times New Roman" w:cs="Times New Roman"/>
      <w:i/>
      <w:iCs/>
      <w:sz w:val="24"/>
      <w:szCs w:val="24"/>
    </w:rPr>
  </w:style>
  <w:style w:type="paragraph" w:customStyle="1" w:styleId="caaieiaie2">
    <w:name w:val="caaieiaie 2"/>
    <w:basedOn w:val="a3"/>
    <w:next w:val="a3"/>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3"/>
    <w:next w:val="a3"/>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3">
    <w:name w:val="Основной текст Знак Знак"/>
    <w:basedOn w:val="a4"/>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4"/>
    <w:rsid w:val="00DF61A7"/>
    <w:rPr>
      <w:rFonts w:ascii="Tahoma" w:hAnsi="Tahoma" w:cs="Tahoma" w:hint="default"/>
      <w:b/>
      <w:bCs/>
      <w:color w:val="1B2E51"/>
      <w:sz w:val="17"/>
      <w:szCs w:val="17"/>
    </w:rPr>
  </w:style>
  <w:style w:type="character" w:customStyle="1" w:styleId="affffb">
    <w:name w:val="Маркированный список Знак"/>
    <w:basedOn w:val="a4"/>
    <w:link w:val="affffa"/>
    <w:rsid w:val="00FE7893"/>
    <w:rPr>
      <w:rFonts w:ascii="Times New Roman" w:eastAsia="Times New Roman" w:hAnsi="Times New Roman" w:cs="Times New Roman"/>
      <w:sz w:val="28"/>
      <w:szCs w:val="28"/>
      <w:lang w:eastAsia="ru-RU"/>
    </w:rPr>
  </w:style>
  <w:style w:type="character" w:customStyle="1" w:styleId="nlmxref-aff">
    <w:name w:val="nlm_xref-aff"/>
    <w:basedOn w:val="a4"/>
    <w:rsid w:val="00FE7893"/>
  </w:style>
  <w:style w:type="paragraph" w:customStyle="1" w:styleId="affffffffff4">
    <w:name w:val="заг раздела"/>
    <w:basedOn w:val="a3"/>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5">
    <w:name w:val="текст дис Знак"/>
    <w:basedOn w:val="a3"/>
    <w:link w:val="affffffffff6"/>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7">
    <w:name w:val="текст табл"/>
    <w:basedOn w:val="a3"/>
    <w:next w:val="affffffffff5"/>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6">
    <w:name w:val="текст дис Знак Знак"/>
    <w:basedOn w:val="a4"/>
    <w:link w:val="affffffffff5"/>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8">
    <w:name w:val="текст дис"/>
    <w:basedOn w:val="a3"/>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9">
    <w:name w:val="заг подраздела Знак"/>
    <w:basedOn w:val="a3"/>
    <w:next w:val="affffffffff5"/>
    <w:link w:val="affffffffffa"/>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a">
    <w:name w:val="заг подраздела Знак Знак"/>
    <w:basedOn w:val="a4"/>
    <w:link w:val="affffffffff9"/>
    <w:rsid w:val="00890C7A"/>
    <w:rPr>
      <w:rFonts w:ascii="Times New Roman" w:eastAsia="Times New Roman" w:hAnsi="Times New Roman" w:cs="Times New Roman"/>
      <w:b/>
      <w:color w:val="000000"/>
      <w:sz w:val="28"/>
      <w:szCs w:val="28"/>
      <w:lang w:val="uk-UA" w:eastAsia="ru-RU"/>
    </w:rPr>
  </w:style>
  <w:style w:type="paragraph" w:customStyle="1" w:styleId="affffffffffb">
    <w:name w:val="таблица"/>
    <w:basedOn w:val="affffffffff5"/>
    <w:rsid w:val="00890C7A"/>
    <w:pPr>
      <w:jc w:val="right"/>
    </w:pPr>
  </w:style>
  <w:style w:type="paragraph" w:customStyle="1" w:styleId="affffffffffc">
    <w:name w:val="подпись к рис Знак"/>
    <w:basedOn w:val="a3"/>
    <w:next w:val="affffffffff5"/>
    <w:link w:val="affffffffffd"/>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e">
    <w:name w:val="Стиль подпись к рис + полужирный Знак"/>
    <w:basedOn w:val="affffffffffc"/>
    <w:link w:val="afffffffffff"/>
    <w:rsid w:val="00890C7A"/>
    <w:pPr>
      <w:spacing w:after="120"/>
    </w:pPr>
    <w:rPr>
      <w:bCs/>
    </w:rPr>
  </w:style>
  <w:style w:type="character" w:customStyle="1" w:styleId="affffffffffd">
    <w:name w:val="подпись к рис Знак Знак"/>
    <w:basedOn w:val="a4"/>
    <w:link w:val="affffffffffc"/>
    <w:rsid w:val="00890C7A"/>
    <w:rPr>
      <w:rFonts w:ascii="Times New Roman" w:eastAsia="Times New Roman" w:hAnsi="Times New Roman" w:cs="Times New Roman"/>
      <w:color w:val="000000"/>
      <w:sz w:val="28"/>
      <w:szCs w:val="28"/>
      <w:lang w:val="uk-UA" w:eastAsia="ru-RU"/>
    </w:rPr>
  </w:style>
  <w:style w:type="character" w:customStyle="1" w:styleId="afffffffffff">
    <w:name w:val="Стиль подпись к рис + полужирный Знак Знак"/>
    <w:basedOn w:val="affffffffffd"/>
    <w:link w:val="affffffffffe"/>
    <w:rsid w:val="00890C7A"/>
    <w:rPr>
      <w:rFonts w:ascii="Times New Roman" w:eastAsia="Times New Roman" w:hAnsi="Times New Roman" w:cs="Times New Roman"/>
      <w:bCs/>
      <w:color w:val="000000"/>
      <w:sz w:val="28"/>
      <w:szCs w:val="28"/>
      <w:lang w:val="uk-UA" w:eastAsia="ru-RU"/>
    </w:rPr>
  </w:style>
  <w:style w:type="paragraph" w:customStyle="1" w:styleId="afffffffffff0">
    <w:name w:val="название табл"/>
    <w:basedOn w:val="affffffffff5"/>
    <w:next w:val="affffffffff7"/>
    <w:rsid w:val="00890C7A"/>
    <w:pPr>
      <w:ind w:firstLine="0"/>
      <w:jc w:val="center"/>
    </w:pPr>
    <w:rPr>
      <w:b/>
    </w:rPr>
  </w:style>
  <w:style w:type="paragraph" w:customStyle="1" w:styleId="afffffffffff1">
    <w:name w:val="М Абзац текста"/>
    <w:basedOn w:val="a3"/>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2">
    <w:name w:val="подпись к рис"/>
    <w:basedOn w:val="a3"/>
    <w:next w:val="affffffffff8"/>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3"/>
    <w:next w:val="a8"/>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3"/>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3"/>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3"/>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3"/>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8"/>
    <w:rsid w:val="00F324BA"/>
    <w:rPr>
      <w:rFonts w:ascii="Times New Roman" w:eastAsia="Times New Roman" w:hAnsi="Times New Roman" w:cs="Times New Roman"/>
      <w:szCs w:val="28"/>
    </w:rPr>
  </w:style>
  <w:style w:type="paragraph" w:customStyle="1" w:styleId="afffffffffff3">
    <w:name w:val="Підпис"/>
    <w:basedOn w:val="a3"/>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4">
    <w:name w:val="Центрированный текст"/>
    <w:basedOn w:val="a3"/>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5">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4"/>
    <w:rsid w:val="00E01228"/>
    <w:rPr>
      <w:rFonts w:ascii="Times New Roman" w:eastAsia="Times New Roman" w:hAnsi="Times New Roman" w:cs="Times New Roman"/>
      <w:sz w:val="28"/>
      <w:szCs w:val="24"/>
      <w:lang w:eastAsia="ru-RU"/>
    </w:rPr>
  </w:style>
  <w:style w:type="character" w:customStyle="1" w:styleId="5c">
    <w:name w:val="Знак5 Знак Знак"/>
    <w:basedOn w:val="a4"/>
    <w:rsid w:val="00E01228"/>
    <w:rPr>
      <w:rFonts w:ascii="Times New Roman" w:eastAsia="Times New Roman" w:hAnsi="Times New Roman" w:cs="Times New Roman"/>
      <w:sz w:val="28"/>
      <w:szCs w:val="24"/>
      <w:lang w:eastAsia="ru-RU"/>
    </w:rPr>
  </w:style>
  <w:style w:type="character" w:customStyle="1" w:styleId="2ff9">
    <w:name w:val="Знак2 Знак Знак"/>
    <w:basedOn w:val="a4"/>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3"/>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6">
    <w:name w:val="Термин"/>
    <w:basedOn w:val="a3"/>
    <w:next w:val="affffffffff1"/>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7">
    <w:name w:val="Гост"/>
    <w:basedOn w:val="a3"/>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8">
    <w:name w:val="Ãîñò"/>
    <w:basedOn w:val="a3"/>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9">
    <w:name w:val="ГОСТ"/>
    <w:basedOn w:val="a3"/>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3"/>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3"/>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3"/>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3"/>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3"/>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a">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b">
    <w:name w:val="заг_табл"/>
    <w:next w:val="a3"/>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3"/>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3"/>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3"/>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3"/>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3"/>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3"/>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3"/>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3"/>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4"/>
    <w:rsid w:val="00B675C5"/>
    <w:rPr>
      <w:rFonts w:ascii="Times New Roman" w:eastAsia="Times New Roman" w:hAnsi="Times New Roman"/>
      <w:b/>
      <w:bCs/>
      <w:sz w:val="28"/>
      <w:szCs w:val="24"/>
    </w:rPr>
  </w:style>
  <w:style w:type="paragraph" w:customStyle="1" w:styleId="afffffffffffc">
    <w:name w:val="дисер"/>
    <w:basedOn w:val="a3"/>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3"/>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e">
    <w:name w:val="Г1"/>
    <w:basedOn w:val="a3"/>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
    <w:name w:val="Ã1"/>
    <w:basedOn w:val="a3"/>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4"/>
    <w:rsid w:val="001A2F71"/>
    <w:rPr>
      <w:sz w:val="16"/>
      <w:szCs w:val="16"/>
    </w:rPr>
  </w:style>
  <w:style w:type="character" w:customStyle="1" w:styleId="mw-headline">
    <w:name w:val="mw-headline"/>
    <w:basedOn w:val="a4"/>
    <w:rsid w:val="001A2F71"/>
  </w:style>
  <w:style w:type="character" w:customStyle="1" w:styleId="editsection8">
    <w:name w:val="editsection8"/>
    <w:basedOn w:val="a4"/>
    <w:rsid w:val="001A2F71"/>
    <w:rPr>
      <w:b w:val="0"/>
      <w:bCs w:val="0"/>
      <w:sz w:val="18"/>
      <w:szCs w:val="18"/>
    </w:rPr>
  </w:style>
  <w:style w:type="character" w:customStyle="1" w:styleId="editsection9">
    <w:name w:val="editsection9"/>
    <w:basedOn w:val="a4"/>
    <w:rsid w:val="001A2F71"/>
    <w:rPr>
      <w:b w:val="0"/>
      <w:bCs w:val="0"/>
      <w:sz w:val="21"/>
      <w:szCs w:val="21"/>
    </w:rPr>
  </w:style>
  <w:style w:type="character" w:customStyle="1" w:styleId="editsection1">
    <w:name w:val="editsection1"/>
    <w:basedOn w:val="a4"/>
    <w:rsid w:val="001A2F71"/>
  </w:style>
  <w:style w:type="character" w:styleId="HTML5">
    <w:name w:val="HTML Sample"/>
    <w:basedOn w:val="a4"/>
    <w:uiPriority w:val="99"/>
    <w:unhideWhenUsed/>
    <w:rsid w:val="001A2F71"/>
    <w:rPr>
      <w:rFonts w:ascii="Courier New" w:eastAsia="Times New Roman" w:hAnsi="Courier New" w:cs="Courier New"/>
    </w:rPr>
  </w:style>
  <w:style w:type="paragraph" w:customStyle="1" w:styleId="ajus">
    <w:name w:val="ajus"/>
    <w:basedOn w:val="a3"/>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3"/>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3"/>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3"/>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d">
    <w:name w:val="обычный Знак"/>
    <w:basedOn w:val="1fc"/>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e">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4"/>
    <w:rsid w:val="003C70AE"/>
    <w:rPr>
      <w:rFonts w:ascii="Times New Roman" w:hAnsi="Times New Roman" w:cs="Times New Roman" w:hint="default"/>
      <w:sz w:val="24"/>
      <w:szCs w:val="24"/>
    </w:rPr>
  </w:style>
  <w:style w:type="paragraph" w:customStyle="1" w:styleId="rvps13">
    <w:name w:val="rvps13"/>
    <w:basedOn w:val="a3"/>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
    <w:name w:val="........ ....."/>
    <w:basedOn w:val="a3"/>
    <w:next w:val="a3"/>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4"/>
    <w:rsid w:val="003C70AE"/>
    <w:rPr>
      <w:rFonts w:ascii="Times New Roman" w:hAnsi="Times New Roman" w:cs="Times New Roman" w:hint="default"/>
      <w:color w:val="000000"/>
      <w:spacing w:val="-17"/>
      <w:sz w:val="24"/>
      <w:szCs w:val="24"/>
    </w:rPr>
  </w:style>
  <w:style w:type="character" w:customStyle="1" w:styleId="rvts29">
    <w:name w:val="rvts29"/>
    <w:basedOn w:val="a4"/>
    <w:rsid w:val="003C70AE"/>
    <w:rPr>
      <w:rFonts w:ascii="Times New Roman" w:hAnsi="Times New Roman" w:cs="Times New Roman" w:hint="default"/>
      <w:sz w:val="24"/>
      <w:szCs w:val="24"/>
    </w:rPr>
  </w:style>
  <w:style w:type="paragraph" w:customStyle="1" w:styleId="rvps3">
    <w:name w:val="rvps3"/>
    <w:basedOn w:val="a3"/>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3"/>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3"/>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3"/>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3"/>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3"/>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3"/>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3"/>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4"/>
    <w:rsid w:val="000E1D41"/>
    <w:rPr>
      <w:rFonts w:ascii="Times New Roman" w:hAnsi="Times New Roman" w:cs="Times New Roman"/>
      <w:i/>
      <w:iCs/>
      <w:color w:val="000000"/>
      <w:sz w:val="24"/>
      <w:szCs w:val="24"/>
    </w:rPr>
  </w:style>
  <w:style w:type="paragraph" w:customStyle="1" w:styleId="3f9">
    <w:name w:val="Абзац списка3"/>
    <w:basedOn w:val="a3"/>
    <w:rsid w:val="000E1D41"/>
    <w:pPr>
      <w:spacing w:after="200" w:line="276" w:lineRule="auto"/>
      <w:ind w:left="720"/>
      <w:contextualSpacing/>
    </w:pPr>
    <w:rPr>
      <w:rFonts w:ascii="Calibri" w:eastAsia="Times New Roman" w:hAnsi="Calibri" w:cs="Times New Roman"/>
    </w:rPr>
  </w:style>
  <w:style w:type="paragraph" w:customStyle="1" w:styleId="1fff0">
    <w:name w:val="Без интервала1"/>
    <w:rsid w:val="000E1D41"/>
    <w:pPr>
      <w:spacing w:after="0" w:line="240" w:lineRule="auto"/>
    </w:pPr>
    <w:rPr>
      <w:rFonts w:ascii="Calibri" w:eastAsia="Calibri" w:hAnsi="Calibri" w:cs="Times New Roman"/>
    </w:rPr>
  </w:style>
  <w:style w:type="paragraph" w:customStyle="1" w:styleId="153">
    <w:name w:val="Нормал1.5"/>
    <w:basedOn w:val="a3"/>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3"/>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3"/>
    <w:rsid w:val="00B4703B"/>
    <w:pPr>
      <w:spacing w:after="0" w:line="240" w:lineRule="auto"/>
    </w:pPr>
    <w:rPr>
      <w:rFonts w:ascii="Arial" w:eastAsia="Times New Roman" w:hAnsi="Arial" w:cs="Arial"/>
      <w:sz w:val="24"/>
      <w:szCs w:val="24"/>
      <w:lang w:eastAsia="ru-RU"/>
    </w:rPr>
  </w:style>
  <w:style w:type="paragraph" w:customStyle="1" w:styleId="f110">
    <w:name w:val="f110"/>
    <w:basedOn w:val="a3"/>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3"/>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3"/>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3"/>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3"/>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3"/>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3"/>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3"/>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3"/>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3"/>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3"/>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3"/>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3"/>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3"/>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3"/>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3"/>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3"/>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3"/>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3"/>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4"/>
    <w:rsid w:val="00B4703B"/>
    <w:rPr>
      <w:rFonts w:ascii="Times New Roman" w:hAnsi="Times New Roman" w:cs="Times New Roman" w:hint="default"/>
      <w:b w:val="0"/>
      <w:bCs w:val="0"/>
      <w:i/>
      <w:iCs/>
    </w:rPr>
  </w:style>
  <w:style w:type="character" w:customStyle="1" w:styleId="f2101">
    <w:name w:val="f2101"/>
    <w:basedOn w:val="a4"/>
    <w:rsid w:val="00B4703B"/>
    <w:rPr>
      <w:rFonts w:ascii="Arial" w:hAnsi="Arial" w:cs="Arial" w:hint="default"/>
      <w:b w:val="0"/>
      <w:bCs w:val="0"/>
      <w:i/>
      <w:iCs/>
    </w:rPr>
  </w:style>
  <w:style w:type="character" w:customStyle="1" w:styleId="f0001">
    <w:name w:val="f0001"/>
    <w:basedOn w:val="a4"/>
    <w:rsid w:val="00B4703B"/>
    <w:rPr>
      <w:rFonts w:ascii="Arial" w:hAnsi="Arial" w:cs="Arial" w:hint="default"/>
      <w:b w:val="0"/>
      <w:bCs w:val="0"/>
      <w:i w:val="0"/>
      <w:iCs w:val="0"/>
    </w:rPr>
  </w:style>
  <w:style w:type="character" w:customStyle="1" w:styleId="f3001">
    <w:name w:val="f3001"/>
    <w:basedOn w:val="a4"/>
    <w:rsid w:val="00B4703B"/>
    <w:rPr>
      <w:rFonts w:ascii="Times New Roman" w:hAnsi="Times New Roman" w:cs="Times New Roman" w:hint="default"/>
      <w:b w:val="0"/>
      <w:bCs w:val="0"/>
      <w:i w:val="0"/>
      <w:iCs w:val="0"/>
    </w:rPr>
  </w:style>
  <w:style w:type="character" w:customStyle="1" w:styleId="f5011">
    <w:name w:val="f5011"/>
    <w:basedOn w:val="a4"/>
    <w:rsid w:val="00B4703B"/>
    <w:rPr>
      <w:rFonts w:ascii="Arial" w:hAnsi="Arial" w:cs="Arial" w:hint="default"/>
      <w:b/>
      <w:bCs/>
      <w:i w:val="0"/>
      <w:iCs w:val="0"/>
    </w:rPr>
  </w:style>
  <w:style w:type="paragraph" w:customStyle="1" w:styleId="head-orange">
    <w:name w:val="head-orange"/>
    <w:basedOn w:val="a3"/>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3"/>
    <w:rsid w:val="00B4703B"/>
    <w:pPr>
      <w:spacing w:after="0" w:line="240" w:lineRule="auto"/>
    </w:pPr>
    <w:rPr>
      <w:rFonts w:ascii="Arial" w:eastAsia="Times New Roman" w:hAnsi="Arial" w:cs="Arial"/>
      <w:sz w:val="24"/>
      <w:szCs w:val="24"/>
      <w:lang w:eastAsia="ru-RU"/>
    </w:rPr>
  </w:style>
  <w:style w:type="character" w:customStyle="1" w:styleId="f1001">
    <w:name w:val="f1001"/>
    <w:basedOn w:val="a4"/>
    <w:rsid w:val="00B4703B"/>
    <w:rPr>
      <w:rFonts w:ascii="Arial" w:hAnsi="Arial" w:cs="Arial" w:hint="default"/>
      <w:b w:val="0"/>
      <w:bCs w:val="0"/>
      <w:i w:val="0"/>
      <w:iCs w:val="0"/>
    </w:rPr>
  </w:style>
  <w:style w:type="paragraph" w:customStyle="1" w:styleId="f200">
    <w:name w:val="f200"/>
    <w:basedOn w:val="a3"/>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4"/>
    <w:rsid w:val="00B4703B"/>
    <w:rPr>
      <w:rFonts w:ascii="Arial" w:hAnsi="Arial" w:cs="Arial" w:hint="default"/>
      <w:b/>
      <w:bCs/>
      <w:i w:val="0"/>
      <w:iCs w:val="0"/>
    </w:rPr>
  </w:style>
  <w:style w:type="character" w:customStyle="1" w:styleId="f2001">
    <w:name w:val="f2001"/>
    <w:basedOn w:val="a4"/>
    <w:rsid w:val="00B4703B"/>
    <w:rPr>
      <w:rFonts w:ascii="Times New Roman" w:hAnsi="Times New Roman" w:cs="Times New Roman" w:hint="default"/>
      <w:b w:val="0"/>
      <w:bCs w:val="0"/>
      <w:i w:val="0"/>
      <w:iCs w:val="0"/>
    </w:rPr>
  </w:style>
  <w:style w:type="paragraph" w:customStyle="1" w:styleId="f201">
    <w:name w:val="f201"/>
    <w:basedOn w:val="a3"/>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4"/>
    <w:rsid w:val="00B4703B"/>
    <w:rPr>
      <w:rFonts w:ascii="Times New Roman" w:hAnsi="Times New Roman" w:cs="Times New Roman" w:hint="default"/>
      <w:b/>
      <w:bCs/>
      <w:i w:val="0"/>
      <w:iCs w:val="0"/>
    </w:rPr>
  </w:style>
  <w:style w:type="character" w:customStyle="1" w:styleId="f2011">
    <w:name w:val="f2011"/>
    <w:basedOn w:val="a4"/>
    <w:rsid w:val="00B4703B"/>
    <w:rPr>
      <w:rFonts w:ascii="Arial" w:hAnsi="Arial" w:cs="Arial" w:hint="default"/>
      <w:b/>
      <w:bCs/>
      <w:i w:val="0"/>
      <w:iCs w:val="0"/>
    </w:rPr>
  </w:style>
  <w:style w:type="character" w:customStyle="1" w:styleId="f1011">
    <w:name w:val="f1011"/>
    <w:basedOn w:val="a4"/>
    <w:rsid w:val="00B4703B"/>
    <w:rPr>
      <w:rFonts w:ascii="Arial" w:hAnsi="Arial" w:cs="Arial" w:hint="default"/>
      <w:b/>
      <w:bCs/>
      <w:i w:val="0"/>
      <w:iCs w:val="0"/>
    </w:rPr>
  </w:style>
  <w:style w:type="paragraph" w:customStyle="1" w:styleId="f301">
    <w:name w:val="f301"/>
    <w:basedOn w:val="a3"/>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3"/>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3"/>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3"/>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3"/>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4"/>
    <w:rsid w:val="00B4703B"/>
    <w:rPr>
      <w:rFonts w:ascii="Arial" w:hAnsi="Arial" w:cs="Arial" w:hint="default"/>
      <w:b w:val="0"/>
      <w:bCs w:val="0"/>
      <w:i/>
      <w:iCs/>
    </w:rPr>
  </w:style>
  <w:style w:type="character" w:customStyle="1" w:styleId="f4011">
    <w:name w:val="f4011"/>
    <w:basedOn w:val="a4"/>
    <w:rsid w:val="00B4703B"/>
    <w:rPr>
      <w:rFonts w:ascii="Arial" w:hAnsi="Arial" w:cs="Arial" w:hint="default"/>
      <w:b/>
      <w:bCs/>
      <w:i w:val="0"/>
      <w:iCs w:val="0"/>
    </w:rPr>
  </w:style>
  <w:style w:type="character" w:customStyle="1" w:styleId="f6111">
    <w:name w:val="f6111"/>
    <w:basedOn w:val="a4"/>
    <w:rsid w:val="00B4703B"/>
    <w:rPr>
      <w:rFonts w:ascii="Times New Roman" w:hAnsi="Times New Roman" w:cs="Times New Roman" w:hint="default"/>
      <w:b/>
      <w:bCs/>
      <w:i/>
      <w:iCs/>
    </w:rPr>
  </w:style>
  <w:style w:type="character" w:customStyle="1" w:styleId="f7111">
    <w:name w:val="f7111"/>
    <w:basedOn w:val="a4"/>
    <w:rsid w:val="00B4703B"/>
    <w:rPr>
      <w:rFonts w:ascii="Arial" w:hAnsi="Arial" w:cs="Arial" w:hint="default"/>
      <w:b/>
      <w:bCs/>
      <w:i/>
      <w:iCs/>
    </w:rPr>
  </w:style>
  <w:style w:type="character" w:customStyle="1" w:styleId="referencelink">
    <w:name w:val="referencelink"/>
    <w:basedOn w:val="a4"/>
    <w:rsid w:val="004F56B7"/>
  </w:style>
  <w:style w:type="paragraph" w:customStyle="1" w:styleId="affffffffffff0">
    <w:name w:val="Стиль дис.авт."/>
    <w:basedOn w:val="a3"/>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4"/>
    <w:rsid w:val="00F913D1"/>
    <w:rPr>
      <w:sz w:val="28"/>
      <w:szCs w:val="28"/>
    </w:rPr>
  </w:style>
  <w:style w:type="paragraph" w:customStyle="1" w:styleId="affffffffffff1">
    <w:name w:val="Мой текст Знак Знак"/>
    <w:basedOn w:val="a3"/>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4"/>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3"/>
    <w:next w:val="a3"/>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4"/>
    <w:rsid w:val="006747D5"/>
    <w:rPr>
      <w:rFonts w:ascii="Courier New" w:hAnsi="Courier New"/>
      <w:sz w:val="20"/>
    </w:rPr>
  </w:style>
  <w:style w:type="character" w:customStyle="1" w:styleId="names">
    <w:name w:val="names"/>
    <w:basedOn w:val="a4"/>
    <w:rsid w:val="006747D5"/>
  </w:style>
  <w:style w:type="paragraph" w:customStyle="1" w:styleId="affffffffffff2">
    <w:name w:val="Нормальний текст"/>
    <w:basedOn w:val="a3"/>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4"/>
    <w:rsid w:val="00B31775"/>
  </w:style>
  <w:style w:type="character" w:customStyle="1" w:styleId="booktitle1">
    <w:name w:val="book_title1"/>
    <w:basedOn w:val="a4"/>
    <w:rsid w:val="00B31775"/>
    <w:rPr>
      <w:b/>
      <w:bCs/>
      <w:i/>
      <w:iCs/>
      <w:sz w:val="22"/>
      <w:szCs w:val="22"/>
    </w:rPr>
  </w:style>
  <w:style w:type="paragraph" w:customStyle="1" w:styleId="ques">
    <w:name w:val="#ques"/>
    <w:basedOn w:val="a3"/>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1">
    <w:name w:val="Нет списка1"/>
    <w:next w:val="a6"/>
    <w:semiHidden/>
    <w:rsid w:val="0079544F"/>
  </w:style>
  <w:style w:type="character" w:customStyle="1" w:styleId="h11">
    <w:name w:val="h11"/>
    <w:basedOn w:val="a4"/>
    <w:rsid w:val="0079544F"/>
    <w:rPr>
      <w:rFonts w:ascii="Arial" w:hAnsi="Arial" w:cs="Arial" w:hint="default"/>
      <w:b/>
      <w:bCs/>
      <w:strike w:val="0"/>
      <w:dstrike w:val="0"/>
      <w:color w:val="384869"/>
      <w:sz w:val="21"/>
      <w:szCs w:val="21"/>
      <w:u w:val="none"/>
      <w:effect w:val="none"/>
    </w:rPr>
  </w:style>
  <w:style w:type="paragraph" w:styleId="affffffffffff3">
    <w:name w:val="index heading"/>
    <w:basedOn w:val="a3"/>
    <w:next w:val="1ffb"/>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4"/>
    <w:rsid w:val="0079544F"/>
    <w:rPr>
      <w:sz w:val="20"/>
      <w:szCs w:val="20"/>
    </w:rPr>
  </w:style>
  <w:style w:type="character" w:customStyle="1" w:styleId="fm-role1">
    <w:name w:val="fm-role1"/>
    <w:basedOn w:val="a4"/>
    <w:rsid w:val="0079544F"/>
    <w:rPr>
      <w:i/>
      <w:iCs/>
    </w:rPr>
  </w:style>
  <w:style w:type="paragraph" w:customStyle="1" w:styleId="Style6">
    <w:name w:val="Style6"/>
    <w:basedOn w:val="a3"/>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3"/>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3"/>
    <w:next w:val="a3"/>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3"/>
    <w:next w:val="a3"/>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3"/>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3"/>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3"/>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3"/>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3"/>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3"/>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4"/>
    <w:rsid w:val="006F380D"/>
    <w:rPr>
      <w:rFonts w:ascii="Arial" w:hAnsi="Arial"/>
      <w:i/>
      <w:spacing w:val="0"/>
      <w:sz w:val="20"/>
      <w:u w:val="single"/>
    </w:rPr>
  </w:style>
  <w:style w:type="paragraph" w:customStyle="1" w:styleId="affffffffffff4">
    <w:name w:val="Мышца"/>
    <w:basedOn w:val="a3"/>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3"/>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3"/>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4"/>
    <w:rsid w:val="00FB0B4A"/>
    <w:rPr>
      <w:rFonts w:ascii="Times New Roman" w:hAnsi="Times New Roman" w:cs="Times New Roman"/>
      <w:i/>
      <w:iCs/>
    </w:rPr>
  </w:style>
  <w:style w:type="character" w:customStyle="1" w:styleId="productrating">
    <w:name w:val="product_rating"/>
    <w:basedOn w:val="a4"/>
    <w:rsid w:val="0076613F"/>
  </w:style>
  <w:style w:type="paragraph" w:styleId="z-">
    <w:name w:val="HTML Top of Form"/>
    <w:basedOn w:val="a3"/>
    <w:next w:val="a3"/>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4"/>
    <w:link w:val="z-"/>
    <w:rsid w:val="0076613F"/>
    <w:rPr>
      <w:rFonts w:ascii="Arial" w:eastAsia="Times New Roman" w:hAnsi="Arial" w:cs="Arial"/>
      <w:vanish/>
      <w:sz w:val="16"/>
      <w:szCs w:val="16"/>
      <w:lang w:eastAsia="ru-RU"/>
    </w:rPr>
  </w:style>
  <w:style w:type="paragraph" w:styleId="z-1">
    <w:name w:val="HTML Bottom of Form"/>
    <w:basedOn w:val="a3"/>
    <w:next w:val="a3"/>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4"/>
    <w:link w:val="z-1"/>
    <w:rsid w:val="0076613F"/>
    <w:rPr>
      <w:rFonts w:ascii="Arial" w:eastAsia="Times New Roman" w:hAnsi="Arial" w:cs="Arial"/>
      <w:vanish/>
      <w:sz w:val="16"/>
      <w:szCs w:val="16"/>
      <w:lang w:eastAsia="ru-RU"/>
    </w:rPr>
  </w:style>
  <w:style w:type="character" w:customStyle="1" w:styleId="1fff2">
    <w:name w:val="Верхний колонтитул Знак1"/>
    <w:basedOn w:val="a4"/>
    <w:semiHidden/>
    <w:rsid w:val="00080F11"/>
    <w:rPr>
      <w:rFonts w:ascii="Times New Roman" w:eastAsia="Times New Roman" w:hAnsi="Times New Roman"/>
    </w:rPr>
  </w:style>
  <w:style w:type="character" w:customStyle="1" w:styleId="1fff3">
    <w:name w:val="Нижний колонтитул Знак1"/>
    <w:basedOn w:val="a4"/>
    <w:semiHidden/>
    <w:rsid w:val="00080F11"/>
    <w:rPr>
      <w:rFonts w:ascii="Times New Roman" w:eastAsia="Times New Roman" w:hAnsi="Times New Roman"/>
    </w:rPr>
  </w:style>
  <w:style w:type="character" w:customStyle="1" w:styleId="1fff4">
    <w:name w:val="Основной текст с отступом Знак1"/>
    <w:basedOn w:val="a4"/>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3"/>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4"/>
    <w:rsid w:val="004C0FBC"/>
    <w:rPr>
      <w:sz w:val="17"/>
      <w:szCs w:val="17"/>
    </w:rPr>
  </w:style>
  <w:style w:type="character" w:customStyle="1" w:styleId="em3">
    <w:name w:val="em3"/>
    <w:basedOn w:val="a4"/>
    <w:rsid w:val="004C0FBC"/>
    <w:rPr>
      <w:b/>
      <w:bCs/>
      <w:color w:val="000080"/>
    </w:rPr>
  </w:style>
  <w:style w:type="paragraph" w:styleId="affffffffffff5">
    <w:name w:val="toa heading"/>
    <w:basedOn w:val="a3"/>
    <w:next w:val="a3"/>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3"/>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3"/>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4"/>
    <w:rsid w:val="004C0FBC"/>
    <w:rPr>
      <w:color w:val="000080"/>
      <w:sz w:val="18"/>
      <w:szCs w:val="18"/>
    </w:rPr>
  </w:style>
  <w:style w:type="paragraph" w:customStyle="1" w:styleId="litz">
    <w:name w:val="litz"/>
    <w:basedOn w:val="a3"/>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3"/>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3"/>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4"/>
    <w:rsid w:val="004C0FBC"/>
    <w:rPr>
      <w:color w:val="FF0000"/>
    </w:rPr>
  </w:style>
  <w:style w:type="character" w:customStyle="1" w:styleId="subnavlink1">
    <w:name w:val="subnavlink1"/>
    <w:basedOn w:val="a4"/>
    <w:rsid w:val="004C0FBC"/>
    <w:rPr>
      <w:rFonts w:ascii="Tahoma" w:hAnsi="Tahoma" w:cs="Tahoma" w:hint="default"/>
      <w:color w:val="663300"/>
      <w:sz w:val="18"/>
      <w:szCs w:val="18"/>
    </w:rPr>
  </w:style>
  <w:style w:type="paragraph" w:customStyle="1" w:styleId="contentsarticletitle">
    <w:name w:val="contents_article_title"/>
    <w:basedOn w:val="a3"/>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4"/>
    <w:rsid w:val="004C0FBC"/>
    <w:rPr>
      <w:b w:val="0"/>
      <w:bCs w:val="0"/>
      <w:sz w:val="18"/>
      <w:szCs w:val="18"/>
    </w:rPr>
  </w:style>
  <w:style w:type="character" w:customStyle="1" w:styleId="14">
    <w:name w:val="Цитата Знак1"/>
    <w:basedOn w:val="a4"/>
    <w:link w:val="afc"/>
    <w:rsid w:val="00851605"/>
    <w:rPr>
      <w:rFonts w:ascii="Times New Roman" w:eastAsia="Times New Roman" w:hAnsi="Times New Roman" w:cs="Times New Roman"/>
      <w:sz w:val="28"/>
      <w:szCs w:val="20"/>
      <w:lang w:val="uk-UA" w:eastAsia="ru-RU"/>
    </w:rPr>
  </w:style>
  <w:style w:type="paragraph" w:customStyle="1" w:styleId="08Body">
    <w:name w:val="08_Body"/>
    <w:basedOn w:val="a3"/>
    <w:next w:val="a3"/>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3"/>
    <w:next w:val="a3"/>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6">
    <w:name w:val="Цитата Знак"/>
    <w:basedOn w:val="a4"/>
    <w:rsid w:val="00851605"/>
    <w:rPr>
      <w:sz w:val="28"/>
      <w:lang w:val="uk-UA" w:eastAsia="ru-RU" w:bidi="ar-SA"/>
    </w:rPr>
  </w:style>
  <w:style w:type="character" w:customStyle="1" w:styleId="ped">
    <w:name w:val="ped"/>
    <w:basedOn w:val="a4"/>
    <w:rsid w:val="00851605"/>
  </w:style>
  <w:style w:type="character" w:customStyle="1" w:styleId="wbr">
    <w:name w:val="wbr"/>
    <w:basedOn w:val="a4"/>
    <w:rsid w:val="00851605"/>
  </w:style>
  <w:style w:type="character" w:customStyle="1" w:styleId="nlmarticle-title">
    <w:name w:val="nlm_article-title"/>
    <w:basedOn w:val="a4"/>
    <w:rsid w:val="00851605"/>
  </w:style>
  <w:style w:type="character" w:customStyle="1" w:styleId="citationsource-journal">
    <w:name w:val="citation_source-journal"/>
    <w:basedOn w:val="a4"/>
    <w:rsid w:val="00851605"/>
  </w:style>
  <w:style w:type="character" w:customStyle="1" w:styleId="nlmfpage">
    <w:name w:val="nlm_fpage"/>
    <w:basedOn w:val="a4"/>
    <w:rsid w:val="00851605"/>
  </w:style>
  <w:style w:type="character" w:customStyle="1" w:styleId="nlmlpage">
    <w:name w:val="nlm_lpage"/>
    <w:basedOn w:val="a4"/>
    <w:rsid w:val="00851605"/>
  </w:style>
  <w:style w:type="character" w:customStyle="1" w:styleId="nlmyear">
    <w:name w:val="nlm_year"/>
    <w:basedOn w:val="a4"/>
    <w:rsid w:val="00851605"/>
  </w:style>
  <w:style w:type="character" w:customStyle="1" w:styleId="spi">
    <w:name w:val="spi"/>
    <w:basedOn w:val="a4"/>
    <w:rsid w:val="00851605"/>
  </w:style>
  <w:style w:type="character" w:customStyle="1" w:styleId="searchterm0">
    <w:name w:val="searchterm0"/>
    <w:basedOn w:val="a4"/>
    <w:rsid w:val="00851605"/>
  </w:style>
  <w:style w:type="paragraph" w:customStyle="1" w:styleId="Style11">
    <w:name w:val="Style 1"/>
    <w:basedOn w:val="a3"/>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3"/>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3"/>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7">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8">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9">
    <w:name w:val="Знак Знак Знак Знак Знак Знак Знак Знак"/>
    <w:basedOn w:val="a3"/>
    <w:rsid w:val="006C6BF0"/>
    <w:pPr>
      <w:spacing w:after="0" w:line="240" w:lineRule="auto"/>
    </w:pPr>
    <w:rPr>
      <w:rFonts w:ascii="Verdana" w:eastAsia="Times New Roman" w:hAnsi="Verdana" w:cs="Verdana"/>
      <w:sz w:val="20"/>
      <w:szCs w:val="20"/>
      <w:lang w:val="en-US"/>
    </w:rPr>
  </w:style>
  <w:style w:type="paragraph" w:customStyle="1" w:styleId="affffffffffffa">
    <w:name w:val="Знак Знак Знак Знак Знак Знак"/>
    <w:basedOn w:val="a3"/>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4"/>
    <w:rsid w:val="006E5C4E"/>
  </w:style>
  <w:style w:type="paragraph" w:customStyle="1" w:styleId="04">
    <w:name w:val="04"/>
    <w:basedOn w:val="a3"/>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b">
    <w:name w:val="дисерт"/>
    <w:basedOn w:val="a3"/>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3"/>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3"/>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3"/>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4"/>
    <w:rsid w:val="008305DD"/>
  </w:style>
  <w:style w:type="paragraph" w:customStyle="1" w:styleId="affffffffffffc">
    <w:name w:val="текст примечания"/>
    <w:basedOn w:val="17"/>
    <w:rsid w:val="00B11673"/>
    <w:pPr>
      <w:widowControl/>
      <w:spacing w:line="240" w:lineRule="auto"/>
      <w:ind w:firstLine="0"/>
      <w:jc w:val="left"/>
    </w:pPr>
    <w:rPr>
      <w:rFonts w:ascii="Times New Roman" w:hAnsi="Times New Roman"/>
      <w:snapToGrid/>
    </w:rPr>
  </w:style>
  <w:style w:type="paragraph" w:customStyle="1" w:styleId="affffffffffffd">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e">
    <w:name w:val="Диссерт_ текст Знак"/>
    <w:basedOn w:val="a3"/>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4"/>
    <w:rsid w:val="00DA7FC4"/>
  </w:style>
  <w:style w:type="character" w:customStyle="1" w:styleId="fundquote">
    <w:name w:val="fundquote"/>
    <w:basedOn w:val="a4"/>
    <w:rsid w:val="00332A3A"/>
  </w:style>
  <w:style w:type="character" w:customStyle="1" w:styleId="sitenoticetoggle">
    <w:name w:val="sitenoticetoggle"/>
    <w:basedOn w:val="a4"/>
    <w:rsid w:val="00332A3A"/>
  </w:style>
  <w:style w:type="character" w:customStyle="1" w:styleId="fileinfo">
    <w:name w:val="fileinfo"/>
    <w:basedOn w:val="a4"/>
    <w:rsid w:val="00332A3A"/>
  </w:style>
  <w:style w:type="character" w:customStyle="1" w:styleId="editsection">
    <w:name w:val="editsection"/>
    <w:basedOn w:val="a4"/>
    <w:rsid w:val="00332A3A"/>
  </w:style>
  <w:style w:type="character" w:customStyle="1" w:styleId="divider">
    <w:name w:val="divider"/>
    <w:basedOn w:val="a4"/>
    <w:rsid w:val="00332A3A"/>
  </w:style>
  <w:style w:type="character" w:customStyle="1" w:styleId="i1">
    <w:name w:val="i1"/>
    <w:basedOn w:val="a4"/>
    <w:rsid w:val="00332A3A"/>
    <w:rPr>
      <w:i/>
      <w:iCs/>
    </w:rPr>
  </w:style>
  <w:style w:type="paragraph" w:customStyle="1" w:styleId="contentboxopenaccesstitle">
    <w:name w:val="content_box_openaccess_title"/>
    <w:basedOn w:val="a3"/>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3"/>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3"/>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3"/>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3"/>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3"/>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4"/>
    <w:rsid w:val="00332A3A"/>
    <w:rPr>
      <w:color w:val="000066"/>
      <w:u w:val="single"/>
    </w:rPr>
  </w:style>
  <w:style w:type="paragraph" w:customStyle="1" w:styleId="fm-author">
    <w:name w:val="fm-author"/>
    <w:basedOn w:val="a3"/>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4"/>
    <w:rsid w:val="00332A3A"/>
  </w:style>
  <w:style w:type="character" w:customStyle="1" w:styleId="small1">
    <w:name w:val="small1"/>
    <w:basedOn w:val="a4"/>
    <w:rsid w:val="00332A3A"/>
    <w:rPr>
      <w:rFonts w:ascii="Verdana" w:hAnsi="Verdana" w:cs="Verdana"/>
      <w:color w:val="000000"/>
      <w:sz w:val="15"/>
      <w:szCs w:val="15"/>
    </w:rPr>
  </w:style>
  <w:style w:type="character" w:customStyle="1" w:styleId="h1black1">
    <w:name w:val="h1black1"/>
    <w:basedOn w:val="a4"/>
    <w:rsid w:val="00332A3A"/>
    <w:rPr>
      <w:rFonts w:ascii="Verdana" w:hAnsi="Verdana" w:cs="Verdana"/>
      <w:b/>
      <w:bCs/>
      <w:color w:val="000000"/>
      <w:sz w:val="27"/>
      <w:szCs w:val="27"/>
      <w:u w:val="none"/>
      <w:effect w:val="none"/>
    </w:rPr>
  </w:style>
  <w:style w:type="character" w:customStyle="1" w:styleId="bodyblack1">
    <w:name w:val="bodyblack1"/>
    <w:basedOn w:val="a4"/>
    <w:rsid w:val="00332A3A"/>
    <w:rPr>
      <w:rFonts w:ascii="Verdana" w:hAnsi="Verdana" w:cs="Verdana"/>
      <w:color w:val="000000"/>
      <w:sz w:val="20"/>
      <w:szCs w:val="20"/>
    </w:rPr>
  </w:style>
  <w:style w:type="paragraph" w:customStyle="1" w:styleId="bibliomixed">
    <w:name w:val="bibliomixed"/>
    <w:basedOn w:val="a3"/>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3"/>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3"/>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3"/>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3"/>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4"/>
    <w:rsid w:val="00332A3A"/>
    <w:rPr>
      <w:rFonts w:ascii="Verdana" w:hAnsi="Verdana" w:cs="Verdana"/>
      <w:color w:val="000000"/>
      <w:sz w:val="30"/>
      <w:szCs w:val="30"/>
    </w:rPr>
  </w:style>
  <w:style w:type="character" w:customStyle="1" w:styleId="xauthor1">
    <w:name w:val="xauthor1"/>
    <w:basedOn w:val="a4"/>
    <w:rsid w:val="00332A3A"/>
    <w:rPr>
      <w:rFonts w:ascii="Verdana" w:hAnsi="Verdana" w:cs="Verdana"/>
      <w:b/>
      <w:bCs/>
      <w:sz w:val="18"/>
      <w:szCs w:val="18"/>
    </w:rPr>
  </w:style>
  <w:style w:type="character" w:customStyle="1" w:styleId="softsubbhead1">
    <w:name w:val="softsubbhead1"/>
    <w:basedOn w:val="a4"/>
    <w:rsid w:val="00332A3A"/>
    <w:rPr>
      <w:rFonts w:ascii="Verdana" w:hAnsi="Verdana" w:cs="Verdana"/>
      <w:sz w:val="23"/>
      <w:szCs w:val="23"/>
    </w:rPr>
  </w:style>
  <w:style w:type="character" w:customStyle="1" w:styleId="subhead1">
    <w:name w:val="subhead1"/>
    <w:basedOn w:val="a4"/>
    <w:rsid w:val="00332A3A"/>
    <w:rPr>
      <w:rFonts w:ascii="Verdana" w:hAnsi="Verdana" w:cs="Verdana"/>
      <w:b/>
      <w:bCs/>
      <w:sz w:val="24"/>
      <w:szCs w:val="24"/>
    </w:rPr>
  </w:style>
  <w:style w:type="paragraph" w:customStyle="1" w:styleId="xfull">
    <w:name w:val="xfull"/>
    <w:basedOn w:val="a3"/>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4"/>
    <w:rsid w:val="00332A3A"/>
    <w:rPr>
      <w:rFonts w:ascii="Verdana" w:hAnsi="Verdana" w:cs="Verdana"/>
      <w:b/>
      <w:bCs/>
      <w:sz w:val="23"/>
      <w:szCs w:val="23"/>
    </w:rPr>
  </w:style>
  <w:style w:type="character" w:customStyle="1" w:styleId="entity1">
    <w:name w:val="entity1"/>
    <w:basedOn w:val="a4"/>
    <w:rsid w:val="00332A3A"/>
    <w:rPr>
      <w:rFonts w:ascii="Verdana" w:hAnsi="Verdana" w:cs="Verdana"/>
      <w:sz w:val="20"/>
      <w:szCs w:val="20"/>
    </w:rPr>
  </w:style>
  <w:style w:type="paragraph" w:styleId="afffffffffffff">
    <w:name w:val="Signature"/>
    <w:basedOn w:val="a3"/>
    <w:link w:val="afffffffffffff0"/>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0">
    <w:name w:val="Подпись Знак"/>
    <w:basedOn w:val="a4"/>
    <w:link w:val="afffffffffffff"/>
    <w:rsid w:val="00332A3A"/>
    <w:rPr>
      <w:rFonts w:ascii="1251 Times" w:eastAsia="Times New Roman" w:hAnsi="1251 Times" w:cs="1251 Times"/>
      <w:sz w:val="17"/>
      <w:szCs w:val="17"/>
      <w:lang w:val="uk-UA" w:eastAsia="ru-RU"/>
    </w:rPr>
  </w:style>
  <w:style w:type="paragraph" w:customStyle="1" w:styleId="660">
    <w:name w:val="Заголовок 66"/>
    <w:basedOn w:val="a3"/>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4"/>
    <w:rsid w:val="00332A3A"/>
    <w:rPr>
      <w:color w:val="auto"/>
      <w:u w:val="single"/>
      <w:effect w:val="none"/>
    </w:rPr>
  </w:style>
  <w:style w:type="character" w:customStyle="1" w:styleId="351">
    <w:name w:val="Гиперссылка35"/>
    <w:basedOn w:val="a4"/>
    <w:rsid w:val="00332A3A"/>
    <w:rPr>
      <w:color w:val="auto"/>
      <w:u w:val="single"/>
      <w:effect w:val="none"/>
    </w:rPr>
  </w:style>
  <w:style w:type="character" w:customStyle="1" w:styleId="361">
    <w:name w:val="Гиперссылка36"/>
    <w:basedOn w:val="a4"/>
    <w:rsid w:val="00332A3A"/>
    <w:rPr>
      <w:color w:val="auto"/>
      <w:u w:val="single"/>
      <w:effect w:val="none"/>
    </w:rPr>
  </w:style>
  <w:style w:type="paragraph" w:customStyle="1" w:styleId="bold">
    <w:name w:val="bold"/>
    <w:basedOn w:val="a3"/>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3"/>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3"/>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3"/>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3"/>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4"/>
    <w:rsid w:val="00332A3A"/>
    <w:rPr>
      <w:b/>
      <w:bCs/>
      <w:sz w:val="18"/>
      <w:szCs w:val="18"/>
    </w:rPr>
  </w:style>
  <w:style w:type="character" w:customStyle="1" w:styleId="cssauthor">
    <w:name w:val="css_author"/>
    <w:basedOn w:val="a4"/>
    <w:rsid w:val="00332A3A"/>
    <w:rPr>
      <w:color w:val="800000"/>
    </w:rPr>
  </w:style>
  <w:style w:type="paragraph" w:customStyle="1" w:styleId="afffffffffffff1">
    <w:name w:val="+ маленький"/>
    <w:basedOn w:val="a3"/>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4"/>
    <w:rsid w:val="00332A3A"/>
  </w:style>
  <w:style w:type="paragraph" w:customStyle="1" w:styleId="afffffffffffff2">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4"/>
    <w:rsid w:val="004C6551"/>
    <w:rPr>
      <w:rFonts w:ascii="Verdana" w:hAnsi="Verdana" w:hint="default"/>
      <w:sz w:val="20"/>
      <w:szCs w:val="20"/>
    </w:rPr>
  </w:style>
  <w:style w:type="paragraph" w:customStyle="1" w:styleId="iiiaeuiue1">
    <w:name w:val="ii?iaeuiue1"/>
    <w:basedOn w:val="10"/>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Normal0">
    <w:name w:val="Normal"/>
    <w:rsid w:val="00881138"/>
    <w:pPr>
      <w:spacing w:after="0" w:line="240" w:lineRule="auto"/>
    </w:pPr>
    <w:rPr>
      <w:rFonts w:ascii="Times New Roman" w:eastAsia="MS Mincho" w:hAnsi="Times New Roman" w:cs="Times New Roman"/>
      <w:sz w:val="24"/>
      <w:szCs w:val="20"/>
      <w:lang w:eastAsia="ru-RU"/>
    </w:rPr>
  </w:style>
  <w:style w:type="character" w:customStyle="1" w:styleId="Hyperlink">
    <w:name w:val="Hyperlink"/>
    <w:rsid w:val="00881138"/>
    <w:rPr>
      <w:color w:val="0000FF"/>
      <w:u w:val="single"/>
    </w:rPr>
  </w:style>
  <w:style w:type="paragraph" w:customStyle="1" w:styleId="afffffffffffff3">
    <w:name w:val="Тайм"/>
    <w:basedOn w:val="a3"/>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c">
    <w:name w:val="Тайм заг2"/>
    <w:basedOn w:val="10"/>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4">
    <w:name w:val="Стиль Тайм + полужирный"/>
    <w:basedOn w:val="10"/>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5">
    <w:name w:val="Тайм заг1"/>
    <w:basedOn w:val="10"/>
    <w:rsid w:val="002C0050"/>
    <w:pPr>
      <w:keepLines/>
      <w:spacing w:line="360" w:lineRule="auto"/>
      <w:ind w:firstLine="652"/>
      <w:jc w:val="center"/>
    </w:pPr>
    <w:rPr>
      <w:rFonts w:eastAsia="Times New Roman"/>
      <w:b/>
      <w:szCs w:val="28"/>
      <w:lang w:val="ru-RU" w:eastAsia="en-US"/>
    </w:rPr>
  </w:style>
  <w:style w:type="paragraph" w:customStyle="1" w:styleId="afffffffffffff5">
    <w:name w:val="Стиль Тайм + полужирный По центру"/>
    <w:basedOn w:val="10"/>
    <w:rsid w:val="002C0050"/>
    <w:pPr>
      <w:keepLines/>
      <w:spacing w:before="480" w:line="276" w:lineRule="auto"/>
      <w:ind w:firstLine="652"/>
      <w:jc w:val="center"/>
    </w:pPr>
    <w:rPr>
      <w:rFonts w:eastAsia="Times New Roman"/>
      <w:b/>
      <w:color w:val="000000"/>
      <w:lang w:val="ru-RU" w:eastAsia="en-US"/>
    </w:rPr>
  </w:style>
  <w:style w:type="paragraph" w:customStyle="1" w:styleId="afffffffffffff6">
    <w:name w:val="список"/>
    <w:basedOn w:val="a3"/>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1">
    <w:name w:val="апп"/>
    <w:basedOn w:val="aa"/>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7">
    <w:name w:val="Placeholder Text"/>
    <w:basedOn w:val="a4"/>
    <w:uiPriority w:val="99"/>
    <w:semiHidden/>
    <w:rsid w:val="002C0050"/>
    <w:rPr>
      <w:color w:val="808080"/>
    </w:rPr>
  </w:style>
  <w:style w:type="paragraph" w:customStyle="1" w:styleId="1fff6">
    <w:name w:val="Загл 1"/>
    <w:basedOn w:val="afffffffffffff3"/>
    <w:next w:val="10"/>
    <w:qFormat/>
    <w:rsid w:val="002C0050"/>
  </w:style>
  <w:style w:type="paragraph" w:customStyle="1" w:styleId="TimesNewRoman121250">
    <w:name w:val="Стиль Times New Roman 12 пт Первая строка:  125 см После:  0 пт"/>
    <w:basedOn w:val="a3"/>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normal3">
    <w:name w:val="normal"/>
    <w:basedOn w:val="a3"/>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3"/>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BodyText2">
    <w:name w:val="Body Text 2"/>
    <w:basedOn w:val="a3"/>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DefaultParagraphFont">
    <w:name w:val="Default Paragraph Font"/>
    <w:rsid w:val="005F73BC"/>
  </w:style>
  <w:style w:type="paragraph" w:customStyle="1" w:styleId="BodyTextIndent">
    <w:name w:val="Body Text Indent"/>
    <w:basedOn w:val="a3"/>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BodyTextIndent3">
    <w:name w:val="Body Text Indent 3"/>
    <w:basedOn w:val="a3"/>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4"/>
    <w:rsid w:val="00522BF4"/>
  </w:style>
  <w:style w:type="paragraph" w:customStyle="1" w:styleId="afffffffffffff8">
    <w:name w:val="Примітка"/>
    <w:basedOn w:val="BodyTextIndent"/>
    <w:rsid w:val="00FA7E0D"/>
    <w:pPr>
      <w:spacing w:before="120" w:after="120"/>
    </w:pPr>
    <w:rPr>
      <w:sz w:val="28"/>
      <w:szCs w:val="28"/>
      <w:lang w:eastAsia="ja-JP"/>
    </w:rPr>
  </w:style>
  <w:style w:type="character" w:customStyle="1" w:styleId="CharChar">
    <w:name w:val="Char Char"/>
    <w:basedOn w:val="a4"/>
    <w:rsid w:val="00FA7E0D"/>
    <w:rPr>
      <w:rFonts w:eastAsia="MS Mincho"/>
      <w:sz w:val="24"/>
      <w:szCs w:val="24"/>
      <w:lang w:val="ru-RU" w:eastAsia="ja-JP"/>
    </w:rPr>
  </w:style>
  <w:style w:type="character" w:customStyle="1" w:styleId="postbody1">
    <w:name w:val="postbody1"/>
    <w:basedOn w:val="a4"/>
    <w:rsid w:val="00FA7E0D"/>
    <w:rPr>
      <w:sz w:val="18"/>
      <w:szCs w:val="18"/>
    </w:rPr>
  </w:style>
  <w:style w:type="character" w:customStyle="1" w:styleId="FontStyle45">
    <w:name w:val="Font Style45"/>
    <w:basedOn w:val="a4"/>
    <w:rsid w:val="00FA7E0D"/>
    <w:rPr>
      <w:rFonts w:ascii="Times New Roman" w:hAnsi="Times New Roman" w:cs="Times New Roman"/>
      <w:b/>
      <w:bCs/>
      <w:sz w:val="16"/>
      <w:szCs w:val="16"/>
    </w:rPr>
  </w:style>
  <w:style w:type="character" w:customStyle="1" w:styleId="FontStyle56">
    <w:name w:val="Font Style56"/>
    <w:basedOn w:val="a4"/>
    <w:rsid w:val="00FA7E0D"/>
    <w:rPr>
      <w:rFonts w:ascii="Times New Roman" w:hAnsi="Times New Roman" w:cs="Times New Roman"/>
      <w:sz w:val="16"/>
      <w:szCs w:val="16"/>
    </w:rPr>
  </w:style>
  <w:style w:type="paragraph" w:customStyle="1" w:styleId="title">
    <w:name w:val="title"/>
    <w:basedOn w:val="a3"/>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3"/>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3"/>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9">
    <w:name w:val="Рисунок"/>
    <w:basedOn w:val="a8"/>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a">
    <w:name w:val="Рисунок Знак"/>
    <w:basedOn w:val="CharChar"/>
    <w:rsid w:val="00FA7E0D"/>
    <w:rPr>
      <w:rFonts w:eastAsia="MS Mincho"/>
      <w:sz w:val="28"/>
      <w:szCs w:val="28"/>
      <w:lang w:val="uk-UA" w:eastAsia="ja-JP"/>
    </w:rPr>
  </w:style>
  <w:style w:type="paragraph" w:customStyle="1" w:styleId="-">
    <w:name w:val="заголовок-Д"/>
    <w:basedOn w:val="a3"/>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3"/>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NormalWeb">
    <w:name w:val="Normal (Web)"/>
    <w:basedOn w:val="a3"/>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b">
    <w:name w:val="Печатная машинка"/>
    <w:rsid w:val="009178CF"/>
    <w:rPr>
      <w:rFonts w:ascii="Courier New" w:hAnsi="Courier New" w:cs="Courier New"/>
      <w:sz w:val="20"/>
      <w:szCs w:val="20"/>
    </w:rPr>
  </w:style>
  <w:style w:type="paragraph" w:customStyle="1" w:styleId="afffffffffffffc">
    <w:name w:val="Готовый"/>
    <w:basedOn w:val="a3"/>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3"/>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4"/>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4"/>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4"/>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4"/>
    <w:rsid w:val="00A3755F"/>
  </w:style>
  <w:style w:type="paragraph" w:customStyle="1" w:styleId="BodyText">
    <w:name w:val="Body Text"/>
    <w:basedOn w:val="Normal0"/>
    <w:rsid w:val="003B6480"/>
    <w:rPr>
      <w:rFonts w:eastAsia="Times New Roman"/>
      <w:snapToGrid w:val="0"/>
      <w:color w:val="000000"/>
      <w:sz w:val="28"/>
    </w:rPr>
  </w:style>
  <w:style w:type="character" w:customStyle="1" w:styleId="text11">
    <w:name w:val="text11"/>
    <w:basedOn w:val="a4"/>
    <w:rsid w:val="003B6480"/>
    <w:rPr>
      <w:rFonts w:ascii="Arial" w:hAnsi="Arial" w:cs="Arial" w:hint="default"/>
      <w:color w:val="000000"/>
      <w:sz w:val="18"/>
      <w:szCs w:val="18"/>
    </w:rPr>
  </w:style>
  <w:style w:type="character" w:customStyle="1" w:styleId="textbold1">
    <w:name w:val="text_bold1"/>
    <w:basedOn w:val="a4"/>
    <w:rsid w:val="003B6480"/>
    <w:rPr>
      <w:b/>
      <w:bCs/>
    </w:rPr>
  </w:style>
  <w:style w:type="numbering" w:styleId="111111">
    <w:name w:val="Outline List 2"/>
    <w:basedOn w:val="a6"/>
    <w:rsid w:val="003B6480"/>
    <w:pPr>
      <w:numPr>
        <w:numId w:val="14"/>
      </w:numPr>
    </w:pPr>
  </w:style>
  <w:style w:type="numbering" w:styleId="1ai">
    <w:name w:val="Outline List 1"/>
    <w:basedOn w:val="a6"/>
    <w:rsid w:val="003B6480"/>
    <w:pPr>
      <w:numPr>
        <w:numId w:val="15"/>
      </w:numPr>
    </w:pPr>
  </w:style>
  <w:style w:type="numbering" w:styleId="a0">
    <w:name w:val="Outline List 3"/>
    <w:basedOn w:val="a6"/>
    <w:rsid w:val="003B6480"/>
    <w:pPr>
      <w:numPr>
        <w:numId w:val="16"/>
      </w:numPr>
    </w:pPr>
  </w:style>
  <w:style w:type="paragraph" w:customStyle="1" w:styleId="heading1">
    <w:name w:val="heading 1"/>
    <w:basedOn w:val="Normal0"/>
    <w:next w:val="Normal0"/>
    <w:rsid w:val="003B6480"/>
    <w:pPr>
      <w:keepNext/>
      <w:spacing w:line="360" w:lineRule="auto"/>
      <w:jc w:val="center"/>
    </w:pPr>
    <w:rPr>
      <w:rFonts w:eastAsia="Times New Roman"/>
      <w:sz w:val="28"/>
    </w:rPr>
  </w:style>
  <w:style w:type="paragraph" w:customStyle="1" w:styleId="afffffffffffffd">
    <w:name w:val="Автореф"/>
    <w:basedOn w:val="a3"/>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4"/>
    <w:rsid w:val="00913A20"/>
    <w:rPr>
      <w:rFonts w:ascii="Arial" w:hAnsi="Arial" w:cs="Arial" w:hint="default"/>
      <w:i/>
      <w:iCs/>
      <w:color w:val="666666"/>
      <w:sz w:val="20"/>
      <w:szCs w:val="20"/>
    </w:rPr>
  </w:style>
  <w:style w:type="character" w:customStyle="1" w:styleId="breadcrumb1">
    <w:name w:val="breadcrumb1"/>
    <w:basedOn w:val="a4"/>
    <w:rsid w:val="00913A20"/>
    <w:rPr>
      <w:rFonts w:ascii="Arial" w:hAnsi="Arial" w:cs="Arial" w:hint="default"/>
      <w:color w:val="004A8A"/>
      <w:sz w:val="16"/>
      <w:szCs w:val="16"/>
    </w:rPr>
  </w:style>
  <w:style w:type="paragraph" w:customStyle="1" w:styleId="afffffffffffffe">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4"/>
    <w:rsid w:val="00862551"/>
    <w:rPr>
      <w:rFonts w:cs="Times New Roman"/>
    </w:rPr>
  </w:style>
  <w:style w:type="character" w:customStyle="1" w:styleId="c6">
    <w:name w:val="c6"/>
    <w:basedOn w:val="a4"/>
    <w:rsid w:val="00862551"/>
    <w:rPr>
      <w:rFonts w:cs="Times New Roman"/>
    </w:rPr>
  </w:style>
  <w:style w:type="paragraph" w:customStyle="1" w:styleId="ListParagraph">
    <w:name w:val="List Paragraph"/>
    <w:basedOn w:val="a3"/>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
    <w:name w:val="Списочный"/>
    <w:basedOn w:val="a3"/>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3"/>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3"/>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4"/>
    <w:rsid w:val="00862551"/>
    <w:rPr>
      <w:rFonts w:cs="Times New Roman"/>
    </w:rPr>
  </w:style>
  <w:style w:type="paragraph" w:customStyle="1" w:styleId="affffffffffffff0">
    <w:name w:val="Опоненти"/>
    <w:basedOn w:val="affe"/>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7">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1">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2">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3">
    <w:name w:val="УДК"/>
    <w:basedOn w:val="affe"/>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4">
    <w:name w:val="прізв"/>
    <w:basedOn w:val="affffffffffffff5"/>
    <w:rsid w:val="004F16A4"/>
  </w:style>
  <w:style w:type="paragraph" w:customStyle="1" w:styleId="affffffffffffff5">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b">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6">
    <w:name w:val="Знак Знак Знак Знак Знак Знак Знак Знак Знак"/>
    <w:basedOn w:val="a3"/>
    <w:rsid w:val="004813E7"/>
    <w:pPr>
      <w:spacing w:after="0" w:line="240" w:lineRule="auto"/>
    </w:pPr>
    <w:rPr>
      <w:rFonts w:ascii="Verdana" w:eastAsia="Times New Roman" w:hAnsi="Verdana" w:cs="Verdana"/>
      <w:color w:val="000000"/>
      <w:sz w:val="20"/>
      <w:szCs w:val="20"/>
      <w:lang w:val="en-US"/>
    </w:rPr>
  </w:style>
  <w:style w:type="paragraph" w:customStyle="1" w:styleId="affffffffffffff7">
    <w:name w:val="Название таблицы"/>
    <w:basedOn w:val="a3"/>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8">
    <w:name w:val="Знак Знак Знак Знак Знак Знак Знак Знак Знак1"/>
    <w:basedOn w:val="a3"/>
    <w:rsid w:val="004813E7"/>
    <w:pPr>
      <w:spacing w:after="0" w:line="240" w:lineRule="auto"/>
    </w:pPr>
    <w:rPr>
      <w:rFonts w:ascii="Verdana" w:eastAsia="Times New Roman" w:hAnsi="Verdana" w:cs="Verdana"/>
      <w:color w:val="000000"/>
      <w:sz w:val="20"/>
      <w:szCs w:val="20"/>
      <w:lang w:val="en-US"/>
    </w:rPr>
  </w:style>
  <w:style w:type="paragraph" w:customStyle="1" w:styleId="2ffd">
    <w:name w:val="Знак Знак Знак Знак Знак Знак Знак Знак Знак2"/>
    <w:basedOn w:val="a3"/>
    <w:rsid w:val="004813E7"/>
    <w:pPr>
      <w:spacing w:after="0" w:line="240" w:lineRule="auto"/>
    </w:pPr>
    <w:rPr>
      <w:rFonts w:ascii="Verdana" w:eastAsia="Times New Roman" w:hAnsi="Verdana" w:cs="Verdana"/>
      <w:color w:val="000000"/>
      <w:sz w:val="20"/>
      <w:szCs w:val="20"/>
      <w:lang w:val="en-US"/>
    </w:rPr>
  </w:style>
  <w:style w:type="paragraph" w:customStyle="1" w:styleId="3fc">
    <w:name w:val="Знак Знак Знак Знак Знак Знак Знак Знак Знак3"/>
    <w:basedOn w:val="a3"/>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3"/>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4"/>
    <w:rsid w:val="00AA4DFF"/>
    <w:rPr>
      <w:rFonts w:ascii="Times New Roman" w:hAnsi="Times New Roman" w:cs="Times New Roman"/>
      <w:sz w:val="16"/>
      <w:szCs w:val="16"/>
    </w:rPr>
  </w:style>
  <w:style w:type="character" w:customStyle="1" w:styleId="FontStyle66">
    <w:name w:val="Font Style66"/>
    <w:basedOn w:val="a4"/>
    <w:rsid w:val="00AA4DFF"/>
    <w:rPr>
      <w:rFonts w:ascii="Times New Roman" w:hAnsi="Times New Roman" w:cs="Times New Roman"/>
      <w:i/>
      <w:iCs/>
      <w:sz w:val="16"/>
      <w:szCs w:val="16"/>
    </w:rPr>
  </w:style>
  <w:style w:type="paragraph" w:customStyle="1" w:styleId="Style110">
    <w:name w:val="Style11"/>
    <w:basedOn w:val="a3"/>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4"/>
    <w:rsid w:val="00AA4DFF"/>
    <w:rPr>
      <w:rFonts w:ascii="Times New Roman" w:hAnsi="Times New Roman" w:cs="Times New Roman"/>
      <w:sz w:val="26"/>
      <w:szCs w:val="26"/>
    </w:rPr>
  </w:style>
  <w:style w:type="character" w:customStyle="1" w:styleId="FontStyle20">
    <w:name w:val="Font Style20"/>
    <w:basedOn w:val="a4"/>
    <w:rsid w:val="00AA4DFF"/>
    <w:rPr>
      <w:rFonts w:ascii="Times New Roman" w:hAnsi="Times New Roman" w:cs="Times New Roman"/>
      <w:b/>
      <w:bCs/>
      <w:spacing w:val="30"/>
      <w:sz w:val="16"/>
      <w:szCs w:val="16"/>
    </w:rPr>
  </w:style>
  <w:style w:type="character" w:customStyle="1" w:styleId="FontStyle23">
    <w:name w:val="Font Style23"/>
    <w:basedOn w:val="a4"/>
    <w:rsid w:val="00AA4DFF"/>
    <w:rPr>
      <w:rFonts w:ascii="Times New Roman" w:hAnsi="Times New Roman" w:cs="Times New Roman"/>
      <w:sz w:val="24"/>
      <w:szCs w:val="24"/>
    </w:rPr>
  </w:style>
  <w:style w:type="character" w:customStyle="1" w:styleId="FontStyle53">
    <w:name w:val="Font Style53"/>
    <w:basedOn w:val="a4"/>
    <w:rsid w:val="00AA4DFF"/>
    <w:rPr>
      <w:rFonts w:ascii="Times New Roman" w:hAnsi="Times New Roman" w:cs="Times New Roman"/>
      <w:smallCaps/>
      <w:spacing w:val="10"/>
      <w:sz w:val="18"/>
      <w:szCs w:val="18"/>
    </w:rPr>
  </w:style>
  <w:style w:type="character" w:customStyle="1" w:styleId="FontStyle39">
    <w:name w:val="Font Style39"/>
    <w:basedOn w:val="a4"/>
    <w:rsid w:val="00AA4DFF"/>
    <w:rPr>
      <w:rFonts w:ascii="Times New Roman" w:hAnsi="Times New Roman" w:cs="Times New Roman"/>
      <w:b/>
      <w:bCs/>
      <w:sz w:val="12"/>
      <w:szCs w:val="12"/>
    </w:rPr>
  </w:style>
  <w:style w:type="paragraph" w:customStyle="1" w:styleId="innandatcbig">
    <w:name w:val="innandatcbig"/>
    <w:basedOn w:val="a3"/>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3"/>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3"/>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4"/>
    <w:locked/>
    <w:rsid w:val="00C5727B"/>
    <w:rPr>
      <w:sz w:val="16"/>
      <w:szCs w:val="16"/>
      <w:lang w:val="ru-RU" w:eastAsia="ru-RU" w:bidi="ar-SA"/>
    </w:rPr>
  </w:style>
  <w:style w:type="table" w:customStyle="1" w:styleId="affffffffffffff8">
    <w:name w:val="Світлий список"/>
    <w:basedOn w:val="a5"/>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4"/>
    <w:rsid w:val="005E1742"/>
    <w:rPr>
      <w:vanish w:val="0"/>
      <w:webHidden w:val="0"/>
      <w:sz w:val="24"/>
      <w:szCs w:val="24"/>
      <w:specVanish w:val="0"/>
    </w:rPr>
  </w:style>
  <w:style w:type="paragraph" w:customStyle="1" w:styleId="Style34">
    <w:name w:val="Style34"/>
    <w:basedOn w:val="a3"/>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3"/>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4"/>
    <w:rsid w:val="005E1742"/>
    <w:rPr>
      <w:rFonts w:ascii="Book Antiqua" w:hAnsi="Book Antiqua" w:cs="Book Antiqua"/>
      <w:sz w:val="14"/>
      <w:szCs w:val="14"/>
    </w:rPr>
  </w:style>
  <w:style w:type="character" w:customStyle="1" w:styleId="FontStyle250">
    <w:name w:val="Font Style250"/>
    <w:basedOn w:val="a4"/>
    <w:rsid w:val="005E1742"/>
    <w:rPr>
      <w:rFonts w:ascii="Book Antiqua" w:hAnsi="Book Antiqua" w:cs="Book Antiqua"/>
      <w:i/>
      <w:iCs/>
      <w:sz w:val="14"/>
      <w:szCs w:val="14"/>
    </w:rPr>
  </w:style>
  <w:style w:type="character" w:customStyle="1" w:styleId="FontStyle243">
    <w:name w:val="Font Style243"/>
    <w:basedOn w:val="a4"/>
    <w:rsid w:val="005E1742"/>
    <w:rPr>
      <w:rFonts w:ascii="Book Antiqua" w:hAnsi="Book Antiqua" w:cs="Book Antiqua"/>
      <w:sz w:val="24"/>
      <w:szCs w:val="24"/>
    </w:rPr>
  </w:style>
  <w:style w:type="character" w:customStyle="1" w:styleId="FontStyle242">
    <w:name w:val="Font Style242"/>
    <w:basedOn w:val="a4"/>
    <w:rsid w:val="005E1742"/>
    <w:rPr>
      <w:rFonts w:ascii="Book Antiqua" w:hAnsi="Book Antiqua" w:cs="Book Antiqua"/>
      <w:b/>
      <w:bCs/>
      <w:sz w:val="38"/>
      <w:szCs w:val="38"/>
    </w:rPr>
  </w:style>
  <w:style w:type="character" w:customStyle="1" w:styleId="FontStyle244">
    <w:name w:val="Font Style244"/>
    <w:basedOn w:val="a4"/>
    <w:rsid w:val="005E1742"/>
    <w:rPr>
      <w:rFonts w:ascii="Book Antiqua" w:hAnsi="Book Antiqua" w:cs="Book Antiqua"/>
      <w:sz w:val="12"/>
      <w:szCs w:val="12"/>
    </w:rPr>
  </w:style>
  <w:style w:type="paragraph" w:customStyle="1" w:styleId="Style86">
    <w:name w:val="Style86"/>
    <w:basedOn w:val="a3"/>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4"/>
    <w:rsid w:val="005E1742"/>
    <w:rPr>
      <w:rFonts w:ascii="Book Antiqua" w:hAnsi="Book Antiqua" w:cs="Book Antiqu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ydisser.com/search.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386151797603196"/>
          <c:y val="6.569343065693431E-2"/>
          <c:w val="0.88149134487350189"/>
          <c:h val="0.64233576642335766"/>
        </c:manualLayout>
      </c:layout>
      <c:bar3DChart>
        <c:barDir val="col"/>
        <c:grouping val="clustered"/>
        <c:varyColors val="0"/>
        <c:ser>
          <c:idx val="0"/>
          <c:order val="0"/>
          <c:tx>
            <c:strRef>
              <c:f>Sheet1!$A$2</c:f>
              <c:strCache>
                <c:ptCount val="1"/>
                <c:pt idx="0">
                  <c:v>І група</c:v>
                </c:pt>
              </c:strCache>
            </c:strRef>
          </c:tx>
          <c:spPr>
            <a:solidFill>
              <a:srgbClr val="9999FF"/>
            </a:solidFill>
            <a:ln w="12677">
              <a:solidFill>
                <a:srgbClr val="000000"/>
              </a:solidFill>
              <a:prstDash val="solid"/>
            </a:ln>
          </c:spPr>
          <c:invertIfNegative val="0"/>
          <c:cat>
            <c:strRef>
              <c:f>Sheet1!$B$1:$F$1</c:f>
              <c:strCache>
                <c:ptCount val="5"/>
                <c:pt idx="0">
                  <c:v>Важкість в ногах</c:v>
                </c:pt>
                <c:pt idx="1">
                  <c:v>Набряк</c:v>
                </c:pt>
                <c:pt idx="2">
                  <c:v>Біль</c:v>
                </c:pt>
                <c:pt idx="3">
                  <c:v>Свербіж</c:v>
                </c:pt>
                <c:pt idx="4">
                  <c:v>Виразка</c:v>
                </c:pt>
              </c:strCache>
            </c:strRef>
          </c:cat>
          <c:val>
            <c:numRef>
              <c:f>Sheet1!$B$2:$F$2</c:f>
              <c:numCache>
                <c:formatCode>General</c:formatCode>
                <c:ptCount val="5"/>
                <c:pt idx="0">
                  <c:v>41.2</c:v>
                </c:pt>
                <c:pt idx="1">
                  <c:v>35.299999999999997</c:v>
                </c:pt>
                <c:pt idx="2">
                  <c:v>5.9</c:v>
                </c:pt>
                <c:pt idx="3">
                  <c:v>2.9</c:v>
                </c:pt>
              </c:numCache>
            </c:numRef>
          </c:val>
        </c:ser>
        <c:ser>
          <c:idx val="1"/>
          <c:order val="1"/>
          <c:tx>
            <c:strRef>
              <c:f>Sheet1!$A$3</c:f>
              <c:strCache>
                <c:ptCount val="1"/>
                <c:pt idx="0">
                  <c:v>ІІ група</c:v>
                </c:pt>
              </c:strCache>
            </c:strRef>
          </c:tx>
          <c:spPr>
            <a:solidFill>
              <a:srgbClr val="993366"/>
            </a:solidFill>
            <a:ln w="12677">
              <a:solidFill>
                <a:srgbClr val="000000"/>
              </a:solidFill>
              <a:prstDash val="solid"/>
            </a:ln>
          </c:spPr>
          <c:invertIfNegative val="0"/>
          <c:cat>
            <c:strRef>
              <c:f>Sheet1!$B$1:$F$1</c:f>
              <c:strCache>
                <c:ptCount val="5"/>
                <c:pt idx="0">
                  <c:v>Важкість в ногах</c:v>
                </c:pt>
                <c:pt idx="1">
                  <c:v>Набряк</c:v>
                </c:pt>
                <c:pt idx="2">
                  <c:v>Біль</c:v>
                </c:pt>
                <c:pt idx="3">
                  <c:v>Свербіж</c:v>
                </c:pt>
                <c:pt idx="4">
                  <c:v>Виразка</c:v>
                </c:pt>
              </c:strCache>
            </c:strRef>
          </c:cat>
          <c:val>
            <c:numRef>
              <c:f>Sheet1!$B$3:$F$3</c:f>
              <c:numCache>
                <c:formatCode>General</c:formatCode>
                <c:ptCount val="5"/>
                <c:pt idx="0">
                  <c:v>40.799999999999997</c:v>
                </c:pt>
                <c:pt idx="1">
                  <c:v>30.6</c:v>
                </c:pt>
                <c:pt idx="2">
                  <c:v>6.1</c:v>
                </c:pt>
                <c:pt idx="3">
                  <c:v>0</c:v>
                </c:pt>
              </c:numCache>
            </c:numRef>
          </c:val>
        </c:ser>
        <c:ser>
          <c:idx val="2"/>
          <c:order val="2"/>
          <c:tx>
            <c:strRef>
              <c:f>Sheet1!$A$4</c:f>
              <c:strCache>
                <c:ptCount val="1"/>
                <c:pt idx="0">
                  <c:v>А група</c:v>
                </c:pt>
              </c:strCache>
            </c:strRef>
          </c:tx>
          <c:spPr>
            <a:solidFill>
              <a:srgbClr val="FFFFCC"/>
            </a:solidFill>
            <a:ln w="12677">
              <a:solidFill>
                <a:srgbClr val="000000"/>
              </a:solidFill>
              <a:prstDash val="solid"/>
            </a:ln>
          </c:spPr>
          <c:invertIfNegative val="0"/>
          <c:cat>
            <c:strRef>
              <c:f>Sheet1!$B$1:$F$1</c:f>
              <c:strCache>
                <c:ptCount val="5"/>
                <c:pt idx="0">
                  <c:v>Важкість в ногах</c:v>
                </c:pt>
                <c:pt idx="1">
                  <c:v>Набряк</c:v>
                </c:pt>
                <c:pt idx="2">
                  <c:v>Біль</c:v>
                </c:pt>
                <c:pt idx="3">
                  <c:v>Свербіж</c:v>
                </c:pt>
                <c:pt idx="4">
                  <c:v>Виразка</c:v>
                </c:pt>
              </c:strCache>
            </c:strRef>
          </c:cat>
          <c:val>
            <c:numRef>
              <c:f>Sheet1!$B$4:$F$4</c:f>
              <c:numCache>
                <c:formatCode>General</c:formatCode>
                <c:ptCount val="5"/>
                <c:pt idx="0">
                  <c:v>48</c:v>
                </c:pt>
                <c:pt idx="1">
                  <c:v>40</c:v>
                </c:pt>
                <c:pt idx="2">
                  <c:v>8</c:v>
                </c:pt>
                <c:pt idx="3">
                  <c:v>4</c:v>
                </c:pt>
              </c:numCache>
            </c:numRef>
          </c:val>
        </c:ser>
        <c:ser>
          <c:idx val="3"/>
          <c:order val="3"/>
          <c:tx>
            <c:strRef>
              <c:f>Sheet1!$A$5</c:f>
              <c:strCache>
                <c:ptCount val="1"/>
                <c:pt idx="0">
                  <c:v>ІІІ група</c:v>
                </c:pt>
              </c:strCache>
            </c:strRef>
          </c:tx>
          <c:spPr>
            <a:solidFill>
              <a:srgbClr val="CCFFFF"/>
            </a:solidFill>
            <a:ln w="12677">
              <a:solidFill>
                <a:srgbClr val="000000"/>
              </a:solidFill>
              <a:prstDash val="solid"/>
            </a:ln>
          </c:spPr>
          <c:invertIfNegative val="0"/>
          <c:cat>
            <c:strRef>
              <c:f>Sheet1!$B$1:$F$1</c:f>
              <c:strCache>
                <c:ptCount val="5"/>
                <c:pt idx="0">
                  <c:v>Важкість в ногах</c:v>
                </c:pt>
                <c:pt idx="1">
                  <c:v>Набряк</c:v>
                </c:pt>
                <c:pt idx="2">
                  <c:v>Біль</c:v>
                </c:pt>
                <c:pt idx="3">
                  <c:v>Свербіж</c:v>
                </c:pt>
                <c:pt idx="4">
                  <c:v>Виразка</c:v>
                </c:pt>
              </c:strCache>
            </c:strRef>
          </c:cat>
          <c:val>
            <c:numRef>
              <c:f>Sheet1!$B$5:$F$5</c:f>
              <c:numCache>
                <c:formatCode>General</c:formatCode>
                <c:ptCount val="5"/>
                <c:pt idx="0">
                  <c:v>45.8</c:v>
                </c:pt>
                <c:pt idx="1">
                  <c:v>33.299999999999997</c:v>
                </c:pt>
                <c:pt idx="2">
                  <c:v>24</c:v>
                </c:pt>
                <c:pt idx="3">
                  <c:v>16.7</c:v>
                </c:pt>
                <c:pt idx="4">
                  <c:v>24</c:v>
                </c:pt>
              </c:numCache>
            </c:numRef>
          </c:val>
        </c:ser>
        <c:ser>
          <c:idx val="4"/>
          <c:order val="4"/>
          <c:tx>
            <c:strRef>
              <c:f>Sheet1!$A$6</c:f>
              <c:strCache>
                <c:ptCount val="1"/>
                <c:pt idx="0">
                  <c:v>Б група</c:v>
                </c:pt>
              </c:strCache>
            </c:strRef>
          </c:tx>
          <c:spPr>
            <a:solidFill>
              <a:srgbClr val="660066"/>
            </a:solidFill>
            <a:ln w="12677">
              <a:solidFill>
                <a:srgbClr val="000000"/>
              </a:solidFill>
              <a:prstDash val="solid"/>
            </a:ln>
          </c:spPr>
          <c:invertIfNegative val="0"/>
          <c:cat>
            <c:strRef>
              <c:f>Sheet1!$B$1:$F$1</c:f>
              <c:strCache>
                <c:ptCount val="5"/>
                <c:pt idx="0">
                  <c:v>Важкість в ногах</c:v>
                </c:pt>
                <c:pt idx="1">
                  <c:v>Набряк</c:v>
                </c:pt>
                <c:pt idx="2">
                  <c:v>Біль</c:v>
                </c:pt>
                <c:pt idx="3">
                  <c:v>Свербіж</c:v>
                </c:pt>
                <c:pt idx="4">
                  <c:v>Виразка</c:v>
                </c:pt>
              </c:strCache>
            </c:strRef>
          </c:cat>
          <c:val>
            <c:numRef>
              <c:f>Sheet1!$B$6:$F$6</c:f>
              <c:numCache>
                <c:formatCode>General</c:formatCode>
                <c:ptCount val="5"/>
                <c:pt idx="0">
                  <c:v>53.3</c:v>
                </c:pt>
                <c:pt idx="1">
                  <c:v>56.7</c:v>
                </c:pt>
                <c:pt idx="2">
                  <c:v>30</c:v>
                </c:pt>
                <c:pt idx="3">
                  <c:v>20</c:v>
                </c:pt>
                <c:pt idx="4">
                  <c:v>40</c:v>
                </c:pt>
              </c:numCache>
            </c:numRef>
          </c:val>
        </c:ser>
        <c:dLbls>
          <c:showLegendKey val="0"/>
          <c:showVal val="0"/>
          <c:showCatName val="0"/>
          <c:showSerName val="0"/>
          <c:showPercent val="0"/>
          <c:showBubbleSize val="0"/>
        </c:dLbls>
        <c:gapWidth val="150"/>
        <c:gapDepth val="0"/>
        <c:shape val="box"/>
        <c:axId val="412640112"/>
        <c:axId val="412640672"/>
        <c:axId val="0"/>
      </c:bar3DChart>
      <c:catAx>
        <c:axId val="412640112"/>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1198" b="1" i="0" u="none" strike="noStrike" baseline="0">
                <a:solidFill>
                  <a:srgbClr val="000000"/>
                </a:solidFill>
                <a:latin typeface="Arial Cyr"/>
                <a:ea typeface="Arial Cyr"/>
                <a:cs typeface="Arial Cyr"/>
              </a:defRPr>
            </a:pPr>
            <a:endParaRPr lang="ru-RU"/>
          </a:p>
        </c:txPr>
        <c:crossAx val="412640672"/>
        <c:crosses val="autoZero"/>
        <c:auto val="1"/>
        <c:lblAlgn val="ctr"/>
        <c:lblOffset val="100"/>
        <c:tickLblSkip val="1"/>
        <c:tickMarkSkip val="1"/>
        <c:noMultiLvlLbl val="0"/>
      </c:catAx>
      <c:valAx>
        <c:axId val="412640672"/>
        <c:scaling>
          <c:orientation val="minMax"/>
        </c:scaling>
        <c:delete val="0"/>
        <c:axPos val="l"/>
        <c:majorGridlines>
          <c:spPr>
            <a:ln w="3169">
              <a:solidFill>
                <a:srgbClr val="000000"/>
              </a:solidFill>
              <a:prstDash val="solid"/>
            </a:ln>
          </c:spPr>
        </c:majorGridlines>
        <c:title>
          <c:tx>
            <c:rich>
              <a:bodyPr rot="0" vert="horz"/>
              <a:lstStyle/>
              <a:p>
                <a:pPr algn="ctr">
                  <a:defRPr sz="1447" b="1" i="0" u="none" strike="noStrike" baseline="0">
                    <a:solidFill>
                      <a:srgbClr val="000000"/>
                    </a:solidFill>
                    <a:latin typeface="Arial Cyr"/>
                    <a:ea typeface="Arial Cyr"/>
                    <a:cs typeface="Arial Cyr"/>
                  </a:defRPr>
                </a:pPr>
                <a:r>
                  <a:rPr lang="ru-RU"/>
                  <a:t>%</a:t>
                </a:r>
              </a:p>
            </c:rich>
          </c:tx>
          <c:layout>
            <c:manualLayout>
              <c:xMode val="edge"/>
              <c:yMode val="edge"/>
              <c:x val="8.6551264980026632E-2"/>
              <c:y val="0.34063260340632606"/>
            </c:manualLayout>
          </c:layout>
          <c:overlay val="0"/>
          <c:spPr>
            <a:noFill/>
            <a:ln w="25355">
              <a:noFill/>
            </a:ln>
          </c:spPr>
        </c:title>
        <c:numFmt formatCode="General" sourceLinked="1"/>
        <c:majorTickMark val="out"/>
        <c:minorTickMark val="none"/>
        <c:tickLblPos val="nextTo"/>
        <c:spPr>
          <a:ln w="3169">
            <a:solidFill>
              <a:srgbClr val="000000"/>
            </a:solidFill>
            <a:prstDash val="solid"/>
          </a:ln>
        </c:spPr>
        <c:txPr>
          <a:bodyPr rot="0" vert="horz"/>
          <a:lstStyle/>
          <a:p>
            <a:pPr>
              <a:defRPr sz="1447" b="1" i="0" u="none" strike="noStrike" baseline="0">
                <a:solidFill>
                  <a:srgbClr val="000000"/>
                </a:solidFill>
                <a:latin typeface="Arial Cyr"/>
                <a:ea typeface="Arial Cyr"/>
                <a:cs typeface="Arial Cyr"/>
              </a:defRPr>
            </a:pPr>
            <a:endParaRPr lang="ru-RU"/>
          </a:p>
        </c:txPr>
        <c:crossAx val="412640112"/>
        <c:crosses val="autoZero"/>
        <c:crossBetween val="between"/>
      </c:valAx>
      <c:spPr>
        <a:noFill/>
        <a:ln w="25355">
          <a:noFill/>
        </a:ln>
      </c:spPr>
    </c:plotArea>
    <c:legend>
      <c:legendPos val="b"/>
      <c:layout>
        <c:manualLayout>
          <c:xMode val="edge"/>
          <c:yMode val="edge"/>
          <c:x val="9.3209054593874824E-2"/>
          <c:y val="0.9002433090024331"/>
          <c:w val="0.8135818908122503"/>
          <c:h val="9.2457420924574193E-2"/>
        </c:manualLayout>
      </c:layout>
      <c:overlay val="0"/>
      <c:spPr>
        <a:noFill/>
        <a:ln w="3169">
          <a:solidFill>
            <a:srgbClr val="000000"/>
          </a:solidFill>
          <a:prstDash val="solid"/>
        </a:ln>
      </c:spPr>
      <c:txPr>
        <a:bodyPr/>
        <a:lstStyle/>
        <a:p>
          <a:pPr>
            <a:defRPr sz="132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44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476725521669342"/>
          <c:y val="3.8929440389294405E-2"/>
          <c:w val="0.61637239165329061"/>
          <c:h val="0.88321167883211671"/>
        </c:manualLayout>
      </c:layout>
      <c:bar3DChart>
        <c:barDir val="col"/>
        <c:grouping val="clustered"/>
        <c:varyColors val="0"/>
        <c:ser>
          <c:idx val="0"/>
          <c:order val="0"/>
          <c:tx>
            <c:strRef>
              <c:f>Sheet1!$A$2</c:f>
              <c:strCache>
                <c:ptCount val="1"/>
                <c:pt idx="0">
                  <c:v>І група</c:v>
                </c:pt>
              </c:strCache>
            </c:strRef>
          </c:tx>
          <c:spPr>
            <a:solidFill>
              <a:srgbClr val="9999FF"/>
            </a:solidFill>
            <a:ln w="12677">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8.8000000000000007</c:v>
                </c:pt>
              </c:numCache>
            </c:numRef>
          </c:val>
        </c:ser>
        <c:ser>
          <c:idx val="1"/>
          <c:order val="1"/>
          <c:tx>
            <c:strRef>
              <c:f>Sheet1!$A$3</c:f>
              <c:strCache>
                <c:ptCount val="1"/>
                <c:pt idx="0">
                  <c:v>ІІ група</c:v>
                </c:pt>
              </c:strCache>
            </c:strRef>
          </c:tx>
          <c:spPr>
            <a:solidFill>
              <a:srgbClr val="993366"/>
            </a:solidFill>
            <a:ln w="12677">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6.1</c:v>
                </c:pt>
              </c:numCache>
            </c:numRef>
          </c:val>
        </c:ser>
        <c:ser>
          <c:idx val="2"/>
          <c:order val="2"/>
          <c:tx>
            <c:strRef>
              <c:f>Sheet1!$A$4</c:f>
              <c:strCache>
                <c:ptCount val="1"/>
                <c:pt idx="0">
                  <c:v>А група</c:v>
                </c:pt>
              </c:strCache>
            </c:strRef>
          </c:tx>
          <c:spPr>
            <a:solidFill>
              <a:srgbClr val="FFFFCC"/>
            </a:solidFill>
            <a:ln w="12677">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12.5</c:v>
                </c:pt>
              </c:numCache>
            </c:numRef>
          </c:val>
        </c:ser>
        <c:ser>
          <c:idx val="3"/>
          <c:order val="3"/>
          <c:tx>
            <c:strRef>
              <c:f>Sheet1!$A$5</c:f>
              <c:strCache>
                <c:ptCount val="1"/>
                <c:pt idx="0">
                  <c:v>ІІІ група</c:v>
                </c:pt>
              </c:strCache>
            </c:strRef>
          </c:tx>
          <c:spPr>
            <a:solidFill>
              <a:srgbClr val="CCFFFF"/>
            </a:solidFill>
            <a:ln w="12677">
              <a:solidFill>
                <a:srgbClr val="000000"/>
              </a:solidFill>
              <a:prstDash val="solid"/>
            </a:ln>
          </c:spPr>
          <c:invertIfNegative val="0"/>
          <c:cat>
            <c:numRef>
              <c:f>Sheet1!$B$1:$B$1</c:f>
              <c:numCache>
                <c:formatCode>General</c:formatCode>
                <c:ptCount val="1"/>
              </c:numCache>
            </c:numRef>
          </c:cat>
          <c:val>
            <c:numRef>
              <c:f>Sheet1!$B$5:$B$5</c:f>
              <c:numCache>
                <c:formatCode>General</c:formatCode>
                <c:ptCount val="1"/>
                <c:pt idx="0">
                  <c:v>96</c:v>
                </c:pt>
              </c:numCache>
            </c:numRef>
          </c:val>
        </c:ser>
        <c:ser>
          <c:idx val="4"/>
          <c:order val="4"/>
          <c:tx>
            <c:strRef>
              <c:f>Sheet1!$A$6</c:f>
              <c:strCache>
                <c:ptCount val="1"/>
                <c:pt idx="0">
                  <c:v>Б група</c:v>
                </c:pt>
              </c:strCache>
            </c:strRef>
          </c:tx>
          <c:spPr>
            <a:solidFill>
              <a:srgbClr val="660066"/>
            </a:solidFill>
            <a:ln w="12677">
              <a:solidFill>
                <a:srgbClr val="000000"/>
              </a:solidFill>
              <a:prstDash val="solid"/>
            </a:ln>
          </c:spPr>
          <c:invertIfNegative val="0"/>
          <c:cat>
            <c:numRef>
              <c:f>Sheet1!$B$1:$B$1</c:f>
              <c:numCache>
                <c:formatCode>General</c:formatCode>
                <c:ptCount val="1"/>
              </c:numCache>
            </c:numRef>
          </c:cat>
          <c:val>
            <c:numRef>
              <c:f>Sheet1!$B$6:$B$6</c:f>
              <c:numCache>
                <c:formatCode>General</c:formatCode>
                <c:ptCount val="1"/>
                <c:pt idx="0">
                  <c:v>96.7</c:v>
                </c:pt>
              </c:numCache>
            </c:numRef>
          </c:val>
        </c:ser>
        <c:dLbls>
          <c:showLegendKey val="0"/>
          <c:showVal val="0"/>
          <c:showCatName val="0"/>
          <c:showSerName val="0"/>
          <c:showPercent val="0"/>
          <c:showBubbleSize val="0"/>
        </c:dLbls>
        <c:gapWidth val="150"/>
        <c:gapDepth val="0"/>
        <c:shape val="box"/>
        <c:axId val="412645152"/>
        <c:axId val="412645712"/>
        <c:axId val="0"/>
      </c:bar3DChart>
      <c:catAx>
        <c:axId val="412645152"/>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1422" b="1" i="0" u="none" strike="noStrike" baseline="0">
                <a:solidFill>
                  <a:srgbClr val="000000"/>
                </a:solidFill>
                <a:latin typeface="Arial Cyr"/>
                <a:ea typeface="Arial Cyr"/>
                <a:cs typeface="Arial Cyr"/>
              </a:defRPr>
            </a:pPr>
            <a:endParaRPr lang="ru-RU"/>
          </a:p>
        </c:txPr>
        <c:crossAx val="412645712"/>
        <c:crosses val="autoZero"/>
        <c:auto val="1"/>
        <c:lblAlgn val="ctr"/>
        <c:lblOffset val="100"/>
        <c:tickLblSkip val="1"/>
        <c:tickMarkSkip val="1"/>
        <c:noMultiLvlLbl val="0"/>
      </c:catAx>
      <c:valAx>
        <c:axId val="412645712"/>
        <c:scaling>
          <c:orientation val="minMax"/>
        </c:scaling>
        <c:delete val="0"/>
        <c:axPos val="l"/>
        <c:majorGridlines>
          <c:spPr>
            <a:ln w="3169">
              <a:solidFill>
                <a:srgbClr val="000000"/>
              </a:solidFill>
              <a:prstDash val="solid"/>
            </a:ln>
          </c:spPr>
        </c:majorGridlines>
        <c:title>
          <c:tx>
            <c:rich>
              <a:bodyPr rot="0" vert="horz"/>
              <a:lstStyle/>
              <a:p>
                <a:pPr algn="ctr">
                  <a:defRPr sz="1447" b="1" i="0" u="none" strike="noStrike" baseline="0">
                    <a:solidFill>
                      <a:srgbClr val="000000"/>
                    </a:solidFill>
                    <a:latin typeface="Arial Cyr"/>
                    <a:ea typeface="Arial Cyr"/>
                    <a:cs typeface="Arial Cyr"/>
                  </a:defRPr>
                </a:pPr>
                <a:r>
                  <a:rPr lang="ru-RU"/>
                  <a:t>%</a:t>
                </a:r>
              </a:p>
            </c:rich>
          </c:tx>
          <c:layout>
            <c:manualLayout>
              <c:xMode val="edge"/>
              <c:yMode val="edge"/>
              <c:x val="1.7656500802568219E-2"/>
              <c:y val="0.44768856447688565"/>
            </c:manualLayout>
          </c:layout>
          <c:overlay val="0"/>
          <c:spPr>
            <a:noFill/>
            <a:ln w="25355">
              <a:noFill/>
            </a:ln>
          </c:spPr>
        </c:title>
        <c:numFmt formatCode="General" sourceLinked="1"/>
        <c:majorTickMark val="out"/>
        <c:minorTickMark val="none"/>
        <c:tickLblPos val="nextTo"/>
        <c:spPr>
          <a:ln w="3169">
            <a:solidFill>
              <a:srgbClr val="000000"/>
            </a:solidFill>
            <a:prstDash val="solid"/>
          </a:ln>
        </c:spPr>
        <c:txPr>
          <a:bodyPr rot="0" vert="horz"/>
          <a:lstStyle/>
          <a:p>
            <a:pPr>
              <a:defRPr sz="1422" b="1" i="0" u="none" strike="noStrike" baseline="0">
                <a:solidFill>
                  <a:srgbClr val="000000"/>
                </a:solidFill>
                <a:latin typeface="Arial Cyr"/>
                <a:ea typeface="Arial Cyr"/>
                <a:cs typeface="Arial Cyr"/>
              </a:defRPr>
            </a:pPr>
            <a:endParaRPr lang="ru-RU"/>
          </a:p>
        </c:txPr>
        <c:crossAx val="412645152"/>
        <c:crosses val="autoZero"/>
        <c:crossBetween val="between"/>
        <c:majorUnit val="20"/>
      </c:valAx>
      <c:spPr>
        <a:noFill/>
        <a:ln w="25355">
          <a:noFill/>
        </a:ln>
      </c:spPr>
    </c:plotArea>
    <c:legend>
      <c:legendPos val="r"/>
      <c:layout>
        <c:manualLayout>
          <c:xMode val="edge"/>
          <c:yMode val="edge"/>
          <c:x val="0.78491171749598732"/>
          <c:y val="0.28710462287104621"/>
          <c:w val="0.20866773675762443"/>
          <c:h val="0.42822384428223842"/>
        </c:manualLayout>
      </c:layout>
      <c:overlay val="0"/>
      <c:spPr>
        <a:noFill/>
        <a:ln w="3169">
          <a:solidFill>
            <a:srgbClr val="000000"/>
          </a:solidFill>
          <a:prstDash val="solid"/>
        </a:ln>
      </c:spPr>
      <c:txPr>
        <a:bodyPr/>
        <a:lstStyle/>
        <a:p>
          <a:pPr>
            <a:defRPr sz="130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422"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473887814313345"/>
          <c:y val="4.9999999999999996E-2"/>
          <c:w val="0.82398452611218553"/>
          <c:h val="0.69117647058823528"/>
        </c:manualLayout>
      </c:layout>
      <c:bar3DChart>
        <c:barDir val="col"/>
        <c:grouping val="clustered"/>
        <c:varyColors val="0"/>
        <c:ser>
          <c:idx val="0"/>
          <c:order val="0"/>
          <c:tx>
            <c:strRef>
              <c:f>Sheet1!$A$2</c:f>
              <c:strCache>
                <c:ptCount val="1"/>
                <c:pt idx="0">
                  <c:v>І група</c:v>
                </c:pt>
              </c:strCache>
            </c:strRef>
          </c:tx>
          <c:spPr>
            <a:solidFill>
              <a:srgbClr val="9999FF"/>
            </a:solidFill>
            <a:ln w="12704">
              <a:solidFill>
                <a:srgbClr val="000000"/>
              </a:solidFill>
              <a:prstDash val="solid"/>
            </a:ln>
          </c:spPr>
          <c:invertIfNegative val="0"/>
          <c:cat>
            <c:strRef>
              <c:f>Sheet1!$B$1:$C$1</c:f>
              <c:strCache>
                <c:ptCount val="2"/>
                <c:pt idx="0">
                  <c:v>30 днів</c:v>
                </c:pt>
                <c:pt idx="1">
                  <c:v>12 міс</c:v>
                </c:pt>
              </c:strCache>
            </c:strRef>
          </c:cat>
          <c:val>
            <c:numRef>
              <c:f>Sheet1!$B$2:$C$2</c:f>
              <c:numCache>
                <c:formatCode>General</c:formatCode>
                <c:ptCount val="2"/>
                <c:pt idx="0">
                  <c:v>94.2</c:v>
                </c:pt>
                <c:pt idx="1">
                  <c:v>80</c:v>
                </c:pt>
              </c:numCache>
            </c:numRef>
          </c:val>
        </c:ser>
        <c:ser>
          <c:idx val="1"/>
          <c:order val="1"/>
          <c:tx>
            <c:strRef>
              <c:f>Sheet1!$A$3</c:f>
              <c:strCache>
                <c:ptCount val="1"/>
                <c:pt idx="0">
                  <c:v>ІІ група</c:v>
                </c:pt>
              </c:strCache>
            </c:strRef>
          </c:tx>
          <c:spPr>
            <a:solidFill>
              <a:srgbClr val="993366"/>
            </a:solidFill>
            <a:ln w="12704">
              <a:solidFill>
                <a:srgbClr val="000000"/>
              </a:solidFill>
              <a:prstDash val="solid"/>
            </a:ln>
          </c:spPr>
          <c:invertIfNegative val="0"/>
          <c:cat>
            <c:strRef>
              <c:f>Sheet1!$B$1:$C$1</c:f>
              <c:strCache>
                <c:ptCount val="2"/>
                <c:pt idx="0">
                  <c:v>30 днів</c:v>
                </c:pt>
                <c:pt idx="1">
                  <c:v>12 міс</c:v>
                </c:pt>
              </c:strCache>
            </c:strRef>
          </c:cat>
          <c:val>
            <c:numRef>
              <c:f>Sheet1!$B$3:$C$3</c:f>
              <c:numCache>
                <c:formatCode>General</c:formatCode>
                <c:ptCount val="2"/>
                <c:pt idx="0">
                  <c:v>97.9</c:v>
                </c:pt>
                <c:pt idx="1">
                  <c:v>86.8</c:v>
                </c:pt>
              </c:numCache>
            </c:numRef>
          </c:val>
        </c:ser>
        <c:ser>
          <c:idx val="2"/>
          <c:order val="2"/>
          <c:tx>
            <c:strRef>
              <c:f>Sheet1!$A$4</c:f>
              <c:strCache>
                <c:ptCount val="1"/>
                <c:pt idx="0">
                  <c:v>ІІІ група</c:v>
                </c:pt>
              </c:strCache>
            </c:strRef>
          </c:tx>
          <c:spPr>
            <a:solidFill>
              <a:srgbClr val="FFFFCC"/>
            </a:solidFill>
            <a:ln w="12704">
              <a:solidFill>
                <a:srgbClr val="000000"/>
              </a:solidFill>
              <a:prstDash val="solid"/>
            </a:ln>
          </c:spPr>
          <c:invertIfNegative val="0"/>
          <c:cat>
            <c:strRef>
              <c:f>Sheet1!$B$1:$C$1</c:f>
              <c:strCache>
                <c:ptCount val="2"/>
                <c:pt idx="0">
                  <c:v>30 днів</c:v>
                </c:pt>
                <c:pt idx="1">
                  <c:v>12 міс</c:v>
                </c:pt>
              </c:strCache>
            </c:strRef>
          </c:cat>
          <c:val>
            <c:numRef>
              <c:f>Sheet1!$B$4:$C$4</c:f>
              <c:numCache>
                <c:formatCode>General</c:formatCode>
                <c:ptCount val="2"/>
                <c:pt idx="0">
                  <c:v>91.7</c:v>
                </c:pt>
                <c:pt idx="1">
                  <c:v>76.5</c:v>
                </c:pt>
              </c:numCache>
            </c:numRef>
          </c:val>
        </c:ser>
        <c:dLbls>
          <c:showLegendKey val="0"/>
          <c:showVal val="0"/>
          <c:showCatName val="0"/>
          <c:showSerName val="0"/>
          <c:showPercent val="0"/>
          <c:showBubbleSize val="0"/>
        </c:dLbls>
        <c:gapWidth val="150"/>
        <c:gapDepth val="0"/>
        <c:shape val="box"/>
        <c:axId val="412649072"/>
        <c:axId val="412649632"/>
        <c:axId val="0"/>
      </c:bar3DChart>
      <c:catAx>
        <c:axId val="412649072"/>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412649632"/>
        <c:crosses val="autoZero"/>
        <c:auto val="1"/>
        <c:lblAlgn val="ctr"/>
        <c:lblOffset val="100"/>
        <c:tickLblSkip val="1"/>
        <c:tickMarkSkip val="1"/>
        <c:noMultiLvlLbl val="0"/>
      </c:catAx>
      <c:valAx>
        <c:axId val="412649632"/>
        <c:scaling>
          <c:orientation val="minMax"/>
        </c:scaling>
        <c:delete val="0"/>
        <c:axPos val="l"/>
        <c:majorGridlines>
          <c:spPr>
            <a:ln w="3176">
              <a:solidFill>
                <a:srgbClr val="000000"/>
              </a:solidFill>
              <a:prstDash val="solid"/>
            </a:ln>
          </c:spPr>
        </c:majorGridlines>
        <c:title>
          <c:tx>
            <c:rich>
              <a:bodyPr rot="0" vert="horz"/>
              <a:lstStyle/>
              <a:p>
                <a:pPr algn="ctr">
                  <a:defRPr sz="1200" b="1" i="0" u="none" strike="noStrike" baseline="0">
                    <a:solidFill>
                      <a:srgbClr val="000000"/>
                    </a:solidFill>
                    <a:latin typeface="Arial Cyr"/>
                    <a:ea typeface="Arial Cyr"/>
                    <a:cs typeface="Arial Cyr"/>
                  </a:defRPr>
                </a:pPr>
                <a:r>
                  <a:rPr lang="ru-RU"/>
                  <a:t>%</a:t>
                </a:r>
              </a:p>
            </c:rich>
          </c:tx>
          <c:layout>
            <c:manualLayout>
              <c:xMode val="edge"/>
              <c:yMode val="edge"/>
              <c:x val="4.4487427466150864E-2"/>
              <c:y val="0.35882352941176465"/>
            </c:manualLayout>
          </c:layout>
          <c:overlay val="0"/>
          <c:spPr>
            <a:noFill/>
            <a:ln w="25408">
              <a:noFill/>
            </a:ln>
          </c:spPr>
        </c:title>
        <c:numFmt formatCode="General" sourceLinked="1"/>
        <c:majorTickMark val="out"/>
        <c:minorTickMark val="none"/>
        <c:tickLblPos val="nextTo"/>
        <c:spPr>
          <a:ln w="3176">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412649072"/>
        <c:crosses val="autoZero"/>
        <c:crossBetween val="between"/>
      </c:valAx>
      <c:spPr>
        <a:noFill/>
        <a:ln w="25408">
          <a:noFill/>
        </a:ln>
      </c:spPr>
    </c:plotArea>
    <c:legend>
      <c:legendPos val="b"/>
      <c:layout>
        <c:manualLayout>
          <c:xMode val="edge"/>
          <c:yMode val="edge"/>
          <c:x val="0.21083172147001933"/>
          <c:y val="0.8970588235294118"/>
          <c:w val="0.57833655705996123"/>
          <c:h val="9.4117647058823528E-2"/>
        </c:manualLayout>
      </c:layout>
      <c:overlay val="0"/>
      <c:spPr>
        <a:noFill/>
        <a:ln w="3176">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159559834938093E-2"/>
          <c:y val="0.18734793187347934"/>
          <c:w val="0.70976616231086642"/>
          <c:h val="0.63990267639902687"/>
        </c:manualLayout>
      </c:layout>
      <c:barChart>
        <c:barDir val="col"/>
        <c:grouping val="clustered"/>
        <c:varyColors val="0"/>
        <c:ser>
          <c:idx val="0"/>
          <c:order val="0"/>
          <c:tx>
            <c:strRef>
              <c:f>Sheet1!$A$2</c:f>
              <c:strCache>
                <c:ptCount val="1"/>
                <c:pt idx="0">
                  <c:v>І група</c:v>
                </c:pt>
              </c:strCache>
            </c:strRef>
          </c:tx>
          <c:spPr>
            <a:solidFill>
              <a:srgbClr val="FFFF00"/>
            </a:solidFill>
            <a:ln w="12677">
              <a:solidFill>
                <a:srgbClr val="000000"/>
              </a:solidFill>
              <a:prstDash val="solid"/>
            </a:ln>
          </c:spPr>
          <c:invertIfNegative val="0"/>
          <c:cat>
            <c:strRef>
              <c:f>Sheet1!$B$1:$I$1</c:f>
              <c:strCache>
                <c:ptCount val="8"/>
                <c:pt idx="0">
                  <c:v>ФФ</c:v>
                </c:pt>
                <c:pt idx="1">
                  <c:v>ФР</c:v>
                </c:pt>
                <c:pt idx="2">
                  <c:v>ФБ</c:v>
                </c:pt>
                <c:pt idx="3">
                  <c:v>ЗЗ</c:v>
                </c:pt>
                <c:pt idx="4">
                  <c:v>Ж</c:v>
                </c:pt>
                <c:pt idx="5">
                  <c:v>СР</c:v>
                </c:pt>
                <c:pt idx="6">
                  <c:v>ЕР</c:v>
                </c:pt>
                <c:pt idx="7">
                  <c:v>ПЗ</c:v>
                </c:pt>
              </c:strCache>
            </c:strRef>
          </c:cat>
          <c:val>
            <c:numRef>
              <c:f>Sheet1!$B$2:$I$2</c:f>
              <c:numCache>
                <c:formatCode>General</c:formatCode>
                <c:ptCount val="8"/>
                <c:pt idx="0">
                  <c:v>87.2</c:v>
                </c:pt>
                <c:pt idx="1">
                  <c:v>78.2</c:v>
                </c:pt>
                <c:pt idx="2">
                  <c:v>82.4</c:v>
                </c:pt>
                <c:pt idx="3">
                  <c:v>85.6</c:v>
                </c:pt>
                <c:pt idx="4">
                  <c:v>86.2</c:v>
                </c:pt>
                <c:pt idx="5">
                  <c:v>82.1</c:v>
                </c:pt>
                <c:pt idx="6">
                  <c:v>84.8</c:v>
                </c:pt>
                <c:pt idx="7">
                  <c:v>86.2</c:v>
                </c:pt>
              </c:numCache>
            </c:numRef>
          </c:val>
        </c:ser>
        <c:ser>
          <c:idx val="1"/>
          <c:order val="1"/>
          <c:tx>
            <c:strRef>
              <c:f>Sheet1!$A$3</c:f>
              <c:strCache>
                <c:ptCount val="1"/>
                <c:pt idx="0">
                  <c:v>ІІ група</c:v>
                </c:pt>
              </c:strCache>
            </c:strRef>
          </c:tx>
          <c:spPr>
            <a:solidFill>
              <a:srgbClr val="3366FF"/>
            </a:solidFill>
            <a:ln w="12677">
              <a:solidFill>
                <a:srgbClr val="000000"/>
              </a:solidFill>
              <a:prstDash val="solid"/>
            </a:ln>
          </c:spPr>
          <c:invertIfNegative val="0"/>
          <c:cat>
            <c:strRef>
              <c:f>Sheet1!$B$1:$I$1</c:f>
              <c:strCache>
                <c:ptCount val="8"/>
                <c:pt idx="0">
                  <c:v>ФФ</c:v>
                </c:pt>
                <c:pt idx="1">
                  <c:v>ФР</c:v>
                </c:pt>
                <c:pt idx="2">
                  <c:v>ФБ</c:v>
                </c:pt>
                <c:pt idx="3">
                  <c:v>ЗЗ</c:v>
                </c:pt>
                <c:pt idx="4">
                  <c:v>Ж</c:v>
                </c:pt>
                <c:pt idx="5">
                  <c:v>СР</c:v>
                </c:pt>
                <c:pt idx="6">
                  <c:v>ЕР</c:v>
                </c:pt>
                <c:pt idx="7">
                  <c:v>ПЗ</c:v>
                </c:pt>
              </c:strCache>
            </c:strRef>
          </c:cat>
          <c:val>
            <c:numRef>
              <c:f>Sheet1!$B$3:$I$3</c:f>
              <c:numCache>
                <c:formatCode>General</c:formatCode>
                <c:ptCount val="8"/>
                <c:pt idx="0">
                  <c:v>88.6</c:v>
                </c:pt>
                <c:pt idx="1">
                  <c:v>80.099999999999994</c:v>
                </c:pt>
                <c:pt idx="2">
                  <c:v>84.1</c:v>
                </c:pt>
                <c:pt idx="3">
                  <c:v>86.8</c:v>
                </c:pt>
                <c:pt idx="4">
                  <c:v>88.3</c:v>
                </c:pt>
                <c:pt idx="5">
                  <c:v>83.4</c:v>
                </c:pt>
                <c:pt idx="6">
                  <c:v>86.1</c:v>
                </c:pt>
                <c:pt idx="7">
                  <c:v>87.4</c:v>
                </c:pt>
              </c:numCache>
            </c:numRef>
          </c:val>
        </c:ser>
        <c:ser>
          <c:idx val="2"/>
          <c:order val="2"/>
          <c:tx>
            <c:strRef>
              <c:f>Sheet1!$A$4</c:f>
              <c:strCache>
                <c:ptCount val="1"/>
                <c:pt idx="0">
                  <c:v>А група</c:v>
                </c:pt>
              </c:strCache>
            </c:strRef>
          </c:tx>
          <c:spPr>
            <a:solidFill>
              <a:srgbClr val="FF99CC"/>
            </a:solidFill>
            <a:ln w="12677">
              <a:solidFill>
                <a:srgbClr val="000000"/>
              </a:solidFill>
              <a:prstDash val="solid"/>
            </a:ln>
          </c:spPr>
          <c:invertIfNegative val="0"/>
          <c:cat>
            <c:strRef>
              <c:f>Sheet1!$B$1:$I$1</c:f>
              <c:strCache>
                <c:ptCount val="8"/>
                <c:pt idx="0">
                  <c:v>ФФ</c:v>
                </c:pt>
                <c:pt idx="1">
                  <c:v>ФР</c:v>
                </c:pt>
                <c:pt idx="2">
                  <c:v>ФБ</c:v>
                </c:pt>
                <c:pt idx="3">
                  <c:v>ЗЗ</c:v>
                </c:pt>
                <c:pt idx="4">
                  <c:v>Ж</c:v>
                </c:pt>
                <c:pt idx="5">
                  <c:v>СР</c:v>
                </c:pt>
                <c:pt idx="6">
                  <c:v>ЕР</c:v>
                </c:pt>
                <c:pt idx="7">
                  <c:v>ПЗ</c:v>
                </c:pt>
              </c:strCache>
            </c:strRef>
          </c:cat>
          <c:val>
            <c:numRef>
              <c:f>Sheet1!$B$4:$I$4</c:f>
              <c:numCache>
                <c:formatCode>General</c:formatCode>
                <c:ptCount val="8"/>
                <c:pt idx="0">
                  <c:v>87.4</c:v>
                </c:pt>
                <c:pt idx="1">
                  <c:v>79.400000000000006</c:v>
                </c:pt>
                <c:pt idx="2">
                  <c:v>83.4</c:v>
                </c:pt>
                <c:pt idx="3">
                  <c:v>86.1</c:v>
                </c:pt>
                <c:pt idx="4">
                  <c:v>87.3</c:v>
                </c:pt>
                <c:pt idx="5">
                  <c:v>83.1</c:v>
                </c:pt>
                <c:pt idx="6">
                  <c:v>85.1</c:v>
                </c:pt>
                <c:pt idx="7">
                  <c:v>86.4</c:v>
                </c:pt>
              </c:numCache>
            </c:numRef>
          </c:val>
        </c:ser>
        <c:ser>
          <c:idx val="3"/>
          <c:order val="3"/>
          <c:tx>
            <c:strRef>
              <c:f>Sheet1!$A$5</c:f>
              <c:strCache>
                <c:ptCount val="1"/>
                <c:pt idx="0">
                  <c:v>ІІІ група</c:v>
                </c:pt>
              </c:strCache>
            </c:strRef>
          </c:tx>
          <c:spPr>
            <a:solidFill>
              <a:srgbClr val="CCFFFF"/>
            </a:solidFill>
            <a:ln w="12677">
              <a:solidFill>
                <a:srgbClr val="000000"/>
              </a:solidFill>
              <a:prstDash val="solid"/>
            </a:ln>
          </c:spPr>
          <c:invertIfNegative val="0"/>
          <c:cat>
            <c:strRef>
              <c:f>Sheet1!$B$1:$I$1</c:f>
              <c:strCache>
                <c:ptCount val="8"/>
                <c:pt idx="0">
                  <c:v>ФФ</c:v>
                </c:pt>
                <c:pt idx="1">
                  <c:v>ФР</c:v>
                </c:pt>
                <c:pt idx="2">
                  <c:v>ФБ</c:v>
                </c:pt>
                <c:pt idx="3">
                  <c:v>ЗЗ</c:v>
                </c:pt>
                <c:pt idx="4">
                  <c:v>Ж</c:v>
                </c:pt>
                <c:pt idx="5">
                  <c:v>СР</c:v>
                </c:pt>
                <c:pt idx="6">
                  <c:v>ЕР</c:v>
                </c:pt>
                <c:pt idx="7">
                  <c:v>ПЗ</c:v>
                </c:pt>
              </c:strCache>
            </c:strRef>
          </c:cat>
          <c:val>
            <c:numRef>
              <c:f>Sheet1!$B$5:$I$5</c:f>
              <c:numCache>
                <c:formatCode>General</c:formatCode>
                <c:ptCount val="8"/>
                <c:pt idx="0">
                  <c:v>74.3</c:v>
                </c:pt>
                <c:pt idx="1">
                  <c:v>70.400000000000006</c:v>
                </c:pt>
                <c:pt idx="2">
                  <c:v>62.1</c:v>
                </c:pt>
                <c:pt idx="3">
                  <c:v>65.099999999999994</c:v>
                </c:pt>
                <c:pt idx="4">
                  <c:v>68.099999999999994</c:v>
                </c:pt>
                <c:pt idx="5">
                  <c:v>61.3</c:v>
                </c:pt>
                <c:pt idx="6">
                  <c:v>73.099999999999994</c:v>
                </c:pt>
                <c:pt idx="7">
                  <c:v>63.4</c:v>
                </c:pt>
              </c:numCache>
            </c:numRef>
          </c:val>
        </c:ser>
        <c:ser>
          <c:idx val="4"/>
          <c:order val="4"/>
          <c:tx>
            <c:strRef>
              <c:f>Sheet1!$A$6</c:f>
              <c:strCache>
                <c:ptCount val="1"/>
                <c:pt idx="0">
                  <c:v>Б група</c:v>
                </c:pt>
              </c:strCache>
            </c:strRef>
          </c:tx>
          <c:spPr>
            <a:solidFill>
              <a:srgbClr val="660066"/>
            </a:solidFill>
            <a:ln w="12677">
              <a:solidFill>
                <a:srgbClr val="000000"/>
              </a:solidFill>
              <a:prstDash val="solid"/>
            </a:ln>
          </c:spPr>
          <c:invertIfNegative val="0"/>
          <c:cat>
            <c:strRef>
              <c:f>Sheet1!$B$1:$I$1</c:f>
              <c:strCache>
                <c:ptCount val="8"/>
                <c:pt idx="0">
                  <c:v>ФФ</c:v>
                </c:pt>
                <c:pt idx="1">
                  <c:v>ФР</c:v>
                </c:pt>
                <c:pt idx="2">
                  <c:v>ФБ</c:v>
                </c:pt>
                <c:pt idx="3">
                  <c:v>ЗЗ</c:v>
                </c:pt>
                <c:pt idx="4">
                  <c:v>Ж</c:v>
                </c:pt>
                <c:pt idx="5">
                  <c:v>СР</c:v>
                </c:pt>
                <c:pt idx="6">
                  <c:v>ЕР</c:v>
                </c:pt>
                <c:pt idx="7">
                  <c:v>ПЗ</c:v>
                </c:pt>
              </c:strCache>
            </c:strRef>
          </c:cat>
          <c:val>
            <c:numRef>
              <c:f>Sheet1!$B$6:$I$6</c:f>
              <c:numCache>
                <c:formatCode>General</c:formatCode>
                <c:ptCount val="8"/>
                <c:pt idx="0">
                  <c:v>71.5</c:v>
                </c:pt>
                <c:pt idx="1">
                  <c:v>68.599999999999994</c:v>
                </c:pt>
                <c:pt idx="2">
                  <c:v>60.4</c:v>
                </c:pt>
                <c:pt idx="3">
                  <c:v>62.7</c:v>
                </c:pt>
                <c:pt idx="4">
                  <c:v>65.8</c:v>
                </c:pt>
                <c:pt idx="5">
                  <c:v>60.1</c:v>
                </c:pt>
                <c:pt idx="6">
                  <c:v>72.8</c:v>
                </c:pt>
                <c:pt idx="7">
                  <c:v>62.1</c:v>
                </c:pt>
              </c:numCache>
            </c:numRef>
          </c:val>
        </c:ser>
        <c:dLbls>
          <c:showLegendKey val="0"/>
          <c:showVal val="0"/>
          <c:showCatName val="0"/>
          <c:showSerName val="0"/>
          <c:showPercent val="0"/>
          <c:showBubbleSize val="0"/>
        </c:dLbls>
        <c:gapWidth val="150"/>
        <c:axId val="412654112"/>
        <c:axId val="412654672"/>
      </c:barChart>
      <c:catAx>
        <c:axId val="412654112"/>
        <c:scaling>
          <c:orientation val="minMax"/>
        </c:scaling>
        <c:delete val="0"/>
        <c:axPos val="b"/>
        <c:numFmt formatCode="General" sourceLinked="1"/>
        <c:majorTickMark val="out"/>
        <c:minorTickMark val="none"/>
        <c:tickLblPos val="nextTo"/>
        <c:spPr>
          <a:ln w="3169">
            <a:solidFill>
              <a:srgbClr val="000000"/>
            </a:solidFill>
            <a:prstDash val="solid"/>
          </a:ln>
        </c:spPr>
        <c:txPr>
          <a:bodyPr rot="0" vert="horz"/>
          <a:lstStyle/>
          <a:p>
            <a:pPr>
              <a:defRPr sz="1447" b="1" i="0" u="none" strike="noStrike" baseline="0">
                <a:solidFill>
                  <a:srgbClr val="000000"/>
                </a:solidFill>
                <a:latin typeface="Arial Cyr"/>
                <a:ea typeface="Arial Cyr"/>
                <a:cs typeface="Arial Cyr"/>
              </a:defRPr>
            </a:pPr>
            <a:endParaRPr lang="ru-RU"/>
          </a:p>
        </c:txPr>
        <c:crossAx val="412654672"/>
        <c:crosses val="autoZero"/>
        <c:auto val="1"/>
        <c:lblAlgn val="ctr"/>
        <c:lblOffset val="100"/>
        <c:tickLblSkip val="1"/>
        <c:tickMarkSkip val="1"/>
        <c:noMultiLvlLbl val="0"/>
      </c:catAx>
      <c:valAx>
        <c:axId val="412654672"/>
        <c:scaling>
          <c:orientation val="minMax"/>
        </c:scaling>
        <c:delete val="0"/>
        <c:axPos val="l"/>
        <c:majorGridlines>
          <c:spPr>
            <a:ln w="3169">
              <a:solidFill>
                <a:srgbClr val="000000"/>
              </a:solidFill>
              <a:prstDash val="solid"/>
            </a:ln>
          </c:spPr>
        </c:majorGridlines>
        <c:title>
          <c:tx>
            <c:rich>
              <a:bodyPr rot="0" vert="horz"/>
              <a:lstStyle/>
              <a:p>
                <a:pPr algn="ctr">
                  <a:defRPr sz="1447" b="1" i="0" u="none" strike="noStrike" baseline="0">
                    <a:solidFill>
                      <a:srgbClr val="000000"/>
                    </a:solidFill>
                    <a:latin typeface="Arial Cyr"/>
                    <a:ea typeface="Arial Cyr"/>
                    <a:cs typeface="Arial Cyr"/>
                  </a:defRPr>
                </a:pPr>
                <a:r>
                  <a:rPr lang="ru-RU"/>
                  <a:t>%</a:t>
                </a:r>
              </a:p>
            </c:rich>
          </c:tx>
          <c:layout>
            <c:manualLayout>
              <c:xMode val="edge"/>
              <c:yMode val="edge"/>
              <c:x val="3.3012379642365884E-2"/>
              <c:y val="3.4063260340632603E-2"/>
            </c:manualLayout>
          </c:layout>
          <c:overlay val="0"/>
          <c:spPr>
            <a:noFill/>
            <a:ln w="25355">
              <a:noFill/>
            </a:ln>
          </c:spPr>
        </c:title>
        <c:numFmt formatCode="General" sourceLinked="1"/>
        <c:majorTickMark val="out"/>
        <c:minorTickMark val="none"/>
        <c:tickLblPos val="nextTo"/>
        <c:spPr>
          <a:ln w="3169">
            <a:solidFill>
              <a:srgbClr val="000000"/>
            </a:solidFill>
            <a:prstDash val="solid"/>
          </a:ln>
        </c:spPr>
        <c:txPr>
          <a:bodyPr rot="0" vert="horz"/>
          <a:lstStyle/>
          <a:p>
            <a:pPr>
              <a:defRPr sz="1447" b="1" i="0" u="none" strike="noStrike" baseline="0">
                <a:solidFill>
                  <a:srgbClr val="000000"/>
                </a:solidFill>
                <a:latin typeface="Arial Cyr"/>
                <a:ea typeface="Arial Cyr"/>
                <a:cs typeface="Arial Cyr"/>
              </a:defRPr>
            </a:pPr>
            <a:endParaRPr lang="ru-RU"/>
          </a:p>
        </c:txPr>
        <c:crossAx val="412654112"/>
        <c:crosses val="autoZero"/>
        <c:crossBetween val="between"/>
        <c:majorUnit val="20"/>
      </c:valAx>
      <c:spPr>
        <a:noFill/>
        <a:ln w="12677">
          <a:solidFill>
            <a:srgbClr val="808080"/>
          </a:solidFill>
          <a:prstDash val="solid"/>
        </a:ln>
      </c:spPr>
    </c:plotArea>
    <c:legend>
      <c:legendPos val="r"/>
      <c:layout>
        <c:manualLayout>
          <c:xMode val="edge"/>
          <c:yMode val="edge"/>
          <c:x val="0.81430536451169189"/>
          <c:y val="0.28953771289537716"/>
          <c:w val="0.17881705639614853"/>
          <c:h val="0.42822384428223842"/>
        </c:manualLayout>
      </c:layout>
      <c:overlay val="0"/>
      <c:spPr>
        <a:noFill/>
        <a:ln w="3169">
          <a:solidFill>
            <a:srgbClr val="000000"/>
          </a:solidFill>
          <a:prstDash val="solid"/>
        </a:ln>
      </c:spPr>
      <c:txPr>
        <a:bodyPr/>
        <a:lstStyle/>
        <a:p>
          <a:pPr>
            <a:defRPr sz="132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447"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1098</TotalTime>
  <Pages>25</Pages>
  <Words>6524</Words>
  <Characters>37191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471</cp:revision>
  <dcterms:created xsi:type="dcterms:W3CDTF">2015-05-26T12:20:00Z</dcterms:created>
  <dcterms:modified xsi:type="dcterms:W3CDTF">2015-05-28T16:17:00Z</dcterms:modified>
</cp:coreProperties>
</file>