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1E5327" w:rsidRDefault="001E5327" w:rsidP="001E5327">
      <w:pPr>
        <w:jc w:val="center"/>
        <w:rPr>
          <w:sz w:val="28"/>
          <w:szCs w:val="28"/>
        </w:rPr>
      </w:pPr>
    </w:p>
    <w:p w:rsidR="001E5327" w:rsidRDefault="001E5327" w:rsidP="001E5327">
      <w:pPr>
        <w:jc w:val="center"/>
        <w:rPr>
          <w:sz w:val="28"/>
          <w:szCs w:val="28"/>
        </w:rPr>
      </w:pPr>
    </w:p>
    <w:p w:rsidR="00597B7C" w:rsidRPr="00AC554B" w:rsidRDefault="00597B7C" w:rsidP="00597B7C">
      <w:pPr>
        <w:pStyle w:val="20"/>
        <w:ind w:firstLine="0"/>
        <w:rPr>
          <w:b w:val="0"/>
          <w:sz w:val="24"/>
          <w:szCs w:val="24"/>
        </w:rPr>
      </w:pPr>
      <w:r w:rsidRPr="00AC554B">
        <w:rPr>
          <w:b w:val="0"/>
          <w:sz w:val="24"/>
          <w:szCs w:val="24"/>
        </w:rPr>
        <w:t>Міністерство охорони здоров’я України</w:t>
      </w:r>
    </w:p>
    <w:p w:rsidR="00597B7C" w:rsidRPr="00AC554B" w:rsidRDefault="00597B7C" w:rsidP="00597B7C">
      <w:pPr>
        <w:pStyle w:val="20"/>
        <w:ind w:firstLine="0"/>
        <w:rPr>
          <w:b w:val="0"/>
          <w:sz w:val="24"/>
          <w:szCs w:val="24"/>
        </w:rPr>
      </w:pPr>
      <w:r w:rsidRPr="00AC554B">
        <w:rPr>
          <w:b w:val="0"/>
          <w:sz w:val="24"/>
          <w:szCs w:val="24"/>
        </w:rPr>
        <w:t xml:space="preserve">Луганський державний медичний університет </w:t>
      </w:r>
    </w:p>
    <w:p w:rsidR="00597B7C" w:rsidRPr="00AC554B" w:rsidRDefault="00597B7C" w:rsidP="00597B7C">
      <w:pPr>
        <w:pStyle w:val="20"/>
        <w:jc w:val="right"/>
        <w:rPr>
          <w:sz w:val="24"/>
          <w:szCs w:val="24"/>
        </w:rPr>
      </w:pPr>
    </w:p>
    <w:p w:rsidR="00597B7C" w:rsidRPr="00AC554B" w:rsidRDefault="00597B7C" w:rsidP="00597B7C">
      <w:pPr>
        <w:rPr>
          <w:lang w:val="uk-UA"/>
        </w:rPr>
      </w:pPr>
    </w:p>
    <w:p w:rsidR="00597B7C" w:rsidRPr="00AC554B" w:rsidRDefault="00597B7C" w:rsidP="00597B7C">
      <w:pPr>
        <w:rPr>
          <w:lang w:val="uk-UA"/>
        </w:rPr>
      </w:pPr>
    </w:p>
    <w:p w:rsidR="00597B7C" w:rsidRPr="00AC554B" w:rsidRDefault="00597B7C" w:rsidP="00597B7C">
      <w:pPr>
        <w:rPr>
          <w:lang w:val="uk-UA"/>
        </w:rPr>
      </w:pPr>
    </w:p>
    <w:p w:rsidR="00597B7C" w:rsidRPr="00AC554B" w:rsidRDefault="00597B7C" w:rsidP="00597B7C">
      <w:pPr>
        <w:rPr>
          <w:lang w:val="uk-UA"/>
        </w:rPr>
      </w:pPr>
    </w:p>
    <w:p w:rsidR="00597B7C" w:rsidRPr="00AC554B" w:rsidRDefault="00597B7C" w:rsidP="00597B7C">
      <w:pPr>
        <w:rPr>
          <w:b/>
          <w:lang w:val="uk-UA"/>
        </w:rPr>
      </w:pPr>
    </w:p>
    <w:p w:rsidR="00597B7C" w:rsidRPr="00AC554B" w:rsidRDefault="00597B7C" w:rsidP="00597B7C">
      <w:pPr>
        <w:pStyle w:val="40"/>
        <w:rPr>
          <w:b/>
          <w:sz w:val="24"/>
          <w:szCs w:val="24"/>
          <w:lang w:val="uk-UA"/>
        </w:rPr>
      </w:pPr>
      <w:r w:rsidRPr="00AC554B">
        <w:rPr>
          <w:b/>
          <w:sz w:val="24"/>
          <w:szCs w:val="24"/>
          <w:lang w:val="uk-UA"/>
        </w:rPr>
        <w:t>Ушаков Андрій Володимирович</w:t>
      </w:r>
    </w:p>
    <w:p w:rsidR="00597B7C" w:rsidRPr="00AC554B" w:rsidRDefault="00597B7C" w:rsidP="00597B7C">
      <w:pPr>
        <w:jc w:val="center"/>
        <w:rPr>
          <w:lang w:val="uk-UA"/>
        </w:rPr>
      </w:pPr>
    </w:p>
    <w:p w:rsidR="00597B7C" w:rsidRPr="00AC554B" w:rsidRDefault="00597B7C" w:rsidP="00597B7C">
      <w:pPr>
        <w:pStyle w:val="40"/>
        <w:jc w:val="right"/>
        <w:rPr>
          <w:b/>
          <w:sz w:val="24"/>
          <w:szCs w:val="24"/>
          <w:lang w:val="uk-UA"/>
        </w:rPr>
      </w:pPr>
    </w:p>
    <w:p w:rsidR="00597B7C" w:rsidRPr="00AC554B" w:rsidRDefault="00597B7C" w:rsidP="00597B7C">
      <w:pPr>
        <w:pStyle w:val="40"/>
        <w:jc w:val="right"/>
        <w:rPr>
          <w:b/>
          <w:sz w:val="24"/>
          <w:szCs w:val="24"/>
          <w:lang w:val="uk-UA"/>
        </w:rPr>
      </w:pPr>
      <w:r w:rsidRPr="00AC554B">
        <w:rPr>
          <w:b/>
          <w:sz w:val="24"/>
          <w:szCs w:val="24"/>
          <w:lang w:val="uk-UA"/>
        </w:rPr>
        <w:t>УДК 612.111:796.071.2:796.015.6</w:t>
      </w: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lang w:val="uk-UA"/>
        </w:rPr>
      </w:pPr>
      <w:r w:rsidRPr="00AC554B">
        <w:rPr>
          <w:lang w:val="uk-UA"/>
        </w:rPr>
        <w:t xml:space="preserve">Вплив фізичних навантажень на популяційний склад та </w:t>
      </w:r>
    </w:p>
    <w:p w:rsidR="00597B7C" w:rsidRPr="00AC554B" w:rsidRDefault="00597B7C" w:rsidP="00597B7C">
      <w:pPr>
        <w:jc w:val="center"/>
        <w:rPr>
          <w:lang w:val="uk-UA"/>
        </w:rPr>
      </w:pPr>
      <w:r w:rsidRPr="00AC554B">
        <w:rPr>
          <w:lang w:val="uk-UA"/>
        </w:rPr>
        <w:t xml:space="preserve">метаболічний статус лімфоцитів крові спортсменів, які </w:t>
      </w:r>
    </w:p>
    <w:p w:rsidR="00597B7C" w:rsidRPr="00AC554B" w:rsidRDefault="00597B7C" w:rsidP="00597B7C">
      <w:pPr>
        <w:jc w:val="center"/>
        <w:rPr>
          <w:lang w:val="uk-UA"/>
        </w:rPr>
      </w:pPr>
      <w:r w:rsidRPr="00AC554B">
        <w:rPr>
          <w:lang w:val="uk-UA"/>
        </w:rPr>
        <w:t>займают</w:t>
      </w:r>
      <w:r w:rsidRPr="00AC554B">
        <w:rPr>
          <w:lang w:val="uk-UA"/>
        </w:rPr>
        <w:t>ь</w:t>
      </w:r>
      <w:r w:rsidRPr="00AC554B">
        <w:rPr>
          <w:lang w:val="uk-UA"/>
        </w:rPr>
        <w:t>ся боротьбою дзюдо</w:t>
      </w:r>
    </w:p>
    <w:p w:rsidR="00597B7C" w:rsidRPr="00AC554B" w:rsidRDefault="00597B7C" w:rsidP="00597B7C">
      <w:pPr>
        <w:jc w:val="center"/>
        <w:rPr>
          <w:lang w:val="uk-UA"/>
        </w:rPr>
      </w:pPr>
    </w:p>
    <w:p w:rsidR="00597B7C" w:rsidRPr="00AC554B" w:rsidRDefault="00597B7C" w:rsidP="00597B7C">
      <w:pPr>
        <w:jc w:val="center"/>
        <w:rPr>
          <w:lang w:val="uk-UA"/>
        </w:rPr>
      </w:pPr>
      <w:r w:rsidRPr="00AC554B">
        <w:rPr>
          <w:lang w:val="uk-UA"/>
        </w:rPr>
        <w:t>14.03.04 – патологічна фізіологія</w:t>
      </w: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b/>
          <w:lang w:val="uk-UA"/>
        </w:rPr>
      </w:pPr>
    </w:p>
    <w:p w:rsidR="00597B7C" w:rsidRPr="00AC554B" w:rsidRDefault="00597B7C" w:rsidP="00597B7C">
      <w:pPr>
        <w:jc w:val="center"/>
        <w:rPr>
          <w:lang w:val="uk-UA"/>
        </w:rPr>
      </w:pPr>
      <w:r w:rsidRPr="00AC554B">
        <w:rPr>
          <w:lang w:val="uk-UA"/>
        </w:rPr>
        <w:t xml:space="preserve">Автореферат дисертації на здобуття наукового ступеня </w:t>
      </w:r>
    </w:p>
    <w:p w:rsidR="00597B7C" w:rsidRPr="00AC554B" w:rsidRDefault="00597B7C" w:rsidP="00597B7C">
      <w:pPr>
        <w:jc w:val="center"/>
        <w:rPr>
          <w:lang w:val="uk-UA"/>
        </w:rPr>
      </w:pPr>
      <w:r w:rsidRPr="00AC554B">
        <w:rPr>
          <w:lang w:val="uk-UA"/>
        </w:rPr>
        <w:t>кандидата біолог</w:t>
      </w:r>
      <w:r w:rsidRPr="00AC554B">
        <w:rPr>
          <w:lang w:val="uk-UA"/>
        </w:rPr>
        <w:t>і</w:t>
      </w:r>
      <w:r w:rsidRPr="00AC554B">
        <w:rPr>
          <w:lang w:val="uk-UA"/>
        </w:rPr>
        <w:t>чних наук</w:t>
      </w:r>
    </w:p>
    <w:p w:rsidR="00597B7C" w:rsidRPr="00AC554B" w:rsidRDefault="00597B7C" w:rsidP="00597B7C">
      <w:pPr>
        <w:jc w:val="center"/>
        <w:rPr>
          <w:b/>
          <w:lang w:val="uk-UA"/>
        </w:rPr>
      </w:pP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jc w:val="center"/>
        <w:rPr>
          <w:lang w:val="uk-UA"/>
        </w:rPr>
      </w:pPr>
    </w:p>
    <w:p w:rsidR="00597B7C" w:rsidRPr="00AC554B" w:rsidRDefault="00597B7C" w:rsidP="00597B7C">
      <w:pPr>
        <w:pStyle w:val="31"/>
        <w:rPr>
          <w:szCs w:val="24"/>
          <w:lang w:val="uk-UA"/>
        </w:rPr>
      </w:pPr>
      <w:r w:rsidRPr="00AC554B">
        <w:rPr>
          <w:szCs w:val="24"/>
          <w:lang w:val="uk-UA"/>
        </w:rPr>
        <w:lastRenderedPageBreak/>
        <w:t xml:space="preserve">Луганськ-2008 </w:t>
      </w:r>
    </w:p>
    <w:p w:rsidR="00597B7C" w:rsidRPr="00AC554B" w:rsidRDefault="00597B7C" w:rsidP="00597B7C">
      <w:pPr>
        <w:rPr>
          <w:lang w:val="uk-UA"/>
        </w:rPr>
      </w:pPr>
    </w:p>
    <w:p w:rsidR="00597B7C" w:rsidRPr="00AC554B" w:rsidRDefault="00597B7C" w:rsidP="00597B7C">
      <w:pPr>
        <w:pStyle w:val="2ffff9"/>
        <w:spacing w:line="240" w:lineRule="auto"/>
        <w:rPr>
          <w:spacing w:val="-9"/>
        </w:rPr>
      </w:pPr>
      <w:r w:rsidRPr="00AC554B">
        <w:rPr>
          <w:spacing w:val="-9"/>
        </w:rPr>
        <w:t>Дисертацією є рукопис</w:t>
      </w:r>
    </w:p>
    <w:p w:rsidR="00597B7C" w:rsidRPr="00AC554B" w:rsidRDefault="00597B7C" w:rsidP="00597B7C">
      <w:pPr>
        <w:pStyle w:val="2ffff9"/>
        <w:spacing w:line="240" w:lineRule="auto"/>
        <w:rPr>
          <w:spacing w:val="-9"/>
        </w:rPr>
      </w:pPr>
    </w:p>
    <w:p w:rsidR="00597B7C" w:rsidRPr="00AC554B" w:rsidRDefault="00597B7C" w:rsidP="00597B7C">
      <w:pPr>
        <w:pStyle w:val="2ffff9"/>
        <w:spacing w:line="240" w:lineRule="auto"/>
        <w:rPr>
          <w:spacing w:val="-9"/>
        </w:rPr>
      </w:pPr>
      <w:r w:rsidRPr="00AC554B">
        <w:rPr>
          <w:spacing w:val="-9"/>
        </w:rPr>
        <w:t>Робота виконана у Луганському державному медичному університеті МОЗ України та в Донецькому юр</w:t>
      </w:r>
      <w:r w:rsidRPr="00AC554B">
        <w:rPr>
          <w:spacing w:val="-9"/>
        </w:rPr>
        <w:t>и</w:t>
      </w:r>
      <w:r w:rsidRPr="00AC554B">
        <w:rPr>
          <w:spacing w:val="-9"/>
        </w:rPr>
        <w:t>дичному інституті Луганського державного університету внутрішніх справ ім. Е.О. Дідоренка МВС Укра</w:t>
      </w:r>
      <w:r w:rsidRPr="00AC554B">
        <w:rPr>
          <w:spacing w:val="-9"/>
        </w:rPr>
        <w:t>ї</w:t>
      </w:r>
      <w:r w:rsidRPr="00AC554B">
        <w:rPr>
          <w:spacing w:val="-9"/>
        </w:rPr>
        <w:t>ни</w:t>
      </w:r>
    </w:p>
    <w:p w:rsidR="00597B7C" w:rsidRPr="00AC554B" w:rsidRDefault="00597B7C" w:rsidP="00597B7C">
      <w:pPr>
        <w:pStyle w:val="2ffff9"/>
        <w:spacing w:line="240" w:lineRule="auto"/>
      </w:pPr>
    </w:p>
    <w:p w:rsidR="00597B7C" w:rsidRPr="00AC554B" w:rsidRDefault="00597B7C" w:rsidP="00597B7C">
      <w:pPr>
        <w:tabs>
          <w:tab w:val="left" w:pos="2376"/>
          <w:tab w:val="left" w:pos="6487"/>
        </w:tabs>
        <w:jc w:val="both"/>
        <w:rPr>
          <w:spacing w:val="-9"/>
          <w:lang w:val="uk-UA"/>
        </w:rPr>
      </w:pPr>
      <w:r w:rsidRPr="00AC554B">
        <w:rPr>
          <w:spacing w:val="-12"/>
          <w:lang w:val="uk-UA"/>
        </w:rPr>
        <w:t xml:space="preserve">Науковий керівник: </w:t>
      </w:r>
      <w:r w:rsidRPr="00AC554B">
        <w:rPr>
          <w:spacing w:val="-9"/>
          <w:lang w:val="uk-UA"/>
        </w:rPr>
        <w:t>доктор медичних наук, професор Гайдаш Ігор Славович, Луганський державний медичний університет МОЗ України, завідувач кафедри мікробі</w:t>
      </w:r>
      <w:r w:rsidRPr="00AC554B">
        <w:rPr>
          <w:spacing w:val="-9"/>
          <w:lang w:val="uk-UA"/>
        </w:rPr>
        <w:t>о</w:t>
      </w:r>
      <w:r w:rsidRPr="00AC554B">
        <w:rPr>
          <w:spacing w:val="-9"/>
          <w:lang w:val="uk-UA"/>
        </w:rPr>
        <w:t>логії</w:t>
      </w:r>
    </w:p>
    <w:p w:rsidR="00597B7C" w:rsidRPr="00AC554B" w:rsidRDefault="00597B7C" w:rsidP="00597B7C">
      <w:pPr>
        <w:pStyle w:val="2ffff9"/>
        <w:spacing w:line="240" w:lineRule="auto"/>
      </w:pPr>
    </w:p>
    <w:p w:rsidR="00597B7C" w:rsidRPr="00AC554B" w:rsidRDefault="00597B7C" w:rsidP="00597B7C">
      <w:pPr>
        <w:rPr>
          <w:spacing w:val="-9"/>
          <w:lang w:val="uk-UA"/>
        </w:rPr>
      </w:pPr>
      <w:r w:rsidRPr="00AC554B">
        <w:rPr>
          <w:spacing w:val="-9"/>
          <w:lang w:val="uk-UA"/>
        </w:rPr>
        <w:t xml:space="preserve">Офіційні опоненти: </w:t>
      </w:r>
    </w:p>
    <w:p w:rsidR="00597B7C" w:rsidRPr="00AC554B" w:rsidRDefault="00597B7C" w:rsidP="00597B7C">
      <w:pPr>
        <w:jc w:val="both"/>
        <w:rPr>
          <w:spacing w:val="-9"/>
          <w:lang w:val="uk-UA"/>
        </w:rPr>
      </w:pPr>
      <w:r w:rsidRPr="00AC554B">
        <w:rPr>
          <w:spacing w:val="-9"/>
          <w:lang w:val="uk-UA"/>
        </w:rPr>
        <w:t>доктор біологічних наук, професор Ляпін Валентин Петрович, Східноукраїнський національний університет імені Володимира Д</w:t>
      </w:r>
      <w:r w:rsidRPr="00AC554B">
        <w:rPr>
          <w:spacing w:val="-9"/>
          <w:lang w:val="uk-UA"/>
        </w:rPr>
        <w:t>а</w:t>
      </w:r>
      <w:r w:rsidRPr="00AC554B">
        <w:rPr>
          <w:spacing w:val="-9"/>
          <w:lang w:val="uk-UA"/>
        </w:rPr>
        <w:t>ля Міністерства освіти і науки України, завідувач кафедри фізичного виховання</w:t>
      </w:r>
    </w:p>
    <w:p w:rsidR="00597B7C" w:rsidRPr="00AC554B" w:rsidRDefault="00597B7C" w:rsidP="00597B7C">
      <w:pPr>
        <w:jc w:val="both"/>
        <w:rPr>
          <w:spacing w:val="-9"/>
          <w:lang w:val="uk-UA"/>
        </w:rPr>
      </w:pPr>
    </w:p>
    <w:p w:rsidR="00597B7C" w:rsidRPr="00597B7C" w:rsidRDefault="00597B7C" w:rsidP="00597B7C">
      <w:pPr>
        <w:pStyle w:val="34"/>
        <w:rPr>
          <w:spacing w:val="-9"/>
          <w:szCs w:val="24"/>
          <w:lang w:val="uk-UA"/>
        </w:rPr>
      </w:pPr>
      <w:r w:rsidRPr="00597B7C">
        <w:rPr>
          <w:spacing w:val="-9"/>
          <w:szCs w:val="24"/>
          <w:lang w:val="uk-UA"/>
        </w:rPr>
        <w:t>доктор біологічних наук, професор Філіппов Михайло Михайлович, Національний університет фізичного виховання і спорту України Міністерства України у справах сім’ї, молоді та спорту, професор кафедри теоретичної і клінічної морфології людини факультету фізичного вих</w:t>
      </w:r>
      <w:r w:rsidRPr="00597B7C">
        <w:rPr>
          <w:spacing w:val="-9"/>
          <w:szCs w:val="24"/>
          <w:lang w:val="uk-UA"/>
        </w:rPr>
        <w:t>о</w:t>
      </w:r>
      <w:r w:rsidRPr="00597B7C">
        <w:rPr>
          <w:spacing w:val="-9"/>
          <w:szCs w:val="24"/>
          <w:lang w:val="uk-UA"/>
        </w:rPr>
        <w:t>вання і здоров’я</w:t>
      </w:r>
    </w:p>
    <w:p w:rsidR="00597B7C" w:rsidRPr="00597B7C" w:rsidRDefault="00597B7C" w:rsidP="00597B7C">
      <w:pPr>
        <w:pStyle w:val="34"/>
        <w:rPr>
          <w:spacing w:val="-9"/>
          <w:szCs w:val="24"/>
          <w:lang w:val="uk-UA"/>
        </w:rPr>
      </w:pPr>
    </w:p>
    <w:p w:rsidR="00597B7C" w:rsidRPr="00AC554B" w:rsidRDefault="00597B7C" w:rsidP="00597B7C">
      <w:pPr>
        <w:pStyle w:val="34"/>
        <w:rPr>
          <w:spacing w:val="-9"/>
          <w:szCs w:val="24"/>
        </w:rPr>
      </w:pPr>
      <w:r w:rsidRPr="00AC554B">
        <w:rPr>
          <w:spacing w:val="-9"/>
          <w:szCs w:val="24"/>
        </w:rPr>
        <w:t xml:space="preserve">Захист відбудеться “04” липня </w:t>
      </w:r>
      <w:r w:rsidRPr="00AC554B">
        <w:rPr>
          <w:spacing w:val="-9"/>
          <w:szCs w:val="24"/>
          <w:u w:val="single"/>
        </w:rPr>
        <w:t>2008</w:t>
      </w:r>
      <w:r w:rsidRPr="00AC554B">
        <w:rPr>
          <w:spacing w:val="-9"/>
          <w:szCs w:val="24"/>
        </w:rPr>
        <w:t xml:space="preserve"> р. об 11.00 годині на засіданні спеціалізованої вченої ради Д 29.600.02 при Луганському державному медичному університеті (91045, м. Луганськ, кв. 50-річчя Оборони Луганс</w:t>
      </w:r>
      <w:r w:rsidRPr="00AC554B">
        <w:rPr>
          <w:spacing w:val="-9"/>
          <w:szCs w:val="24"/>
        </w:rPr>
        <w:t>ь</w:t>
      </w:r>
      <w:r w:rsidRPr="00AC554B">
        <w:rPr>
          <w:spacing w:val="-9"/>
          <w:szCs w:val="24"/>
        </w:rPr>
        <w:t>ка, 1г)</w:t>
      </w:r>
    </w:p>
    <w:p w:rsidR="00597B7C" w:rsidRPr="00AC554B" w:rsidRDefault="00597B7C" w:rsidP="00597B7C">
      <w:pPr>
        <w:pStyle w:val="34"/>
        <w:rPr>
          <w:spacing w:val="-9"/>
          <w:szCs w:val="24"/>
        </w:rPr>
      </w:pPr>
    </w:p>
    <w:p w:rsidR="00597B7C" w:rsidRPr="00AC554B" w:rsidRDefault="00597B7C" w:rsidP="00597B7C">
      <w:pPr>
        <w:pStyle w:val="34"/>
        <w:rPr>
          <w:spacing w:val="-9"/>
          <w:szCs w:val="24"/>
        </w:rPr>
      </w:pPr>
      <w:r w:rsidRPr="00AC554B">
        <w:rPr>
          <w:spacing w:val="-9"/>
          <w:szCs w:val="24"/>
        </w:rPr>
        <w:t>З дисертацією можна ознайомитись у бібліотеці Луганського державного медичного університету (91045, м. Луганськ, кв. 50-річчя Оборони Луганська, 1г)</w:t>
      </w:r>
    </w:p>
    <w:p w:rsidR="00597B7C" w:rsidRPr="00AC554B" w:rsidRDefault="00597B7C" w:rsidP="00597B7C">
      <w:pPr>
        <w:pStyle w:val="34"/>
        <w:rPr>
          <w:spacing w:val="-9"/>
          <w:szCs w:val="24"/>
        </w:rPr>
      </w:pPr>
    </w:p>
    <w:p w:rsidR="00597B7C" w:rsidRPr="00AC554B" w:rsidRDefault="00597B7C" w:rsidP="00597B7C">
      <w:pPr>
        <w:pStyle w:val="34"/>
        <w:rPr>
          <w:spacing w:val="-9"/>
          <w:szCs w:val="24"/>
        </w:rPr>
      </w:pPr>
      <w:r w:rsidRPr="00AC554B">
        <w:rPr>
          <w:spacing w:val="-9"/>
          <w:szCs w:val="24"/>
        </w:rPr>
        <w:t xml:space="preserve">Автореферат розісланий “02” червня </w:t>
      </w:r>
      <w:r w:rsidRPr="00AC554B">
        <w:rPr>
          <w:spacing w:val="-9"/>
          <w:szCs w:val="24"/>
          <w:u w:val="single"/>
        </w:rPr>
        <w:t>2008</w:t>
      </w:r>
      <w:r w:rsidRPr="00AC554B">
        <w:rPr>
          <w:spacing w:val="-9"/>
          <w:szCs w:val="24"/>
        </w:rPr>
        <w:t xml:space="preserve"> р.</w:t>
      </w:r>
    </w:p>
    <w:p w:rsidR="00597B7C" w:rsidRPr="00AC554B" w:rsidRDefault="00597B7C" w:rsidP="00597B7C">
      <w:pPr>
        <w:jc w:val="both"/>
        <w:rPr>
          <w:spacing w:val="-9"/>
          <w:lang w:val="uk-UA"/>
        </w:rPr>
      </w:pPr>
    </w:p>
    <w:p w:rsidR="00597B7C" w:rsidRPr="00AC554B" w:rsidRDefault="00597B7C" w:rsidP="00597B7C">
      <w:pPr>
        <w:jc w:val="both"/>
        <w:rPr>
          <w:spacing w:val="-9"/>
          <w:lang w:val="uk-UA"/>
        </w:rPr>
      </w:pPr>
      <w:r w:rsidRPr="00AC554B">
        <w:rPr>
          <w:spacing w:val="-9"/>
          <w:lang w:val="uk-UA"/>
        </w:rPr>
        <w:t>Вчений секретар</w:t>
      </w:r>
    </w:p>
    <w:p w:rsidR="00597B7C" w:rsidRPr="00AC554B" w:rsidRDefault="00597B7C" w:rsidP="00597B7C">
      <w:pPr>
        <w:rPr>
          <w:spacing w:val="-9"/>
          <w:lang w:val="uk-UA"/>
        </w:rPr>
      </w:pPr>
      <w:r w:rsidRPr="00AC554B">
        <w:rPr>
          <w:spacing w:val="-9"/>
          <w:lang w:val="uk-UA"/>
        </w:rPr>
        <w:t xml:space="preserve">спеціалізованої вченої ради, доцент                              В.М. Шанько </w:t>
      </w:r>
    </w:p>
    <w:p w:rsidR="00597B7C" w:rsidRPr="00AC554B" w:rsidRDefault="00597B7C" w:rsidP="00597B7C">
      <w:pPr>
        <w:spacing w:line="360" w:lineRule="auto"/>
        <w:jc w:val="center"/>
        <w:rPr>
          <w:spacing w:val="-9"/>
          <w:lang w:val="uk-UA"/>
        </w:rPr>
      </w:pPr>
    </w:p>
    <w:p w:rsidR="00597B7C" w:rsidRPr="00AC554B" w:rsidRDefault="00597B7C" w:rsidP="00597B7C">
      <w:pPr>
        <w:spacing w:line="360" w:lineRule="auto"/>
        <w:jc w:val="center"/>
        <w:rPr>
          <w:spacing w:val="-9"/>
          <w:lang w:val="uk-UA"/>
        </w:rPr>
      </w:pPr>
    </w:p>
    <w:p w:rsidR="00597B7C" w:rsidRPr="00AC554B" w:rsidRDefault="00597B7C" w:rsidP="00597B7C">
      <w:pPr>
        <w:spacing w:line="360" w:lineRule="auto"/>
        <w:jc w:val="center"/>
        <w:rPr>
          <w:spacing w:val="-9"/>
          <w:lang w:val="uk-UA"/>
        </w:rPr>
      </w:pPr>
    </w:p>
    <w:p w:rsidR="00597B7C" w:rsidRPr="008A126F" w:rsidRDefault="00597B7C" w:rsidP="00597B7C">
      <w:pPr>
        <w:pStyle w:val="40"/>
        <w:rPr>
          <w:spacing w:val="-6"/>
          <w:sz w:val="24"/>
          <w:szCs w:val="24"/>
          <w:lang w:val="uk-UA"/>
        </w:rPr>
      </w:pPr>
      <w:r w:rsidRPr="008A126F">
        <w:rPr>
          <w:spacing w:val="-6"/>
          <w:sz w:val="24"/>
          <w:szCs w:val="24"/>
          <w:lang w:val="uk-UA"/>
        </w:rPr>
        <w:t>ЗАГАЛЬНА ХАРАКТЕРИСТИКА РОБОТИ</w:t>
      </w:r>
    </w:p>
    <w:p w:rsidR="00597B7C" w:rsidRPr="008A126F" w:rsidRDefault="00597B7C" w:rsidP="00597B7C">
      <w:pPr>
        <w:pStyle w:val="afffffff9"/>
        <w:spacing w:after="0"/>
        <w:ind w:left="0" w:firstLine="567"/>
        <w:jc w:val="both"/>
        <w:rPr>
          <w:spacing w:val="-6"/>
          <w:sz w:val="24"/>
          <w:lang w:val="uk-UA"/>
        </w:rPr>
      </w:pPr>
      <w:r w:rsidRPr="008A126F">
        <w:rPr>
          <w:b/>
          <w:spacing w:val="-6"/>
          <w:sz w:val="24"/>
          <w:lang w:val="uk-UA"/>
        </w:rPr>
        <w:t xml:space="preserve">Актуальність теми. </w:t>
      </w:r>
      <w:r w:rsidRPr="008A126F">
        <w:rPr>
          <w:spacing w:val="-6"/>
          <w:sz w:val="24"/>
          <w:lang w:val="uk-UA"/>
        </w:rPr>
        <w:t>У нинішній час в спорті та, особливо, в боротьбі дзюдо, тренування для дос</w:t>
      </w:r>
      <w:r w:rsidRPr="008A126F">
        <w:rPr>
          <w:spacing w:val="-6"/>
          <w:sz w:val="24"/>
          <w:lang w:val="uk-UA"/>
        </w:rPr>
        <w:t>я</w:t>
      </w:r>
      <w:r w:rsidRPr="008A126F">
        <w:rPr>
          <w:spacing w:val="-6"/>
          <w:sz w:val="24"/>
          <w:lang w:val="uk-UA"/>
        </w:rPr>
        <w:t>гнення найвищих результатів під час змагань практично доводять організм до межі людських можливостей, і тому потрібно, крім проведення погли</w:t>
      </w:r>
      <w:r w:rsidRPr="008A126F">
        <w:rPr>
          <w:spacing w:val="-6"/>
          <w:sz w:val="24"/>
          <w:lang w:val="uk-UA"/>
        </w:rPr>
        <w:t>б</w:t>
      </w:r>
      <w:r w:rsidRPr="008A126F">
        <w:rPr>
          <w:spacing w:val="-6"/>
          <w:sz w:val="24"/>
          <w:lang w:val="uk-UA"/>
        </w:rPr>
        <w:t>леного та етапного медичного обстеження борців, шукати нові методи діагностики та прогнозування функціонального стану спортсмена (Кахабришвили З.Г. та ін., 2003; Гаврилин В.А. та ін., 2007).</w:t>
      </w:r>
    </w:p>
    <w:p w:rsidR="00597B7C" w:rsidRPr="008A126F" w:rsidRDefault="00597B7C" w:rsidP="00597B7C">
      <w:pPr>
        <w:pStyle w:val="afffffff9"/>
        <w:spacing w:after="0"/>
        <w:ind w:left="0" w:firstLine="567"/>
        <w:jc w:val="both"/>
        <w:rPr>
          <w:spacing w:val="-6"/>
          <w:sz w:val="24"/>
          <w:lang w:val="uk-UA"/>
        </w:rPr>
      </w:pPr>
      <w:r w:rsidRPr="008A126F">
        <w:rPr>
          <w:spacing w:val="-6"/>
          <w:sz w:val="24"/>
          <w:lang w:val="uk-UA"/>
        </w:rPr>
        <w:t>Система крові є однією з найважливіших інтегруючих систем організму, чутливою до різних зо</w:t>
      </w:r>
      <w:r w:rsidRPr="008A126F">
        <w:rPr>
          <w:spacing w:val="-6"/>
          <w:sz w:val="24"/>
          <w:lang w:val="uk-UA"/>
        </w:rPr>
        <w:t>в</w:t>
      </w:r>
      <w:r w:rsidRPr="008A126F">
        <w:rPr>
          <w:spacing w:val="-6"/>
          <w:sz w:val="24"/>
          <w:lang w:val="uk-UA"/>
        </w:rPr>
        <w:t>нішніх впливів (Мельников А.А. та ін., 2002). В зв’язку з цим аналіз складу периферійної крові є о</w:t>
      </w:r>
      <w:r w:rsidRPr="008A126F">
        <w:rPr>
          <w:spacing w:val="-6"/>
          <w:sz w:val="24"/>
          <w:lang w:val="uk-UA"/>
        </w:rPr>
        <w:t>д</w:t>
      </w:r>
      <w:r w:rsidRPr="008A126F">
        <w:rPr>
          <w:spacing w:val="-6"/>
          <w:sz w:val="24"/>
          <w:lang w:val="uk-UA"/>
        </w:rPr>
        <w:t>ним з найбільш розповсюджених при медико-біологічних обстеженнях спортсменів. Однак традиційний мо</w:t>
      </w:r>
      <w:r w:rsidRPr="008A126F">
        <w:rPr>
          <w:spacing w:val="-6"/>
          <w:sz w:val="24"/>
          <w:lang w:val="uk-UA"/>
        </w:rPr>
        <w:t>р</w:t>
      </w:r>
      <w:r w:rsidRPr="008A126F">
        <w:rPr>
          <w:spacing w:val="-6"/>
          <w:sz w:val="24"/>
          <w:lang w:val="uk-UA"/>
        </w:rPr>
        <w:t>фологічний аналіз крові не завжди дозволяє відповісти на питання про сутність та походження виявл</w:t>
      </w:r>
      <w:r w:rsidRPr="008A126F">
        <w:rPr>
          <w:spacing w:val="-6"/>
          <w:sz w:val="24"/>
          <w:lang w:val="uk-UA"/>
        </w:rPr>
        <w:t>е</w:t>
      </w:r>
      <w:r w:rsidRPr="008A126F">
        <w:rPr>
          <w:spacing w:val="-6"/>
          <w:sz w:val="24"/>
          <w:lang w:val="uk-UA"/>
        </w:rPr>
        <w:t>них змін. Часто це стає можливим лише при вивченні функціональної активності та метаболічних пр</w:t>
      </w:r>
      <w:r w:rsidRPr="008A126F">
        <w:rPr>
          <w:spacing w:val="-6"/>
          <w:sz w:val="24"/>
          <w:lang w:val="uk-UA"/>
        </w:rPr>
        <w:t>о</w:t>
      </w:r>
      <w:r w:rsidRPr="008A126F">
        <w:rPr>
          <w:spacing w:val="-6"/>
          <w:sz w:val="24"/>
          <w:lang w:val="uk-UA"/>
        </w:rPr>
        <w:t>цесів у клітинах. Найбільшу увагу дослідників привертають лімфоцити, які в кооперації з іншими видами ле</w:t>
      </w:r>
      <w:r w:rsidRPr="008A126F">
        <w:rPr>
          <w:spacing w:val="-6"/>
          <w:sz w:val="24"/>
          <w:lang w:val="uk-UA"/>
        </w:rPr>
        <w:t>й</w:t>
      </w:r>
      <w:r w:rsidRPr="008A126F">
        <w:rPr>
          <w:spacing w:val="-6"/>
          <w:sz w:val="24"/>
          <w:lang w:val="uk-UA"/>
        </w:rPr>
        <w:t xml:space="preserve">коцитів відіграють важливу роль в компенсаторно-пристосувальних реакціях. Взаємозв’язок змін субпопуляційного складу та функціональної активності лімфоцитів, скелетних м’язів та інших органів дозволяє </w:t>
      </w:r>
      <w:r w:rsidRPr="008A126F">
        <w:rPr>
          <w:spacing w:val="-6"/>
          <w:sz w:val="24"/>
          <w:lang w:val="uk-UA"/>
        </w:rPr>
        <w:lastRenderedPageBreak/>
        <w:t>використовувати статус лімфоцитів в якості «метаболічного дзеркала» організму (Казімірко Н.К., Ляпін В.П., 2003). Найбільша кількість досліджень функціональної активності лімфоцитів пов’язана з оцінкою та прогнозуванням перебігу та виходу захворювання. Значно менше досліджена функціональна активність лімфоцитів у практично здорових осіб в різних умовах та, зокрема, при м’язовій діяльності (Лысов П.К., Петрухин В.Г., 2000; Ляпин В.П., Казимирко Н.К., 2004; Фалес Й. та ін., 2004). Однак вирішення саме цих завдань є особливо актуальним, оскільки дає можливість пров</w:t>
      </w:r>
      <w:r w:rsidRPr="008A126F">
        <w:rPr>
          <w:spacing w:val="-6"/>
          <w:sz w:val="24"/>
          <w:lang w:val="uk-UA"/>
        </w:rPr>
        <w:t>е</w:t>
      </w:r>
      <w:r w:rsidRPr="008A126F">
        <w:rPr>
          <w:spacing w:val="-6"/>
          <w:sz w:val="24"/>
          <w:lang w:val="uk-UA"/>
        </w:rPr>
        <w:t>дення профілактики захворювань, прогнозування та коректування фізіологічних станів організму. При цьому особливий інтерес викликають внутрішньоклітинні енергопродукуючі структури, оскільки стан енергетичного обміну багато в чому визначає інші метаболічні процеси. Необхідно знати, яким закон</w:t>
      </w:r>
      <w:r w:rsidRPr="008A126F">
        <w:rPr>
          <w:spacing w:val="-6"/>
          <w:sz w:val="24"/>
          <w:lang w:val="uk-UA"/>
        </w:rPr>
        <w:t>о</w:t>
      </w:r>
      <w:r w:rsidRPr="008A126F">
        <w:rPr>
          <w:spacing w:val="-6"/>
          <w:sz w:val="24"/>
          <w:lang w:val="uk-UA"/>
        </w:rPr>
        <w:t>мірностям підлягають зміни функціональної активності в ході тренувального процесу, про що інформ</w:t>
      </w:r>
      <w:r w:rsidRPr="008A126F">
        <w:rPr>
          <w:spacing w:val="-6"/>
          <w:sz w:val="24"/>
          <w:lang w:val="uk-UA"/>
        </w:rPr>
        <w:t>у</w:t>
      </w:r>
      <w:r w:rsidRPr="008A126F">
        <w:rPr>
          <w:spacing w:val="-6"/>
          <w:sz w:val="24"/>
          <w:lang w:val="uk-UA"/>
        </w:rPr>
        <w:t>ють метаболічні перебудови в лімфоцитах та в клітинній популяції, що нового внесе ця інформація до комплексної оцінки та прогнозу стану спортсмена. Вивчення цих питань і послужило метою даного д</w:t>
      </w:r>
      <w:r w:rsidRPr="008A126F">
        <w:rPr>
          <w:spacing w:val="-6"/>
          <w:sz w:val="24"/>
          <w:lang w:val="uk-UA"/>
        </w:rPr>
        <w:t>о</w:t>
      </w:r>
      <w:r w:rsidRPr="008A126F">
        <w:rPr>
          <w:spacing w:val="-6"/>
          <w:sz w:val="24"/>
          <w:lang w:val="uk-UA"/>
        </w:rPr>
        <w:t>слідження.</w:t>
      </w:r>
    </w:p>
    <w:p w:rsidR="00597B7C" w:rsidRPr="008A126F" w:rsidRDefault="00597B7C" w:rsidP="00597B7C">
      <w:pPr>
        <w:ind w:firstLine="567"/>
        <w:jc w:val="both"/>
        <w:rPr>
          <w:spacing w:val="-6"/>
          <w:lang w:val="uk-UA"/>
        </w:rPr>
      </w:pPr>
      <w:r w:rsidRPr="008A126F">
        <w:rPr>
          <w:b/>
          <w:spacing w:val="-6"/>
          <w:lang w:val="uk-UA"/>
        </w:rPr>
        <w:t>Зв'язок роботи з науковими програмами, темами.</w:t>
      </w:r>
      <w:r w:rsidRPr="008A126F">
        <w:rPr>
          <w:spacing w:val="-6"/>
          <w:lang w:val="uk-UA"/>
        </w:rPr>
        <w:t xml:space="preserve"> Т</w:t>
      </w:r>
      <w:r w:rsidRPr="008A126F">
        <w:rPr>
          <w:spacing w:val="-6"/>
          <w:lang w:val="uk-UA"/>
        </w:rPr>
        <w:t>е</w:t>
      </w:r>
      <w:r w:rsidRPr="008A126F">
        <w:rPr>
          <w:spacing w:val="-6"/>
          <w:lang w:val="uk-UA"/>
        </w:rPr>
        <w:t>ма роботи є фрагментом планової наукової теми кафедри патофізіології Луганського державного медичного університету «Імунний, метаболічний та мікробіологічний статус спортсменів» (реєстраційний номер 0107U003013). Автор є співвиконавцем ко</w:t>
      </w:r>
      <w:r w:rsidRPr="008A126F">
        <w:rPr>
          <w:spacing w:val="-6"/>
          <w:lang w:val="uk-UA"/>
        </w:rPr>
        <w:t>м</w:t>
      </w:r>
      <w:r w:rsidRPr="008A126F">
        <w:rPr>
          <w:spacing w:val="-6"/>
          <w:lang w:val="uk-UA"/>
        </w:rPr>
        <w:t>плексної теми.</w:t>
      </w:r>
    </w:p>
    <w:p w:rsidR="00597B7C" w:rsidRPr="00597B7C" w:rsidRDefault="00597B7C" w:rsidP="00597B7C">
      <w:pPr>
        <w:pStyle w:val="afffffff2"/>
        <w:ind w:firstLine="567"/>
        <w:jc w:val="both"/>
        <w:rPr>
          <w:b/>
          <w:snapToGrid w:val="0"/>
          <w:spacing w:val="-6"/>
          <w:sz w:val="24"/>
          <w:lang w:val="uk-UA"/>
        </w:rPr>
      </w:pPr>
      <w:r w:rsidRPr="00597B7C">
        <w:rPr>
          <w:spacing w:val="-6"/>
          <w:sz w:val="24"/>
          <w:lang w:val="uk-UA"/>
        </w:rPr>
        <w:t>Мета роботи:</w:t>
      </w:r>
      <w:r w:rsidRPr="00597B7C">
        <w:rPr>
          <w:b/>
          <w:snapToGrid w:val="0"/>
          <w:spacing w:val="-6"/>
          <w:sz w:val="24"/>
          <w:lang w:val="uk-UA"/>
        </w:rPr>
        <w:t xml:space="preserve"> Визначити вплив фізичних навантажень на популяційний склад та метаболічний статус лімфоцитів перифері</w:t>
      </w:r>
      <w:r w:rsidRPr="00597B7C">
        <w:rPr>
          <w:b/>
          <w:snapToGrid w:val="0"/>
          <w:spacing w:val="-6"/>
          <w:sz w:val="24"/>
          <w:lang w:val="uk-UA"/>
        </w:rPr>
        <w:t>й</w:t>
      </w:r>
      <w:r w:rsidRPr="00597B7C">
        <w:rPr>
          <w:b/>
          <w:snapToGrid w:val="0"/>
          <w:spacing w:val="-6"/>
          <w:sz w:val="24"/>
          <w:lang w:val="uk-UA"/>
        </w:rPr>
        <w:t>ної крові спортсменів, які займаються боротьбою дзюдо.</w:t>
      </w:r>
    </w:p>
    <w:p w:rsidR="00597B7C" w:rsidRPr="008A126F" w:rsidRDefault="00597B7C" w:rsidP="00597B7C">
      <w:pPr>
        <w:pStyle w:val="Normal0"/>
        <w:shd w:val="clear" w:color="auto" w:fill="FFFFFF"/>
        <w:ind w:firstLine="567"/>
        <w:rPr>
          <w:spacing w:val="-6"/>
          <w:sz w:val="24"/>
          <w:szCs w:val="24"/>
        </w:rPr>
      </w:pPr>
      <w:r w:rsidRPr="008A126F">
        <w:rPr>
          <w:spacing w:val="-6"/>
          <w:sz w:val="24"/>
          <w:szCs w:val="24"/>
        </w:rPr>
        <w:t>Для досягнення мети були поставлені наст</w:t>
      </w:r>
      <w:r w:rsidRPr="008A126F">
        <w:rPr>
          <w:spacing w:val="-6"/>
          <w:sz w:val="24"/>
          <w:szCs w:val="24"/>
        </w:rPr>
        <w:t>у</w:t>
      </w:r>
      <w:r w:rsidRPr="008A126F">
        <w:rPr>
          <w:spacing w:val="-6"/>
          <w:sz w:val="24"/>
          <w:szCs w:val="24"/>
        </w:rPr>
        <w:t>пні задачі:</w:t>
      </w:r>
    </w:p>
    <w:p w:rsidR="00597B7C" w:rsidRPr="008A126F" w:rsidRDefault="00597B7C" w:rsidP="00597B7C">
      <w:pPr>
        <w:pStyle w:val="Normal0"/>
        <w:shd w:val="clear" w:color="auto" w:fill="FFFFFF"/>
        <w:ind w:firstLine="567"/>
        <w:rPr>
          <w:spacing w:val="-6"/>
          <w:sz w:val="24"/>
          <w:szCs w:val="24"/>
        </w:rPr>
      </w:pPr>
      <w:r w:rsidRPr="008A126F">
        <w:rPr>
          <w:spacing w:val="-6"/>
          <w:sz w:val="24"/>
          <w:szCs w:val="24"/>
        </w:rPr>
        <w:t>У спортсменів, які займаються боротьбою дзюдо, в дин</w:t>
      </w:r>
      <w:r w:rsidRPr="008A126F">
        <w:rPr>
          <w:spacing w:val="-6"/>
          <w:sz w:val="24"/>
          <w:szCs w:val="24"/>
        </w:rPr>
        <w:t>а</w:t>
      </w:r>
      <w:r w:rsidRPr="008A126F">
        <w:rPr>
          <w:spacing w:val="-6"/>
          <w:sz w:val="24"/>
          <w:szCs w:val="24"/>
        </w:rPr>
        <w:t>міці тренувального макроциклу вивчити:</w:t>
      </w:r>
    </w:p>
    <w:p w:rsidR="00597B7C" w:rsidRPr="008A126F" w:rsidRDefault="00597B7C" w:rsidP="00597B7C">
      <w:pPr>
        <w:pStyle w:val="Normal0"/>
        <w:shd w:val="clear" w:color="auto" w:fill="FFFFFF"/>
        <w:ind w:firstLine="567"/>
        <w:rPr>
          <w:spacing w:val="-6"/>
          <w:sz w:val="24"/>
          <w:szCs w:val="24"/>
        </w:rPr>
      </w:pPr>
      <w:r w:rsidRPr="008A126F">
        <w:rPr>
          <w:spacing w:val="-6"/>
          <w:sz w:val="24"/>
          <w:szCs w:val="24"/>
        </w:rPr>
        <w:t>1. Субпопуляційний склад лімфоцитів периферійної кр</w:t>
      </w:r>
      <w:r w:rsidRPr="008A126F">
        <w:rPr>
          <w:spacing w:val="-6"/>
          <w:sz w:val="24"/>
          <w:szCs w:val="24"/>
        </w:rPr>
        <w:t>о</w:t>
      </w:r>
      <w:r w:rsidRPr="008A126F">
        <w:rPr>
          <w:spacing w:val="-6"/>
          <w:sz w:val="24"/>
          <w:szCs w:val="24"/>
        </w:rPr>
        <w:t>ві.</w:t>
      </w:r>
    </w:p>
    <w:p w:rsidR="00597B7C" w:rsidRPr="008A126F" w:rsidRDefault="00597B7C" w:rsidP="00597B7C">
      <w:pPr>
        <w:pStyle w:val="Normal0"/>
        <w:shd w:val="clear" w:color="auto" w:fill="FFFFFF"/>
        <w:ind w:firstLine="567"/>
        <w:rPr>
          <w:spacing w:val="-6"/>
          <w:sz w:val="24"/>
          <w:szCs w:val="24"/>
        </w:rPr>
      </w:pPr>
      <w:r w:rsidRPr="008A126F">
        <w:rPr>
          <w:spacing w:val="-6"/>
          <w:sz w:val="24"/>
          <w:szCs w:val="24"/>
        </w:rPr>
        <w:t>2. Секреторну і цитотоксичну активність лімфоцитів.</w:t>
      </w:r>
    </w:p>
    <w:p w:rsidR="00597B7C" w:rsidRPr="008A126F" w:rsidRDefault="00597B7C" w:rsidP="00597B7C">
      <w:pPr>
        <w:pStyle w:val="Normal0"/>
        <w:shd w:val="clear" w:color="auto" w:fill="FFFFFF"/>
        <w:ind w:firstLine="567"/>
        <w:rPr>
          <w:spacing w:val="-6"/>
          <w:sz w:val="24"/>
          <w:szCs w:val="24"/>
        </w:rPr>
      </w:pPr>
      <w:r w:rsidRPr="008A126F">
        <w:rPr>
          <w:spacing w:val="-6"/>
          <w:sz w:val="24"/>
          <w:szCs w:val="24"/>
        </w:rPr>
        <w:t>3. Активність процесів перекисного окиснення ліпідів (ПОЛ) та ферментативної системи антиокислювального захисту (АОЗ ) в субп</w:t>
      </w:r>
      <w:r w:rsidRPr="008A126F">
        <w:rPr>
          <w:spacing w:val="-6"/>
          <w:sz w:val="24"/>
          <w:szCs w:val="24"/>
        </w:rPr>
        <w:t>о</w:t>
      </w:r>
      <w:r w:rsidRPr="008A126F">
        <w:rPr>
          <w:spacing w:val="-6"/>
          <w:sz w:val="24"/>
          <w:szCs w:val="24"/>
        </w:rPr>
        <w:t>пуляціях лімфоцитів.</w:t>
      </w:r>
    </w:p>
    <w:p w:rsidR="00597B7C" w:rsidRPr="008A126F" w:rsidRDefault="00597B7C" w:rsidP="00597B7C">
      <w:pPr>
        <w:pStyle w:val="Normal0"/>
        <w:shd w:val="clear" w:color="auto" w:fill="FFFFFF"/>
        <w:ind w:firstLine="567"/>
        <w:rPr>
          <w:spacing w:val="-6"/>
          <w:sz w:val="24"/>
          <w:szCs w:val="24"/>
        </w:rPr>
      </w:pPr>
      <w:r w:rsidRPr="008A126F">
        <w:rPr>
          <w:spacing w:val="-6"/>
          <w:sz w:val="24"/>
          <w:szCs w:val="24"/>
        </w:rPr>
        <w:t>4. Енергетичний потенціал субпопуляцій лімфоцитів.</w:t>
      </w:r>
    </w:p>
    <w:p w:rsidR="00597B7C" w:rsidRPr="008A126F" w:rsidRDefault="00597B7C" w:rsidP="00597B7C">
      <w:pPr>
        <w:pStyle w:val="Normal0"/>
        <w:shd w:val="clear" w:color="auto" w:fill="FFFFFF"/>
        <w:ind w:firstLine="567"/>
        <w:rPr>
          <w:spacing w:val="-6"/>
          <w:sz w:val="24"/>
          <w:szCs w:val="24"/>
        </w:rPr>
      </w:pPr>
      <w:r w:rsidRPr="008A126F">
        <w:rPr>
          <w:spacing w:val="-6"/>
          <w:sz w:val="24"/>
          <w:szCs w:val="24"/>
        </w:rPr>
        <w:t>5. Активність глюкозо-6-фосфат дегідрогенази (Г-6-ФДГ), лактатдегідрогенази (ЛДГ) та її фракцій в популяціях лімфоц</w:t>
      </w:r>
      <w:r w:rsidRPr="008A126F">
        <w:rPr>
          <w:spacing w:val="-6"/>
          <w:sz w:val="24"/>
          <w:szCs w:val="24"/>
        </w:rPr>
        <w:t>и</w:t>
      </w:r>
      <w:r w:rsidRPr="008A126F">
        <w:rPr>
          <w:spacing w:val="-6"/>
          <w:sz w:val="24"/>
          <w:szCs w:val="24"/>
        </w:rPr>
        <w:t>тів.</w:t>
      </w:r>
    </w:p>
    <w:p w:rsidR="00597B7C" w:rsidRPr="008A126F" w:rsidRDefault="00597B7C" w:rsidP="00597B7C">
      <w:pPr>
        <w:ind w:firstLine="567"/>
        <w:jc w:val="both"/>
        <w:rPr>
          <w:snapToGrid w:val="0"/>
          <w:spacing w:val="-6"/>
          <w:lang w:val="uk-UA"/>
        </w:rPr>
      </w:pPr>
      <w:r w:rsidRPr="008A126F">
        <w:rPr>
          <w:i/>
          <w:spacing w:val="-6"/>
          <w:lang w:val="uk-UA"/>
        </w:rPr>
        <w:t>Об'єкт дослідження:</w:t>
      </w:r>
      <w:r w:rsidRPr="008A126F">
        <w:rPr>
          <w:spacing w:val="-6"/>
          <w:lang w:val="uk-UA"/>
        </w:rPr>
        <w:t xml:space="preserve"> субпопуляційний склад та метаболічний статус лімфоцитів крові спортсменів, які займаються боротьбою дз</w:t>
      </w:r>
      <w:r w:rsidRPr="008A126F">
        <w:rPr>
          <w:spacing w:val="-6"/>
          <w:lang w:val="uk-UA"/>
        </w:rPr>
        <w:t>ю</w:t>
      </w:r>
      <w:r w:rsidRPr="008A126F">
        <w:rPr>
          <w:spacing w:val="-6"/>
          <w:lang w:val="uk-UA"/>
        </w:rPr>
        <w:t>до</w:t>
      </w:r>
      <w:r w:rsidRPr="008A126F">
        <w:rPr>
          <w:snapToGrid w:val="0"/>
          <w:spacing w:val="-6"/>
          <w:lang w:val="uk-UA"/>
        </w:rPr>
        <w:t>.</w:t>
      </w:r>
    </w:p>
    <w:p w:rsidR="00597B7C" w:rsidRPr="008A126F" w:rsidRDefault="00597B7C" w:rsidP="00597B7C">
      <w:pPr>
        <w:ind w:firstLine="567"/>
        <w:jc w:val="both"/>
        <w:rPr>
          <w:spacing w:val="-6"/>
          <w:lang w:val="uk-UA"/>
        </w:rPr>
      </w:pPr>
      <w:r w:rsidRPr="008A126F">
        <w:rPr>
          <w:i/>
          <w:spacing w:val="-6"/>
          <w:lang w:val="uk-UA"/>
        </w:rPr>
        <w:t>Предмети дослідження:</w:t>
      </w:r>
      <w:r w:rsidRPr="008A126F">
        <w:rPr>
          <w:spacing w:val="-6"/>
          <w:lang w:val="uk-UA"/>
        </w:rPr>
        <w:t xml:space="preserve"> вплив фізичних навантажень підготовчого, змагального, перехідного та додаткового перехідного періодів тренувального макроциклу на популяційний склад та метаболічний статус лімфоцитів крові спортсменів, які займаються боротьбою дз</w:t>
      </w:r>
      <w:r w:rsidRPr="008A126F">
        <w:rPr>
          <w:spacing w:val="-6"/>
          <w:lang w:val="uk-UA"/>
        </w:rPr>
        <w:t>ю</w:t>
      </w:r>
      <w:r w:rsidRPr="008A126F">
        <w:rPr>
          <w:spacing w:val="-6"/>
          <w:lang w:val="uk-UA"/>
        </w:rPr>
        <w:t>до.</w:t>
      </w:r>
    </w:p>
    <w:p w:rsidR="00597B7C" w:rsidRPr="008A126F" w:rsidRDefault="00597B7C" w:rsidP="00597B7C">
      <w:pPr>
        <w:ind w:firstLine="567"/>
        <w:jc w:val="both"/>
        <w:rPr>
          <w:snapToGrid w:val="0"/>
          <w:spacing w:val="-6"/>
          <w:lang w:val="uk-UA"/>
        </w:rPr>
      </w:pPr>
      <w:r w:rsidRPr="008A126F">
        <w:rPr>
          <w:i/>
          <w:spacing w:val="-6"/>
          <w:lang w:val="uk-UA"/>
        </w:rPr>
        <w:t>Методи дослідження:</w:t>
      </w:r>
      <w:r w:rsidRPr="008A126F">
        <w:rPr>
          <w:snapToGrid w:val="0"/>
          <w:spacing w:val="-6"/>
          <w:lang w:val="uk-UA"/>
        </w:rPr>
        <w:t xml:space="preserve"> імунологічні (виділення лімфоцитів з периферійної крові, визначення кіл</w:t>
      </w:r>
      <w:r w:rsidRPr="008A126F">
        <w:rPr>
          <w:snapToGrid w:val="0"/>
          <w:spacing w:val="-6"/>
          <w:lang w:val="uk-UA"/>
        </w:rPr>
        <w:t>ь</w:t>
      </w:r>
      <w:r w:rsidRPr="008A126F">
        <w:rPr>
          <w:snapToGrid w:val="0"/>
          <w:spacing w:val="-6"/>
          <w:lang w:val="uk-UA"/>
        </w:rPr>
        <w:t>кості CD3+-, CD4+-, CD8+-, CD22+-, CD16+-клітин; визначення інтерлейкінів (ІЛ-2, ІЛ-6, ІЛ-10), факт</w:t>
      </w:r>
      <w:r w:rsidRPr="008A126F">
        <w:rPr>
          <w:snapToGrid w:val="0"/>
          <w:spacing w:val="-6"/>
          <w:lang w:val="uk-UA"/>
        </w:rPr>
        <w:t>о</w:t>
      </w:r>
      <w:r w:rsidRPr="008A126F">
        <w:rPr>
          <w:snapToGrid w:val="0"/>
          <w:spacing w:val="-6"/>
          <w:lang w:val="uk-UA"/>
        </w:rPr>
        <w:t>ра некрозу пухлини (ФНП-α та ФНП-β), гамма-інтерферону (гамма-ІФН) в супернатантах лімфоцитів; визначення функціональної активності CD16+-клітин); біохімічні (визначення дієнових кон’югатів (ДК), малонового діальдегіду (МДА), активності каталази (КТ), супероксиддисмутази (СОД), Г-6-ФДГ, ЛДГ та її фракційного складу, вмісту аденозину фосфатів АТФ, АДФ та АМФ); статистичні (метод варіаційної ст</w:t>
      </w:r>
      <w:r w:rsidRPr="008A126F">
        <w:rPr>
          <w:snapToGrid w:val="0"/>
          <w:spacing w:val="-6"/>
          <w:lang w:val="uk-UA"/>
        </w:rPr>
        <w:t>а</w:t>
      </w:r>
      <w:r w:rsidRPr="008A126F">
        <w:rPr>
          <w:snapToGrid w:val="0"/>
          <w:spacing w:val="-6"/>
          <w:lang w:val="uk-UA"/>
        </w:rPr>
        <w:t>тистики).</w:t>
      </w:r>
    </w:p>
    <w:p w:rsidR="00597B7C" w:rsidRPr="008A126F" w:rsidRDefault="00597B7C" w:rsidP="00597B7C">
      <w:pPr>
        <w:ind w:firstLine="567"/>
        <w:jc w:val="both"/>
        <w:rPr>
          <w:spacing w:val="-6"/>
          <w:lang w:val="uk-UA"/>
        </w:rPr>
      </w:pPr>
      <w:r w:rsidRPr="008A126F">
        <w:rPr>
          <w:b/>
          <w:spacing w:val="-6"/>
          <w:lang w:val="uk-UA"/>
        </w:rPr>
        <w:t xml:space="preserve">Наукова новизна одержаних результатів. </w:t>
      </w:r>
      <w:r w:rsidRPr="008A126F">
        <w:rPr>
          <w:spacing w:val="-6"/>
          <w:lang w:val="uk-UA"/>
        </w:rPr>
        <w:t>Визначений популяційний склад лімфоцитів периф</w:t>
      </w:r>
      <w:r w:rsidRPr="008A126F">
        <w:rPr>
          <w:spacing w:val="-6"/>
          <w:lang w:val="uk-UA"/>
        </w:rPr>
        <w:t>е</w:t>
      </w:r>
      <w:r w:rsidRPr="008A126F">
        <w:rPr>
          <w:spacing w:val="-6"/>
          <w:lang w:val="uk-UA"/>
        </w:rPr>
        <w:t>рійної крові спортсменів, які займаються боротьбою дзюдо, в динаміці тренувального макроциклу, в</w:t>
      </w:r>
      <w:r w:rsidRPr="008A126F">
        <w:rPr>
          <w:spacing w:val="-6"/>
          <w:lang w:val="uk-UA"/>
        </w:rPr>
        <w:t>и</w:t>
      </w:r>
      <w:r w:rsidRPr="008A126F">
        <w:rPr>
          <w:spacing w:val="-6"/>
          <w:lang w:val="uk-UA"/>
        </w:rPr>
        <w:t>явлений пригнічуючий вплив фізичних навантажень на кількісний та якісний склад лімфоцитів, який призводить до формування гіперпригнічувального варіанта імунодефіцитного стану, переважно в змаг</w:t>
      </w:r>
      <w:r w:rsidRPr="008A126F">
        <w:rPr>
          <w:spacing w:val="-6"/>
          <w:lang w:val="uk-UA"/>
        </w:rPr>
        <w:t>а</w:t>
      </w:r>
      <w:r w:rsidRPr="008A126F">
        <w:rPr>
          <w:spacing w:val="-6"/>
          <w:lang w:val="uk-UA"/>
        </w:rPr>
        <w:t>льному періоді. Вивчена секреторна та цитотоксична активність лімфоцитів у спортсменів в динаміці тренувального макроциклу, зареєстровано зниження секреції медіаторів (ФНП та гамма-ІФН) та пригн</w:t>
      </w:r>
      <w:r w:rsidRPr="008A126F">
        <w:rPr>
          <w:spacing w:val="-6"/>
          <w:lang w:val="uk-UA"/>
        </w:rPr>
        <w:t>і</w:t>
      </w:r>
      <w:r w:rsidRPr="008A126F">
        <w:rPr>
          <w:spacing w:val="-6"/>
          <w:lang w:val="uk-UA"/>
        </w:rPr>
        <w:t>чення цитотоксичної активності CD16+-клітин, переважно в змагальному п</w:t>
      </w:r>
      <w:r w:rsidRPr="008A126F">
        <w:rPr>
          <w:spacing w:val="-6"/>
          <w:lang w:val="uk-UA"/>
        </w:rPr>
        <w:t>е</w:t>
      </w:r>
      <w:r w:rsidRPr="008A126F">
        <w:rPr>
          <w:spacing w:val="-6"/>
          <w:lang w:val="uk-UA"/>
        </w:rPr>
        <w:t>ріоді.</w:t>
      </w:r>
    </w:p>
    <w:p w:rsidR="00597B7C" w:rsidRPr="008A126F" w:rsidRDefault="00597B7C" w:rsidP="00597B7C">
      <w:pPr>
        <w:ind w:firstLine="567"/>
        <w:jc w:val="both"/>
        <w:rPr>
          <w:spacing w:val="-6"/>
          <w:lang w:val="uk-UA"/>
        </w:rPr>
      </w:pPr>
      <w:r w:rsidRPr="008A126F">
        <w:rPr>
          <w:spacing w:val="-6"/>
          <w:lang w:val="uk-UA"/>
        </w:rPr>
        <w:t>Визначений рівень активності процесів ПОЛ та ферме</w:t>
      </w:r>
      <w:r w:rsidRPr="008A126F">
        <w:rPr>
          <w:spacing w:val="-6"/>
          <w:lang w:val="uk-UA"/>
        </w:rPr>
        <w:t>н</w:t>
      </w:r>
      <w:r w:rsidRPr="008A126F">
        <w:rPr>
          <w:spacing w:val="-6"/>
          <w:lang w:val="uk-UA"/>
        </w:rPr>
        <w:t>тів системи АОЗ (КТ та СОД) в популяціях лімфоцитів спортсменів в динаміці тренувального макроциклу. Встановлений активуючий вплив фізи</w:t>
      </w:r>
      <w:r w:rsidRPr="008A126F">
        <w:rPr>
          <w:spacing w:val="-6"/>
          <w:lang w:val="uk-UA"/>
        </w:rPr>
        <w:t>ч</w:t>
      </w:r>
      <w:r w:rsidRPr="008A126F">
        <w:rPr>
          <w:spacing w:val="-6"/>
          <w:lang w:val="uk-UA"/>
        </w:rPr>
        <w:t xml:space="preserve">них навантажень на ПОЛ в популяціях лімфоцитів (особливо в CD4+ та </w:t>
      </w:r>
      <w:r w:rsidRPr="008A126F">
        <w:rPr>
          <w:spacing w:val="-6"/>
          <w:lang w:val="uk-UA"/>
        </w:rPr>
        <w:lastRenderedPageBreak/>
        <w:t>CD22+-клітинах) при зниженні активності КТ та СОД, переважно в змагальному періоді. Вивчений енергетичний потенціал субпопул</w:t>
      </w:r>
      <w:r w:rsidRPr="008A126F">
        <w:rPr>
          <w:spacing w:val="-6"/>
          <w:lang w:val="uk-UA"/>
        </w:rPr>
        <w:t>я</w:t>
      </w:r>
      <w:r w:rsidRPr="008A126F">
        <w:rPr>
          <w:spacing w:val="-6"/>
          <w:lang w:val="uk-UA"/>
        </w:rPr>
        <w:t>цій Т-лімфоцитів в спортсменів, виявлено зниження внутрішньоклітинного вмісту АТФ при накопиченні АДФ та АМФ в змагал</w:t>
      </w:r>
      <w:r w:rsidRPr="008A126F">
        <w:rPr>
          <w:spacing w:val="-6"/>
          <w:lang w:val="uk-UA"/>
        </w:rPr>
        <w:t>ь</w:t>
      </w:r>
      <w:r w:rsidRPr="008A126F">
        <w:rPr>
          <w:spacing w:val="-6"/>
          <w:lang w:val="uk-UA"/>
        </w:rPr>
        <w:t>ному періоді.</w:t>
      </w:r>
    </w:p>
    <w:p w:rsidR="00597B7C" w:rsidRPr="008A126F" w:rsidRDefault="00597B7C" w:rsidP="00597B7C">
      <w:pPr>
        <w:ind w:firstLine="567"/>
        <w:jc w:val="both"/>
        <w:rPr>
          <w:spacing w:val="-6"/>
          <w:lang w:val="uk-UA"/>
        </w:rPr>
      </w:pPr>
      <w:r w:rsidRPr="008A126F">
        <w:rPr>
          <w:spacing w:val="-6"/>
          <w:lang w:val="uk-UA"/>
        </w:rPr>
        <w:t>Визначена активність Г-6-ФДГ, ЛДГ та її фракцій в поп</w:t>
      </w:r>
      <w:r w:rsidRPr="008A126F">
        <w:rPr>
          <w:spacing w:val="-6"/>
          <w:lang w:val="uk-UA"/>
        </w:rPr>
        <w:t>у</w:t>
      </w:r>
      <w:r w:rsidRPr="008A126F">
        <w:rPr>
          <w:spacing w:val="-6"/>
          <w:lang w:val="uk-UA"/>
        </w:rPr>
        <w:t>ляціях лімфоцитів спортсменів в динаміці тренувального макроциклу, встановлено зниження активності даних ферментів під впливом фізичних навантажень (переважно в змагальному пер</w:t>
      </w:r>
      <w:r w:rsidRPr="008A126F">
        <w:rPr>
          <w:spacing w:val="-6"/>
          <w:lang w:val="uk-UA"/>
        </w:rPr>
        <w:t>і</w:t>
      </w:r>
      <w:r w:rsidRPr="008A126F">
        <w:rPr>
          <w:spacing w:val="-6"/>
          <w:lang w:val="uk-UA"/>
        </w:rPr>
        <w:t>оді).</w:t>
      </w:r>
    </w:p>
    <w:p w:rsidR="00597B7C" w:rsidRPr="008A126F" w:rsidRDefault="00597B7C" w:rsidP="00597B7C">
      <w:pPr>
        <w:pStyle w:val="afffffff9"/>
        <w:spacing w:after="0"/>
        <w:ind w:left="0" w:firstLine="567"/>
        <w:jc w:val="both"/>
        <w:rPr>
          <w:spacing w:val="-6"/>
          <w:sz w:val="24"/>
          <w:lang w:val="uk-UA"/>
        </w:rPr>
      </w:pPr>
      <w:r w:rsidRPr="008A126F">
        <w:rPr>
          <w:b/>
          <w:snapToGrid w:val="0"/>
          <w:spacing w:val="-6"/>
          <w:sz w:val="24"/>
          <w:lang w:val="uk-UA"/>
        </w:rPr>
        <w:t>Практичне значення одержаних результатів.</w:t>
      </w:r>
      <w:r w:rsidRPr="008A126F">
        <w:rPr>
          <w:spacing w:val="-6"/>
          <w:sz w:val="24"/>
          <w:lang w:val="uk-UA"/>
        </w:rPr>
        <w:t xml:space="preserve"> Запропоновано включати до тренувального ма</w:t>
      </w:r>
      <w:r w:rsidRPr="008A126F">
        <w:rPr>
          <w:spacing w:val="-6"/>
          <w:sz w:val="24"/>
          <w:lang w:val="uk-UA"/>
        </w:rPr>
        <w:t>к</w:t>
      </w:r>
      <w:r w:rsidRPr="008A126F">
        <w:rPr>
          <w:spacing w:val="-6"/>
          <w:sz w:val="24"/>
          <w:lang w:val="uk-UA"/>
        </w:rPr>
        <w:t>роциклу спортсменів, які займаються боротьбою дзюдо, додатковий десятиденний пер</w:t>
      </w:r>
      <w:r w:rsidRPr="008A126F">
        <w:rPr>
          <w:spacing w:val="-6"/>
          <w:sz w:val="24"/>
          <w:lang w:val="uk-UA"/>
        </w:rPr>
        <w:t>е</w:t>
      </w:r>
      <w:r w:rsidRPr="008A126F">
        <w:rPr>
          <w:spacing w:val="-6"/>
          <w:sz w:val="24"/>
          <w:lang w:val="uk-UA"/>
        </w:rPr>
        <w:t>хідний період з мінімальними фізичними навантаженнями, для відновлення метаболічного статусу лімфоцитів периф</w:t>
      </w:r>
      <w:r w:rsidRPr="008A126F">
        <w:rPr>
          <w:spacing w:val="-6"/>
          <w:sz w:val="24"/>
          <w:lang w:val="uk-UA"/>
        </w:rPr>
        <w:t>е</w:t>
      </w:r>
      <w:r w:rsidRPr="008A126F">
        <w:rPr>
          <w:spacing w:val="-6"/>
          <w:sz w:val="24"/>
          <w:lang w:val="uk-UA"/>
        </w:rPr>
        <w:t>рійної крові. Для скринінгу стану субпопуляційного складу лімфоцитів спортсменів запропоновано в</w:t>
      </w:r>
      <w:r w:rsidRPr="008A126F">
        <w:rPr>
          <w:spacing w:val="-6"/>
          <w:sz w:val="24"/>
          <w:lang w:val="uk-UA"/>
        </w:rPr>
        <w:t>и</w:t>
      </w:r>
      <w:r w:rsidRPr="008A126F">
        <w:rPr>
          <w:spacing w:val="-6"/>
          <w:sz w:val="24"/>
          <w:lang w:val="uk-UA"/>
        </w:rPr>
        <w:t>значати абсолютний вміст CD4+-, CD8+-, CD22+- та CD16+-клітин, вираховувати індекс імунорегуляції CD4/CD8, визначати внутрішньоклітинний вміст продуктів ПОЛ – ДК та МДА, активність ферментів АОЗ – КТ та СОД.</w:t>
      </w:r>
    </w:p>
    <w:p w:rsidR="00597B7C" w:rsidRPr="008A126F" w:rsidRDefault="00597B7C" w:rsidP="00597B7C">
      <w:pPr>
        <w:pStyle w:val="afffffff9"/>
        <w:spacing w:after="0"/>
        <w:ind w:left="0" w:firstLine="567"/>
        <w:jc w:val="both"/>
        <w:rPr>
          <w:spacing w:val="-6"/>
          <w:sz w:val="24"/>
          <w:lang w:val="uk-UA"/>
        </w:rPr>
      </w:pPr>
      <w:r w:rsidRPr="008A126F">
        <w:rPr>
          <w:spacing w:val="-6"/>
          <w:sz w:val="24"/>
          <w:lang w:val="uk-UA"/>
        </w:rPr>
        <w:t>Отримані дані використовуються в лекційному курсі та при проведенні практичних занять на к</w:t>
      </w:r>
      <w:r w:rsidRPr="008A126F">
        <w:rPr>
          <w:spacing w:val="-6"/>
          <w:sz w:val="24"/>
          <w:lang w:val="uk-UA"/>
        </w:rPr>
        <w:t>а</w:t>
      </w:r>
      <w:r w:rsidRPr="008A126F">
        <w:rPr>
          <w:spacing w:val="-6"/>
          <w:sz w:val="24"/>
          <w:lang w:val="uk-UA"/>
        </w:rPr>
        <w:t>федрах патофізіології та мікробіології Луганського державного медичного університету Міністерства охорони здоров’я України, а також використовуються в навчальному процесі кафедри загальної фізи</w:t>
      </w:r>
      <w:r w:rsidRPr="008A126F">
        <w:rPr>
          <w:spacing w:val="-6"/>
          <w:sz w:val="24"/>
          <w:lang w:val="uk-UA"/>
        </w:rPr>
        <w:t>ч</w:t>
      </w:r>
      <w:r w:rsidRPr="008A126F">
        <w:rPr>
          <w:spacing w:val="-6"/>
          <w:sz w:val="24"/>
          <w:lang w:val="uk-UA"/>
        </w:rPr>
        <w:t>ної підготовки Донецького юридичного інституту Луганського державного університету внутрішніх справ ім. Е.О. Дидоренка Міністерства внутрішніх справ України та кафедри фізичного виховання Сх</w:t>
      </w:r>
      <w:r w:rsidRPr="008A126F">
        <w:rPr>
          <w:spacing w:val="-6"/>
          <w:sz w:val="24"/>
          <w:lang w:val="uk-UA"/>
        </w:rPr>
        <w:t>і</w:t>
      </w:r>
      <w:r w:rsidRPr="008A126F">
        <w:rPr>
          <w:spacing w:val="-6"/>
          <w:sz w:val="24"/>
          <w:lang w:val="uk-UA"/>
        </w:rPr>
        <w:t>дноукраїнського національного університету ім. В. Даля Міністерства освіти і науки України, що підтверджено відповідн</w:t>
      </w:r>
      <w:r w:rsidRPr="008A126F">
        <w:rPr>
          <w:spacing w:val="-6"/>
          <w:sz w:val="24"/>
          <w:lang w:val="uk-UA"/>
        </w:rPr>
        <w:t>и</w:t>
      </w:r>
      <w:r w:rsidRPr="008A126F">
        <w:rPr>
          <w:spacing w:val="-6"/>
          <w:sz w:val="24"/>
          <w:lang w:val="uk-UA"/>
        </w:rPr>
        <w:t>ми актами впровадження.</w:t>
      </w:r>
    </w:p>
    <w:p w:rsidR="00597B7C" w:rsidRPr="008A126F" w:rsidRDefault="00597B7C" w:rsidP="00597B7C">
      <w:pPr>
        <w:ind w:firstLine="567"/>
        <w:jc w:val="both"/>
        <w:rPr>
          <w:spacing w:val="-6"/>
          <w:lang w:val="uk-UA"/>
        </w:rPr>
      </w:pPr>
      <w:r w:rsidRPr="008A126F">
        <w:rPr>
          <w:b/>
          <w:spacing w:val="-6"/>
          <w:lang w:val="uk-UA"/>
        </w:rPr>
        <w:t>Особистий внесок здобувача</w:t>
      </w:r>
      <w:r w:rsidRPr="008A126F">
        <w:rPr>
          <w:i/>
          <w:spacing w:val="-6"/>
          <w:lang w:val="uk-UA"/>
        </w:rPr>
        <w:t xml:space="preserve"> </w:t>
      </w:r>
      <w:r w:rsidRPr="008A126F">
        <w:rPr>
          <w:spacing w:val="-6"/>
          <w:lang w:val="uk-UA"/>
        </w:rPr>
        <w:t>складається з постановки проблеми, вибору напрямку, розробки т</w:t>
      </w:r>
      <w:r w:rsidRPr="008A126F">
        <w:rPr>
          <w:spacing w:val="-6"/>
          <w:lang w:val="uk-UA"/>
        </w:rPr>
        <w:t>е</w:t>
      </w:r>
      <w:r w:rsidRPr="008A126F">
        <w:rPr>
          <w:spacing w:val="-6"/>
          <w:lang w:val="uk-UA"/>
        </w:rPr>
        <w:t>оретичних основ, безпосередньої організації і проведенні досліджень, аналізу і теоретичного узагал</w:t>
      </w:r>
      <w:r w:rsidRPr="008A126F">
        <w:rPr>
          <w:spacing w:val="-6"/>
          <w:lang w:val="uk-UA"/>
        </w:rPr>
        <w:t>ь</w:t>
      </w:r>
      <w:r w:rsidRPr="008A126F">
        <w:rPr>
          <w:spacing w:val="-6"/>
          <w:lang w:val="uk-UA"/>
        </w:rPr>
        <w:t>нення отриманих результатів. У наукових статтях, опублікованих у співавторстві, здобувачеві належить фактичний матеріал, його участь була значною і складалась з бібліографічного пошуку, експеримент</w:t>
      </w:r>
      <w:r w:rsidRPr="008A126F">
        <w:rPr>
          <w:spacing w:val="-6"/>
          <w:lang w:val="uk-UA"/>
        </w:rPr>
        <w:t>а</w:t>
      </w:r>
      <w:r w:rsidRPr="008A126F">
        <w:rPr>
          <w:spacing w:val="-6"/>
          <w:lang w:val="uk-UA"/>
        </w:rPr>
        <w:t>льних досліджень, аналізу одержаних результатів. Співавторство в інших наукових роботах, опублік</w:t>
      </w:r>
      <w:r w:rsidRPr="008A126F">
        <w:rPr>
          <w:spacing w:val="-6"/>
          <w:lang w:val="uk-UA"/>
        </w:rPr>
        <w:t>о</w:t>
      </w:r>
      <w:r w:rsidRPr="008A126F">
        <w:rPr>
          <w:spacing w:val="-6"/>
          <w:lang w:val="uk-UA"/>
        </w:rPr>
        <w:t>ваних за матеріалами дисертації, полягає в пропозиції ідеї дослідження, збиранні матеріалу та проведенні його статистичної о</w:t>
      </w:r>
      <w:r w:rsidRPr="008A126F">
        <w:rPr>
          <w:spacing w:val="-6"/>
          <w:lang w:val="uk-UA"/>
        </w:rPr>
        <w:t>б</w:t>
      </w:r>
      <w:r w:rsidRPr="008A126F">
        <w:rPr>
          <w:spacing w:val="-6"/>
          <w:lang w:val="uk-UA"/>
        </w:rPr>
        <w:t>робки.</w:t>
      </w:r>
    </w:p>
    <w:p w:rsidR="00597B7C" w:rsidRPr="008A126F" w:rsidRDefault="00597B7C" w:rsidP="00597B7C">
      <w:pPr>
        <w:pStyle w:val="Normal0"/>
        <w:shd w:val="clear" w:color="auto" w:fill="FFFFFF"/>
        <w:ind w:firstLine="567"/>
        <w:rPr>
          <w:spacing w:val="-6"/>
          <w:sz w:val="24"/>
          <w:szCs w:val="24"/>
        </w:rPr>
      </w:pPr>
      <w:r w:rsidRPr="008A126F">
        <w:rPr>
          <w:b/>
          <w:spacing w:val="-6"/>
          <w:sz w:val="24"/>
          <w:szCs w:val="24"/>
        </w:rPr>
        <w:t xml:space="preserve">Апробація роботи. </w:t>
      </w:r>
      <w:r w:rsidRPr="008A126F">
        <w:rPr>
          <w:spacing w:val="-6"/>
          <w:sz w:val="24"/>
          <w:szCs w:val="24"/>
        </w:rPr>
        <w:t>Основні положення дисертації повідомлені та обговорені на засіданнях: Укр</w:t>
      </w:r>
      <w:r w:rsidRPr="008A126F">
        <w:rPr>
          <w:spacing w:val="-6"/>
          <w:sz w:val="24"/>
          <w:szCs w:val="24"/>
        </w:rPr>
        <w:t>а</w:t>
      </w:r>
      <w:r w:rsidRPr="008A126F">
        <w:rPr>
          <w:spacing w:val="-6"/>
          <w:sz w:val="24"/>
          <w:szCs w:val="24"/>
        </w:rPr>
        <w:t>їнсько-російської науково-методичної конференції «Дидактика спорту: проблеми, тенденції, перспективи» (Донецьк, 2003); науково-практичній конференції «Спорт</w:t>
      </w:r>
      <w:r w:rsidRPr="008A126F">
        <w:rPr>
          <w:spacing w:val="-6"/>
          <w:sz w:val="24"/>
          <w:szCs w:val="24"/>
        </w:rPr>
        <w:t>и</w:t>
      </w:r>
      <w:r w:rsidRPr="008A126F">
        <w:rPr>
          <w:spacing w:val="-6"/>
          <w:sz w:val="24"/>
          <w:szCs w:val="24"/>
        </w:rPr>
        <w:t>вна наука Донбасу» (Донецьк, 2004); 111-ї Всеукраїнської наукової конференції Донецького національного університету «Здоров’я і освіта: пр</w:t>
      </w:r>
      <w:r w:rsidRPr="008A126F">
        <w:rPr>
          <w:spacing w:val="-6"/>
          <w:sz w:val="24"/>
          <w:szCs w:val="24"/>
        </w:rPr>
        <w:t>о</w:t>
      </w:r>
      <w:r w:rsidRPr="008A126F">
        <w:rPr>
          <w:spacing w:val="-6"/>
          <w:sz w:val="24"/>
          <w:szCs w:val="24"/>
        </w:rPr>
        <w:t>блеми та перспективи» (Донецьк, 2004); 9-ї міжнародної наукової конференції «Молода спортивна на</w:t>
      </w:r>
      <w:r w:rsidRPr="008A126F">
        <w:rPr>
          <w:spacing w:val="-6"/>
          <w:sz w:val="24"/>
          <w:szCs w:val="24"/>
        </w:rPr>
        <w:t>у</w:t>
      </w:r>
      <w:r w:rsidRPr="008A126F">
        <w:rPr>
          <w:spacing w:val="-6"/>
          <w:sz w:val="24"/>
          <w:szCs w:val="24"/>
        </w:rPr>
        <w:t>ка України» (Львів, 2005); 4-ї Всеукраїнської науково-практичної конференції «Здоров`я і освіта: пр</w:t>
      </w:r>
      <w:r w:rsidRPr="008A126F">
        <w:rPr>
          <w:spacing w:val="-6"/>
          <w:sz w:val="24"/>
          <w:szCs w:val="24"/>
        </w:rPr>
        <w:t>о</w:t>
      </w:r>
      <w:r w:rsidRPr="008A126F">
        <w:rPr>
          <w:spacing w:val="-6"/>
          <w:sz w:val="24"/>
          <w:szCs w:val="24"/>
        </w:rPr>
        <w:t>блеми та перспективи» (Донецьк, 2006); Міжміської конференції м</w:t>
      </w:r>
      <w:r w:rsidRPr="008A126F">
        <w:rPr>
          <w:spacing w:val="-6"/>
          <w:sz w:val="24"/>
          <w:szCs w:val="24"/>
        </w:rPr>
        <w:t>о</w:t>
      </w:r>
      <w:r w:rsidRPr="008A126F">
        <w:rPr>
          <w:spacing w:val="-6"/>
          <w:sz w:val="24"/>
          <w:szCs w:val="24"/>
        </w:rPr>
        <w:t>лодих вчених наукового товариства патофізіологів «Актуальні проблеми патофізіології» (Санкт-Петербург, 2008), а також на засіданнях Л</w:t>
      </w:r>
      <w:r w:rsidRPr="008A126F">
        <w:rPr>
          <w:spacing w:val="-6"/>
          <w:sz w:val="24"/>
          <w:szCs w:val="24"/>
        </w:rPr>
        <w:t>у</w:t>
      </w:r>
      <w:r w:rsidRPr="008A126F">
        <w:rPr>
          <w:spacing w:val="-6"/>
          <w:sz w:val="24"/>
          <w:szCs w:val="24"/>
        </w:rPr>
        <w:t>ганського обласного товариства патофізіологів в 2006-2008 рр.</w:t>
      </w:r>
    </w:p>
    <w:p w:rsidR="00597B7C" w:rsidRPr="008A126F" w:rsidRDefault="00597B7C" w:rsidP="00597B7C">
      <w:pPr>
        <w:pStyle w:val="Normal0"/>
        <w:shd w:val="clear" w:color="auto" w:fill="FFFFFF"/>
        <w:ind w:firstLine="567"/>
        <w:rPr>
          <w:spacing w:val="-6"/>
          <w:sz w:val="24"/>
          <w:szCs w:val="24"/>
        </w:rPr>
      </w:pPr>
      <w:r w:rsidRPr="008A126F">
        <w:rPr>
          <w:b/>
          <w:spacing w:val="-6"/>
          <w:sz w:val="24"/>
          <w:szCs w:val="24"/>
        </w:rPr>
        <w:t xml:space="preserve">Публікації. </w:t>
      </w:r>
      <w:r w:rsidRPr="008A126F">
        <w:rPr>
          <w:spacing w:val="-6"/>
          <w:sz w:val="24"/>
          <w:szCs w:val="24"/>
        </w:rPr>
        <w:t>За матеріалами дисертації опубліковано 6 наукових статей в часописах, які відповід</w:t>
      </w:r>
      <w:r w:rsidRPr="008A126F">
        <w:rPr>
          <w:spacing w:val="-6"/>
          <w:sz w:val="24"/>
          <w:szCs w:val="24"/>
        </w:rPr>
        <w:t>а</w:t>
      </w:r>
      <w:r w:rsidRPr="008A126F">
        <w:rPr>
          <w:spacing w:val="-6"/>
          <w:sz w:val="24"/>
          <w:szCs w:val="24"/>
        </w:rPr>
        <w:t>ють вимогам ВАК України та надруковані згідно вимог, викладених в пункті 3 Постанови ВАК України від 15 січня 2003 р. за № 7-05/1, та 7 тез.</w:t>
      </w:r>
    </w:p>
    <w:p w:rsidR="00597B7C" w:rsidRPr="008A126F" w:rsidRDefault="00597B7C" w:rsidP="00597B7C">
      <w:pPr>
        <w:ind w:firstLine="567"/>
        <w:jc w:val="both"/>
        <w:rPr>
          <w:snapToGrid w:val="0"/>
          <w:spacing w:val="-6"/>
          <w:lang w:val="uk-UA"/>
        </w:rPr>
      </w:pPr>
      <w:r w:rsidRPr="008A126F">
        <w:rPr>
          <w:b/>
          <w:spacing w:val="-6"/>
          <w:lang w:val="uk-UA"/>
        </w:rPr>
        <w:t xml:space="preserve">Обсяг і структура дисертації. </w:t>
      </w:r>
      <w:r w:rsidRPr="008A126F">
        <w:rPr>
          <w:snapToGrid w:val="0"/>
          <w:spacing w:val="-6"/>
          <w:lang w:val="uk-UA"/>
        </w:rPr>
        <w:t>Робота написана на 121 сторінці комп'ютерного набору та склад</w:t>
      </w:r>
      <w:r w:rsidRPr="008A126F">
        <w:rPr>
          <w:snapToGrid w:val="0"/>
          <w:spacing w:val="-6"/>
          <w:lang w:val="uk-UA"/>
        </w:rPr>
        <w:t>а</w:t>
      </w:r>
      <w:r w:rsidRPr="008A126F">
        <w:rPr>
          <w:snapToGrid w:val="0"/>
          <w:spacing w:val="-6"/>
          <w:lang w:val="uk-UA"/>
        </w:rPr>
        <w:t>ється з вступу, огляду літератури, 3 розділів власних досліджень, аналізу одержаних результатів, висн</w:t>
      </w:r>
      <w:r w:rsidRPr="008A126F">
        <w:rPr>
          <w:snapToGrid w:val="0"/>
          <w:spacing w:val="-6"/>
          <w:lang w:val="uk-UA"/>
        </w:rPr>
        <w:t>о</w:t>
      </w:r>
      <w:r w:rsidRPr="008A126F">
        <w:rPr>
          <w:snapToGrid w:val="0"/>
          <w:spacing w:val="-6"/>
          <w:lang w:val="uk-UA"/>
        </w:rPr>
        <w:t>вків, практичних рекомендацій та списку літературних посилань. Робота ілюстрована 57 таблицями (з</w:t>
      </w:r>
      <w:r w:rsidRPr="008A126F">
        <w:rPr>
          <w:snapToGrid w:val="0"/>
          <w:spacing w:val="-6"/>
          <w:lang w:val="uk-UA"/>
        </w:rPr>
        <w:t>а</w:t>
      </w:r>
      <w:r w:rsidRPr="008A126F">
        <w:rPr>
          <w:snapToGrid w:val="0"/>
          <w:spacing w:val="-6"/>
          <w:lang w:val="uk-UA"/>
        </w:rPr>
        <w:t>гальний обсяг – 0 сторінок). Список літератури включає 126 джерел вітчизняних та іноземних а</w:t>
      </w:r>
      <w:r w:rsidRPr="008A126F">
        <w:rPr>
          <w:snapToGrid w:val="0"/>
          <w:spacing w:val="-6"/>
          <w:lang w:val="uk-UA"/>
        </w:rPr>
        <w:t>в</w:t>
      </w:r>
      <w:r w:rsidRPr="008A126F">
        <w:rPr>
          <w:snapToGrid w:val="0"/>
          <w:spacing w:val="-6"/>
          <w:lang w:val="uk-UA"/>
        </w:rPr>
        <w:t>торів.</w:t>
      </w:r>
    </w:p>
    <w:p w:rsidR="00597B7C" w:rsidRPr="008A126F" w:rsidRDefault="00597B7C" w:rsidP="00597B7C">
      <w:pPr>
        <w:pStyle w:val="20"/>
        <w:ind w:firstLine="0"/>
        <w:rPr>
          <w:spacing w:val="-6"/>
          <w:sz w:val="24"/>
          <w:szCs w:val="24"/>
        </w:rPr>
      </w:pPr>
      <w:r w:rsidRPr="008A126F">
        <w:rPr>
          <w:spacing w:val="-6"/>
          <w:sz w:val="24"/>
          <w:szCs w:val="24"/>
        </w:rPr>
        <w:t>ОСНОВНИЙ ЗМІСТ РОБОТИ</w:t>
      </w:r>
    </w:p>
    <w:p w:rsidR="00597B7C" w:rsidRPr="008A126F" w:rsidRDefault="00597B7C" w:rsidP="00597B7C">
      <w:pPr>
        <w:ind w:firstLine="709"/>
        <w:jc w:val="both"/>
        <w:rPr>
          <w:snapToGrid w:val="0"/>
          <w:spacing w:val="-6"/>
          <w:lang w:val="uk-UA"/>
        </w:rPr>
      </w:pPr>
      <w:r w:rsidRPr="008A126F">
        <w:rPr>
          <w:b/>
          <w:snapToGrid w:val="0"/>
          <w:spacing w:val="-6"/>
          <w:lang w:val="uk-UA"/>
        </w:rPr>
        <w:t>Матеріал і методи дослідження.</w:t>
      </w:r>
      <w:r w:rsidRPr="008A126F">
        <w:rPr>
          <w:spacing w:val="-6"/>
          <w:lang w:val="uk-UA"/>
        </w:rPr>
        <w:t xml:space="preserve"> </w:t>
      </w:r>
      <w:r w:rsidRPr="008A126F">
        <w:rPr>
          <w:snapToGrid w:val="0"/>
          <w:spacing w:val="-6"/>
          <w:lang w:val="uk-UA"/>
        </w:rPr>
        <w:t>Під спостереженням знаходилось 118 спортсменів, які займ</w:t>
      </w:r>
      <w:r w:rsidRPr="008A126F">
        <w:rPr>
          <w:snapToGrid w:val="0"/>
          <w:spacing w:val="-6"/>
          <w:lang w:val="uk-UA"/>
        </w:rPr>
        <w:t>а</w:t>
      </w:r>
      <w:r w:rsidRPr="008A126F">
        <w:rPr>
          <w:snapToGrid w:val="0"/>
          <w:spacing w:val="-6"/>
          <w:lang w:val="uk-UA"/>
        </w:rPr>
        <w:t>лись боротьбою дзюдо, чоловічої статі, віком 18-20 років (середній вік – 19,2 року). Серед обстежених спортсменів масові розряди мали 106 осіб, ка</w:t>
      </w:r>
      <w:r w:rsidRPr="008A126F">
        <w:rPr>
          <w:snapToGrid w:val="0"/>
          <w:spacing w:val="-6"/>
          <w:lang w:val="uk-UA"/>
        </w:rPr>
        <w:t>н</w:t>
      </w:r>
      <w:r w:rsidRPr="008A126F">
        <w:rPr>
          <w:snapToGrid w:val="0"/>
          <w:spacing w:val="-6"/>
          <w:lang w:val="uk-UA"/>
        </w:rPr>
        <w:t>дидатів у майстри спорту та майстрів спорту було 12 осіб. Тренувальний макроцикл включав 4 періоди: (1) підготовчий тр</w:t>
      </w:r>
      <w:r w:rsidRPr="008A126F">
        <w:rPr>
          <w:snapToGrid w:val="0"/>
          <w:spacing w:val="-6"/>
          <w:lang w:val="uk-UA"/>
        </w:rPr>
        <w:t>и</w:t>
      </w:r>
      <w:r w:rsidRPr="008A126F">
        <w:rPr>
          <w:snapToGrid w:val="0"/>
          <w:spacing w:val="-6"/>
          <w:lang w:val="uk-UA"/>
        </w:rPr>
        <w:t xml:space="preserve">валістю 3 місяці, з частотою тренувань 3 рази на тиждень по 2 години; (2) змагальний тривалістю 2-3 дні з </w:t>
      </w:r>
      <w:r w:rsidRPr="008A126F">
        <w:rPr>
          <w:snapToGrid w:val="0"/>
          <w:spacing w:val="-6"/>
          <w:lang w:val="uk-UA"/>
        </w:rPr>
        <w:lastRenderedPageBreak/>
        <w:t>кількістю спарингів 2-6 за весь час змагань; (3) перехідний тривалістю 10 днів с полегшеними тренуваннями двічі на тиждень; (4) додатк</w:t>
      </w:r>
      <w:r w:rsidRPr="008A126F">
        <w:rPr>
          <w:snapToGrid w:val="0"/>
          <w:spacing w:val="-6"/>
          <w:lang w:val="uk-UA"/>
        </w:rPr>
        <w:t>о</w:t>
      </w:r>
      <w:r w:rsidRPr="008A126F">
        <w:rPr>
          <w:snapToGrid w:val="0"/>
          <w:spacing w:val="-6"/>
          <w:lang w:val="uk-UA"/>
        </w:rPr>
        <w:t>вий перехідний період с полегшеними тренуваннями двічі на тиждень. Контрольну групу склали 57 практично здорових нетренованих чоловіків 18-20 років. Роботу виконували з урахуванням всіх положень біоет</w:t>
      </w:r>
      <w:r w:rsidRPr="008A126F">
        <w:rPr>
          <w:snapToGrid w:val="0"/>
          <w:spacing w:val="-6"/>
          <w:lang w:val="uk-UA"/>
        </w:rPr>
        <w:t>и</w:t>
      </w:r>
      <w:r w:rsidRPr="008A126F">
        <w:rPr>
          <w:snapToGrid w:val="0"/>
          <w:spacing w:val="-6"/>
          <w:lang w:val="uk-UA"/>
        </w:rPr>
        <w:t>ки (Страсбург, 1985).</w:t>
      </w:r>
    </w:p>
    <w:p w:rsidR="00597B7C" w:rsidRPr="008A126F" w:rsidRDefault="00597B7C" w:rsidP="00597B7C">
      <w:pPr>
        <w:pStyle w:val="af6"/>
        <w:ind w:firstLine="567"/>
        <w:jc w:val="both"/>
        <w:rPr>
          <w:rFonts w:ascii="Times New Roman" w:hAnsi="Times New Roman"/>
          <w:snapToGrid w:val="0"/>
          <w:spacing w:val="-6"/>
          <w:sz w:val="24"/>
          <w:szCs w:val="24"/>
          <w:lang w:val="uk-UA"/>
        </w:rPr>
      </w:pPr>
      <w:r w:rsidRPr="008A126F">
        <w:rPr>
          <w:rFonts w:ascii="Times New Roman" w:hAnsi="Times New Roman"/>
          <w:snapToGrid w:val="0"/>
          <w:spacing w:val="-6"/>
          <w:sz w:val="24"/>
          <w:szCs w:val="24"/>
          <w:lang w:val="uk-UA"/>
        </w:rPr>
        <w:t>Імунологічні та біохімічні дослідження проводили на початку та в кінці кожного періоду макроциклу в науковій лабораторії кафедри патофізіології Луганського державного меди</w:t>
      </w:r>
      <w:r w:rsidRPr="008A126F">
        <w:rPr>
          <w:rFonts w:ascii="Times New Roman" w:hAnsi="Times New Roman"/>
          <w:snapToGrid w:val="0"/>
          <w:spacing w:val="-6"/>
          <w:sz w:val="24"/>
          <w:szCs w:val="24"/>
          <w:lang w:val="uk-UA"/>
        </w:rPr>
        <w:t>ч</w:t>
      </w:r>
      <w:r w:rsidRPr="008A126F">
        <w:rPr>
          <w:rFonts w:ascii="Times New Roman" w:hAnsi="Times New Roman"/>
          <w:snapToGrid w:val="0"/>
          <w:spacing w:val="-6"/>
          <w:sz w:val="24"/>
          <w:szCs w:val="24"/>
          <w:lang w:val="uk-UA"/>
        </w:rPr>
        <w:t>ного університету (зав. – проф. Н.К. Казімірко). Виділення лімфоцитів з периферійної крові здійснювали в градієнті густини фікол-верографін. Визначення кількості тот</w:t>
      </w:r>
      <w:r w:rsidRPr="008A126F">
        <w:rPr>
          <w:rFonts w:ascii="Times New Roman" w:hAnsi="Times New Roman"/>
          <w:snapToGrid w:val="0"/>
          <w:spacing w:val="-6"/>
          <w:sz w:val="24"/>
          <w:szCs w:val="24"/>
          <w:lang w:val="uk-UA"/>
        </w:rPr>
        <w:t>а</w:t>
      </w:r>
      <w:r w:rsidRPr="008A126F">
        <w:rPr>
          <w:rFonts w:ascii="Times New Roman" w:hAnsi="Times New Roman"/>
          <w:snapToGrid w:val="0"/>
          <w:spacing w:val="-6"/>
          <w:sz w:val="24"/>
          <w:szCs w:val="24"/>
          <w:lang w:val="uk-UA"/>
        </w:rPr>
        <w:t>льних Т-клітин, В-лімфоцитів, Т-хелперів/індукторів, Т-супресорів/цитотоксиків та природних кілерів проводили методом непрямої імунної флуоресценції з використанням моно</w:t>
      </w:r>
      <w:r w:rsidRPr="008A126F">
        <w:rPr>
          <w:rFonts w:ascii="Times New Roman" w:hAnsi="Times New Roman"/>
          <w:snapToGrid w:val="0"/>
          <w:spacing w:val="-6"/>
          <w:sz w:val="24"/>
          <w:szCs w:val="24"/>
          <w:lang w:val="uk-UA"/>
        </w:rPr>
        <w:t>к</w:t>
      </w:r>
      <w:r w:rsidRPr="008A126F">
        <w:rPr>
          <w:rFonts w:ascii="Times New Roman" w:hAnsi="Times New Roman"/>
          <w:snapToGrid w:val="0"/>
          <w:spacing w:val="-6"/>
          <w:sz w:val="24"/>
          <w:szCs w:val="24"/>
          <w:lang w:val="uk-UA"/>
        </w:rPr>
        <w:t>лональних антитіл CD3, CD22, CD4, CD8 та CD16 виробництва науково-виробничого центру «Медбіоспектр» (Москва, РФ). Визначення ІЛ-2, ІЛ-6, ІЛ-10, ФНП-α, ФНП-β, га</w:t>
      </w:r>
      <w:r w:rsidRPr="008A126F">
        <w:rPr>
          <w:rFonts w:ascii="Times New Roman" w:hAnsi="Times New Roman"/>
          <w:snapToGrid w:val="0"/>
          <w:spacing w:val="-6"/>
          <w:sz w:val="24"/>
          <w:szCs w:val="24"/>
          <w:lang w:val="uk-UA"/>
        </w:rPr>
        <w:t>м</w:t>
      </w:r>
      <w:r w:rsidRPr="008A126F">
        <w:rPr>
          <w:rFonts w:ascii="Times New Roman" w:hAnsi="Times New Roman"/>
          <w:snapToGrid w:val="0"/>
          <w:spacing w:val="-6"/>
          <w:sz w:val="24"/>
          <w:szCs w:val="24"/>
          <w:lang w:val="uk-UA"/>
        </w:rPr>
        <w:t>ма-ІФН проводили в супернатантах лімфоцитів імуноферментним методом з використанням комерці</w:t>
      </w:r>
      <w:r w:rsidRPr="008A126F">
        <w:rPr>
          <w:rFonts w:ascii="Times New Roman" w:hAnsi="Times New Roman"/>
          <w:snapToGrid w:val="0"/>
          <w:spacing w:val="-6"/>
          <w:sz w:val="24"/>
          <w:szCs w:val="24"/>
          <w:lang w:val="uk-UA"/>
        </w:rPr>
        <w:t>й</w:t>
      </w:r>
      <w:r w:rsidRPr="008A126F">
        <w:rPr>
          <w:rFonts w:ascii="Times New Roman" w:hAnsi="Times New Roman"/>
          <w:snapToGrid w:val="0"/>
          <w:spacing w:val="-6"/>
          <w:sz w:val="24"/>
          <w:szCs w:val="24"/>
          <w:lang w:val="uk-UA"/>
        </w:rPr>
        <w:t>них тест-систем (Державний НДІ особливо чистих біопрепаратів, С.-Петербург, РФ). Визначення фун</w:t>
      </w:r>
      <w:r w:rsidRPr="008A126F">
        <w:rPr>
          <w:rFonts w:ascii="Times New Roman" w:hAnsi="Times New Roman"/>
          <w:snapToGrid w:val="0"/>
          <w:spacing w:val="-6"/>
          <w:sz w:val="24"/>
          <w:szCs w:val="24"/>
          <w:lang w:val="uk-UA"/>
        </w:rPr>
        <w:t>к</w:t>
      </w:r>
      <w:r w:rsidRPr="008A126F">
        <w:rPr>
          <w:rFonts w:ascii="Times New Roman" w:hAnsi="Times New Roman"/>
          <w:snapToGrid w:val="0"/>
          <w:spacing w:val="-6"/>
          <w:sz w:val="24"/>
          <w:szCs w:val="24"/>
          <w:lang w:val="uk-UA"/>
        </w:rPr>
        <w:t>ціональної активності CD16+-клітин проводили фотоелектрокалориметричним методом. Визначення МДА проводили за Стальною І.Д., Гарішвілі Т.Г. (1977), ДК ненасичених вищих масних кислот – за Стальною І.Д. (1977). Активність каталази вивчали за Королюк М.А. і ін. (1988), активність СОД – спе</w:t>
      </w:r>
      <w:r w:rsidRPr="008A126F">
        <w:rPr>
          <w:rFonts w:ascii="Times New Roman" w:hAnsi="Times New Roman"/>
          <w:snapToGrid w:val="0"/>
          <w:spacing w:val="-6"/>
          <w:sz w:val="24"/>
          <w:szCs w:val="24"/>
          <w:lang w:val="uk-UA"/>
        </w:rPr>
        <w:t>к</w:t>
      </w:r>
      <w:r w:rsidRPr="008A126F">
        <w:rPr>
          <w:rFonts w:ascii="Times New Roman" w:hAnsi="Times New Roman"/>
          <w:snapToGrid w:val="0"/>
          <w:spacing w:val="-6"/>
          <w:sz w:val="24"/>
          <w:szCs w:val="24"/>
          <w:lang w:val="uk-UA"/>
        </w:rPr>
        <w:t>трофотометричним методом. Інтегральний коефіцієнт Ф вираховували за формулою: Ф = (ДК+МДА)/(КТ+СОД). Визначення АМФ, АДФ і АТФ в лімфоцитах проводили за Conh, Carter C.E. (1950). Енергетичний заряд (ЕЗ) підраховували за форм</w:t>
      </w:r>
      <w:r w:rsidRPr="008A126F">
        <w:rPr>
          <w:rFonts w:ascii="Times New Roman" w:hAnsi="Times New Roman"/>
          <w:snapToGrid w:val="0"/>
          <w:spacing w:val="-6"/>
          <w:sz w:val="24"/>
          <w:szCs w:val="24"/>
          <w:lang w:val="uk-UA"/>
        </w:rPr>
        <w:t>у</w:t>
      </w:r>
      <w:r w:rsidRPr="008A126F">
        <w:rPr>
          <w:rFonts w:ascii="Times New Roman" w:hAnsi="Times New Roman"/>
          <w:snapToGrid w:val="0"/>
          <w:spacing w:val="-6"/>
          <w:sz w:val="24"/>
          <w:szCs w:val="24"/>
          <w:lang w:val="uk-UA"/>
        </w:rPr>
        <w:t>лою: ЕЗ = ((АТФ) + 1/2(АДФ))/((АТФ) + (АДФ) + (АМФ)). Вивчення загальної активності ЛДГ та її ізоферментного спектра (ЛДГ1-5) проводили за д</w:t>
      </w:r>
      <w:r w:rsidRPr="008A126F">
        <w:rPr>
          <w:rFonts w:ascii="Times New Roman" w:hAnsi="Times New Roman"/>
          <w:snapToGrid w:val="0"/>
          <w:spacing w:val="-6"/>
          <w:sz w:val="24"/>
          <w:szCs w:val="24"/>
          <w:lang w:val="uk-UA"/>
        </w:rPr>
        <w:t>о</w:t>
      </w:r>
      <w:r w:rsidRPr="008A126F">
        <w:rPr>
          <w:rFonts w:ascii="Times New Roman" w:hAnsi="Times New Roman"/>
          <w:snapToGrid w:val="0"/>
          <w:spacing w:val="-6"/>
          <w:sz w:val="24"/>
          <w:szCs w:val="24"/>
          <w:lang w:val="uk-UA"/>
        </w:rPr>
        <w:t>помогою електрофорезу в гелі. Активність Г-6-ФДГ визначали за методом Є.Ф. Путиліна та С.Д. Зоїдзе (1982). Характер виявлених змін був проаналізований з використанням вар</w:t>
      </w:r>
      <w:r w:rsidRPr="008A126F">
        <w:rPr>
          <w:rFonts w:ascii="Times New Roman" w:hAnsi="Times New Roman"/>
          <w:snapToGrid w:val="0"/>
          <w:spacing w:val="-6"/>
          <w:sz w:val="24"/>
          <w:szCs w:val="24"/>
          <w:lang w:val="uk-UA"/>
        </w:rPr>
        <w:t>і</w:t>
      </w:r>
      <w:r w:rsidRPr="008A126F">
        <w:rPr>
          <w:rFonts w:ascii="Times New Roman" w:hAnsi="Times New Roman"/>
          <w:snapToGrid w:val="0"/>
          <w:spacing w:val="-6"/>
          <w:sz w:val="24"/>
          <w:szCs w:val="24"/>
          <w:lang w:val="uk-UA"/>
        </w:rPr>
        <w:t>аційної статистики на ЕОМ.</w:t>
      </w:r>
    </w:p>
    <w:p w:rsidR="00597B7C" w:rsidRPr="008A126F" w:rsidRDefault="00597B7C" w:rsidP="00597B7C">
      <w:pPr>
        <w:ind w:firstLine="567"/>
        <w:jc w:val="both"/>
        <w:rPr>
          <w:snapToGrid w:val="0"/>
          <w:spacing w:val="-6"/>
          <w:lang w:val="uk-UA"/>
        </w:rPr>
      </w:pPr>
      <w:r w:rsidRPr="008A126F">
        <w:rPr>
          <w:b/>
          <w:snapToGrid w:val="0"/>
          <w:spacing w:val="-6"/>
          <w:lang w:val="uk-UA"/>
        </w:rPr>
        <w:t>Результати дослідження та їх аналіз. Вплив фізичних навантажень на субпопуляційний склад лімфоцитів периферійної крові спортсменів-дзюдоїстів в динаміці тренувального макроц</w:t>
      </w:r>
      <w:r w:rsidRPr="008A126F">
        <w:rPr>
          <w:b/>
          <w:snapToGrid w:val="0"/>
          <w:spacing w:val="-6"/>
          <w:lang w:val="uk-UA"/>
        </w:rPr>
        <w:t>и</w:t>
      </w:r>
      <w:r w:rsidRPr="008A126F">
        <w:rPr>
          <w:b/>
          <w:snapToGrid w:val="0"/>
          <w:spacing w:val="-6"/>
          <w:lang w:val="uk-UA"/>
        </w:rPr>
        <w:t xml:space="preserve">клу. </w:t>
      </w:r>
      <w:r w:rsidRPr="008A126F">
        <w:rPr>
          <w:snapToGrid w:val="0"/>
          <w:spacing w:val="-6"/>
          <w:lang w:val="uk-UA"/>
        </w:rPr>
        <w:t>На початку підготовчого періоду відносний вміст CD3+-клітин був практично однаковим з т</w:t>
      </w:r>
      <w:r w:rsidRPr="008A126F">
        <w:rPr>
          <w:snapToGrid w:val="0"/>
          <w:spacing w:val="-6"/>
          <w:lang w:val="uk-UA"/>
        </w:rPr>
        <w:t>а</w:t>
      </w:r>
      <w:r w:rsidRPr="008A126F">
        <w:rPr>
          <w:snapToGrid w:val="0"/>
          <w:spacing w:val="-6"/>
          <w:lang w:val="uk-UA"/>
        </w:rPr>
        <w:t>ким в осіб контрольної групи, а абсолютний вміст виявився вірогідно нижчим. Зниження індексу імунорегуляції CD4/CD8 було вірогі</w:t>
      </w:r>
      <w:r w:rsidRPr="008A126F">
        <w:rPr>
          <w:snapToGrid w:val="0"/>
          <w:spacing w:val="-6"/>
          <w:lang w:val="uk-UA"/>
        </w:rPr>
        <w:t>д</w:t>
      </w:r>
      <w:r w:rsidRPr="008A126F">
        <w:rPr>
          <w:snapToGrid w:val="0"/>
          <w:spacing w:val="-6"/>
          <w:lang w:val="uk-UA"/>
        </w:rPr>
        <w:t>ним за відносним та абсолютним показниками. Абсолютний вміст CD22+-клітин вірогідно зменшився, а відносний рівень CD16+-лімфоцитів вірогідно перевищував такий в кон</w:t>
      </w:r>
      <w:r w:rsidRPr="008A126F">
        <w:rPr>
          <w:snapToGrid w:val="0"/>
          <w:spacing w:val="-6"/>
          <w:lang w:val="uk-UA"/>
        </w:rPr>
        <w:t>т</w:t>
      </w:r>
      <w:r w:rsidRPr="008A126F">
        <w:rPr>
          <w:snapToGrid w:val="0"/>
          <w:spacing w:val="-6"/>
          <w:lang w:val="uk-UA"/>
        </w:rPr>
        <w:t>рольній групі. Наприкінці підготовчого періоду відбулось зниження вмісту тотальних Т-лімфоцитів, В-клітин, збільшувався дисбаланс в си</w:t>
      </w:r>
      <w:r w:rsidRPr="008A126F">
        <w:rPr>
          <w:snapToGrid w:val="0"/>
          <w:spacing w:val="-6"/>
          <w:lang w:val="uk-UA"/>
        </w:rPr>
        <w:t>с</w:t>
      </w:r>
      <w:r w:rsidRPr="008A126F">
        <w:rPr>
          <w:snapToGrid w:val="0"/>
          <w:spacing w:val="-6"/>
          <w:lang w:val="uk-UA"/>
        </w:rPr>
        <w:t>темі CD4/CD8.</w:t>
      </w:r>
    </w:p>
    <w:p w:rsidR="00597B7C" w:rsidRPr="008A126F" w:rsidRDefault="00597B7C" w:rsidP="00597B7C">
      <w:pPr>
        <w:ind w:firstLine="567"/>
        <w:jc w:val="both"/>
        <w:rPr>
          <w:snapToGrid w:val="0"/>
          <w:spacing w:val="-6"/>
          <w:lang w:val="uk-UA"/>
        </w:rPr>
      </w:pPr>
      <w:r w:rsidRPr="008A126F">
        <w:rPr>
          <w:snapToGrid w:val="0"/>
          <w:spacing w:val="-6"/>
          <w:lang w:val="uk-UA"/>
        </w:rPr>
        <w:t>На початку змагального періоду показники вмісту СD3+-, CD4+-, CD8+-клітин суттєво не відрі</w:t>
      </w:r>
      <w:r w:rsidRPr="008A126F">
        <w:rPr>
          <w:snapToGrid w:val="0"/>
          <w:spacing w:val="-6"/>
          <w:lang w:val="uk-UA"/>
        </w:rPr>
        <w:t>з</w:t>
      </w:r>
      <w:r w:rsidRPr="008A126F">
        <w:rPr>
          <w:snapToGrid w:val="0"/>
          <w:spacing w:val="-6"/>
          <w:lang w:val="uk-UA"/>
        </w:rPr>
        <w:t>нялись від таких наприкінці підготовчого періоду. Наприкінці змагального періоду абсолютний вміст CD3+-клітин вірогідно знизився порівняно з вихідним рівнем та показником контрольної групи. Зн</w:t>
      </w:r>
      <w:r w:rsidRPr="008A126F">
        <w:rPr>
          <w:snapToGrid w:val="0"/>
          <w:spacing w:val="-6"/>
          <w:lang w:val="uk-UA"/>
        </w:rPr>
        <w:t>а</w:t>
      </w:r>
      <w:r w:rsidRPr="008A126F">
        <w:rPr>
          <w:snapToGrid w:val="0"/>
          <w:spacing w:val="-6"/>
          <w:lang w:val="uk-UA"/>
        </w:rPr>
        <w:t>чення індексу імунорегуляції CD4/CD8 вірогідно знизилось проти вихідного рівня та показника в кон</w:t>
      </w:r>
      <w:r w:rsidRPr="008A126F">
        <w:rPr>
          <w:snapToGrid w:val="0"/>
          <w:spacing w:val="-6"/>
          <w:lang w:val="uk-UA"/>
        </w:rPr>
        <w:t>т</w:t>
      </w:r>
      <w:r w:rsidRPr="008A126F">
        <w:rPr>
          <w:snapToGrid w:val="0"/>
          <w:spacing w:val="-6"/>
          <w:lang w:val="uk-UA"/>
        </w:rPr>
        <w:t>рольній групі. Абсолютний вміст CD22+- та CD16+-клітин знизився вірогідно проти вихі</w:t>
      </w:r>
      <w:r w:rsidRPr="008A126F">
        <w:rPr>
          <w:snapToGrid w:val="0"/>
          <w:spacing w:val="-6"/>
          <w:lang w:val="uk-UA"/>
        </w:rPr>
        <w:t>д</w:t>
      </w:r>
      <w:r w:rsidRPr="008A126F">
        <w:rPr>
          <w:snapToGrid w:val="0"/>
          <w:spacing w:val="-6"/>
          <w:lang w:val="uk-UA"/>
        </w:rPr>
        <w:t>ного рівня та показника в контрольній групі, відносний – невірогідно збільшився проти вихідного рі</w:t>
      </w:r>
      <w:r w:rsidRPr="008A126F">
        <w:rPr>
          <w:snapToGrid w:val="0"/>
          <w:spacing w:val="-6"/>
          <w:lang w:val="uk-UA"/>
        </w:rPr>
        <w:t>в</w:t>
      </w:r>
      <w:r w:rsidRPr="008A126F">
        <w:rPr>
          <w:snapToGrid w:val="0"/>
          <w:spacing w:val="-6"/>
          <w:lang w:val="uk-UA"/>
        </w:rPr>
        <w:t xml:space="preserve">ня. </w:t>
      </w:r>
    </w:p>
    <w:p w:rsidR="00597B7C" w:rsidRPr="008A126F" w:rsidRDefault="00597B7C" w:rsidP="00597B7C">
      <w:pPr>
        <w:ind w:firstLine="567"/>
        <w:jc w:val="both"/>
        <w:rPr>
          <w:snapToGrid w:val="0"/>
          <w:spacing w:val="-6"/>
          <w:lang w:val="uk-UA"/>
        </w:rPr>
      </w:pPr>
      <w:r w:rsidRPr="008A126F">
        <w:rPr>
          <w:snapToGrid w:val="0"/>
          <w:spacing w:val="-6"/>
          <w:lang w:val="uk-UA"/>
        </w:rPr>
        <w:t>На початку перехідного періоду абсолютний вміст CD3+- та CD4+-лімфоцитів вірогідно збільш</w:t>
      </w:r>
      <w:r w:rsidRPr="008A126F">
        <w:rPr>
          <w:snapToGrid w:val="0"/>
          <w:spacing w:val="-6"/>
          <w:lang w:val="uk-UA"/>
        </w:rPr>
        <w:t>и</w:t>
      </w:r>
      <w:r w:rsidRPr="008A126F">
        <w:rPr>
          <w:snapToGrid w:val="0"/>
          <w:spacing w:val="-6"/>
          <w:lang w:val="uk-UA"/>
        </w:rPr>
        <w:t>вся порівняно з показником наприкінці змагального періоду, але залишався вірогідно нижчим показника в контрольній групі. Відносний вміст CD3+-клітин коливався в межах значень контрольної групи. А</w:t>
      </w:r>
      <w:r w:rsidRPr="008A126F">
        <w:rPr>
          <w:snapToGrid w:val="0"/>
          <w:spacing w:val="-6"/>
          <w:lang w:val="uk-UA"/>
        </w:rPr>
        <w:t>б</w:t>
      </w:r>
      <w:r w:rsidRPr="008A126F">
        <w:rPr>
          <w:snapToGrid w:val="0"/>
          <w:spacing w:val="-6"/>
          <w:lang w:val="uk-UA"/>
        </w:rPr>
        <w:t>солютне та відносне значення індексу імунорегуляції CD4/CD8 було вірогідно нижчим показника кон</w:t>
      </w:r>
      <w:r w:rsidRPr="008A126F">
        <w:rPr>
          <w:snapToGrid w:val="0"/>
          <w:spacing w:val="-6"/>
          <w:lang w:val="uk-UA"/>
        </w:rPr>
        <w:t>т</w:t>
      </w:r>
      <w:r w:rsidRPr="008A126F">
        <w:rPr>
          <w:snapToGrid w:val="0"/>
          <w:spacing w:val="-6"/>
          <w:lang w:val="uk-UA"/>
        </w:rPr>
        <w:t>рольної групи. Абсолютний вміст CD22+- та CD16+-лімфоцитів був вірогідно вищим, ніж в кінці змаг</w:t>
      </w:r>
      <w:r w:rsidRPr="008A126F">
        <w:rPr>
          <w:snapToGrid w:val="0"/>
          <w:spacing w:val="-6"/>
          <w:lang w:val="uk-UA"/>
        </w:rPr>
        <w:t>а</w:t>
      </w:r>
      <w:r w:rsidRPr="008A126F">
        <w:rPr>
          <w:snapToGrid w:val="0"/>
          <w:spacing w:val="-6"/>
          <w:lang w:val="uk-UA"/>
        </w:rPr>
        <w:t>льного періоду, та вірогідно нижчим, ніж в контрольній групі. В кінці перехідного періоду абсолютний вміст CD3+-, CD22+-клітин, а також абсолютне та відносне значення індексу імунорегуляції CD4/CD8 виявились вірогідно вищими показників на початку періоду та вірогідно нижчими показників контрол</w:t>
      </w:r>
      <w:r w:rsidRPr="008A126F">
        <w:rPr>
          <w:snapToGrid w:val="0"/>
          <w:spacing w:val="-6"/>
          <w:lang w:val="uk-UA"/>
        </w:rPr>
        <w:t>ь</w:t>
      </w:r>
      <w:r w:rsidRPr="008A126F">
        <w:rPr>
          <w:snapToGrid w:val="0"/>
          <w:spacing w:val="-6"/>
          <w:lang w:val="uk-UA"/>
        </w:rPr>
        <w:t>ної групи. Відносний вміст CD16+-лімфоцитів вірогідно знизився проти показника на початку перехідного пер</w:t>
      </w:r>
      <w:r w:rsidRPr="008A126F">
        <w:rPr>
          <w:snapToGrid w:val="0"/>
          <w:spacing w:val="-6"/>
          <w:lang w:val="uk-UA"/>
        </w:rPr>
        <w:t>і</w:t>
      </w:r>
      <w:r w:rsidRPr="008A126F">
        <w:rPr>
          <w:snapToGrid w:val="0"/>
          <w:spacing w:val="-6"/>
          <w:lang w:val="uk-UA"/>
        </w:rPr>
        <w:t>оду та проти показника контрольної групи.</w:t>
      </w:r>
    </w:p>
    <w:p w:rsidR="00597B7C" w:rsidRPr="008A126F" w:rsidRDefault="00597B7C" w:rsidP="00597B7C">
      <w:pPr>
        <w:ind w:firstLine="567"/>
        <w:jc w:val="both"/>
        <w:rPr>
          <w:snapToGrid w:val="0"/>
          <w:spacing w:val="-6"/>
          <w:lang w:val="uk-UA"/>
        </w:rPr>
      </w:pPr>
      <w:r w:rsidRPr="008A126F">
        <w:rPr>
          <w:snapToGrid w:val="0"/>
          <w:spacing w:val="-6"/>
          <w:lang w:val="uk-UA"/>
        </w:rPr>
        <w:t>Наприкінці додаткового десятиденного перехідного періоду абсолютний вміст CD3+-клітин вір</w:t>
      </w:r>
      <w:r w:rsidRPr="008A126F">
        <w:rPr>
          <w:snapToGrid w:val="0"/>
          <w:spacing w:val="-6"/>
          <w:lang w:val="uk-UA"/>
        </w:rPr>
        <w:t>о</w:t>
      </w:r>
      <w:r w:rsidRPr="008A126F">
        <w:rPr>
          <w:snapToGrid w:val="0"/>
          <w:spacing w:val="-6"/>
          <w:lang w:val="uk-UA"/>
        </w:rPr>
        <w:t xml:space="preserve">гідно знизився проти показника в контрольній групі. Значення індексу імунорегуляції </w:t>
      </w:r>
      <w:r w:rsidRPr="008A126F">
        <w:rPr>
          <w:snapToGrid w:val="0"/>
          <w:spacing w:val="-6"/>
          <w:lang w:val="uk-UA"/>
        </w:rPr>
        <w:lastRenderedPageBreak/>
        <w:t>CD4/CD8 вияв</w:t>
      </w:r>
      <w:r w:rsidRPr="008A126F">
        <w:rPr>
          <w:snapToGrid w:val="0"/>
          <w:spacing w:val="-6"/>
          <w:lang w:val="uk-UA"/>
        </w:rPr>
        <w:t>и</w:t>
      </w:r>
      <w:r w:rsidRPr="008A126F">
        <w:rPr>
          <w:snapToGrid w:val="0"/>
          <w:spacing w:val="-6"/>
          <w:lang w:val="uk-UA"/>
        </w:rPr>
        <w:t>лось в 1,2-1,23 рази вищим показника наприкінці перехідного періоду, але в 1,19-1,21 рази нижчим п</w:t>
      </w:r>
      <w:r w:rsidRPr="008A126F">
        <w:rPr>
          <w:snapToGrid w:val="0"/>
          <w:spacing w:val="-6"/>
          <w:lang w:val="uk-UA"/>
        </w:rPr>
        <w:t>о</w:t>
      </w:r>
      <w:r w:rsidRPr="008A126F">
        <w:rPr>
          <w:snapToGrid w:val="0"/>
          <w:spacing w:val="-6"/>
          <w:lang w:val="uk-UA"/>
        </w:rPr>
        <w:t>казника контрольної групи. Відносний вміст CD16+-клітин вірогідно перевищував показник контрольної гр</w:t>
      </w:r>
      <w:r w:rsidRPr="008A126F">
        <w:rPr>
          <w:snapToGrid w:val="0"/>
          <w:spacing w:val="-6"/>
          <w:lang w:val="uk-UA"/>
        </w:rPr>
        <w:t>у</w:t>
      </w:r>
      <w:r w:rsidRPr="008A126F">
        <w:rPr>
          <w:snapToGrid w:val="0"/>
          <w:spacing w:val="-6"/>
          <w:lang w:val="uk-UA"/>
        </w:rPr>
        <w:t>пи.</w:t>
      </w:r>
    </w:p>
    <w:p w:rsidR="00597B7C" w:rsidRPr="008A126F" w:rsidRDefault="00597B7C" w:rsidP="00597B7C">
      <w:pPr>
        <w:ind w:firstLine="567"/>
        <w:jc w:val="both"/>
        <w:rPr>
          <w:snapToGrid w:val="0"/>
          <w:spacing w:val="-6"/>
          <w:lang w:val="uk-UA"/>
        </w:rPr>
      </w:pPr>
      <w:r w:rsidRPr="008A126F">
        <w:rPr>
          <w:b/>
          <w:snapToGrid w:val="0"/>
          <w:spacing w:val="-6"/>
          <w:lang w:val="uk-UA"/>
        </w:rPr>
        <w:t>Вплив на секреторну та цитотоксичну активність лімфоцитів периферійної крові спортсм</w:t>
      </w:r>
      <w:r w:rsidRPr="008A126F">
        <w:rPr>
          <w:b/>
          <w:snapToGrid w:val="0"/>
          <w:spacing w:val="-6"/>
          <w:lang w:val="uk-UA"/>
        </w:rPr>
        <w:t>е</w:t>
      </w:r>
      <w:r w:rsidRPr="008A126F">
        <w:rPr>
          <w:b/>
          <w:snapToGrid w:val="0"/>
          <w:spacing w:val="-6"/>
          <w:lang w:val="uk-UA"/>
        </w:rPr>
        <w:t xml:space="preserve">нів-дзюдоїстів в динаміці тренувального макроциклу. </w:t>
      </w:r>
      <w:r w:rsidRPr="008A126F">
        <w:rPr>
          <w:snapToGrid w:val="0"/>
          <w:spacing w:val="-6"/>
          <w:lang w:val="uk-UA"/>
        </w:rPr>
        <w:t>Наприкінці підготовчого періоду продукція CD4+-клітинами ІЛ-2, ІЛ-6, ІЛ-10, ФНП-α, ФНП- β, гамма-ІФН виявилась вірогідно нижчою показників контрольної групи при переважанні продукції ІЛ-2 серед інтерлейкінів, і ФНП-α – серед факторів некр</w:t>
      </w:r>
      <w:r w:rsidRPr="008A126F">
        <w:rPr>
          <w:snapToGrid w:val="0"/>
          <w:spacing w:val="-6"/>
          <w:lang w:val="uk-UA"/>
        </w:rPr>
        <w:t>о</w:t>
      </w:r>
      <w:r w:rsidRPr="008A126F">
        <w:rPr>
          <w:snapToGrid w:val="0"/>
          <w:spacing w:val="-6"/>
          <w:lang w:val="uk-UA"/>
        </w:rPr>
        <w:t>зу пухлини. Індекс цитотоксичності (ІЦ) CD16+-клітин вірогідно знизився порівняно з показником ко</w:t>
      </w:r>
      <w:r w:rsidRPr="008A126F">
        <w:rPr>
          <w:snapToGrid w:val="0"/>
          <w:spacing w:val="-6"/>
          <w:lang w:val="uk-UA"/>
        </w:rPr>
        <w:t>н</w:t>
      </w:r>
      <w:r w:rsidRPr="008A126F">
        <w:rPr>
          <w:snapToGrid w:val="0"/>
          <w:spacing w:val="-6"/>
          <w:lang w:val="uk-UA"/>
        </w:rPr>
        <w:t>трольної групи.</w:t>
      </w:r>
    </w:p>
    <w:p w:rsidR="00597B7C" w:rsidRPr="008A126F" w:rsidRDefault="00597B7C" w:rsidP="00597B7C">
      <w:pPr>
        <w:ind w:firstLine="567"/>
        <w:jc w:val="both"/>
        <w:rPr>
          <w:snapToGrid w:val="0"/>
          <w:spacing w:val="-6"/>
          <w:lang w:val="uk-UA"/>
        </w:rPr>
      </w:pPr>
      <w:r w:rsidRPr="008A126F">
        <w:rPr>
          <w:snapToGrid w:val="0"/>
          <w:spacing w:val="-6"/>
          <w:lang w:val="uk-UA"/>
        </w:rPr>
        <w:t>В кінці змагального періоду було зареєстроване подальше зниження секреції медіаторів лімфоцитами. ІЦ CD16+-клітин вірогідно знизився порівняно з показником наприкінці підготовч</w:t>
      </w:r>
      <w:r w:rsidRPr="008A126F">
        <w:rPr>
          <w:snapToGrid w:val="0"/>
          <w:spacing w:val="-6"/>
          <w:lang w:val="uk-UA"/>
        </w:rPr>
        <w:t>о</w:t>
      </w:r>
      <w:r w:rsidRPr="008A126F">
        <w:rPr>
          <w:snapToGrid w:val="0"/>
          <w:spacing w:val="-6"/>
          <w:lang w:val="uk-UA"/>
        </w:rPr>
        <w:t>го періоду та з показником контрольної групи.</w:t>
      </w:r>
    </w:p>
    <w:p w:rsidR="00597B7C" w:rsidRPr="008A126F" w:rsidRDefault="00597B7C" w:rsidP="00597B7C">
      <w:pPr>
        <w:ind w:firstLine="567"/>
        <w:jc w:val="both"/>
        <w:rPr>
          <w:snapToGrid w:val="0"/>
          <w:spacing w:val="-6"/>
          <w:lang w:val="uk-UA"/>
        </w:rPr>
      </w:pPr>
      <w:r w:rsidRPr="008A126F">
        <w:rPr>
          <w:snapToGrid w:val="0"/>
          <w:spacing w:val="-6"/>
          <w:lang w:val="uk-UA"/>
        </w:rPr>
        <w:t>Наприкінці перехідного періоду відбувалась нормалізація функціональної активності лімфоцитів периферійної крові спортсменів, однак відносно показників контрольної групи рі</w:t>
      </w:r>
      <w:r w:rsidRPr="008A126F">
        <w:rPr>
          <w:snapToGrid w:val="0"/>
          <w:spacing w:val="-6"/>
          <w:lang w:val="uk-UA"/>
        </w:rPr>
        <w:t>в</w:t>
      </w:r>
      <w:r w:rsidRPr="008A126F">
        <w:rPr>
          <w:snapToGrid w:val="0"/>
          <w:spacing w:val="-6"/>
          <w:lang w:val="uk-UA"/>
        </w:rPr>
        <w:t>ні секреції медіаторів були вірогідно нижчими. Цитотоксична активність CD16+-клітин вірогідно збільшувалась проти пока</w:t>
      </w:r>
      <w:r w:rsidRPr="008A126F">
        <w:rPr>
          <w:snapToGrid w:val="0"/>
          <w:spacing w:val="-6"/>
          <w:lang w:val="uk-UA"/>
        </w:rPr>
        <w:t>з</w:t>
      </w:r>
      <w:r w:rsidRPr="008A126F">
        <w:rPr>
          <w:snapToGrid w:val="0"/>
          <w:spacing w:val="-6"/>
          <w:lang w:val="uk-UA"/>
        </w:rPr>
        <w:t>ника наприкінці змагального періоду, але залишалась вірогідно нижчою такої в кінці підготовчого періоду та показника кон</w:t>
      </w:r>
      <w:r w:rsidRPr="008A126F">
        <w:rPr>
          <w:snapToGrid w:val="0"/>
          <w:spacing w:val="-6"/>
          <w:lang w:val="uk-UA"/>
        </w:rPr>
        <w:t>т</w:t>
      </w:r>
      <w:r w:rsidRPr="008A126F">
        <w:rPr>
          <w:snapToGrid w:val="0"/>
          <w:spacing w:val="-6"/>
          <w:lang w:val="uk-UA"/>
        </w:rPr>
        <w:t>рольної групи.</w:t>
      </w:r>
    </w:p>
    <w:p w:rsidR="00597B7C" w:rsidRPr="008A126F" w:rsidRDefault="00597B7C" w:rsidP="00597B7C">
      <w:pPr>
        <w:ind w:firstLine="567"/>
        <w:jc w:val="both"/>
        <w:rPr>
          <w:snapToGrid w:val="0"/>
          <w:spacing w:val="-6"/>
          <w:lang w:val="uk-UA"/>
        </w:rPr>
      </w:pPr>
      <w:r w:rsidRPr="008A126F">
        <w:rPr>
          <w:snapToGrid w:val="0"/>
          <w:spacing w:val="-6"/>
          <w:lang w:val="uk-UA"/>
        </w:rPr>
        <w:t>Наприкінці додаткового перехідного періоду секреторна та цитотоксична активність лімфоцитів периферійної крові спортсменів п</w:t>
      </w:r>
      <w:r w:rsidRPr="008A126F">
        <w:rPr>
          <w:snapToGrid w:val="0"/>
          <w:spacing w:val="-6"/>
          <w:lang w:val="uk-UA"/>
        </w:rPr>
        <w:t>о</w:t>
      </w:r>
      <w:r w:rsidRPr="008A126F">
        <w:rPr>
          <w:snapToGrid w:val="0"/>
          <w:spacing w:val="-6"/>
          <w:lang w:val="uk-UA"/>
        </w:rPr>
        <w:t>вністю нормалізувалась.</w:t>
      </w:r>
    </w:p>
    <w:p w:rsidR="00597B7C" w:rsidRPr="008A126F" w:rsidRDefault="00597B7C" w:rsidP="00597B7C">
      <w:pPr>
        <w:ind w:firstLine="567"/>
        <w:jc w:val="both"/>
        <w:rPr>
          <w:snapToGrid w:val="0"/>
          <w:spacing w:val="-6"/>
          <w:lang w:val="uk-UA"/>
        </w:rPr>
      </w:pPr>
      <w:r w:rsidRPr="008A126F">
        <w:rPr>
          <w:b/>
          <w:snapToGrid w:val="0"/>
          <w:spacing w:val="-6"/>
          <w:lang w:val="uk-UA"/>
        </w:rPr>
        <w:t>Вплив на процеси ПОЛ та ферментативну систему АОЗ в загальному пулі лімфоцитів</w:t>
      </w:r>
      <w:r w:rsidRPr="008A126F">
        <w:rPr>
          <w:snapToGrid w:val="0"/>
          <w:spacing w:val="-6"/>
          <w:lang w:val="uk-UA"/>
        </w:rPr>
        <w:t xml:space="preserve"> </w:t>
      </w:r>
      <w:r w:rsidRPr="008A126F">
        <w:rPr>
          <w:b/>
          <w:snapToGrid w:val="0"/>
          <w:spacing w:val="-6"/>
          <w:lang w:val="uk-UA"/>
        </w:rPr>
        <w:t>п</w:t>
      </w:r>
      <w:r w:rsidRPr="008A126F">
        <w:rPr>
          <w:b/>
          <w:snapToGrid w:val="0"/>
          <w:spacing w:val="-6"/>
          <w:lang w:val="uk-UA"/>
        </w:rPr>
        <w:t>е</w:t>
      </w:r>
      <w:r w:rsidRPr="008A126F">
        <w:rPr>
          <w:b/>
          <w:snapToGrid w:val="0"/>
          <w:spacing w:val="-6"/>
          <w:lang w:val="uk-UA"/>
        </w:rPr>
        <w:t xml:space="preserve">риферійної крові спортсменів-дзюдоїстів в динаміці тренувального макроциклу. </w:t>
      </w:r>
      <w:r w:rsidRPr="008A126F">
        <w:rPr>
          <w:snapToGrid w:val="0"/>
          <w:spacing w:val="-6"/>
          <w:lang w:val="uk-UA"/>
        </w:rPr>
        <w:t>На початку підг</w:t>
      </w:r>
      <w:r w:rsidRPr="008A126F">
        <w:rPr>
          <w:snapToGrid w:val="0"/>
          <w:spacing w:val="-6"/>
          <w:lang w:val="uk-UA"/>
        </w:rPr>
        <w:t>о</w:t>
      </w:r>
      <w:r w:rsidRPr="008A126F">
        <w:rPr>
          <w:snapToGrid w:val="0"/>
          <w:spacing w:val="-6"/>
          <w:lang w:val="uk-UA"/>
        </w:rPr>
        <w:t>товчого періоду внутрішньоклітинний вміст ДК та МДА вірогідно збільшився порівняно з пока</w:t>
      </w:r>
      <w:r w:rsidRPr="008A126F">
        <w:rPr>
          <w:snapToGrid w:val="0"/>
          <w:spacing w:val="-6"/>
          <w:lang w:val="uk-UA"/>
        </w:rPr>
        <w:t>з</w:t>
      </w:r>
      <w:r w:rsidRPr="008A126F">
        <w:rPr>
          <w:snapToGrid w:val="0"/>
          <w:spacing w:val="-6"/>
          <w:lang w:val="uk-UA"/>
        </w:rPr>
        <w:t>никами контрольної групи. Активність КТ та СОД вірогідних відмінностей з контролем не мала. Внаслідок вк</w:t>
      </w:r>
      <w:r w:rsidRPr="008A126F">
        <w:rPr>
          <w:snapToGrid w:val="0"/>
          <w:spacing w:val="-6"/>
          <w:lang w:val="uk-UA"/>
        </w:rPr>
        <w:t>а</w:t>
      </w:r>
      <w:r w:rsidRPr="008A126F">
        <w:rPr>
          <w:snapToGrid w:val="0"/>
          <w:spacing w:val="-6"/>
          <w:lang w:val="uk-UA"/>
        </w:rPr>
        <w:t>заних зсувів реєстрували вірогідне збільшення інтегрального коефіцієнта Ф. Наприкінці підготовчого періоду вміст ДК та МДА й активність КТ невірогідно зменшувались проти вихідних рівнів, а акти</w:t>
      </w:r>
      <w:r w:rsidRPr="008A126F">
        <w:rPr>
          <w:snapToGrid w:val="0"/>
          <w:spacing w:val="-6"/>
          <w:lang w:val="uk-UA"/>
        </w:rPr>
        <w:t>в</w:t>
      </w:r>
      <w:r w:rsidRPr="008A126F">
        <w:rPr>
          <w:snapToGrid w:val="0"/>
          <w:spacing w:val="-6"/>
          <w:lang w:val="uk-UA"/>
        </w:rPr>
        <w:t>ність СОД вірогідно збільшувалась. Значення коефіцієнту Ф коливалось в межах значень контрольної групи.</w:t>
      </w:r>
    </w:p>
    <w:p w:rsidR="00597B7C" w:rsidRPr="008A126F" w:rsidRDefault="00597B7C" w:rsidP="00597B7C">
      <w:pPr>
        <w:ind w:firstLine="567"/>
        <w:jc w:val="both"/>
        <w:rPr>
          <w:snapToGrid w:val="0"/>
          <w:spacing w:val="-6"/>
          <w:lang w:val="uk-UA"/>
        </w:rPr>
      </w:pPr>
      <w:r w:rsidRPr="008A126F">
        <w:rPr>
          <w:snapToGrid w:val="0"/>
          <w:spacing w:val="-6"/>
          <w:lang w:val="uk-UA"/>
        </w:rPr>
        <w:t>На початку змагального періоду інтенсивність процесів ПОЛ в загальному пулі лімфоцитів вияв</w:t>
      </w:r>
      <w:r w:rsidRPr="008A126F">
        <w:rPr>
          <w:snapToGrid w:val="0"/>
          <w:spacing w:val="-6"/>
          <w:lang w:val="uk-UA"/>
        </w:rPr>
        <w:t>и</w:t>
      </w:r>
      <w:r w:rsidRPr="008A126F">
        <w:rPr>
          <w:snapToGrid w:val="0"/>
          <w:spacing w:val="-6"/>
          <w:lang w:val="uk-UA"/>
        </w:rPr>
        <w:t>лась нижчою такою на початку підготовчого періоду. В кінці змагального періоду реєстрували збільшення активності процесів ПОЛ в лімфоц</w:t>
      </w:r>
      <w:r w:rsidRPr="008A126F">
        <w:rPr>
          <w:snapToGrid w:val="0"/>
          <w:spacing w:val="-6"/>
          <w:lang w:val="uk-UA"/>
        </w:rPr>
        <w:t>и</w:t>
      </w:r>
      <w:r w:rsidRPr="008A126F">
        <w:rPr>
          <w:snapToGrid w:val="0"/>
          <w:spacing w:val="-6"/>
          <w:lang w:val="uk-UA"/>
        </w:rPr>
        <w:t>тах і зниження активності КТ та СОД. Значення коефіцієнту Ф вірогідно перевищувало показник контрольної групи, показники на початку змагального періоду, на початку і в кінці підгот</w:t>
      </w:r>
      <w:r w:rsidRPr="008A126F">
        <w:rPr>
          <w:snapToGrid w:val="0"/>
          <w:spacing w:val="-6"/>
          <w:lang w:val="uk-UA"/>
        </w:rPr>
        <w:t>о</w:t>
      </w:r>
      <w:r w:rsidRPr="008A126F">
        <w:rPr>
          <w:snapToGrid w:val="0"/>
          <w:spacing w:val="-6"/>
          <w:lang w:val="uk-UA"/>
        </w:rPr>
        <w:t>вчого періоду.</w:t>
      </w:r>
    </w:p>
    <w:p w:rsidR="00597B7C" w:rsidRPr="008A126F" w:rsidRDefault="00597B7C" w:rsidP="00597B7C">
      <w:pPr>
        <w:ind w:firstLine="567"/>
        <w:jc w:val="both"/>
        <w:rPr>
          <w:snapToGrid w:val="0"/>
          <w:spacing w:val="-6"/>
          <w:lang w:val="uk-UA"/>
        </w:rPr>
      </w:pPr>
      <w:r w:rsidRPr="008A126F">
        <w:rPr>
          <w:snapToGrid w:val="0"/>
          <w:spacing w:val="-6"/>
          <w:lang w:val="uk-UA"/>
        </w:rPr>
        <w:t>В перехідному періоді активація процесів ПОЛ та недостатність ферментативної системи АОЗ мали зворотну динам</w:t>
      </w:r>
      <w:r w:rsidRPr="008A126F">
        <w:rPr>
          <w:snapToGrid w:val="0"/>
          <w:spacing w:val="-6"/>
          <w:lang w:val="uk-UA"/>
        </w:rPr>
        <w:t>і</w:t>
      </w:r>
      <w:r w:rsidRPr="008A126F">
        <w:rPr>
          <w:snapToGrid w:val="0"/>
          <w:spacing w:val="-6"/>
          <w:lang w:val="uk-UA"/>
        </w:rPr>
        <w:t>ку. В кінці періоду значення коефіцієнту Ф вірогідно знизилось порівняно з вихідним рівнем, але залишалось вірогідно вищим показника в к</w:t>
      </w:r>
      <w:r w:rsidRPr="008A126F">
        <w:rPr>
          <w:snapToGrid w:val="0"/>
          <w:spacing w:val="-6"/>
          <w:lang w:val="uk-UA"/>
        </w:rPr>
        <w:t>о</w:t>
      </w:r>
      <w:r w:rsidRPr="008A126F">
        <w:rPr>
          <w:snapToGrid w:val="0"/>
          <w:spacing w:val="-6"/>
          <w:lang w:val="uk-UA"/>
        </w:rPr>
        <w:t>нтрольній групі.</w:t>
      </w:r>
    </w:p>
    <w:p w:rsidR="00597B7C" w:rsidRPr="008A126F" w:rsidRDefault="00597B7C" w:rsidP="00597B7C">
      <w:pPr>
        <w:ind w:firstLine="567"/>
        <w:jc w:val="both"/>
        <w:rPr>
          <w:snapToGrid w:val="0"/>
          <w:spacing w:val="-6"/>
          <w:lang w:val="uk-UA"/>
        </w:rPr>
      </w:pPr>
      <w:r w:rsidRPr="008A126F">
        <w:rPr>
          <w:snapToGrid w:val="0"/>
          <w:spacing w:val="-6"/>
          <w:lang w:val="uk-UA"/>
        </w:rPr>
        <w:t>Наприкінці додаткового перехідного періоду вміст ДК, МДА, а також активність КТ та СОД коливались в межах значень контр</w:t>
      </w:r>
      <w:r w:rsidRPr="008A126F">
        <w:rPr>
          <w:snapToGrid w:val="0"/>
          <w:spacing w:val="-6"/>
          <w:lang w:val="uk-UA"/>
        </w:rPr>
        <w:t>о</w:t>
      </w:r>
      <w:r w:rsidRPr="008A126F">
        <w:rPr>
          <w:snapToGrid w:val="0"/>
          <w:spacing w:val="-6"/>
          <w:lang w:val="uk-UA"/>
        </w:rPr>
        <w:t>льної групи.</w:t>
      </w:r>
    </w:p>
    <w:p w:rsidR="00597B7C" w:rsidRPr="008A126F" w:rsidRDefault="00597B7C" w:rsidP="00597B7C">
      <w:pPr>
        <w:tabs>
          <w:tab w:val="left" w:pos="3600"/>
        </w:tabs>
        <w:ind w:firstLine="567"/>
        <w:jc w:val="both"/>
        <w:rPr>
          <w:snapToGrid w:val="0"/>
          <w:spacing w:val="-6"/>
          <w:lang w:val="uk-UA"/>
        </w:rPr>
      </w:pPr>
      <w:r w:rsidRPr="008A126F">
        <w:rPr>
          <w:b/>
          <w:snapToGrid w:val="0"/>
          <w:spacing w:val="-6"/>
          <w:lang w:val="uk-UA"/>
        </w:rPr>
        <w:t>Вплив на процеси ПОЛ та ферментативну систему АОЗ в субпопуляціях лімфоцитів</w:t>
      </w:r>
      <w:r w:rsidRPr="008A126F">
        <w:rPr>
          <w:snapToGrid w:val="0"/>
          <w:spacing w:val="-6"/>
          <w:lang w:val="uk-UA"/>
        </w:rPr>
        <w:t xml:space="preserve"> </w:t>
      </w:r>
      <w:r w:rsidRPr="008A126F">
        <w:rPr>
          <w:b/>
          <w:snapToGrid w:val="0"/>
          <w:spacing w:val="-6"/>
          <w:lang w:val="uk-UA"/>
        </w:rPr>
        <w:t>пер</w:t>
      </w:r>
      <w:r w:rsidRPr="008A126F">
        <w:rPr>
          <w:b/>
          <w:snapToGrid w:val="0"/>
          <w:spacing w:val="-6"/>
          <w:lang w:val="uk-UA"/>
        </w:rPr>
        <w:t>и</w:t>
      </w:r>
      <w:r w:rsidRPr="008A126F">
        <w:rPr>
          <w:b/>
          <w:snapToGrid w:val="0"/>
          <w:spacing w:val="-6"/>
          <w:lang w:val="uk-UA"/>
        </w:rPr>
        <w:t xml:space="preserve">ферійної крові спортсменів-дзюдоїстів в динаміці тренувального макроциклу. </w:t>
      </w:r>
      <w:r w:rsidRPr="008A126F">
        <w:rPr>
          <w:snapToGrid w:val="0"/>
          <w:spacing w:val="-6"/>
          <w:lang w:val="uk-UA"/>
        </w:rPr>
        <w:t>На початку підготовчого періоду вміст ДК був вірогідно збіл</w:t>
      </w:r>
      <w:r w:rsidRPr="008A126F">
        <w:rPr>
          <w:snapToGrid w:val="0"/>
          <w:spacing w:val="-6"/>
          <w:lang w:val="uk-UA"/>
        </w:rPr>
        <w:t>ь</w:t>
      </w:r>
      <w:r w:rsidRPr="008A126F">
        <w:rPr>
          <w:snapToGrid w:val="0"/>
          <w:spacing w:val="-6"/>
          <w:lang w:val="uk-UA"/>
        </w:rPr>
        <w:t>шеним у всіх субпопуляціях лімфоцитів, а вміст МДА – у всіх клітинах, крім CD8+- та CD22+-лімфоцитів. Наприкінці періоду вміст ДК залишався вірогідно збільш</w:t>
      </w:r>
      <w:r w:rsidRPr="008A126F">
        <w:rPr>
          <w:snapToGrid w:val="0"/>
          <w:spacing w:val="-6"/>
          <w:lang w:val="uk-UA"/>
        </w:rPr>
        <w:t>е</w:t>
      </w:r>
      <w:r w:rsidRPr="008A126F">
        <w:rPr>
          <w:snapToGrid w:val="0"/>
          <w:spacing w:val="-6"/>
          <w:lang w:val="uk-UA"/>
        </w:rPr>
        <w:t>ним відносно показника в контрольній групі лише в CD16+-клітинах, а вміст МДА находився в межах значень осіб контрольної групи. Протягом всього підготовчого та на початку змагального періоду акт</w:t>
      </w:r>
      <w:r w:rsidRPr="008A126F">
        <w:rPr>
          <w:snapToGrid w:val="0"/>
          <w:spacing w:val="-6"/>
          <w:lang w:val="uk-UA"/>
        </w:rPr>
        <w:t>и</w:t>
      </w:r>
      <w:r w:rsidRPr="008A126F">
        <w:rPr>
          <w:snapToGrid w:val="0"/>
          <w:spacing w:val="-6"/>
          <w:lang w:val="uk-UA"/>
        </w:rPr>
        <w:t>вність КТ та СОД в СD4+-, CD8+-, CD22+- та в CD16+-лімфоцитах вірогідно не перевищувала таку в контрольній гр</w:t>
      </w:r>
      <w:r w:rsidRPr="008A126F">
        <w:rPr>
          <w:snapToGrid w:val="0"/>
          <w:spacing w:val="-6"/>
          <w:lang w:val="uk-UA"/>
        </w:rPr>
        <w:t>у</w:t>
      </w:r>
      <w:r w:rsidRPr="008A126F">
        <w:rPr>
          <w:snapToGrid w:val="0"/>
          <w:spacing w:val="-6"/>
          <w:lang w:val="uk-UA"/>
        </w:rPr>
        <w:t>пі.</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На початку змагального періоду вміст ДК був зниженим у всіх субпопуляціях лімфоцитів порівняно з показниками кон</w:t>
      </w:r>
      <w:r w:rsidRPr="008A126F">
        <w:rPr>
          <w:snapToGrid w:val="0"/>
          <w:spacing w:val="-6"/>
          <w:lang w:val="uk-UA"/>
        </w:rPr>
        <w:t>т</w:t>
      </w:r>
      <w:r w:rsidRPr="008A126F">
        <w:rPr>
          <w:snapToGrid w:val="0"/>
          <w:spacing w:val="-6"/>
          <w:lang w:val="uk-UA"/>
        </w:rPr>
        <w:t>ролю. Вміст МДА виявився вірогідно зниженим лише в CD8+-клітинах.</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До кінця періоду рівень ДК в усіх клітинах вірогідно перевищував показники контрольної групи, на початку змагального та підготовчого періодів. Рівень МДА у всіх субпопуляціях лімфоцитів вірогі</w:t>
      </w:r>
      <w:r w:rsidRPr="008A126F">
        <w:rPr>
          <w:snapToGrid w:val="0"/>
          <w:spacing w:val="-6"/>
          <w:lang w:val="uk-UA"/>
        </w:rPr>
        <w:t>д</w:t>
      </w:r>
      <w:r w:rsidRPr="008A126F">
        <w:rPr>
          <w:snapToGrid w:val="0"/>
          <w:spacing w:val="-6"/>
          <w:lang w:val="uk-UA"/>
        </w:rPr>
        <w:t>но перевищив показник в контрольній групі та показники на початку змагального та підготовчого пері</w:t>
      </w:r>
      <w:r w:rsidRPr="008A126F">
        <w:rPr>
          <w:snapToGrid w:val="0"/>
          <w:spacing w:val="-6"/>
          <w:lang w:val="uk-UA"/>
        </w:rPr>
        <w:t>о</w:t>
      </w:r>
      <w:r w:rsidRPr="008A126F">
        <w:rPr>
          <w:snapToGrid w:val="0"/>
          <w:spacing w:val="-6"/>
          <w:lang w:val="uk-UA"/>
        </w:rPr>
        <w:t xml:space="preserve">дів. Активність КТ та СОД в усіх субпопуляціях лімфоцитів </w:t>
      </w:r>
      <w:r w:rsidRPr="008A126F">
        <w:rPr>
          <w:snapToGrid w:val="0"/>
          <w:spacing w:val="-6"/>
          <w:lang w:val="uk-UA"/>
        </w:rPr>
        <w:lastRenderedPageBreak/>
        <w:t>вірогідно знижувалась проти показника к</w:t>
      </w:r>
      <w:r w:rsidRPr="008A126F">
        <w:rPr>
          <w:snapToGrid w:val="0"/>
          <w:spacing w:val="-6"/>
          <w:lang w:val="uk-UA"/>
        </w:rPr>
        <w:t>о</w:t>
      </w:r>
      <w:r w:rsidRPr="008A126F">
        <w:rPr>
          <w:snapToGrid w:val="0"/>
          <w:spacing w:val="-6"/>
          <w:lang w:val="uk-UA"/>
        </w:rPr>
        <w:t>нтрольної групи та показника на початку змагального періоду.</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В перехідному періоді вміст ДК та МДА в субпопуляціях лімфоцитів знижувався, особливо в кінці, але повної нормалізації не реєстрували. В кінці періоду активність КТ та СОД в су</w:t>
      </w:r>
      <w:r w:rsidRPr="008A126F">
        <w:rPr>
          <w:snapToGrid w:val="0"/>
          <w:spacing w:val="-6"/>
          <w:lang w:val="uk-UA"/>
        </w:rPr>
        <w:t>б</w:t>
      </w:r>
      <w:r w:rsidRPr="008A126F">
        <w:rPr>
          <w:snapToGrid w:val="0"/>
          <w:spacing w:val="-6"/>
          <w:lang w:val="uk-UA"/>
        </w:rPr>
        <w:t>популяціях клітин находилась в межах значень контрольної групи.</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Наприкінці додаткового перехідного періоду вміст ДК, МДА та активність КТ і СОД в лімфоцитах спортсменів нах</w:t>
      </w:r>
      <w:r w:rsidRPr="008A126F">
        <w:rPr>
          <w:snapToGrid w:val="0"/>
          <w:spacing w:val="-6"/>
          <w:lang w:val="uk-UA"/>
        </w:rPr>
        <w:t>о</w:t>
      </w:r>
      <w:r w:rsidRPr="008A126F">
        <w:rPr>
          <w:snapToGrid w:val="0"/>
          <w:spacing w:val="-6"/>
          <w:lang w:val="uk-UA"/>
        </w:rPr>
        <w:t xml:space="preserve">дились в межах значень осіб контрольної групи. </w:t>
      </w:r>
    </w:p>
    <w:p w:rsidR="00597B7C" w:rsidRPr="008A126F" w:rsidRDefault="00597B7C" w:rsidP="00597B7C">
      <w:pPr>
        <w:tabs>
          <w:tab w:val="left" w:pos="3600"/>
        </w:tabs>
        <w:ind w:firstLine="567"/>
        <w:jc w:val="both"/>
        <w:rPr>
          <w:snapToGrid w:val="0"/>
          <w:spacing w:val="-6"/>
          <w:lang w:val="uk-UA"/>
        </w:rPr>
      </w:pPr>
      <w:r w:rsidRPr="008A126F">
        <w:rPr>
          <w:b/>
          <w:snapToGrid w:val="0"/>
          <w:spacing w:val="-6"/>
          <w:lang w:val="uk-UA"/>
        </w:rPr>
        <w:t>Вплив на енергетичний потенціал субпопуляцій</w:t>
      </w:r>
      <w:r w:rsidRPr="008A126F">
        <w:rPr>
          <w:snapToGrid w:val="0"/>
          <w:spacing w:val="-6"/>
          <w:lang w:val="uk-UA"/>
        </w:rPr>
        <w:t xml:space="preserve"> </w:t>
      </w:r>
      <w:r w:rsidRPr="008A126F">
        <w:rPr>
          <w:b/>
          <w:snapToGrid w:val="0"/>
          <w:spacing w:val="-6"/>
          <w:lang w:val="uk-UA"/>
        </w:rPr>
        <w:t>лімфоцитів</w:t>
      </w:r>
      <w:r w:rsidRPr="008A126F">
        <w:rPr>
          <w:snapToGrid w:val="0"/>
          <w:spacing w:val="-6"/>
          <w:lang w:val="uk-UA"/>
        </w:rPr>
        <w:t xml:space="preserve"> </w:t>
      </w:r>
      <w:r w:rsidRPr="008A126F">
        <w:rPr>
          <w:b/>
          <w:snapToGrid w:val="0"/>
          <w:spacing w:val="-6"/>
          <w:lang w:val="uk-UA"/>
        </w:rPr>
        <w:t>периферійної крові спортсм</w:t>
      </w:r>
      <w:r w:rsidRPr="008A126F">
        <w:rPr>
          <w:b/>
          <w:snapToGrid w:val="0"/>
          <w:spacing w:val="-6"/>
          <w:lang w:val="uk-UA"/>
        </w:rPr>
        <w:t>е</w:t>
      </w:r>
      <w:r w:rsidRPr="008A126F">
        <w:rPr>
          <w:b/>
          <w:snapToGrid w:val="0"/>
          <w:spacing w:val="-6"/>
          <w:lang w:val="uk-UA"/>
        </w:rPr>
        <w:t xml:space="preserve">нів-дзюдоїстів в динаміці тренувального макроциклу. </w:t>
      </w:r>
      <w:r w:rsidRPr="008A126F">
        <w:rPr>
          <w:snapToGrid w:val="0"/>
          <w:spacing w:val="-6"/>
          <w:lang w:val="uk-UA"/>
        </w:rPr>
        <w:t>На початку підготовчого періоду мала місце тенденція до зниження ЕЗ всіх субпопуляцій лімфоцитів, однак до кінця періоду його значення збільш</w:t>
      </w:r>
      <w:r w:rsidRPr="008A126F">
        <w:rPr>
          <w:snapToGrid w:val="0"/>
          <w:spacing w:val="-6"/>
          <w:lang w:val="uk-UA"/>
        </w:rPr>
        <w:t>у</w:t>
      </w:r>
      <w:r w:rsidRPr="008A126F">
        <w:rPr>
          <w:snapToGrid w:val="0"/>
          <w:spacing w:val="-6"/>
          <w:lang w:val="uk-UA"/>
        </w:rPr>
        <w:t>вались. Вірогідне зниження ЕЗ було зареєстроване наприкінці змагального періоду в СD4+- та CD22+-клітинах, тоді які зн</w:t>
      </w:r>
      <w:r w:rsidRPr="008A126F">
        <w:rPr>
          <w:snapToGrid w:val="0"/>
          <w:spacing w:val="-6"/>
          <w:lang w:val="uk-UA"/>
        </w:rPr>
        <w:t>и</w:t>
      </w:r>
      <w:r w:rsidRPr="008A126F">
        <w:rPr>
          <w:snapToGrid w:val="0"/>
          <w:spacing w:val="-6"/>
          <w:lang w:val="uk-UA"/>
        </w:rPr>
        <w:t>ження ЕЗ в CD8+- та CD16+-лімфоцитах було невірогідним. В перехідному періоді ЕЗ в субпопуляціях лімфоцитів збільшувався, з</w:t>
      </w:r>
      <w:r w:rsidRPr="008A126F">
        <w:rPr>
          <w:snapToGrid w:val="0"/>
          <w:spacing w:val="-6"/>
          <w:lang w:val="uk-UA"/>
        </w:rPr>
        <w:t>а</w:t>
      </w:r>
      <w:r w:rsidRPr="008A126F">
        <w:rPr>
          <w:snapToGrid w:val="0"/>
          <w:spacing w:val="-6"/>
          <w:lang w:val="uk-UA"/>
        </w:rPr>
        <w:t>лишаючись при цьому невірогідно нижчим показників в контрольній групі. Повна нормалізація значень показника ЕЗ в субпопуляціях лімфоцитів спортсменів відбувалась лише наприкінці додаткового перехідно періоду, при цьому значення ЕЗ для CD4+- та CD16+-лімфоцитів склали 0,81 у.о., для CD8+-клітин – 0,83 у.о., для CD22+-лімфоцитів – 0,8 у.о.</w:t>
      </w:r>
    </w:p>
    <w:p w:rsidR="00597B7C" w:rsidRPr="008A126F" w:rsidRDefault="00597B7C" w:rsidP="00597B7C">
      <w:pPr>
        <w:tabs>
          <w:tab w:val="left" w:pos="3600"/>
        </w:tabs>
        <w:ind w:firstLine="567"/>
        <w:jc w:val="both"/>
        <w:rPr>
          <w:snapToGrid w:val="0"/>
          <w:spacing w:val="-6"/>
          <w:lang w:val="uk-UA"/>
        </w:rPr>
      </w:pPr>
      <w:r w:rsidRPr="008A126F">
        <w:rPr>
          <w:b/>
          <w:snapToGrid w:val="0"/>
          <w:spacing w:val="-6"/>
          <w:lang w:val="uk-UA"/>
        </w:rPr>
        <w:t>Вплив на ферменти енергетичного обміну в</w:t>
      </w:r>
      <w:r w:rsidRPr="008A126F">
        <w:rPr>
          <w:snapToGrid w:val="0"/>
          <w:spacing w:val="-6"/>
          <w:lang w:val="uk-UA"/>
        </w:rPr>
        <w:t xml:space="preserve"> </w:t>
      </w:r>
      <w:r w:rsidRPr="008A126F">
        <w:rPr>
          <w:b/>
          <w:snapToGrid w:val="0"/>
          <w:spacing w:val="-6"/>
          <w:lang w:val="uk-UA"/>
        </w:rPr>
        <w:t>субпопуляціях</w:t>
      </w:r>
      <w:r w:rsidRPr="008A126F">
        <w:rPr>
          <w:snapToGrid w:val="0"/>
          <w:spacing w:val="-6"/>
          <w:lang w:val="uk-UA"/>
        </w:rPr>
        <w:t xml:space="preserve"> </w:t>
      </w:r>
      <w:r w:rsidRPr="008A126F">
        <w:rPr>
          <w:b/>
          <w:snapToGrid w:val="0"/>
          <w:spacing w:val="-6"/>
          <w:lang w:val="uk-UA"/>
        </w:rPr>
        <w:t>лімфоцитів</w:t>
      </w:r>
      <w:r w:rsidRPr="008A126F">
        <w:rPr>
          <w:snapToGrid w:val="0"/>
          <w:spacing w:val="-6"/>
          <w:lang w:val="uk-UA"/>
        </w:rPr>
        <w:t xml:space="preserve"> </w:t>
      </w:r>
      <w:r w:rsidRPr="008A126F">
        <w:rPr>
          <w:b/>
          <w:snapToGrid w:val="0"/>
          <w:spacing w:val="-6"/>
          <w:lang w:val="uk-UA"/>
        </w:rPr>
        <w:t xml:space="preserve">периферійної крові спортсменів-дзюдоїстів в динаміці тренувального макроциклу. </w:t>
      </w:r>
      <w:r w:rsidRPr="008A126F">
        <w:rPr>
          <w:snapToGrid w:val="0"/>
          <w:spacing w:val="-6"/>
          <w:lang w:val="uk-UA"/>
        </w:rPr>
        <w:t>На початку підготовчого періоду в</w:t>
      </w:r>
      <w:r w:rsidRPr="008A126F">
        <w:rPr>
          <w:snapToGrid w:val="0"/>
          <w:spacing w:val="-6"/>
          <w:lang w:val="uk-UA"/>
        </w:rPr>
        <w:t>и</w:t>
      </w:r>
      <w:r w:rsidRPr="008A126F">
        <w:rPr>
          <w:snapToGrid w:val="0"/>
          <w:spacing w:val="-6"/>
          <w:lang w:val="uk-UA"/>
        </w:rPr>
        <w:t>хідний рівень активності загальної ЛДГ виявився вірогідно нижчим показника контрольної групи (крім CD16+-лімфоцитів). В кінці періоду активність ЛДГ в усіх субпопуляціях лімфоцитів невірогідно зб</w:t>
      </w:r>
      <w:r w:rsidRPr="008A126F">
        <w:rPr>
          <w:snapToGrid w:val="0"/>
          <w:spacing w:val="-6"/>
          <w:lang w:val="uk-UA"/>
        </w:rPr>
        <w:t>і</w:t>
      </w:r>
      <w:r w:rsidRPr="008A126F">
        <w:rPr>
          <w:snapToGrid w:val="0"/>
          <w:spacing w:val="-6"/>
          <w:lang w:val="uk-UA"/>
        </w:rPr>
        <w:t>льшилась порівняно з вихідним рівнем та вірогідно від значень контрольної групи не відрізнялась. На початку змагального періоду суттєвого дефіциту активності загальної ЛДГ в субпопуляціях лімф</w:t>
      </w:r>
      <w:r w:rsidRPr="008A126F">
        <w:rPr>
          <w:snapToGrid w:val="0"/>
          <w:spacing w:val="-6"/>
          <w:lang w:val="uk-UA"/>
        </w:rPr>
        <w:t>о</w:t>
      </w:r>
      <w:r w:rsidRPr="008A126F">
        <w:rPr>
          <w:snapToGrid w:val="0"/>
          <w:spacing w:val="-6"/>
          <w:lang w:val="uk-UA"/>
        </w:rPr>
        <w:t>цитів не зареєстровано, тоді як в кінці періоду дефіцит був вагомим. В перехідному періоді відбувалось відн</w:t>
      </w:r>
      <w:r w:rsidRPr="008A126F">
        <w:rPr>
          <w:snapToGrid w:val="0"/>
          <w:spacing w:val="-6"/>
          <w:lang w:val="uk-UA"/>
        </w:rPr>
        <w:t>о</w:t>
      </w:r>
      <w:r w:rsidRPr="008A126F">
        <w:rPr>
          <w:snapToGrid w:val="0"/>
          <w:spacing w:val="-6"/>
          <w:lang w:val="uk-UA"/>
        </w:rPr>
        <w:t>влення активності загальної ЛДГ: до кінця періоду вона повністю нормалізувалась та залишалась в м</w:t>
      </w:r>
      <w:r w:rsidRPr="008A126F">
        <w:rPr>
          <w:snapToGrid w:val="0"/>
          <w:spacing w:val="-6"/>
          <w:lang w:val="uk-UA"/>
        </w:rPr>
        <w:t>е</w:t>
      </w:r>
      <w:r w:rsidRPr="008A126F">
        <w:rPr>
          <w:snapToGrid w:val="0"/>
          <w:spacing w:val="-6"/>
          <w:lang w:val="uk-UA"/>
        </w:rPr>
        <w:t>жах значень контрольної групи протягом додаткового перех</w:t>
      </w:r>
      <w:r w:rsidRPr="008A126F">
        <w:rPr>
          <w:snapToGrid w:val="0"/>
          <w:spacing w:val="-6"/>
          <w:lang w:val="uk-UA"/>
        </w:rPr>
        <w:t>і</w:t>
      </w:r>
      <w:r w:rsidRPr="008A126F">
        <w:rPr>
          <w:snapToGrid w:val="0"/>
          <w:spacing w:val="-6"/>
          <w:lang w:val="uk-UA"/>
        </w:rPr>
        <w:t xml:space="preserve">дного періоду. </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На початку підготовчого періоду у всіх субпопуляціях лімфоцитів спостерігали зниження відно</w:t>
      </w:r>
      <w:r w:rsidRPr="008A126F">
        <w:rPr>
          <w:snapToGrid w:val="0"/>
          <w:spacing w:val="-6"/>
          <w:lang w:val="uk-UA"/>
        </w:rPr>
        <w:t>с</w:t>
      </w:r>
      <w:r w:rsidRPr="008A126F">
        <w:rPr>
          <w:snapToGrid w:val="0"/>
          <w:spacing w:val="-6"/>
          <w:lang w:val="uk-UA"/>
        </w:rPr>
        <w:t>ного та абсолютного показників активності фракції ЛДГ1+2; в кінці періоду відбувалась нормалізація відносних показників, тоді як абсолютні показники залишались вірогідно зниженими в CD4+- та CD22+-клітинах. На початку змагального періоду відносні та абсолютні показники активності фракції ЛДГ1+2 у всіх субпопуляціях лімфоцитів вірогідно від показників у контрольній групі не ві</w:t>
      </w:r>
      <w:r w:rsidRPr="008A126F">
        <w:rPr>
          <w:snapToGrid w:val="0"/>
          <w:spacing w:val="-6"/>
          <w:lang w:val="uk-UA"/>
        </w:rPr>
        <w:t>д</w:t>
      </w:r>
      <w:r w:rsidRPr="008A126F">
        <w:rPr>
          <w:snapToGrid w:val="0"/>
          <w:spacing w:val="-6"/>
          <w:lang w:val="uk-UA"/>
        </w:rPr>
        <w:t>різнялись. Наприкінці періоду відносні та абсолютні показники активності ЛДГ1+2 в усіх клітинах виявились вір</w:t>
      </w:r>
      <w:r w:rsidRPr="008A126F">
        <w:rPr>
          <w:snapToGrid w:val="0"/>
          <w:spacing w:val="-6"/>
          <w:lang w:val="uk-UA"/>
        </w:rPr>
        <w:t>о</w:t>
      </w:r>
      <w:r w:rsidRPr="008A126F">
        <w:rPr>
          <w:snapToGrid w:val="0"/>
          <w:spacing w:val="-6"/>
          <w:lang w:val="uk-UA"/>
        </w:rPr>
        <w:t>гідно нижчими, ніж показники контрольної групи та показники наприкінці підготовчого періоду. В п</w:t>
      </w:r>
      <w:r w:rsidRPr="008A126F">
        <w:rPr>
          <w:snapToGrid w:val="0"/>
          <w:spacing w:val="-6"/>
          <w:lang w:val="uk-UA"/>
        </w:rPr>
        <w:t>е</w:t>
      </w:r>
      <w:r w:rsidRPr="008A126F">
        <w:rPr>
          <w:snapToGrid w:val="0"/>
          <w:spacing w:val="-6"/>
          <w:lang w:val="uk-UA"/>
        </w:rPr>
        <w:t>рехідному періоді відбувалось вірогідне збільшення абсолютного та відносного показників активності ЛДГ1+2 (за винятком CD22+-лімфоцитів). Однак до кінця додаткового перехідного періоду залишкові порушення в даних клітинах повні</w:t>
      </w:r>
      <w:r w:rsidRPr="008A126F">
        <w:rPr>
          <w:snapToGrid w:val="0"/>
          <w:spacing w:val="-6"/>
          <w:lang w:val="uk-UA"/>
        </w:rPr>
        <w:t>с</w:t>
      </w:r>
      <w:r w:rsidRPr="008A126F">
        <w:rPr>
          <w:snapToGrid w:val="0"/>
          <w:spacing w:val="-6"/>
          <w:lang w:val="uk-UA"/>
        </w:rPr>
        <w:t>тю зникали.</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На початку підготовчого періоду абсолютні та відносні показники активності фракції ЛДГ3 у всіх субпопуляціях лімфоцитів вірогідно збільшувались, а в кінці періоду – зменшувались та вірогідно пер</w:t>
      </w:r>
      <w:r w:rsidRPr="008A126F">
        <w:rPr>
          <w:snapToGrid w:val="0"/>
          <w:spacing w:val="-6"/>
          <w:lang w:val="uk-UA"/>
        </w:rPr>
        <w:t>е</w:t>
      </w:r>
      <w:r w:rsidRPr="008A126F">
        <w:rPr>
          <w:snapToGrid w:val="0"/>
          <w:spacing w:val="-6"/>
          <w:lang w:val="uk-UA"/>
        </w:rPr>
        <w:t>вищували показники в контрольній групі для CD22+- та CD16+-клітин. На початку змагального періоду відносні та абсолютні показники активності ЛДГ3 в субпопуляціях лімфоцитів вірогідно від таких в к</w:t>
      </w:r>
      <w:r w:rsidRPr="008A126F">
        <w:rPr>
          <w:snapToGrid w:val="0"/>
          <w:spacing w:val="-6"/>
          <w:lang w:val="uk-UA"/>
        </w:rPr>
        <w:t>о</w:t>
      </w:r>
      <w:r w:rsidRPr="008A126F">
        <w:rPr>
          <w:snapToGrid w:val="0"/>
          <w:spacing w:val="-6"/>
          <w:lang w:val="uk-UA"/>
        </w:rPr>
        <w:t>нтрольній групі не відрізнялись, а в кінці періоду відзначали збільшення даних показників. В перехі</w:t>
      </w:r>
      <w:r w:rsidRPr="008A126F">
        <w:rPr>
          <w:snapToGrid w:val="0"/>
          <w:spacing w:val="-6"/>
          <w:lang w:val="uk-UA"/>
        </w:rPr>
        <w:t>д</w:t>
      </w:r>
      <w:r w:rsidRPr="008A126F">
        <w:rPr>
          <w:snapToGrid w:val="0"/>
          <w:spacing w:val="-6"/>
          <w:lang w:val="uk-UA"/>
        </w:rPr>
        <w:t>ному періоді в субпопуляціях лімфоцитів спостерігали зниження відносного показника активності ЛДГ, а також нормалізацію або тенденцію до такої для абсолютного показника. В кінці періоду всі показники активності ЛДГ3 в усіх субпопуляціях лімфоцитів знаходились в межах значень контрольної групи та залишались в їх межах до кінця додаткового перехідного п</w:t>
      </w:r>
      <w:r w:rsidRPr="008A126F">
        <w:rPr>
          <w:snapToGrid w:val="0"/>
          <w:spacing w:val="-6"/>
          <w:lang w:val="uk-UA"/>
        </w:rPr>
        <w:t>е</w:t>
      </w:r>
      <w:r w:rsidRPr="008A126F">
        <w:rPr>
          <w:snapToGrid w:val="0"/>
          <w:spacing w:val="-6"/>
          <w:lang w:val="uk-UA"/>
        </w:rPr>
        <w:t>ріоду.</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На початку підготовчого періоду в усіх субпопуляціях лімфоцитів при незміненій абсолютній а</w:t>
      </w:r>
      <w:r w:rsidRPr="008A126F">
        <w:rPr>
          <w:snapToGrid w:val="0"/>
          <w:spacing w:val="-6"/>
          <w:lang w:val="uk-UA"/>
        </w:rPr>
        <w:t>к</w:t>
      </w:r>
      <w:r w:rsidRPr="008A126F">
        <w:rPr>
          <w:snapToGrid w:val="0"/>
          <w:spacing w:val="-6"/>
          <w:lang w:val="uk-UA"/>
        </w:rPr>
        <w:t>тивності ізоферменту ЛДГ4+5 спостерігали вірогідне збільшення його відносної активності. В кінці п</w:t>
      </w:r>
      <w:r w:rsidRPr="008A126F">
        <w:rPr>
          <w:snapToGrid w:val="0"/>
          <w:spacing w:val="-6"/>
          <w:lang w:val="uk-UA"/>
        </w:rPr>
        <w:t>е</w:t>
      </w:r>
      <w:r w:rsidRPr="008A126F">
        <w:rPr>
          <w:snapToGrid w:val="0"/>
          <w:spacing w:val="-6"/>
          <w:lang w:val="uk-UA"/>
        </w:rPr>
        <w:t>ріоду вірогідне збільшення відносного показника активності ЛДГ4+5 проти контрольної групи було з</w:t>
      </w:r>
      <w:r w:rsidRPr="008A126F">
        <w:rPr>
          <w:snapToGrid w:val="0"/>
          <w:spacing w:val="-6"/>
          <w:lang w:val="uk-UA"/>
        </w:rPr>
        <w:t>а</w:t>
      </w:r>
      <w:r w:rsidRPr="008A126F">
        <w:rPr>
          <w:snapToGrid w:val="0"/>
          <w:spacing w:val="-6"/>
          <w:lang w:val="uk-UA"/>
        </w:rPr>
        <w:t>реєстроване в СD4+- та CD22+-лімфоцитах. На початку змагального періоду показники активності фр</w:t>
      </w:r>
      <w:r w:rsidRPr="008A126F">
        <w:rPr>
          <w:snapToGrid w:val="0"/>
          <w:spacing w:val="-6"/>
          <w:lang w:val="uk-UA"/>
        </w:rPr>
        <w:t>а</w:t>
      </w:r>
      <w:r w:rsidRPr="008A126F">
        <w:rPr>
          <w:snapToGrid w:val="0"/>
          <w:spacing w:val="-6"/>
          <w:lang w:val="uk-UA"/>
        </w:rPr>
        <w:t xml:space="preserve">кції ЛДГ4+5 вірогідно не відрізнялись від таких в контрольній групі, в </w:t>
      </w:r>
      <w:r w:rsidRPr="008A126F">
        <w:rPr>
          <w:snapToGrid w:val="0"/>
          <w:spacing w:val="-6"/>
          <w:lang w:val="uk-UA"/>
        </w:rPr>
        <w:lastRenderedPageBreak/>
        <w:t>кінці періоду у всіх субпопуляціях лімфоцитів вірогідно збільшувались як ві</w:t>
      </w:r>
      <w:r w:rsidRPr="008A126F">
        <w:rPr>
          <w:snapToGrid w:val="0"/>
          <w:spacing w:val="-6"/>
          <w:lang w:val="uk-UA"/>
        </w:rPr>
        <w:t>д</w:t>
      </w:r>
      <w:r w:rsidRPr="008A126F">
        <w:rPr>
          <w:snapToGrid w:val="0"/>
          <w:spacing w:val="-6"/>
          <w:lang w:val="uk-UA"/>
        </w:rPr>
        <w:t>носний, так і абсолютний показник активності ЛДГ4+5. На початку перехідного періоду відносні та абсолютні показники активності ЛДГ4+5 залишались збільш</w:t>
      </w:r>
      <w:r w:rsidRPr="008A126F">
        <w:rPr>
          <w:snapToGrid w:val="0"/>
          <w:spacing w:val="-6"/>
          <w:lang w:val="uk-UA"/>
        </w:rPr>
        <w:t>е</w:t>
      </w:r>
      <w:r w:rsidRPr="008A126F">
        <w:rPr>
          <w:snapToGrid w:val="0"/>
          <w:spacing w:val="-6"/>
          <w:lang w:val="uk-UA"/>
        </w:rPr>
        <w:t>ними в усіх субпопуляціях лімфоцитів, але вони були нижчими таких в кінці змагального періоду. В к</w:t>
      </w:r>
      <w:r w:rsidRPr="008A126F">
        <w:rPr>
          <w:snapToGrid w:val="0"/>
          <w:spacing w:val="-6"/>
          <w:lang w:val="uk-UA"/>
        </w:rPr>
        <w:t>і</w:t>
      </w:r>
      <w:r w:rsidRPr="008A126F">
        <w:rPr>
          <w:snapToGrid w:val="0"/>
          <w:spacing w:val="-6"/>
          <w:lang w:val="uk-UA"/>
        </w:rPr>
        <w:t>нці перехідного періоду відносний та абсолютний показники активності ЛДГ4+5 залишались вірогідно збільшеними проти показників у контрольній групі в усіх клітинах, крім CD8+-лімфоцитів. До кінця д</w:t>
      </w:r>
      <w:r w:rsidRPr="008A126F">
        <w:rPr>
          <w:snapToGrid w:val="0"/>
          <w:spacing w:val="-6"/>
          <w:lang w:val="uk-UA"/>
        </w:rPr>
        <w:t>о</w:t>
      </w:r>
      <w:r w:rsidRPr="008A126F">
        <w:rPr>
          <w:snapToGrid w:val="0"/>
          <w:spacing w:val="-6"/>
          <w:lang w:val="uk-UA"/>
        </w:rPr>
        <w:t>даткового перехідного періоду досліджені показники в усіх клітинах повністю нормаліз</w:t>
      </w:r>
      <w:r w:rsidRPr="008A126F">
        <w:rPr>
          <w:snapToGrid w:val="0"/>
          <w:spacing w:val="-6"/>
          <w:lang w:val="uk-UA"/>
        </w:rPr>
        <w:t>у</w:t>
      </w:r>
      <w:r w:rsidRPr="008A126F">
        <w:rPr>
          <w:snapToGrid w:val="0"/>
          <w:spacing w:val="-6"/>
          <w:lang w:val="uk-UA"/>
        </w:rPr>
        <w:t>вались.</w:t>
      </w:r>
    </w:p>
    <w:p w:rsidR="00597B7C" w:rsidRPr="008A126F" w:rsidRDefault="00597B7C" w:rsidP="00597B7C">
      <w:pPr>
        <w:tabs>
          <w:tab w:val="left" w:pos="3600"/>
        </w:tabs>
        <w:ind w:firstLine="567"/>
        <w:jc w:val="both"/>
        <w:rPr>
          <w:snapToGrid w:val="0"/>
          <w:spacing w:val="-6"/>
          <w:lang w:val="uk-UA"/>
        </w:rPr>
      </w:pPr>
      <w:r w:rsidRPr="008A126F">
        <w:rPr>
          <w:snapToGrid w:val="0"/>
          <w:spacing w:val="-6"/>
          <w:lang w:val="uk-UA"/>
        </w:rPr>
        <w:t>На початку підготовчого періоду активність Г-6-ФДГ в усіх субпопуляціях лімфоцитів була вірогідно нижчою, ніж в контрольній групі, найменший рівень активності зареєстров</w:t>
      </w:r>
      <w:r w:rsidRPr="008A126F">
        <w:rPr>
          <w:snapToGrid w:val="0"/>
          <w:spacing w:val="-6"/>
          <w:lang w:val="uk-UA"/>
        </w:rPr>
        <w:t>а</w:t>
      </w:r>
      <w:r w:rsidRPr="008A126F">
        <w:rPr>
          <w:snapToGrid w:val="0"/>
          <w:spacing w:val="-6"/>
          <w:lang w:val="uk-UA"/>
        </w:rPr>
        <w:t>ний в CD22+-клітинах. В кінці підготовчого періоду активність Г-6-ФДГ збільшувалась в усіх клітинах та суттєвих відмінностей з показниками контрольної групи не мала. Аналогічну картину спостерігали також на п</w:t>
      </w:r>
      <w:r w:rsidRPr="008A126F">
        <w:rPr>
          <w:snapToGrid w:val="0"/>
          <w:spacing w:val="-6"/>
          <w:lang w:val="uk-UA"/>
        </w:rPr>
        <w:t>о</w:t>
      </w:r>
      <w:r w:rsidRPr="008A126F">
        <w:rPr>
          <w:snapToGrid w:val="0"/>
          <w:spacing w:val="-6"/>
          <w:lang w:val="uk-UA"/>
        </w:rPr>
        <w:t>чатку змагального періоду. В кінці змагального періоду активність Г-6-ФДГ в усіх субпопуляціях лі</w:t>
      </w:r>
      <w:r w:rsidRPr="008A126F">
        <w:rPr>
          <w:snapToGrid w:val="0"/>
          <w:spacing w:val="-6"/>
          <w:lang w:val="uk-UA"/>
        </w:rPr>
        <w:t>м</w:t>
      </w:r>
      <w:r w:rsidRPr="008A126F">
        <w:rPr>
          <w:snapToGrid w:val="0"/>
          <w:spacing w:val="-6"/>
          <w:lang w:val="uk-UA"/>
        </w:rPr>
        <w:t>фоцитів виявилась вірогідно нижчою показників в контрольній групі. В перехідному періоді спостеріг</w:t>
      </w:r>
      <w:r w:rsidRPr="008A126F">
        <w:rPr>
          <w:snapToGrid w:val="0"/>
          <w:spacing w:val="-6"/>
          <w:lang w:val="uk-UA"/>
        </w:rPr>
        <w:t>а</w:t>
      </w:r>
      <w:r w:rsidRPr="008A126F">
        <w:rPr>
          <w:snapToGrid w:val="0"/>
          <w:spacing w:val="-6"/>
          <w:lang w:val="uk-UA"/>
        </w:rPr>
        <w:t>ли зворотну динаміку змін активності Г-6-ФДГ: на початку періоду активність даного фе</w:t>
      </w:r>
      <w:r w:rsidRPr="008A126F">
        <w:rPr>
          <w:snapToGrid w:val="0"/>
          <w:spacing w:val="-6"/>
          <w:lang w:val="uk-UA"/>
        </w:rPr>
        <w:t>р</w:t>
      </w:r>
      <w:r w:rsidRPr="008A126F">
        <w:rPr>
          <w:snapToGrid w:val="0"/>
          <w:spacing w:val="-6"/>
          <w:lang w:val="uk-UA"/>
        </w:rPr>
        <w:t>менту в CD8+-, CD22+- та CD16+-клітинах вірогідно від такої в контрольній групі не відрізнялась, а в СD4+-лімфоцитах була вірогідно зниженою. В кінці перехідного періоду активність Г-6-ФДГ знаходилась в межах показників ко</w:t>
      </w:r>
      <w:r w:rsidRPr="008A126F">
        <w:rPr>
          <w:snapToGrid w:val="0"/>
          <w:spacing w:val="-6"/>
          <w:lang w:val="uk-UA"/>
        </w:rPr>
        <w:t>н</w:t>
      </w:r>
      <w:r w:rsidRPr="008A126F">
        <w:rPr>
          <w:snapToGrid w:val="0"/>
          <w:spacing w:val="-6"/>
          <w:lang w:val="uk-UA"/>
        </w:rPr>
        <w:t>трольної групи у всіх субпопуляціях лімфоцитів. Аналогічну картину спостерігали також і в додатковому перехідному пер</w:t>
      </w:r>
      <w:r w:rsidRPr="008A126F">
        <w:rPr>
          <w:snapToGrid w:val="0"/>
          <w:spacing w:val="-6"/>
          <w:lang w:val="uk-UA"/>
        </w:rPr>
        <w:t>і</w:t>
      </w:r>
      <w:r w:rsidRPr="008A126F">
        <w:rPr>
          <w:snapToGrid w:val="0"/>
          <w:spacing w:val="-6"/>
          <w:lang w:val="uk-UA"/>
        </w:rPr>
        <w:t>оді.</w:t>
      </w:r>
    </w:p>
    <w:p w:rsidR="00597B7C" w:rsidRPr="008A126F" w:rsidRDefault="00597B7C" w:rsidP="00597B7C">
      <w:pPr>
        <w:pStyle w:val="1"/>
        <w:rPr>
          <w:spacing w:val="-6"/>
          <w:szCs w:val="24"/>
          <w:lang w:val="uk-UA"/>
        </w:rPr>
      </w:pPr>
      <w:r w:rsidRPr="008A126F">
        <w:rPr>
          <w:spacing w:val="-6"/>
          <w:szCs w:val="24"/>
          <w:lang w:val="uk-UA"/>
        </w:rPr>
        <w:t>ВИСНОВКИ</w:t>
      </w:r>
    </w:p>
    <w:p w:rsidR="00597B7C" w:rsidRPr="008A126F" w:rsidRDefault="00597B7C" w:rsidP="00597B7C">
      <w:pPr>
        <w:ind w:firstLine="567"/>
        <w:jc w:val="both"/>
        <w:rPr>
          <w:snapToGrid w:val="0"/>
          <w:spacing w:val="-6"/>
          <w:lang w:val="uk-UA"/>
        </w:rPr>
      </w:pPr>
      <w:r w:rsidRPr="008A126F">
        <w:rPr>
          <w:snapToGrid w:val="0"/>
          <w:spacing w:val="-6"/>
          <w:lang w:val="uk-UA"/>
        </w:rPr>
        <w:t>У дисертації викладене теоретичне обґрунтування впливу фізичних навантажень на популяційний склад та метаболічний статус лімфоцитів периферійної крові спортсменів, які займаються боротьбою дзюдо, та запропоновано включати до трен</w:t>
      </w:r>
      <w:r w:rsidRPr="008A126F">
        <w:rPr>
          <w:snapToGrid w:val="0"/>
          <w:spacing w:val="-6"/>
          <w:lang w:val="uk-UA"/>
        </w:rPr>
        <w:t>у</w:t>
      </w:r>
      <w:r w:rsidRPr="008A126F">
        <w:rPr>
          <w:snapToGrid w:val="0"/>
          <w:spacing w:val="-6"/>
          <w:lang w:val="uk-UA"/>
        </w:rPr>
        <w:t>вального макроциклу додатковий десятиденний перехідний період з мінімальним фізичним навантаженням для відновлення метаболічного ст</w:t>
      </w:r>
      <w:r w:rsidRPr="008A126F">
        <w:rPr>
          <w:snapToGrid w:val="0"/>
          <w:spacing w:val="-6"/>
          <w:lang w:val="uk-UA"/>
        </w:rPr>
        <w:t>а</w:t>
      </w:r>
      <w:r w:rsidRPr="008A126F">
        <w:rPr>
          <w:snapToGrid w:val="0"/>
          <w:spacing w:val="-6"/>
          <w:lang w:val="uk-UA"/>
        </w:rPr>
        <w:t>тусу лімфоцитів.</w:t>
      </w:r>
    </w:p>
    <w:p w:rsidR="00597B7C" w:rsidRPr="008A126F" w:rsidRDefault="00597B7C" w:rsidP="00F54327">
      <w:pPr>
        <w:numPr>
          <w:ilvl w:val="0"/>
          <w:numId w:val="45"/>
        </w:numPr>
        <w:suppressAutoHyphens w:val="0"/>
        <w:jc w:val="both"/>
        <w:rPr>
          <w:snapToGrid w:val="0"/>
          <w:spacing w:val="-6"/>
          <w:lang w:val="uk-UA"/>
        </w:rPr>
      </w:pPr>
      <w:r w:rsidRPr="008A126F">
        <w:rPr>
          <w:snapToGrid w:val="0"/>
          <w:spacing w:val="-6"/>
          <w:lang w:val="uk-UA"/>
        </w:rPr>
        <w:t>У спортсменів, які займаються боротьбою дзюдо, в підготовчому та змагальному періодах тренув</w:t>
      </w:r>
      <w:r w:rsidRPr="008A126F">
        <w:rPr>
          <w:snapToGrid w:val="0"/>
          <w:spacing w:val="-6"/>
          <w:lang w:val="uk-UA"/>
        </w:rPr>
        <w:t>а</w:t>
      </w:r>
      <w:r w:rsidRPr="008A126F">
        <w:rPr>
          <w:snapToGrid w:val="0"/>
          <w:spacing w:val="-6"/>
          <w:lang w:val="uk-UA"/>
        </w:rPr>
        <w:t>льного макроциклу в периферійній крові реєструють зниження абсолютного вмісту CD3+-, CD4+-, CD8+-, CD22+- та CD16+-лімфоцитів з формуванням відносного гіперпригнічувального варіанта імунодефіцитного стану. Імунні порушення оцінюються як помірні в підготовчому періоді та найб</w:t>
      </w:r>
      <w:r w:rsidRPr="008A126F">
        <w:rPr>
          <w:snapToGrid w:val="0"/>
          <w:spacing w:val="-6"/>
          <w:lang w:val="uk-UA"/>
        </w:rPr>
        <w:t>і</w:t>
      </w:r>
      <w:r w:rsidRPr="008A126F">
        <w:rPr>
          <w:snapToGrid w:val="0"/>
          <w:spacing w:val="-6"/>
          <w:lang w:val="uk-UA"/>
        </w:rPr>
        <w:t>льші – в змагальному. У перехідному періоді повної нормалізації показників популяційного складу лімфоцитів не відбувається. Включення до тренувального макроциклу додаткового перехідного п</w:t>
      </w:r>
      <w:r w:rsidRPr="008A126F">
        <w:rPr>
          <w:snapToGrid w:val="0"/>
          <w:spacing w:val="-6"/>
          <w:lang w:val="uk-UA"/>
        </w:rPr>
        <w:t>е</w:t>
      </w:r>
      <w:r w:rsidRPr="008A126F">
        <w:rPr>
          <w:snapToGrid w:val="0"/>
          <w:spacing w:val="-6"/>
          <w:lang w:val="uk-UA"/>
        </w:rPr>
        <w:t>ріоду сприяє більш повному відновленню досліджуваних показн</w:t>
      </w:r>
      <w:r w:rsidRPr="008A126F">
        <w:rPr>
          <w:snapToGrid w:val="0"/>
          <w:spacing w:val="-6"/>
          <w:lang w:val="uk-UA"/>
        </w:rPr>
        <w:t>и</w:t>
      </w:r>
      <w:r w:rsidRPr="008A126F">
        <w:rPr>
          <w:snapToGrid w:val="0"/>
          <w:spacing w:val="-6"/>
          <w:lang w:val="uk-UA"/>
        </w:rPr>
        <w:t>ків.</w:t>
      </w:r>
    </w:p>
    <w:p w:rsidR="00597B7C" w:rsidRPr="008A126F" w:rsidRDefault="00597B7C" w:rsidP="00F54327">
      <w:pPr>
        <w:numPr>
          <w:ilvl w:val="0"/>
          <w:numId w:val="45"/>
        </w:numPr>
        <w:suppressAutoHyphens w:val="0"/>
        <w:jc w:val="both"/>
        <w:rPr>
          <w:snapToGrid w:val="0"/>
          <w:spacing w:val="-6"/>
          <w:lang w:val="uk-UA"/>
        </w:rPr>
      </w:pPr>
      <w:r w:rsidRPr="008A126F">
        <w:rPr>
          <w:snapToGrid w:val="0"/>
          <w:spacing w:val="-6"/>
          <w:lang w:val="uk-UA"/>
        </w:rPr>
        <w:t>Функціональна активність лімфоцитів периферійної крові спортсменів знижується під впливом ф</w:t>
      </w:r>
      <w:r w:rsidRPr="008A126F">
        <w:rPr>
          <w:snapToGrid w:val="0"/>
          <w:spacing w:val="-6"/>
          <w:lang w:val="uk-UA"/>
        </w:rPr>
        <w:t>і</w:t>
      </w:r>
      <w:r w:rsidRPr="008A126F">
        <w:rPr>
          <w:snapToGrid w:val="0"/>
          <w:spacing w:val="-6"/>
          <w:lang w:val="uk-UA"/>
        </w:rPr>
        <w:t>зичних навантажень, що має прояв у зменшенні спонтанної секреції ІЛ-2, ІЛ-6, ІЛ-10, ФНП-α, ФНП-β та гамма-ІФН, а також у зниженні цитотоксичної активності CD16+-клітин. Зміни секреторної і цитотоксичної активності лімфоцитів залежать від інтенсивності фізичних навантажень: вони пом</w:t>
      </w:r>
      <w:r w:rsidRPr="008A126F">
        <w:rPr>
          <w:snapToGrid w:val="0"/>
          <w:spacing w:val="-6"/>
          <w:lang w:val="uk-UA"/>
        </w:rPr>
        <w:t>і</w:t>
      </w:r>
      <w:r w:rsidRPr="008A126F">
        <w:rPr>
          <w:snapToGrid w:val="0"/>
          <w:spacing w:val="-6"/>
          <w:lang w:val="uk-UA"/>
        </w:rPr>
        <w:t>рні в підготовчому періоді, найбільші – в змагальному та зменшуються в перехідному періоді трен</w:t>
      </w:r>
      <w:r w:rsidRPr="008A126F">
        <w:rPr>
          <w:snapToGrid w:val="0"/>
          <w:spacing w:val="-6"/>
          <w:lang w:val="uk-UA"/>
        </w:rPr>
        <w:t>у</w:t>
      </w:r>
      <w:r w:rsidRPr="008A126F">
        <w:rPr>
          <w:snapToGrid w:val="0"/>
          <w:spacing w:val="-6"/>
          <w:lang w:val="uk-UA"/>
        </w:rPr>
        <w:t>вального макроциклу. Включення до тренувального макроциклу додаткового перехідного періоду сприяє повній нормалізації функціональної активності лімфоц</w:t>
      </w:r>
      <w:r w:rsidRPr="008A126F">
        <w:rPr>
          <w:snapToGrid w:val="0"/>
          <w:spacing w:val="-6"/>
          <w:lang w:val="uk-UA"/>
        </w:rPr>
        <w:t>и</w:t>
      </w:r>
      <w:r w:rsidRPr="008A126F">
        <w:rPr>
          <w:snapToGrid w:val="0"/>
          <w:spacing w:val="-6"/>
          <w:lang w:val="uk-UA"/>
        </w:rPr>
        <w:t>тів.</w:t>
      </w:r>
    </w:p>
    <w:p w:rsidR="00597B7C" w:rsidRPr="008A126F" w:rsidRDefault="00597B7C" w:rsidP="00F54327">
      <w:pPr>
        <w:numPr>
          <w:ilvl w:val="0"/>
          <w:numId w:val="45"/>
        </w:numPr>
        <w:suppressAutoHyphens w:val="0"/>
        <w:jc w:val="both"/>
        <w:rPr>
          <w:snapToGrid w:val="0"/>
          <w:spacing w:val="-6"/>
          <w:lang w:val="uk-UA"/>
        </w:rPr>
      </w:pPr>
      <w:r w:rsidRPr="008A126F">
        <w:rPr>
          <w:snapToGrid w:val="0"/>
          <w:spacing w:val="-6"/>
          <w:lang w:val="uk-UA"/>
        </w:rPr>
        <w:t>Фізичні навантаження тренувального макроциклу сприяють посиленню активності процесів ПОЛ та зниженню активності ферментативної системи АОЗ в лімфоцитах перифері</w:t>
      </w:r>
      <w:r w:rsidRPr="008A126F">
        <w:rPr>
          <w:snapToGrid w:val="0"/>
          <w:spacing w:val="-6"/>
          <w:lang w:val="uk-UA"/>
        </w:rPr>
        <w:t>й</w:t>
      </w:r>
      <w:r w:rsidRPr="008A126F">
        <w:rPr>
          <w:snapToGrid w:val="0"/>
          <w:spacing w:val="-6"/>
          <w:lang w:val="uk-UA"/>
        </w:rPr>
        <w:t>ної крові спортсменів, що супроводжується збільшенням внутрішньоклітинного вмісту ДК та МДА, і зменшенням акти</w:t>
      </w:r>
      <w:r w:rsidRPr="008A126F">
        <w:rPr>
          <w:snapToGrid w:val="0"/>
          <w:spacing w:val="-6"/>
          <w:lang w:val="uk-UA"/>
        </w:rPr>
        <w:t>в</w:t>
      </w:r>
      <w:r w:rsidRPr="008A126F">
        <w:rPr>
          <w:snapToGrid w:val="0"/>
          <w:spacing w:val="-6"/>
          <w:lang w:val="uk-UA"/>
        </w:rPr>
        <w:t>ності КТ та СОД. Найбільший дисбаланс в системі ПОЛ/АОЗ реєструють в CD4+- та CD22+-лімфоцитах. Зміни в системі ПОЛ/АОЗ в популяціях лімфоцитів оцінюються як помірні в підгото</w:t>
      </w:r>
      <w:r w:rsidRPr="008A126F">
        <w:rPr>
          <w:snapToGrid w:val="0"/>
          <w:spacing w:val="-6"/>
          <w:lang w:val="uk-UA"/>
        </w:rPr>
        <w:t>в</w:t>
      </w:r>
      <w:r w:rsidRPr="008A126F">
        <w:rPr>
          <w:snapToGrid w:val="0"/>
          <w:spacing w:val="-6"/>
          <w:lang w:val="uk-UA"/>
        </w:rPr>
        <w:t>чому періоді та найбільші – в змагальному. У перехідному періоді порушення в лімфоцитах зме</w:t>
      </w:r>
      <w:r w:rsidRPr="008A126F">
        <w:rPr>
          <w:snapToGrid w:val="0"/>
          <w:spacing w:val="-6"/>
          <w:lang w:val="uk-UA"/>
        </w:rPr>
        <w:t>н</w:t>
      </w:r>
      <w:r w:rsidRPr="008A126F">
        <w:rPr>
          <w:snapToGrid w:val="0"/>
          <w:spacing w:val="-6"/>
          <w:lang w:val="uk-UA"/>
        </w:rPr>
        <w:t>шуються, але повної нормалізації змінених показників не відбув</w:t>
      </w:r>
      <w:r w:rsidRPr="008A126F">
        <w:rPr>
          <w:snapToGrid w:val="0"/>
          <w:spacing w:val="-6"/>
          <w:lang w:val="uk-UA"/>
        </w:rPr>
        <w:t>а</w:t>
      </w:r>
      <w:r w:rsidRPr="008A126F">
        <w:rPr>
          <w:snapToGrid w:val="0"/>
          <w:spacing w:val="-6"/>
          <w:lang w:val="uk-UA"/>
        </w:rPr>
        <w:t>ється.</w:t>
      </w:r>
    </w:p>
    <w:p w:rsidR="00597B7C" w:rsidRPr="008A126F" w:rsidRDefault="00597B7C" w:rsidP="00F54327">
      <w:pPr>
        <w:numPr>
          <w:ilvl w:val="0"/>
          <w:numId w:val="45"/>
        </w:numPr>
        <w:suppressAutoHyphens w:val="0"/>
        <w:jc w:val="both"/>
        <w:rPr>
          <w:snapToGrid w:val="0"/>
          <w:spacing w:val="-6"/>
          <w:lang w:val="uk-UA"/>
        </w:rPr>
      </w:pPr>
      <w:r w:rsidRPr="008A126F">
        <w:rPr>
          <w:snapToGrid w:val="0"/>
          <w:spacing w:val="-6"/>
          <w:lang w:val="uk-UA"/>
        </w:rPr>
        <w:t>Під впливом фізичних навантажень відбувається зниження ЕЗ популяцій лімфоцитів, що має прояв у зменшенні внутрішньоклітинного вмісту АТФ і збільшенні вмісту АДФ та АМФ. Найбільше зн</w:t>
      </w:r>
      <w:r w:rsidRPr="008A126F">
        <w:rPr>
          <w:snapToGrid w:val="0"/>
          <w:spacing w:val="-6"/>
          <w:lang w:val="uk-UA"/>
        </w:rPr>
        <w:t>и</w:t>
      </w:r>
      <w:r w:rsidRPr="008A126F">
        <w:rPr>
          <w:snapToGrid w:val="0"/>
          <w:spacing w:val="-6"/>
          <w:lang w:val="uk-UA"/>
        </w:rPr>
        <w:t>ження ЕЗ має місце в CD4+- та CD22+-лімфоцитах. Порушення енергетичного потенціалу в попул</w:t>
      </w:r>
      <w:r w:rsidRPr="008A126F">
        <w:rPr>
          <w:snapToGrid w:val="0"/>
          <w:spacing w:val="-6"/>
          <w:lang w:val="uk-UA"/>
        </w:rPr>
        <w:t>я</w:t>
      </w:r>
      <w:r w:rsidRPr="008A126F">
        <w:rPr>
          <w:snapToGrid w:val="0"/>
          <w:spacing w:val="-6"/>
          <w:lang w:val="uk-UA"/>
        </w:rPr>
        <w:t xml:space="preserve">ціях лімфоцитів є помірними в підготовчому періоді та найбільшими – в </w:t>
      </w:r>
      <w:r w:rsidRPr="008A126F">
        <w:rPr>
          <w:snapToGrid w:val="0"/>
          <w:spacing w:val="-6"/>
          <w:lang w:val="uk-UA"/>
        </w:rPr>
        <w:lastRenderedPageBreak/>
        <w:t>кінці змагального періоду. Протягом перехідного періоду нормалізації енергетичного потенціалу в популяціях лімфоцитів не відбувається.</w:t>
      </w:r>
    </w:p>
    <w:p w:rsidR="00597B7C" w:rsidRPr="008A126F" w:rsidRDefault="00597B7C" w:rsidP="00F54327">
      <w:pPr>
        <w:numPr>
          <w:ilvl w:val="0"/>
          <w:numId w:val="45"/>
        </w:numPr>
        <w:suppressAutoHyphens w:val="0"/>
        <w:jc w:val="both"/>
        <w:rPr>
          <w:snapToGrid w:val="0"/>
          <w:spacing w:val="-6"/>
          <w:lang w:val="uk-UA"/>
        </w:rPr>
      </w:pPr>
      <w:r w:rsidRPr="008A126F">
        <w:rPr>
          <w:snapToGrid w:val="0"/>
          <w:spacing w:val="-6"/>
          <w:lang w:val="uk-UA"/>
        </w:rPr>
        <w:t>В популяціях лімфоцитів під впливом фізичних навантажень тренувального макроциклу відбуваєт</w:t>
      </w:r>
      <w:r w:rsidRPr="008A126F">
        <w:rPr>
          <w:snapToGrid w:val="0"/>
          <w:spacing w:val="-6"/>
          <w:lang w:val="uk-UA"/>
        </w:rPr>
        <w:t>ь</w:t>
      </w:r>
      <w:r w:rsidRPr="008A126F">
        <w:rPr>
          <w:snapToGrid w:val="0"/>
          <w:spacing w:val="-6"/>
          <w:lang w:val="uk-UA"/>
        </w:rPr>
        <w:t>ся зниження активності ферментів ЛДГ та Г-6-ФДГ при збільшенні активності фракцій ЛДГ3 та ЛДГ4+5. Найбільші порушення мають місце в CD4+-, CD16+- та CD22+-клітинах. У підготовчому періоді зміни є помірними, в кінці змагального періоду – найбільшими. Протягом перехідного пері</w:t>
      </w:r>
      <w:r w:rsidRPr="008A126F">
        <w:rPr>
          <w:snapToGrid w:val="0"/>
          <w:spacing w:val="-6"/>
          <w:lang w:val="uk-UA"/>
        </w:rPr>
        <w:t>о</w:t>
      </w:r>
      <w:r w:rsidRPr="008A126F">
        <w:rPr>
          <w:snapToGrid w:val="0"/>
          <w:spacing w:val="-6"/>
          <w:lang w:val="uk-UA"/>
        </w:rPr>
        <w:t>ду не відбувається повної нормалізації активності ферментів в поп</w:t>
      </w:r>
      <w:r w:rsidRPr="008A126F">
        <w:rPr>
          <w:snapToGrid w:val="0"/>
          <w:spacing w:val="-6"/>
          <w:lang w:val="uk-UA"/>
        </w:rPr>
        <w:t>у</w:t>
      </w:r>
      <w:r w:rsidRPr="008A126F">
        <w:rPr>
          <w:snapToGrid w:val="0"/>
          <w:spacing w:val="-6"/>
          <w:lang w:val="uk-UA"/>
        </w:rPr>
        <w:t>ляціях лімфоцитів.</w:t>
      </w:r>
    </w:p>
    <w:p w:rsidR="00597B7C" w:rsidRPr="008A126F" w:rsidRDefault="00597B7C" w:rsidP="00597B7C">
      <w:pPr>
        <w:pStyle w:val="31"/>
        <w:rPr>
          <w:b w:val="0"/>
          <w:spacing w:val="-6"/>
          <w:szCs w:val="24"/>
          <w:lang w:val="uk-UA"/>
        </w:rPr>
      </w:pPr>
      <w:r w:rsidRPr="008A126F">
        <w:rPr>
          <w:b w:val="0"/>
          <w:spacing w:val="-6"/>
          <w:szCs w:val="24"/>
          <w:lang w:val="uk-UA"/>
        </w:rPr>
        <w:t>ПРАКТИЧНІ РЕКОМЕНДАЦІЇ</w:t>
      </w:r>
    </w:p>
    <w:p w:rsidR="00597B7C" w:rsidRPr="008A126F" w:rsidRDefault="00597B7C" w:rsidP="00F54327">
      <w:pPr>
        <w:numPr>
          <w:ilvl w:val="0"/>
          <w:numId w:val="44"/>
        </w:numPr>
        <w:suppressAutoHyphens w:val="0"/>
        <w:jc w:val="both"/>
        <w:rPr>
          <w:snapToGrid w:val="0"/>
          <w:spacing w:val="-6"/>
          <w:lang w:val="uk-UA"/>
        </w:rPr>
      </w:pPr>
      <w:r w:rsidRPr="008A126F">
        <w:rPr>
          <w:snapToGrid w:val="0"/>
          <w:spacing w:val="-6"/>
          <w:lang w:val="uk-UA"/>
        </w:rPr>
        <w:t>З метою повного відновлення популяційного складу та метаболічного статусу лімфоцитів периф</w:t>
      </w:r>
      <w:r w:rsidRPr="008A126F">
        <w:rPr>
          <w:snapToGrid w:val="0"/>
          <w:spacing w:val="-6"/>
          <w:lang w:val="uk-UA"/>
        </w:rPr>
        <w:t>е</w:t>
      </w:r>
      <w:r w:rsidRPr="008A126F">
        <w:rPr>
          <w:snapToGrid w:val="0"/>
          <w:spacing w:val="-6"/>
          <w:lang w:val="uk-UA"/>
        </w:rPr>
        <w:t>рійної крові спортсменів, які займаються боротьбою дзюдо, слід включати до тренувального макр</w:t>
      </w:r>
      <w:r w:rsidRPr="008A126F">
        <w:rPr>
          <w:snapToGrid w:val="0"/>
          <w:spacing w:val="-6"/>
          <w:lang w:val="uk-UA"/>
        </w:rPr>
        <w:t>о</w:t>
      </w:r>
      <w:r w:rsidRPr="008A126F">
        <w:rPr>
          <w:snapToGrid w:val="0"/>
          <w:spacing w:val="-6"/>
          <w:lang w:val="uk-UA"/>
        </w:rPr>
        <w:t>циклу додатковий десятиденний перехідний період з мінімальними фізичними навантаженнями та загальноприйнятим компле</w:t>
      </w:r>
      <w:r w:rsidRPr="008A126F">
        <w:rPr>
          <w:snapToGrid w:val="0"/>
          <w:spacing w:val="-6"/>
          <w:lang w:val="uk-UA"/>
        </w:rPr>
        <w:t>к</w:t>
      </w:r>
      <w:r w:rsidRPr="008A126F">
        <w:rPr>
          <w:snapToGrid w:val="0"/>
          <w:spacing w:val="-6"/>
          <w:lang w:val="uk-UA"/>
        </w:rPr>
        <w:t>сом реабілітаційних заходів.</w:t>
      </w:r>
    </w:p>
    <w:p w:rsidR="00597B7C" w:rsidRPr="008A126F" w:rsidRDefault="00597B7C" w:rsidP="00F54327">
      <w:pPr>
        <w:numPr>
          <w:ilvl w:val="0"/>
          <w:numId w:val="44"/>
        </w:numPr>
        <w:suppressAutoHyphens w:val="0"/>
        <w:jc w:val="both"/>
        <w:rPr>
          <w:snapToGrid w:val="0"/>
          <w:spacing w:val="-6"/>
          <w:lang w:val="uk-UA"/>
        </w:rPr>
      </w:pPr>
      <w:r w:rsidRPr="008A126F">
        <w:rPr>
          <w:snapToGrid w:val="0"/>
          <w:spacing w:val="-6"/>
          <w:lang w:val="uk-UA"/>
        </w:rPr>
        <w:t>Для скринінгу стану популяційного складу лімфоцитів спортсменів, які займаються боротьбою дзюдо, слід визн</w:t>
      </w:r>
      <w:r w:rsidRPr="008A126F">
        <w:rPr>
          <w:snapToGrid w:val="0"/>
          <w:spacing w:val="-6"/>
          <w:lang w:val="uk-UA"/>
        </w:rPr>
        <w:t>а</w:t>
      </w:r>
      <w:r w:rsidRPr="008A126F">
        <w:rPr>
          <w:snapToGrid w:val="0"/>
          <w:spacing w:val="-6"/>
          <w:lang w:val="uk-UA"/>
        </w:rPr>
        <w:t>чати в периферійній крові абсолютний вміст CD3+-, CD4+-, CD8+-, CD22+-, CD16+-лімфоцитів, а також вираховувати значення індексу імунорегуляції CD4/CD8. При статистично вір</w:t>
      </w:r>
      <w:r w:rsidRPr="008A126F">
        <w:rPr>
          <w:snapToGrid w:val="0"/>
          <w:spacing w:val="-6"/>
          <w:lang w:val="uk-UA"/>
        </w:rPr>
        <w:t>о</w:t>
      </w:r>
      <w:r w:rsidRPr="008A126F">
        <w:rPr>
          <w:snapToGrid w:val="0"/>
          <w:spacing w:val="-6"/>
          <w:lang w:val="uk-UA"/>
        </w:rPr>
        <w:t>гідному відхиленні вказаних показників від значень в практично здорових нетренованих осіб слід зменшити інтенсивність фізичних навантажень, або подвоїти тривалість перехідного періоду тренувального макроцикл</w:t>
      </w:r>
      <w:r w:rsidRPr="008A126F">
        <w:rPr>
          <w:snapToGrid w:val="0"/>
          <w:spacing w:val="-6"/>
          <w:lang w:val="uk-UA"/>
        </w:rPr>
        <w:t>у</w:t>
      </w:r>
      <w:r w:rsidRPr="008A126F">
        <w:rPr>
          <w:snapToGrid w:val="0"/>
          <w:spacing w:val="-6"/>
          <w:lang w:val="uk-UA"/>
        </w:rPr>
        <w:t>.</w:t>
      </w:r>
    </w:p>
    <w:p w:rsidR="00597B7C" w:rsidRPr="008A126F" w:rsidRDefault="00597B7C" w:rsidP="00F54327">
      <w:pPr>
        <w:numPr>
          <w:ilvl w:val="0"/>
          <w:numId w:val="44"/>
        </w:numPr>
        <w:suppressAutoHyphens w:val="0"/>
        <w:jc w:val="both"/>
        <w:rPr>
          <w:snapToGrid w:val="0"/>
          <w:spacing w:val="-6"/>
          <w:lang w:val="uk-UA"/>
        </w:rPr>
      </w:pPr>
      <w:r w:rsidRPr="008A126F">
        <w:rPr>
          <w:snapToGrid w:val="0"/>
          <w:spacing w:val="-6"/>
          <w:lang w:val="uk-UA"/>
        </w:rPr>
        <w:t>Для контролю метаболічного статусу лімфоцитів спортсменів, які займаються боротьбою дзюдо, слід визначати в загальному пулі даних клітин вміст продуктів активності ПОЛ – ДК та МДА, а т</w:t>
      </w:r>
      <w:r w:rsidRPr="008A126F">
        <w:rPr>
          <w:snapToGrid w:val="0"/>
          <w:spacing w:val="-6"/>
          <w:lang w:val="uk-UA"/>
        </w:rPr>
        <w:t>а</w:t>
      </w:r>
      <w:r w:rsidRPr="008A126F">
        <w:rPr>
          <w:snapToGrid w:val="0"/>
          <w:spacing w:val="-6"/>
          <w:lang w:val="uk-UA"/>
        </w:rPr>
        <w:t>кож активність КТ та СОД – ферментів системи АОЗ. При вірогідному збільшенні внутрішньокл</w:t>
      </w:r>
      <w:r w:rsidRPr="008A126F">
        <w:rPr>
          <w:snapToGrid w:val="0"/>
          <w:spacing w:val="-6"/>
          <w:lang w:val="uk-UA"/>
        </w:rPr>
        <w:t>і</w:t>
      </w:r>
      <w:r w:rsidRPr="008A126F">
        <w:rPr>
          <w:snapToGrid w:val="0"/>
          <w:spacing w:val="-6"/>
          <w:lang w:val="uk-UA"/>
        </w:rPr>
        <w:t>тинного вмісту ДК та МДА і зниженні активності КТ і СОД слід зменшити інтенсивність фізичних навантажень, або подвоїти тривалість перехідного періоду тренувального макроци</w:t>
      </w:r>
      <w:r w:rsidRPr="008A126F">
        <w:rPr>
          <w:snapToGrid w:val="0"/>
          <w:spacing w:val="-6"/>
          <w:lang w:val="uk-UA"/>
        </w:rPr>
        <w:t>к</w:t>
      </w:r>
      <w:r w:rsidRPr="008A126F">
        <w:rPr>
          <w:snapToGrid w:val="0"/>
          <w:spacing w:val="-6"/>
          <w:lang w:val="uk-UA"/>
        </w:rPr>
        <w:t>лу.</w:t>
      </w:r>
    </w:p>
    <w:p w:rsidR="00597B7C" w:rsidRPr="00187A24" w:rsidRDefault="00597B7C" w:rsidP="00597B7C">
      <w:pPr>
        <w:pStyle w:val="31"/>
        <w:rPr>
          <w:b w:val="0"/>
          <w:snapToGrid w:val="0"/>
          <w:spacing w:val="-6"/>
          <w:szCs w:val="24"/>
          <w:lang w:val="uk-UA"/>
        </w:rPr>
      </w:pPr>
      <w:r w:rsidRPr="00187A24">
        <w:rPr>
          <w:b w:val="0"/>
          <w:snapToGrid w:val="0"/>
          <w:spacing w:val="-6"/>
          <w:szCs w:val="24"/>
          <w:lang w:val="uk-UA"/>
        </w:rPr>
        <w:t>СПИСОК ОПУБЛІКОВАНИХ ПРАЦЬ ЗА ТЕМОЮ Д</w:t>
      </w:r>
      <w:r w:rsidRPr="00187A24">
        <w:rPr>
          <w:b w:val="0"/>
          <w:snapToGrid w:val="0"/>
          <w:spacing w:val="-6"/>
          <w:szCs w:val="24"/>
          <w:lang w:val="uk-UA"/>
        </w:rPr>
        <w:t>И</w:t>
      </w:r>
      <w:r w:rsidRPr="00187A24">
        <w:rPr>
          <w:b w:val="0"/>
          <w:snapToGrid w:val="0"/>
          <w:spacing w:val="-6"/>
          <w:szCs w:val="24"/>
          <w:lang w:val="uk-UA"/>
        </w:rPr>
        <w:t>СЕРТАЦІЇ</w:t>
      </w:r>
    </w:p>
    <w:p w:rsidR="00597B7C" w:rsidRPr="008A126F" w:rsidRDefault="00597B7C" w:rsidP="00F54327">
      <w:pPr>
        <w:numPr>
          <w:ilvl w:val="0"/>
          <w:numId w:val="46"/>
        </w:numPr>
        <w:suppressAutoHyphens w:val="0"/>
        <w:jc w:val="both"/>
        <w:rPr>
          <w:i/>
          <w:snapToGrid w:val="0"/>
          <w:spacing w:val="-6"/>
          <w:lang w:val="uk-UA"/>
        </w:rPr>
      </w:pPr>
      <w:r w:rsidRPr="008A126F">
        <w:rPr>
          <w:snapToGrid w:val="0"/>
          <w:spacing w:val="-6"/>
          <w:lang w:val="uk-UA"/>
        </w:rPr>
        <w:t>Казімірко Н., Ушаков А. Вплив фізичних навантажень на субпопуляційний склад лімфоцитів пер</w:t>
      </w:r>
      <w:r w:rsidRPr="008A126F">
        <w:rPr>
          <w:snapToGrid w:val="0"/>
          <w:spacing w:val="-6"/>
          <w:lang w:val="uk-UA"/>
        </w:rPr>
        <w:t>и</w:t>
      </w:r>
      <w:r w:rsidRPr="008A126F">
        <w:rPr>
          <w:snapToGrid w:val="0"/>
          <w:spacing w:val="-6"/>
          <w:lang w:val="uk-UA"/>
        </w:rPr>
        <w:t>ферійної крові борців дзюдо в динаміці тренувального макроциклу // Вісник Львівського університ</w:t>
      </w:r>
      <w:r w:rsidRPr="008A126F">
        <w:rPr>
          <w:snapToGrid w:val="0"/>
          <w:spacing w:val="-6"/>
          <w:lang w:val="uk-UA"/>
        </w:rPr>
        <w:t>е</w:t>
      </w:r>
      <w:r w:rsidRPr="008A126F">
        <w:rPr>
          <w:snapToGrid w:val="0"/>
          <w:spacing w:val="-6"/>
          <w:lang w:val="uk-UA"/>
        </w:rPr>
        <w:t>ту. Серія біологічна. – 2008. – Випуск 47. – С. 54-58.</w:t>
      </w:r>
      <w:r w:rsidRPr="008A126F">
        <w:rPr>
          <w:i/>
          <w:snapToGrid w:val="0"/>
          <w:spacing w:val="-6"/>
          <w:lang w:val="uk-UA"/>
        </w:rPr>
        <w:t xml:space="preserve"> (Здобувач провів дослідження та проаналізував отрим</w:t>
      </w:r>
      <w:r w:rsidRPr="008A126F">
        <w:rPr>
          <w:i/>
          <w:snapToGrid w:val="0"/>
          <w:spacing w:val="-6"/>
          <w:lang w:val="uk-UA"/>
        </w:rPr>
        <w:t>а</w:t>
      </w:r>
      <w:r w:rsidRPr="008A126F">
        <w:rPr>
          <w:i/>
          <w:snapToGrid w:val="0"/>
          <w:spacing w:val="-6"/>
          <w:lang w:val="uk-UA"/>
        </w:rPr>
        <w:t>ні результати).</w:t>
      </w:r>
    </w:p>
    <w:p w:rsidR="00597B7C" w:rsidRPr="00ED6116" w:rsidRDefault="00597B7C" w:rsidP="00F54327">
      <w:pPr>
        <w:numPr>
          <w:ilvl w:val="0"/>
          <w:numId w:val="46"/>
        </w:numPr>
        <w:suppressAutoHyphens w:val="0"/>
        <w:jc w:val="both"/>
        <w:rPr>
          <w:snapToGrid w:val="0"/>
          <w:spacing w:val="-6"/>
        </w:rPr>
      </w:pPr>
      <w:r w:rsidRPr="00ED6116">
        <w:rPr>
          <w:snapToGrid w:val="0"/>
          <w:spacing w:val="-6"/>
        </w:rPr>
        <w:t>Ушаков А.В. Влияние физических нагрузок на популяционный состав и функциональную акти</w:t>
      </w:r>
      <w:r w:rsidRPr="00ED6116">
        <w:rPr>
          <w:snapToGrid w:val="0"/>
          <w:spacing w:val="-6"/>
        </w:rPr>
        <w:t>в</w:t>
      </w:r>
      <w:r w:rsidRPr="00ED6116">
        <w:rPr>
          <w:snapToGrid w:val="0"/>
          <w:spacing w:val="-6"/>
        </w:rPr>
        <w:t>ность лимфоцитов периферической крови борцов дзюдо в динамике тренировочного макроцикла // Загальна патологія та патологічна фізі</w:t>
      </w:r>
      <w:r w:rsidRPr="00ED6116">
        <w:rPr>
          <w:snapToGrid w:val="0"/>
          <w:spacing w:val="-6"/>
        </w:rPr>
        <w:t>о</w:t>
      </w:r>
      <w:r w:rsidRPr="00ED6116">
        <w:rPr>
          <w:snapToGrid w:val="0"/>
          <w:spacing w:val="-6"/>
        </w:rPr>
        <w:t>логія. – 2007. – № 3. – С. 110-115.</w:t>
      </w:r>
    </w:p>
    <w:p w:rsidR="00597B7C" w:rsidRPr="00ED6116" w:rsidRDefault="00597B7C" w:rsidP="00F54327">
      <w:pPr>
        <w:numPr>
          <w:ilvl w:val="0"/>
          <w:numId w:val="46"/>
        </w:numPr>
        <w:suppressAutoHyphens w:val="0"/>
        <w:jc w:val="both"/>
        <w:rPr>
          <w:snapToGrid w:val="0"/>
          <w:spacing w:val="-6"/>
        </w:rPr>
      </w:pPr>
      <w:r w:rsidRPr="00ED6116">
        <w:rPr>
          <w:snapToGrid w:val="0"/>
          <w:spacing w:val="-6"/>
        </w:rPr>
        <w:t>Ушаков А.В. Влияние физических нагрузок на метаболический статус субпопуляций лимфоцитов периферической крови борцов дзюдо в динамике тренировочного макроцикла // Загальна патологія та патологічна фізіологія. – 2007. – № 4. – С. 86-91.</w:t>
      </w:r>
    </w:p>
    <w:p w:rsidR="00597B7C" w:rsidRPr="00ED6116" w:rsidRDefault="00597B7C" w:rsidP="00F54327">
      <w:pPr>
        <w:numPr>
          <w:ilvl w:val="0"/>
          <w:numId w:val="46"/>
        </w:numPr>
        <w:suppressAutoHyphens w:val="0"/>
        <w:jc w:val="both"/>
        <w:rPr>
          <w:snapToGrid w:val="0"/>
          <w:spacing w:val="-6"/>
        </w:rPr>
      </w:pPr>
      <w:r w:rsidRPr="00ED6116">
        <w:rPr>
          <w:snapToGrid w:val="0"/>
          <w:spacing w:val="-6"/>
        </w:rPr>
        <w:t>Гаврилін В.О., Павлов А.С., Чумак О.Г., Грищенко М.М., Петров В.В., Ушаков А.В., Белік В.А. Роль психолого-фізичної підготовленості працівників правоохоронних органів у силовій затримці прав</w:t>
      </w:r>
      <w:r w:rsidRPr="00ED6116">
        <w:rPr>
          <w:snapToGrid w:val="0"/>
          <w:spacing w:val="-6"/>
        </w:rPr>
        <w:t>о</w:t>
      </w:r>
      <w:r w:rsidRPr="00ED6116">
        <w:rPr>
          <w:snapToGrid w:val="0"/>
          <w:spacing w:val="-6"/>
        </w:rPr>
        <w:t>порушників // Педагогіка, психологія та медико-біологічні проблеми фізичного виховання і спорту. – 2006. – Випуск 1. – С. 20-22.</w:t>
      </w:r>
    </w:p>
    <w:p w:rsidR="00597B7C" w:rsidRPr="00ED6116" w:rsidRDefault="00597B7C" w:rsidP="00F54327">
      <w:pPr>
        <w:pStyle w:val="afffffff2"/>
        <w:numPr>
          <w:ilvl w:val="0"/>
          <w:numId w:val="46"/>
        </w:numPr>
        <w:suppressAutoHyphens w:val="0"/>
        <w:spacing w:after="0"/>
        <w:jc w:val="both"/>
        <w:rPr>
          <w:b/>
          <w:snapToGrid w:val="0"/>
          <w:spacing w:val="-6"/>
          <w:sz w:val="24"/>
        </w:rPr>
      </w:pPr>
      <w:r w:rsidRPr="00ED6116">
        <w:rPr>
          <w:b/>
          <w:snapToGrid w:val="0"/>
          <w:spacing w:val="-6"/>
          <w:sz w:val="24"/>
        </w:rPr>
        <w:t>Гаврилин В.А., Павлов А.С., Грищенко Н.Н., Ушаков А.В., Чумак А.Г., Петров В.А. Ошибки в мет</w:t>
      </w:r>
      <w:r w:rsidRPr="00ED6116">
        <w:rPr>
          <w:b/>
          <w:snapToGrid w:val="0"/>
          <w:spacing w:val="-6"/>
          <w:sz w:val="24"/>
        </w:rPr>
        <w:t>о</w:t>
      </w:r>
      <w:r w:rsidRPr="00ED6116">
        <w:rPr>
          <w:b/>
          <w:snapToGrid w:val="0"/>
          <w:spacing w:val="-6"/>
          <w:sz w:val="24"/>
        </w:rPr>
        <w:t>дике формирования умений и навыков выполнения силовых действий курсантами // Физическое воспитание студентов творческих сп</w:t>
      </w:r>
      <w:r w:rsidRPr="00ED6116">
        <w:rPr>
          <w:b/>
          <w:snapToGrid w:val="0"/>
          <w:spacing w:val="-6"/>
          <w:sz w:val="24"/>
        </w:rPr>
        <w:t>е</w:t>
      </w:r>
      <w:r w:rsidRPr="00ED6116">
        <w:rPr>
          <w:b/>
          <w:snapToGrid w:val="0"/>
          <w:spacing w:val="-6"/>
          <w:sz w:val="24"/>
        </w:rPr>
        <w:t>циальностей. – Харьков. – 2006. – С. 43-48.</w:t>
      </w:r>
    </w:p>
    <w:p w:rsidR="00597B7C" w:rsidRPr="00ED6116" w:rsidRDefault="00597B7C" w:rsidP="00F54327">
      <w:pPr>
        <w:pStyle w:val="afffffff2"/>
        <w:numPr>
          <w:ilvl w:val="0"/>
          <w:numId w:val="46"/>
        </w:numPr>
        <w:suppressAutoHyphens w:val="0"/>
        <w:spacing w:after="0"/>
        <w:jc w:val="both"/>
        <w:rPr>
          <w:b/>
          <w:snapToGrid w:val="0"/>
          <w:spacing w:val="-6"/>
          <w:sz w:val="24"/>
        </w:rPr>
      </w:pPr>
      <w:r w:rsidRPr="00ED6116">
        <w:rPr>
          <w:b/>
          <w:snapToGrid w:val="0"/>
          <w:spacing w:val="-6"/>
          <w:sz w:val="24"/>
        </w:rPr>
        <w:t>Павлов А.С., Гаврилин В.А., Грищенко Н.Н., Ушаков А.В., Макарец В.В., Чумак А.Г. Значение м</w:t>
      </w:r>
      <w:r w:rsidRPr="00ED6116">
        <w:rPr>
          <w:b/>
          <w:snapToGrid w:val="0"/>
          <w:spacing w:val="-6"/>
          <w:sz w:val="24"/>
        </w:rPr>
        <w:t>о</w:t>
      </w:r>
      <w:r w:rsidRPr="00ED6116">
        <w:rPr>
          <w:b/>
          <w:snapToGrid w:val="0"/>
          <w:spacing w:val="-6"/>
          <w:sz w:val="24"/>
        </w:rPr>
        <w:t>ральной и психолого-физической подготовленности работников правоохранительных органов в обезвреживании правонарушителей // Педагогіка, психологія та медико-біологічні проблеми фізи</w:t>
      </w:r>
      <w:r w:rsidRPr="00ED6116">
        <w:rPr>
          <w:b/>
          <w:snapToGrid w:val="0"/>
          <w:spacing w:val="-6"/>
          <w:sz w:val="24"/>
        </w:rPr>
        <w:t>ч</w:t>
      </w:r>
      <w:r w:rsidRPr="00ED6116">
        <w:rPr>
          <w:b/>
          <w:snapToGrid w:val="0"/>
          <w:spacing w:val="-6"/>
          <w:sz w:val="24"/>
        </w:rPr>
        <w:t>ного виховання і спорту. – 2005. – Випуск 5. – С. 180-183.</w:t>
      </w:r>
    </w:p>
    <w:p w:rsidR="00597B7C" w:rsidRPr="00ED6116" w:rsidRDefault="00597B7C" w:rsidP="00F54327">
      <w:pPr>
        <w:numPr>
          <w:ilvl w:val="0"/>
          <w:numId w:val="46"/>
        </w:numPr>
        <w:suppressAutoHyphens w:val="0"/>
        <w:jc w:val="both"/>
        <w:rPr>
          <w:snapToGrid w:val="0"/>
          <w:spacing w:val="-6"/>
        </w:rPr>
      </w:pPr>
      <w:r w:rsidRPr="00ED6116">
        <w:rPr>
          <w:snapToGrid w:val="0"/>
          <w:spacing w:val="-6"/>
        </w:rPr>
        <w:t>Гаврилин В.А., Ушаков А.В., Чумак А.Г., Грищенко Н.Н., Макарец В.В., Морфунцов В.В., Павлов А.С. Особенности обучения бегу работников милиции // Материалы Украи</w:t>
      </w:r>
      <w:r w:rsidRPr="00ED6116">
        <w:rPr>
          <w:snapToGrid w:val="0"/>
          <w:spacing w:val="-6"/>
        </w:rPr>
        <w:t>н</w:t>
      </w:r>
      <w:r w:rsidRPr="00ED6116">
        <w:rPr>
          <w:snapToGrid w:val="0"/>
          <w:spacing w:val="-6"/>
        </w:rPr>
        <w:t>ско-</w:t>
      </w:r>
      <w:r w:rsidRPr="00ED6116">
        <w:rPr>
          <w:snapToGrid w:val="0"/>
          <w:spacing w:val="-6"/>
        </w:rPr>
        <w:lastRenderedPageBreak/>
        <w:t>российской научно-методической конференции «Дидактика спорта: проблемы, тенденции, перспективы». – Донецк. – 2003. – С. 46-51.</w:t>
      </w:r>
    </w:p>
    <w:p w:rsidR="00597B7C" w:rsidRPr="00ED6116" w:rsidRDefault="00597B7C" w:rsidP="00F54327">
      <w:pPr>
        <w:numPr>
          <w:ilvl w:val="0"/>
          <w:numId w:val="46"/>
        </w:numPr>
        <w:suppressAutoHyphens w:val="0"/>
        <w:jc w:val="both"/>
        <w:rPr>
          <w:snapToGrid w:val="0"/>
          <w:spacing w:val="-6"/>
        </w:rPr>
      </w:pPr>
      <w:r w:rsidRPr="00ED6116">
        <w:rPr>
          <w:snapToGrid w:val="0"/>
          <w:spacing w:val="-6"/>
        </w:rPr>
        <w:t>Павлов А.С., Гаврилин В.А., Ушаков А.В., Чумак А.Г., Гр</w:t>
      </w:r>
      <w:r w:rsidRPr="00ED6116">
        <w:rPr>
          <w:snapToGrid w:val="0"/>
          <w:spacing w:val="-6"/>
        </w:rPr>
        <w:t>и</w:t>
      </w:r>
      <w:r w:rsidRPr="00ED6116">
        <w:rPr>
          <w:snapToGrid w:val="0"/>
          <w:spacing w:val="-6"/>
        </w:rPr>
        <w:t>щенко Н.Н., Макарец В.В. Использование температурных показателей в спортивной деятельности (сообщение 2 – практический аспект) // М</w:t>
      </w:r>
      <w:r w:rsidRPr="00ED6116">
        <w:rPr>
          <w:snapToGrid w:val="0"/>
          <w:spacing w:val="-6"/>
        </w:rPr>
        <w:t>а</w:t>
      </w:r>
      <w:r w:rsidRPr="00ED6116">
        <w:rPr>
          <w:snapToGrid w:val="0"/>
          <w:spacing w:val="-6"/>
        </w:rPr>
        <w:t>териалы научно-практической конференции «Спортивная наука Донбасса». – Донецк. – 2004. – С. 258-262.</w:t>
      </w:r>
    </w:p>
    <w:p w:rsidR="00597B7C" w:rsidRPr="00ED6116" w:rsidRDefault="00597B7C" w:rsidP="00F54327">
      <w:pPr>
        <w:numPr>
          <w:ilvl w:val="0"/>
          <w:numId w:val="46"/>
        </w:numPr>
        <w:suppressAutoHyphens w:val="0"/>
        <w:jc w:val="both"/>
        <w:rPr>
          <w:snapToGrid w:val="0"/>
          <w:spacing w:val="-6"/>
        </w:rPr>
      </w:pPr>
      <w:r w:rsidRPr="00ED6116">
        <w:rPr>
          <w:snapToGrid w:val="0"/>
          <w:spacing w:val="-6"/>
        </w:rPr>
        <w:t>Гаврилін В., Ушаков А., Павлов А. Роль змін температури тіла для ефективності тренування // Збірник наукових праць «Молода спортивна наука України». – Львів. – 2004. – В</w:t>
      </w:r>
      <w:r w:rsidRPr="00ED6116">
        <w:rPr>
          <w:snapToGrid w:val="0"/>
          <w:spacing w:val="-6"/>
        </w:rPr>
        <w:t>и</w:t>
      </w:r>
      <w:r w:rsidRPr="00ED6116">
        <w:rPr>
          <w:snapToGrid w:val="0"/>
          <w:spacing w:val="-6"/>
        </w:rPr>
        <w:t>пуск 8, том 1. – С. 85-89.</w:t>
      </w:r>
    </w:p>
    <w:p w:rsidR="00597B7C" w:rsidRPr="00ED6116" w:rsidRDefault="00597B7C" w:rsidP="00F54327">
      <w:pPr>
        <w:numPr>
          <w:ilvl w:val="0"/>
          <w:numId w:val="46"/>
        </w:numPr>
        <w:suppressAutoHyphens w:val="0"/>
        <w:ind w:left="357" w:hanging="357"/>
        <w:jc w:val="both"/>
        <w:rPr>
          <w:snapToGrid w:val="0"/>
          <w:spacing w:val="-6"/>
        </w:rPr>
      </w:pPr>
      <w:r w:rsidRPr="00ED6116">
        <w:rPr>
          <w:snapToGrid w:val="0"/>
          <w:spacing w:val="-6"/>
        </w:rPr>
        <w:t>Гаврилин В.А., Чумак А.Г., Ушаков А.В., Павлов А.С. Особенности бега работников милиции при погоне за правонарушителем // Матеріали 111-ї Всеукраїнської наукової конференції Донецького національного університету «Здоров’я і освіта: проблеми та перспективи». – Донецьк. – 2004. – С. 405-411.</w:t>
      </w:r>
    </w:p>
    <w:p w:rsidR="00597B7C" w:rsidRPr="00ED6116" w:rsidRDefault="00597B7C" w:rsidP="00F54327">
      <w:pPr>
        <w:numPr>
          <w:ilvl w:val="0"/>
          <w:numId w:val="46"/>
        </w:numPr>
        <w:suppressAutoHyphens w:val="0"/>
        <w:ind w:left="357" w:hanging="357"/>
        <w:jc w:val="both"/>
        <w:rPr>
          <w:snapToGrid w:val="0"/>
          <w:spacing w:val="-6"/>
        </w:rPr>
      </w:pPr>
      <w:r w:rsidRPr="00ED6116">
        <w:rPr>
          <w:snapToGrid w:val="0"/>
          <w:spacing w:val="-6"/>
        </w:rPr>
        <w:t>Гаврилін В., Павлов А., Чумак О., Грищенко М., Белік В., Ушаков А., Макарець В. Межі робочої гіпертермії в спорті // Збірник наукових праць 9-ї міжнародної наукової конференції «Молода спо</w:t>
      </w:r>
      <w:r w:rsidRPr="00ED6116">
        <w:rPr>
          <w:snapToGrid w:val="0"/>
          <w:spacing w:val="-6"/>
        </w:rPr>
        <w:t>р</w:t>
      </w:r>
      <w:r w:rsidRPr="00ED6116">
        <w:rPr>
          <w:snapToGrid w:val="0"/>
          <w:spacing w:val="-6"/>
        </w:rPr>
        <w:t>тивна наука України». – Львів. – 2005. – С. 304-305.</w:t>
      </w:r>
    </w:p>
    <w:p w:rsidR="00597B7C" w:rsidRPr="00ED6116" w:rsidRDefault="00597B7C" w:rsidP="00F54327">
      <w:pPr>
        <w:numPr>
          <w:ilvl w:val="0"/>
          <w:numId w:val="46"/>
        </w:numPr>
        <w:suppressAutoHyphens w:val="0"/>
        <w:ind w:left="357" w:hanging="357"/>
        <w:jc w:val="both"/>
        <w:rPr>
          <w:snapToGrid w:val="0"/>
          <w:spacing w:val="-6"/>
        </w:rPr>
      </w:pPr>
      <w:r w:rsidRPr="00ED6116">
        <w:rPr>
          <w:snapToGrid w:val="0"/>
          <w:spacing w:val="-6"/>
        </w:rPr>
        <w:t>Гаврилин В.А., Павлов А.С., Ушаков А.В., Макарец В.В., Чумак А.Г., Грищенко Н.Н., Петров В.В. Значение показателей температуры тела в физическом воспитании // Матеріали 4-ї Всеукраїнської науково-практичної конференції «Здоров`я і освіта: проблеми та перспективи». – Д</w:t>
      </w:r>
      <w:r w:rsidRPr="00ED6116">
        <w:rPr>
          <w:snapToGrid w:val="0"/>
          <w:spacing w:val="-6"/>
        </w:rPr>
        <w:t>о</w:t>
      </w:r>
      <w:r w:rsidRPr="00ED6116">
        <w:rPr>
          <w:snapToGrid w:val="0"/>
          <w:spacing w:val="-6"/>
        </w:rPr>
        <w:t>нецьк. – 2006. – С. 97-98.</w:t>
      </w:r>
    </w:p>
    <w:p w:rsidR="00597B7C" w:rsidRPr="00ED6116" w:rsidRDefault="00597B7C" w:rsidP="00F54327">
      <w:pPr>
        <w:numPr>
          <w:ilvl w:val="0"/>
          <w:numId w:val="46"/>
        </w:numPr>
        <w:tabs>
          <w:tab w:val="left" w:pos="637"/>
          <w:tab w:val="left" w:pos="1487"/>
          <w:tab w:val="left" w:pos="2195"/>
        </w:tabs>
        <w:suppressAutoHyphens w:val="0"/>
        <w:ind w:left="357" w:hanging="357"/>
        <w:jc w:val="both"/>
        <w:rPr>
          <w:snapToGrid w:val="0"/>
          <w:spacing w:val="-6"/>
        </w:rPr>
      </w:pPr>
      <w:r w:rsidRPr="00ED6116">
        <w:rPr>
          <w:snapToGrid w:val="0"/>
          <w:spacing w:val="-6"/>
        </w:rPr>
        <w:t>Ушаков А.В., Борулько Д.Н., Андреева В.В., Ступченко С.И. Состояние клеточного звена иммун</w:t>
      </w:r>
      <w:r w:rsidRPr="00ED6116">
        <w:rPr>
          <w:snapToGrid w:val="0"/>
          <w:spacing w:val="-6"/>
        </w:rPr>
        <w:t>и</w:t>
      </w:r>
      <w:r w:rsidRPr="00ED6116">
        <w:rPr>
          <w:snapToGrid w:val="0"/>
          <w:spacing w:val="-6"/>
        </w:rPr>
        <w:t>тета у спортсменов, занимающихся греко-римской борьбой, дзюдо и тайским боксом, в течение тр</w:t>
      </w:r>
      <w:r w:rsidRPr="00ED6116">
        <w:rPr>
          <w:snapToGrid w:val="0"/>
          <w:spacing w:val="-6"/>
        </w:rPr>
        <w:t>е</w:t>
      </w:r>
      <w:r w:rsidRPr="00ED6116">
        <w:rPr>
          <w:snapToGrid w:val="0"/>
          <w:spacing w:val="-6"/>
        </w:rPr>
        <w:t>нировочного макроцикла // Материалы XIV Межгородской конференции молодых учёных «Актуальные проблемы патофизиол</w:t>
      </w:r>
      <w:r w:rsidRPr="00ED6116">
        <w:rPr>
          <w:snapToGrid w:val="0"/>
          <w:spacing w:val="-6"/>
        </w:rPr>
        <w:t>о</w:t>
      </w:r>
      <w:r w:rsidRPr="00ED6116">
        <w:rPr>
          <w:snapToGrid w:val="0"/>
          <w:spacing w:val="-6"/>
        </w:rPr>
        <w:t>гии». – С.-Петербург, 2008. – С. 101-103.</w:t>
      </w:r>
    </w:p>
    <w:p w:rsidR="00597B7C" w:rsidRPr="00ED6116" w:rsidRDefault="00597B7C" w:rsidP="00597B7C">
      <w:pPr>
        <w:pStyle w:val="9"/>
        <w:rPr>
          <w:spacing w:val="-6"/>
          <w:sz w:val="24"/>
        </w:rPr>
      </w:pPr>
      <w:r w:rsidRPr="00ED6116">
        <w:rPr>
          <w:spacing w:val="-6"/>
          <w:sz w:val="24"/>
        </w:rPr>
        <w:t>АНОТАЦІЯ</w:t>
      </w:r>
    </w:p>
    <w:p w:rsidR="00597B7C" w:rsidRPr="00344BD1" w:rsidRDefault="00597B7C" w:rsidP="00597B7C">
      <w:pPr>
        <w:pStyle w:val="afffffff2"/>
        <w:ind w:firstLine="567"/>
        <w:jc w:val="both"/>
        <w:rPr>
          <w:b/>
          <w:snapToGrid w:val="0"/>
          <w:color w:val="000000"/>
          <w:spacing w:val="-6"/>
          <w:sz w:val="24"/>
        </w:rPr>
      </w:pPr>
      <w:r w:rsidRPr="00344BD1">
        <w:rPr>
          <w:b/>
          <w:snapToGrid w:val="0"/>
          <w:color w:val="000000"/>
          <w:spacing w:val="-6"/>
          <w:sz w:val="24"/>
        </w:rPr>
        <w:t>Ушаков А.В. Вплив фізичних навантажень на популяційний склад та метаболічний статус лімфоцитів крові спортсменів, які займаються боротьбою дзюдо. – Рук</w:t>
      </w:r>
      <w:r w:rsidRPr="00344BD1">
        <w:rPr>
          <w:b/>
          <w:snapToGrid w:val="0"/>
          <w:color w:val="000000"/>
          <w:spacing w:val="-6"/>
          <w:sz w:val="24"/>
        </w:rPr>
        <w:t>о</w:t>
      </w:r>
      <w:r w:rsidRPr="00344BD1">
        <w:rPr>
          <w:b/>
          <w:snapToGrid w:val="0"/>
          <w:color w:val="000000"/>
          <w:spacing w:val="-6"/>
          <w:sz w:val="24"/>
        </w:rPr>
        <w:t>пис.</w:t>
      </w:r>
    </w:p>
    <w:p w:rsidR="00597B7C" w:rsidRPr="00344BD1" w:rsidRDefault="00597B7C" w:rsidP="00597B7C">
      <w:pPr>
        <w:ind w:firstLine="567"/>
        <w:jc w:val="both"/>
        <w:rPr>
          <w:snapToGrid w:val="0"/>
          <w:color w:val="000000"/>
          <w:spacing w:val="-6"/>
          <w:lang w:val="uk-UA"/>
        </w:rPr>
      </w:pPr>
      <w:r w:rsidRPr="00344BD1">
        <w:rPr>
          <w:snapToGrid w:val="0"/>
          <w:color w:val="000000"/>
          <w:spacing w:val="-6"/>
          <w:lang w:val="uk-UA"/>
        </w:rPr>
        <w:t>Дисертація на здобуття наукового ступеня кандидата бі</w:t>
      </w:r>
      <w:r w:rsidRPr="00344BD1">
        <w:rPr>
          <w:snapToGrid w:val="0"/>
          <w:color w:val="000000"/>
          <w:spacing w:val="-6"/>
          <w:lang w:val="uk-UA"/>
        </w:rPr>
        <w:t>о</w:t>
      </w:r>
      <w:r w:rsidRPr="00344BD1">
        <w:rPr>
          <w:snapToGrid w:val="0"/>
          <w:color w:val="000000"/>
          <w:spacing w:val="-6"/>
          <w:lang w:val="uk-UA"/>
        </w:rPr>
        <w:t>логічних наук за спеціальністю 14.03.04 – патологічна фізіологія. – Луганський державний медичний університет. – Л</w:t>
      </w:r>
      <w:r w:rsidRPr="00344BD1">
        <w:rPr>
          <w:snapToGrid w:val="0"/>
          <w:color w:val="000000"/>
          <w:spacing w:val="-6"/>
          <w:lang w:val="uk-UA"/>
        </w:rPr>
        <w:t>у</w:t>
      </w:r>
      <w:r w:rsidRPr="00344BD1">
        <w:rPr>
          <w:snapToGrid w:val="0"/>
          <w:color w:val="000000"/>
          <w:spacing w:val="-6"/>
          <w:lang w:val="uk-UA"/>
        </w:rPr>
        <w:t>ганськ, 2008.</w:t>
      </w:r>
    </w:p>
    <w:p w:rsidR="00597B7C" w:rsidRPr="00344BD1" w:rsidRDefault="00597B7C" w:rsidP="00597B7C">
      <w:pPr>
        <w:ind w:firstLine="567"/>
        <w:jc w:val="both"/>
        <w:rPr>
          <w:snapToGrid w:val="0"/>
          <w:color w:val="000000"/>
          <w:spacing w:val="-6"/>
          <w:lang w:val="uk-UA"/>
        </w:rPr>
      </w:pPr>
      <w:r w:rsidRPr="00344BD1">
        <w:rPr>
          <w:snapToGrid w:val="0"/>
          <w:color w:val="000000"/>
          <w:spacing w:val="-6"/>
          <w:lang w:val="uk-UA"/>
        </w:rPr>
        <w:t>Дисертація присвячена вивченню впливу фізичних навантажень на популяційний склад та мет</w:t>
      </w:r>
      <w:r w:rsidRPr="00344BD1">
        <w:rPr>
          <w:snapToGrid w:val="0"/>
          <w:color w:val="000000"/>
          <w:spacing w:val="-6"/>
          <w:lang w:val="uk-UA"/>
        </w:rPr>
        <w:t>а</w:t>
      </w:r>
      <w:r w:rsidRPr="00344BD1">
        <w:rPr>
          <w:snapToGrid w:val="0"/>
          <w:color w:val="000000"/>
          <w:spacing w:val="-6"/>
          <w:lang w:val="uk-UA"/>
        </w:rPr>
        <w:t xml:space="preserve">болічний статус лімфоцитів периферичної крові спортсменів, які займаються боротьбою дзюдо. </w:t>
      </w:r>
      <w:r w:rsidRPr="00344BD1">
        <w:rPr>
          <w:spacing w:val="-6"/>
          <w:lang w:val="uk-UA"/>
        </w:rPr>
        <w:t>Визн</w:t>
      </w:r>
      <w:r w:rsidRPr="00344BD1">
        <w:rPr>
          <w:spacing w:val="-6"/>
          <w:lang w:val="uk-UA"/>
        </w:rPr>
        <w:t>а</w:t>
      </w:r>
      <w:r w:rsidRPr="00344BD1">
        <w:rPr>
          <w:spacing w:val="-6"/>
          <w:lang w:val="uk-UA"/>
        </w:rPr>
        <w:t>чений популяційний склад лімфоцитів периферичної крові спортсменів, які займаються боротьбою дз</w:t>
      </w:r>
      <w:r w:rsidRPr="00344BD1">
        <w:rPr>
          <w:spacing w:val="-6"/>
          <w:lang w:val="uk-UA"/>
        </w:rPr>
        <w:t>ю</w:t>
      </w:r>
      <w:r w:rsidRPr="00344BD1">
        <w:rPr>
          <w:spacing w:val="-6"/>
          <w:lang w:val="uk-UA"/>
        </w:rPr>
        <w:t>до, в динаміці тренувального макроциклу, виявлений пригнічуючий вплив фізичних навантажень на к</w:t>
      </w:r>
      <w:r w:rsidRPr="00344BD1">
        <w:rPr>
          <w:spacing w:val="-6"/>
          <w:lang w:val="uk-UA"/>
        </w:rPr>
        <w:t>і</w:t>
      </w:r>
      <w:r w:rsidRPr="00344BD1">
        <w:rPr>
          <w:spacing w:val="-6"/>
          <w:lang w:val="uk-UA"/>
        </w:rPr>
        <w:t>лькісний та якісний склад лімфоцитів, який призводить до формування гіперпригнічувального варіанта імунодефіцитного стану, переважно в змагальному періоді. Вивчена секреторна та цитотоксична акти</w:t>
      </w:r>
      <w:r w:rsidRPr="00344BD1">
        <w:rPr>
          <w:spacing w:val="-6"/>
          <w:lang w:val="uk-UA"/>
        </w:rPr>
        <w:t>в</w:t>
      </w:r>
      <w:r w:rsidRPr="00344BD1">
        <w:rPr>
          <w:spacing w:val="-6"/>
          <w:lang w:val="uk-UA"/>
        </w:rPr>
        <w:t>ність, рівень активності процесів перекисного окиснення ліпідів та ферментів системи антиокислювал</w:t>
      </w:r>
      <w:r w:rsidRPr="00344BD1">
        <w:rPr>
          <w:spacing w:val="-6"/>
          <w:lang w:val="uk-UA"/>
        </w:rPr>
        <w:t>ь</w:t>
      </w:r>
      <w:r w:rsidRPr="00344BD1">
        <w:rPr>
          <w:spacing w:val="-6"/>
          <w:lang w:val="uk-UA"/>
        </w:rPr>
        <w:t>ного захисту в лімфоцитах спортсменів в динаміці тренувального макроциклу. Вивчений енергетичний поте</w:t>
      </w:r>
      <w:r w:rsidRPr="00344BD1">
        <w:rPr>
          <w:spacing w:val="-6"/>
          <w:lang w:val="uk-UA"/>
        </w:rPr>
        <w:t>н</w:t>
      </w:r>
      <w:r w:rsidRPr="00344BD1">
        <w:rPr>
          <w:spacing w:val="-6"/>
          <w:lang w:val="uk-UA"/>
        </w:rPr>
        <w:t>ціал субпопуляцій Т-лімфоцитів, активність глюкозо-6-фосфат дегідрогенази, лактатдегідрогенази та її фракцій в популяціях лімфоцитів спортсменів в динаміці тренувального макроциклу, встановлено зниження активності даних ферментів під впливом фізичних навантажень, переважно в змагальному п</w:t>
      </w:r>
      <w:r w:rsidRPr="00344BD1">
        <w:rPr>
          <w:spacing w:val="-6"/>
          <w:lang w:val="uk-UA"/>
        </w:rPr>
        <w:t>е</w:t>
      </w:r>
      <w:r w:rsidRPr="00344BD1">
        <w:rPr>
          <w:spacing w:val="-6"/>
          <w:lang w:val="uk-UA"/>
        </w:rPr>
        <w:t>ріоді</w:t>
      </w:r>
      <w:r w:rsidRPr="00344BD1">
        <w:rPr>
          <w:snapToGrid w:val="0"/>
          <w:color w:val="000000"/>
          <w:spacing w:val="-6"/>
          <w:lang w:val="uk-UA"/>
        </w:rPr>
        <w:t xml:space="preserve">. </w:t>
      </w:r>
    </w:p>
    <w:p w:rsidR="00597B7C" w:rsidRPr="00344BD1" w:rsidRDefault="00597B7C" w:rsidP="00597B7C">
      <w:pPr>
        <w:ind w:firstLine="567"/>
        <w:jc w:val="both"/>
        <w:rPr>
          <w:snapToGrid w:val="0"/>
          <w:color w:val="000000"/>
          <w:spacing w:val="-6"/>
          <w:lang w:val="uk-UA"/>
        </w:rPr>
      </w:pPr>
      <w:r w:rsidRPr="00344BD1">
        <w:rPr>
          <w:b/>
          <w:snapToGrid w:val="0"/>
          <w:color w:val="000000"/>
          <w:spacing w:val="-6"/>
          <w:lang w:val="uk-UA"/>
        </w:rPr>
        <w:t>Ключові слова:</w:t>
      </w:r>
      <w:r w:rsidRPr="00344BD1">
        <w:rPr>
          <w:snapToGrid w:val="0"/>
          <w:color w:val="000000"/>
          <w:spacing w:val="-6"/>
          <w:lang w:val="uk-UA"/>
        </w:rPr>
        <w:t xml:space="preserve"> лімфоцити, популяційний склад, мет</w:t>
      </w:r>
      <w:r w:rsidRPr="00344BD1">
        <w:rPr>
          <w:snapToGrid w:val="0"/>
          <w:color w:val="000000"/>
          <w:spacing w:val="-6"/>
          <w:lang w:val="uk-UA"/>
        </w:rPr>
        <w:t>а</w:t>
      </w:r>
      <w:r w:rsidRPr="00344BD1">
        <w:rPr>
          <w:snapToGrid w:val="0"/>
          <w:color w:val="000000"/>
          <w:spacing w:val="-6"/>
          <w:lang w:val="uk-UA"/>
        </w:rPr>
        <w:t>болізм, спортсмени, боротьба дзюдо.</w:t>
      </w:r>
    </w:p>
    <w:p w:rsidR="00597B7C" w:rsidRPr="00ED6116" w:rsidRDefault="00597B7C" w:rsidP="00597B7C">
      <w:pPr>
        <w:pStyle w:val="9"/>
        <w:rPr>
          <w:snapToGrid w:val="0"/>
          <w:color w:val="000000"/>
          <w:spacing w:val="-6"/>
          <w:sz w:val="24"/>
        </w:rPr>
      </w:pPr>
      <w:r w:rsidRPr="00ED6116">
        <w:rPr>
          <w:snapToGrid w:val="0"/>
          <w:color w:val="000000"/>
          <w:spacing w:val="-6"/>
          <w:sz w:val="24"/>
        </w:rPr>
        <w:t>АННОТАЦИЯ</w:t>
      </w:r>
    </w:p>
    <w:p w:rsidR="00597B7C" w:rsidRPr="00ED6116" w:rsidRDefault="00597B7C" w:rsidP="00597B7C">
      <w:pPr>
        <w:pStyle w:val="Normal0"/>
        <w:shd w:val="clear" w:color="auto" w:fill="FFFFFF"/>
        <w:ind w:firstLine="567"/>
        <w:rPr>
          <w:color w:val="000000"/>
          <w:spacing w:val="-6"/>
          <w:sz w:val="24"/>
          <w:szCs w:val="24"/>
        </w:rPr>
      </w:pPr>
      <w:r w:rsidRPr="00ED6116">
        <w:rPr>
          <w:color w:val="000000"/>
          <w:spacing w:val="-6"/>
          <w:sz w:val="24"/>
          <w:szCs w:val="24"/>
        </w:rPr>
        <w:t>Ушаков А.В. Влияние физических нагрузок на популяционный состав и метаболический статус лимфоцитов крови спортсменов, занимающихся борьбой дзюдо. – Р</w:t>
      </w:r>
      <w:r w:rsidRPr="00ED6116">
        <w:rPr>
          <w:color w:val="000000"/>
          <w:spacing w:val="-6"/>
          <w:sz w:val="24"/>
          <w:szCs w:val="24"/>
        </w:rPr>
        <w:t>у</w:t>
      </w:r>
      <w:r w:rsidRPr="00ED6116">
        <w:rPr>
          <w:color w:val="000000"/>
          <w:spacing w:val="-6"/>
          <w:sz w:val="24"/>
          <w:szCs w:val="24"/>
        </w:rPr>
        <w:t>копись.</w:t>
      </w:r>
    </w:p>
    <w:p w:rsidR="00597B7C" w:rsidRPr="00ED6116" w:rsidRDefault="00597B7C" w:rsidP="00597B7C">
      <w:pPr>
        <w:ind w:firstLine="567"/>
        <w:jc w:val="both"/>
        <w:rPr>
          <w:snapToGrid w:val="0"/>
          <w:color w:val="000000"/>
          <w:spacing w:val="-6"/>
        </w:rPr>
      </w:pPr>
      <w:r w:rsidRPr="00ED6116">
        <w:rPr>
          <w:snapToGrid w:val="0"/>
          <w:color w:val="000000"/>
          <w:spacing w:val="-6"/>
        </w:rPr>
        <w:t>Диссертация на соискание учёной степени кандидата биологических наук по специальности 14.03.04 – патологическая физиология. – Луганский государственный медицинский университет. – Л</w:t>
      </w:r>
      <w:r w:rsidRPr="00ED6116">
        <w:rPr>
          <w:snapToGrid w:val="0"/>
          <w:color w:val="000000"/>
          <w:spacing w:val="-6"/>
        </w:rPr>
        <w:t>у</w:t>
      </w:r>
      <w:r w:rsidRPr="00ED6116">
        <w:rPr>
          <w:snapToGrid w:val="0"/>
          <w:color w:val="000000"/>
          <w:spacing w:val="-6"/>
        </w:rPr>
        <w:t>ганск, 2008.</w:t>
      </w:r>
    </w:p>
    <w:p w:rsidR="00597B7C" w:rsidRPr="00ED6116" w:rsidRDefault="00597B7C" w:rsidP="00597B7C">
      <w:pPr>
        <w:ind w:firstLine="567"/>
        <w:jc w:val="both"/>
        <w:rPr>
          <w:snapToGrid w:val="0"/>
          <w:color w:val="000000"/>
          <w:spacing w:val="-6"/>
        </w:rPr>
      </w:pPr>
      <w:r w:rsidRPr="00ED6116">
        <w:rPr>
          <w:snapToGrid w:val="0"/>
          <w:color w:val="000000"/>
          <w:spacing w:val="-6"/>
        </w:rPr>
        <w:t>Диссертация посвящена изучению влияния физических нагрузок на субпопуляционный состав и метаболический статус лимфоцитов крови спортсменов, занимающихся борьбой дзюдо. Объектом и</w:t>
      </w:r>
      <w:r w:rsidRPr="00ED6116">
        <w:rPr>
          <w:snapToGrid w:val="0"/>
          <w:color w:val="000000"/>
          <w:spacing w:val="-6"/>
        </w:rPr>
        <w:t>с</w:t>
      </w:r>
      <w:r w:rsidRPr="00ED6116">
        <w:rPr>
          <w:snapToGrid w:val="0"/>
          <w:color w:val="000000"/>
          <w:spacing w:val="-6"/>
        </w:rPr>
        <w:t xml:space="preserve">следования послужили субпопуляционный состав и метаболический статус </w:t>
      </w:r>
      <w:r w:rsidRPr="00ED6116">
        <w:rPr>
          <w:snapToGrid w:val="0"/>
          <w:color w:val="000000"/>
          <w:spacing w:val="-6"/>
        </w:rPr>
        <w:lastRenderedPageBreak/>
        <w:t>лимфоцитов крови спорт</w:t>
      </w:r>
      <w:r w:rsidRPr="00ED6116">
        <w:rPr>
          <w:snapToGrid w:val="0"/>
          <w:color w:val="000000"/>
          <w:spacing w:val="-6"/>
        </w:rPr>
        <w:t>с</w:t>
      </w:r>
      <w:r w:rsidRPr="00ED6116">
        <w:rPr>
          <w:snapToGrid w:val="0"/>
          <w:color w:val="000000"/>
          <w:spacing w:val="-6"/>
        </w:rPr>
        <w:t>менов, занимающихся борьбой дзюдо. В качестве предмета исследования было выбрано влияние физ</w:t>
      </w:r>
      <w:r w:rsidRPr="00ED6116">
        <w:rPr>
          <w:snapToGrid w:val="0"/>
          <w:color w:val="000000"/>
          <w:spacing w:val="-6"/>
        </w:rPr>
        <w:t>и</w:t>
      </w:r>
      <w:r w:rsidRPr="00ED6116">
        <w:rPr>
          <w:snapToGrid w:val="0"/>
          <w:color w:val="000000"/>
          <w:spacing w:val="-6"/>
        </w:rPr>
        <w:t>ческих нагрузок подготовительного, соревновательного, переходного и дополнительного переходного периодов тренировочного макроцикла на популяцио</w:t>
      </w:r>
      <w:r w:rsidRPr="00ED6116">
        <w:rPr>
          <w:snapToGrid w:val="0"/>
          <w:color w:val="000000"/>
          <w:spacing w:val="-6"/>
        </w:rPr>
        <w:t>н</w:t>
      </w:r>
      <w:r w:rsidRPr="00ED6116">
        <w:rPr>
          <w:snapToGrid w:val="0"/>
          <w:color w:val="000000"/>
          <w:spacing w:val="-6"/>
        </w:rPr>
        <w:t>ный состав и метаболический статус лимфоцитов крови спортсменов-дзюдоистов. Были использованы следующие методы исследования: иммунологич</w:t>
      </w:r>
      <w:r w:rsidRPr="00ED6116">
        <w:rPr>
          <w:snapToGrid w:val="0"/>
          <w:color w:val="000000"/>
          <w:spacing w:val="-6"/>
        </w:rPr>
        <w:t>е</w:t>
      </w:r>
      <w:r w:rsidRPr="00ED6116">
        <w:rPr>
          <w:snapToGrid w:val="0"/>
          <w:color w:val="000000"/>
          <w:spacing w:val="-6"/>
        </w:rPr>
        <w:t>ские (выделение лимфоцитов из периферической крови; определение количес</w:t>
      </w:r>
      <w:r w:rsidRPr="00ED6116">
        <w:rPr>
          <w:snapToGrid w:val="0"/>
          <w:color w:val="000000"/>
          <w:spacing w:val="-6"/>
        </w:rPr>
        <w:t>т</w:t>
      </w:r>
      <w:r w:rsidRPr="00ED6116">
        <w:rPr>
          <w:snapToGrid w:val="0"/>
          <w:color w:val="000000"/>
          <w:spacing w:val="-6"/>
        </w:rPr>
        <w:t>ва CD3+-, CD4+-, CD8+-, CD22+-, CD16+-клеток; определение интерлейкинов, фактора некроза опухоли, гамма-интерферона в супернатантах лимфоцитов; определение функциональной активности CD16+-клеток), биохимические (определение диеновых конъюгатов, малонового диальдегида, активности каталазы, супероксиддисм</w:t>
      </w:r>
      <w:r w:rsidRPr="00ED6116">
        <w:rPr>
          <w:snapToGrid w:val="0"/>
          <w:color w:val="000000"/>
          <w:spacing w:val="-6"/>
        </w:rPr>
        <w:t>у</w:t>
      </w:r>
      <w:r w:rsidRPr="00ED6116">
        <w:rPr>
          <w:snapToGrid w:val="0"/>
          <w:color w:val="000000"/>
          <w:spacing w:val="-6"/>
        </w:rPr>
        <w:t>тазы, глюкозо-6-фосфат дегидрогеназы, лактатдегидрогеназы и её фракционного состава, содержания аденозина фосфатов), статистические (метод вариационной статистики). Предложено включать в трен</w:t>
      </w:r>
      <w:r w:rsidRPr="00ED6116">
        <w:rPr>
          <w:snapToGrid w:val="0"/>
          <w:color w:val="000000"/>
          <w:spacing w:val="-6"/>
        </w:rPr>
        <w:t>и</w:t>
      </w:r>
      <w:r w:rsidRPr="00ED6116">
        <w:rPr>
          <w:snapToGrid w:val="0"/>
          <w:color w:val="000000"/>
          <w:spacing w:val="-6"/>
        </w:rPr>
        <w:t>ровочный макроцикл спортсменов, занимающихся борьбой дзюдо, дополнительный десятидневный п</w:t>
      </w:r>
      <w:r w:rsidRPr="00ED6116">
        <w:rPr>
          <w:snapToGrid w:val="0"/>
          <w:color w:val="000000"/>
          <w:spacing w:val="-6"/>
        </w:rPr>
        <w:t>е</w:t>
      </w:r>
      <w:r w:rsidRPr="00ED6116">
        <w:rPr>
          <w:snapToGrid w:val="0"/>
          <w:color w:val="000000"/>
          <w:spacing w:val="-6"/>
        </w:rPr>
        <w:t>реходный период с минимальной физической нагрузкой, для восстановления метаболического статуса лимфоцитов периферической крови. Для скрининга с</w:t>
      </w:r>
      <w:r w:rsidRPr="00ED6116">
        <w:rPr>
          <w:snapToGrid w:val="0"/>
          <w:color w:val="000000"/>
          <w:spacing w:val="-6"/>
        </w:rPr>
        <w:t>о</w:t>
      </w:r>
      <w:r w:rsidRPr="00ED6116">
        <w:rPr>
          <w:snapToGrid w:val="0"/>
          <w:color w:val="000000"/>
          <w:spacing w:val="-6"/>
        </w:rPr>
        <w:t xml:space="preserve">стояния субпопуляционного состава лимфоцитов периферической крови спортсменов предложено определять абсолютное содержание CD4+-, CD8+-, CD22+- и CD16+-клеток, вычислять индекс иммунорегуляции CD4/CD8; определять внутриклеточное содержание продуктов перекисного окисления липидов и активность ферментов антиокислительной защиты. </w:t>
      </w:r>
    </w:p>
    <w:p w:rsidR="00597B7C" w:rsidRPr="00ED6116" w:rsidRDefault="00597B7C" w:rsidP="00597B7C">
      <w:pPr>
        <w:ind w:firstLine="567"/>
        <w:jc w:val="both"/>
        <w:rPr>
          <w:snapToGrid w:val="0"/>
          <w:color w:val="000000"/>
          <w:spacing w:val="-6"/>
        </w:rPr>
      </w:pPr>
      <w:r w:rsidRPr="00ED6116">
        <w:rPr>
          <w:b/>
          <w:snapToGrid w:val="0"/>
          <w:color w:val="000000"/>
          <w:spacing w:val="-6"/>
        </w:rPr>
        <w:t xml:space="preserve">Ключевые слова: </w:t>
      </w:r>
      <w:r w:rsidRPr="00ED6116">
        <w:rPr>
          <w:snapToGrid w:val="0"/>
          <w:color w:val="000000"/>
          <w:spacing w:val="-6"/>
        </w:rPr>
        <w:t>лимфоциты, популяционный состав, метаб</w:t>
      </w:r>
      <w:r w:rsidRPr="00ED6116">
        <w:rPr>
          <w:snapToGrid w:val="0"/>
          <w:color w:val="000000"/>
          <w:spacing w:val="-6"/>
        </w:rPr>
        <w:t>о</w:t>
      </w:r>
      <w:r w:rsidRPr="00ED6116">
        <w:rPr>
          <w:snapToGrid w:val="0"/>
          <w:color w:val="000000"/>
          <w:spacing w:val="-6"/>
        </w:rPr>
        <w:t>лизм, спортсмены, борьба дзюдо.</w:t>
      </w:r>
    </w:p>
    <w:p w:rsidR="00597B7C" w:rsidRPr="00ED6116" w:rsidRDefault="00597B7C" w:rsidP="00597B7C">
      <w:pPr>
        <w:pStyle w:val="20"/>
        <w:ind w:firstLine="0"/>
        <w:rPr>
          <w:snapToGrid w:val="0"/>
          <w:color w:val="000000"/>
          <w:spacing w:val="-6"/>
          <w:sz w:val="24"/>
          <w:szCs w:val="24"/>
        </w:rPr>
      </w:pPr>
      <w:r w:rsidRPr="00ED6116">
        <w:rPr>
          <w:snapToGrid w:val="0"/>
          <w:color w:val="000000"/>
          <w:spacing w:val="-6"/>
          <w:sz w:val="24"/>
          <w:szCs w:val="24"/>
          <w:lang w:val="en-CA"/>
        </w:rPr>
        <w:t>ABSTRACT</w:t>
      </w:r>
    </w:p>
    <w:p w:rsidR="00597B7C" w:rsidRPr="00ED6116" w:rsidRDefault="00597B7C" w:rsidP="00597B7C">
      <w:pPr>
        <w:ind w:firstLine="567"/>
        <w:jc w:val="both"/>
        <w:rPr>
          <w:snapToGrid w:val="0"/>
          <w:spacing w:val="-6"/>
          <w:lang w:val="en-US"/>
        </w:rPr>
      </w:pPr>
      <w:r w:rsidRPr="00ED6116">
        <w:rPr>
          <w:snapToGrid w:val="0"/>
          <w:spacing w:val="-6"/>
          <w:lang w:val="en-CA"/>
        </w:rPr>
        <w:t>Ushakov A.</w:t>
      </w:r>
      <w:r w:rsidRPr="00ED6116">
        <w:rPr>
          <w:snapToGrid w:val="0"/>
          <w:spacing w:val="-6"/>
          <w:lang w:val="en-US"/>
        </w:rPr>
        <w:t>V. Influence of physical exercises on peripheral blood lymphocytes population count and metabolic status in sportsmen – judo wrestle</w:t>
      </w:r>
      <w:r w:rsidRPr="00ED6116">
        <w:rPr>
          <w:snapToGrid w:val="0"/>
          <w:spacing w:val="-6"/>
          <w:lang w:val="en-US"/>
        </w:rPr>
        <w:t>r</w:t>
      </w:r>
      <w:r w:rsidRPr="00ED6116">
        <w:rPr>
          <w:snapToGrid w:val="0"/>
          <w:spacing w:val="-6"/>
          <w:lang w:val="en-US"/>
        </w:rPr>
        <w:t>s. – Manuscript.</w:t>
      </w:r>
    </w:p>
    <w:p w:rsidR="00597B7C" w:rsidRPr="00ED6116" w:rsidRDefault="00597B7C" w:rsidP="00597B7C">
      <w:pPr>
        <w:ind w:firstLine="567"/>
        <w:jc w:val="both"/>
        <w:rPr>
          <w:snapToGrid w:val="0"/>
          <w:spacing w:val="-6"/>
          <w:lang w:val="en-US"/>
        </w:rPr>
      </w:pPr>
      <w:r w:rsidRPr="00ED6116">
        <w:rPr>
          <w:snapToGrid w:val="0"/>
          <w:spacing w:val="-6"/>
          <w:lang w:val="en-US"/>
        </w:rPr>
        <w:t>The dissertation on obtaining of scientific degree of</w:t>
      </w:r>
      <w:r w:rsidRPr="008A126F">
        <w:rPr>
          <w:snapToGrid w:val="0"/>
          <w:spacing w:val="-6"/>
          <w:lang w:val="en-US"/>
        </w:rPr>
        <w:t xml:space="preserve"> </w:t>
      </w:r>
      <w:r w:rsidRPr="00ED6116">
        <w:rPr>
          <w:snapToGrid w:val="0"/>
          <w:spacing w:val="-6"/>
          <w:lang w:val="en-US"/>
        </w:rPr>
        <w:t>the candidate of biological sciences on specialty 14.03.04 – pathological physiology. – Lugansk State Medical Unive</w:t>
      </w:r>
      <w:r w:rsidRPr="00ED6116">
        <w:rPr>
          <w:snapToGrid w:val="0"/>
          <w:spacing w:val="-6"/>
          <w:lang w:val="en-US"/>
        </w:rPr>
        <w:t>r</w:t>
      </w:r>
      <w:r w:rsidRPr="00ED6116">
        <w:rPr>
          <w:snapToGrid w:val="0"/>
          <w:spacing w:val="-6"/>
          <w:lang w:val="en-US"/>
        </w:rPr>
        <w:t xml:space="preserve">sity. </w:t>
      </w:r>
      <w:r>
        <w:rPr>
          <w:snapToGrid w:val="0"/>
          <w:spacing w:val="-6"/>
          <w:lang w:val="en-US"/>
        </w:rPr>
        <w:t>–</w:t>
      </w:r>
      <w:r w:rsidRPr="00ED6116">
        <w:rPr>
          <w:snapToGrid w:val="0"/>
          <w:spacing w:val="-6"/>
          <w:lang w:val="en-US"/>
        </w:rPr>
        <w:t xml:space="preserve"> Lugansk, 2008.</w:t>
      </w:r>
    </w:p>
    <w:p w:rsidR="00597B7C" w:rsidRPr="008A126F" w:rsidRDefault="00597B7C" w:rsidP="00597B7C">
      <w:pPr>
        <w:ind w:firstLine="567"/>
        <w:jc w:val="both"/>
        <w:rPr>
          <w:snapToGrid w:val="0"/>
          <w:color w:val="000000"/>
          <w:spacing w:val="-6"/>
          <w:lang w:val="en-US"/>
        </w:rPr>
      </w:pPr>
      <w:r w:rsidRPr="00ED6116">
        <w:rPr>
          <w:snapToGrid w:val="0"/>
          <w:spacing w:val="-6"/>
          <w:lang w:val="en-US"/>
        </w:rPr>
        <w:t>Dissertation is devoted to the study of physical exercises influence on peripheral blood lymphocytes su</w:t>
      </w:r>
      <w:r w:rsidRPr="00ED6116">
        <w:rPr>
          <w:snapToGrid w:val="0"/>
          <w:spacing w:val="-6"/>
          <w:lang w:val="en-US"/>
        </w:rPr>
        <w:t>b</w:t>
      </w:r>
      <w:r w:rsidRPr="00ED6116">
        <w:rPr>
          <w:snapToGrid w:val="0"/>
          <w:spacing w:val="-6"/>
          <w:lang w:val="en-US"/>
        </w:rPr>
        <w:t>population count and metabolic status in sportsmen – judo wrestlers.</w:t>
      </w:r>
      <w:r w:rsidRPr="008A126F">
        <w:rPr>
          <w:spacing w:val="-6"/>
          <w:lang w:val="en-US"/>
        </w:rPr>
        <w:t xml:space="preserve"> </w:t>
      </w:r>
      <w:r w:rsidRPr="00ED6116">
        <w:rPr>
          <w:spacing w:val="-6"/>
          <w:lang w:val="en-US"/>
        </w:rPr>
        <w:t>The</w:t>
      </w:r>
      <w:r w:rsidRPr="008A126F">
        <w:rPr>
          <w:spacing w:val="-6"/>
          <w:lang w:val="en-US"/>
        </w:rPr>
        <w:t xml:space="preserve"> </w:t>
      </w:r>
      <w:r w:rsidRPr="00ED6116">
        <w:rPr>
          <w:snapToGrid w:val="0"/>
          <w:spacing w:val="-6"/>
          <w:lang w:val="en-US"/>
        </w:rPr>
        <w:t>population</w:t>
      </w:r>
      <w:r w:rsidRPr="008A126F">
        <w:rPr>
          <w:snapToGrid w:val="0"/>
          <w:spacing w:val="-6"/>
          <w:lang w:val="en-US"/>
        </w:rPr>
        <w:t xml:space="preserve"> </w:t>
      </w:r>
      <w:r w:rsidRPr="00ED6116">
        <w:rPr>
          <w:snapToGrid w:val="0"/>
          <w:spacing w:val="-6"/>
          <w:lang w:val="en-US"/>
        </w:rPr>
        <w:t>count</w:t>
      </w:r>
      <w:r w:rsidRPr="008A126F">
        <w:rPr>
          <w:snapToGrid w:val="0"/>
          <w:spacing w:val="-6"/>
          <w:lang w:val="en-US"/>
        </w:rPr>
        <w:t xml:space="preserve"> </w:t>
      </w:r>
      <w:r w:rsidRPr="00ED6116">
        <w:rPr>
          <w:snapToGrid w:val="0"/>
          <w:spacing w:val="-6"/>
          <w:lang w:val="en-US"/>
        </w:rPr>
        <w:t>of</w:t>
      </w:r>
      <w:r w:rsidRPr="008A126F">
        <w:rPr>
          <w:snapToGrid w:val="0"/>
          <w:spacing w:val="-6"/>
          <w:lang w:val="en-US"/>
        </w:rPr>
        <w:t xml:space="preserve"> </w:t>
      </w:r>
      <w:r w:rsidRPr="00ED6116">
        <w:rPr>
          <w:snapToGrid w:val="0"/>
          <w:spacing w:val="-6"/>
          <w:lang w:val="en-US"/>
        </w:rPr>
        <w:t>peripheral</w:t>
      </w:r>
      <w:r w:rsidRPr="008A126F">
        <w:rPr>
          <w:snapToGrid w:val="0"/>
          <w:spacing w:val="-6"/>
          <w:lang w:val="en-US"/>
        </w:rPr>
        <w:t xml:space="preserve"> </w:t>
      </w:r>
      <w:r w:rsidRPr="00ED6116">
        <w:rPr>
          <w:snapToGrid w:val="0"/>
          <w:spacing w:val="-6"/>
          <w:lang w:val="en-US"/>
        </w:rPr>
        <w:t>blood</w:t>
      </w:r>
      <w:r w:rsidRPr="008A126F">
        <w:rPr>
          <w:snapToGrid w:val="0"/>
          <w:spacing w:val="-6"/>
          <w:lang w:val="en-US"/>
        </w:rPr>
        <w:t xml:space="preserve"> </w:t>
      </w:r>
      <w:r w:rsidRPr="00ED6116">
        <w:rPr>
          <w:snapToGrid w:val="0"/>
          <w:spacing w:val="-6"/>
          <w:lang w:val="en-US"/>
        </w:rPr>
        <w:t>lymphocytes</w:t>
      </w:r>
      <w:r w:rsidRPr="008A126F">
        <w:rPr>
          <w:snapToGrid w:val="0"/>
          <w:spacing w:val="-6"/>
          <w:lang w:val="en-US"/>
        </w:rPr>
        <w:t xml:space="preserve"> </w:t>
      </w:r>
      <w:r w:rsidRPr="00ED6116">
        <w:rPr>
          <w:snapToGrid w:val="0"/>
          <w:spacing w:val="-6"/>
          <w:lang w:val="en-US"/>
        </w:rPr>
        <w:t>in</w:t>
      </w:r>
      <w:r w:rsidRPr="008A126F">
        <w:rPr>
          <w:snapToGrid w:val="0"/>
          <w:spacing w:val="-6"/>
          <w:lang w:val="en-US"/>
        </w:rPr>
        <w:t xml:space="preserve"> </w:t>
      </w:r>
      <w:r w:rsidRPr="00ED6116">
        <w:rPr>
          <w:snapToGrid w:val="0"/>
          <w:spacing w:val="-6"/>
          <w:lang w:val="en-US"/>
        </w:rPr>
        <w:t>judo</w:t>
      </w:r>
      <w:r w:rsidRPr="008A126F">
        <w:rPr>
          <w:snapToGrid w:val="0"/>
          <w:spacing w:val="-6"/>
          <w:lang w:val="en-US"/>
        </w:rPr>
        <w:t xml:space="preserve"> </w:t>
      </w:r>
      <w:r w:rsidRPr="00ED6116">
        <w:rPr>
          <w:snapToGrid w:val="0"/>
          <w:spacing w:val="-6"/>
          <w:lang w:val="en-US"/>
        </w:rPr>
        <w:t>wrestlers</w:t>
      </w:r>
      <w:r w:rsidRPr="008A126F">
        <w:rPr>
          <w:spacing w:val="-6"/>
          <w:lang w:val="en-US"/>
        </w:rPr>
        <w:t xml:space="preserve"> </w:t>
      </w:r>
      <w:r w:rsidRPr="00ED6116">
        <w:rPr>
          <w:spacing w:val="-6"/>
          <w:lang w:val="en-US"/>
        </w:rPr>
        <w:t>is</w:t>
      </w:r>
      <w:r w:rsidRPr="008A126F">
        <w:rPr>
          <w:spacing w:val="-6"/>
          <w:lang w:val="en-US"/>
        </w:rPr>
        <w:t xml:space="preserve"> </w:t>
      </w:r>
      <w:r w:rsidRPr="00ED6116">
        <w:rPr>
          <w:spacing w:val="-6"/>
          <w:lang w:val="en-US"/>
        </w:rPr>
        <w:t>established</w:t>
      </w:r>
      <w:r w:rsidRPr="008A126F">
        <w:rPr>
          <w:spacing w:val="-6"/>
          <w:lang w:val="en-US"/>
        </w:rPr>
        <w:t xml:space="preserve"> </w:t>
      </w:r>
      <w:r w:rsidRPr="00ED6116">
        <w:rPr>
          <w:spacing w:val="-6"/>
          <w:lang w:val="en-US"/>
        </w:rPr>
        <w:t>in</w:t>
      </w:r>
      <w:r w:rsidRPr="008A126F">
        <w:rPr>
          <w:spacing w:val="-6"/>
          <w:lang w:val="en-US"/>
        </w:rPr>
        <w:t xml:space="preserve"> </w:t>
      </w:r>
      <w:r w:rsidRPr="00ED6116">
        <w:rPr>
          <w:spacing w:val="-6"/>
          <w:lang w:val="en-US"/>
        </w:rPr>
        <w:t>dynamics</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training</w:t>
      </w:r>
      <w:r w:rsidRPr="008A126F">
        <w:rPr>
          <w:spacing w:val="-6"/>
          <w:lang w:val="en-US"/>
        </w:rPr>
        <w:t xml:space="preserve"> </w:t>
      </w:r>
      <w:r w:rsidRPr="00ED6116">
        <w:rPr>
          <w:spacing w:val="-6"/>
          <w:lang w:val="en-US"/>
        </w:rPr>
        <w:t>macrocycle</w:t>
      </w:r>
      <w:r w:rsidRPr="008A126F">
        <w:rPr>
          <w:spacing w:val="-6"/>
          <w:lang w:val="en-US"/>
        </w:rPr>
        <w:t xml:space="preserve">, </w:t>
      </w:r>
      <w:r w:rsidRPr="00ED6116">
        <w:rPr>
          <w:spacing w:val="-6"/>
          <w:lang w:val="en-US"/>
        </w:rPr>
        <w:t>the</w:t>
      </w:r>
      <w:r w:rsidRPr="008A126F">
        <w:rPr>
          <w:spacing w:val="-6"/>
          <w:lang w:val="en-US"/>
        </w:rPr>
        <w:t xml:space="preserve"> </w:t>
      </w:r>
      <w:r w:rsidRPr="00ED6116">
        <w:rPr>
          <w:spacing w:val="-6"/>
          <w:lang w:val="en-US"/>
        </w:rPr>
        <w:t>inhibiting</w:t>
      </w:r>
      <w:r w:rsidRPr="008A126F">
        <w:rPr>
          <w:spacing w:val="-6"/>
          <w:lang w:val="en-US"/>
        </w:rPr>
        <w:t xml:space="preserve"> </w:t>
      </w:r>
      <w:r w:rsidRPr="00ED6116">
        <w:rPr>
          <w:spacing w:val="-6"/>
          <w:lang w:val="en-US"/>
        </w:rPr>
        <w:t>influence</w:t>
      </w:r>
      <w:r w:rsidRPr="008A126F">
        <w:rPr>
          <w:spacing w:val="-6"/>
          <w:lang w:val="en-US"/>
        </w:rPr>
        <w:t xml:space="preserve"> </w:t>
      </w:r>
      <w:r w:rsidRPr="00ED6116">
        <w:rPr>
          <w:spacing w:val="-6"/>
          <w:lang w:val="en-US"/>
        </w:rPr>
        <w:t>of</w:t>
      </w:r>
      <w:r w:rsidRPr="008A126F">
        <w:rPr>
          <w:spacing w:val="-6"/>
          <w:lang w:val="en-US"/>
        </w:rPr>
        <w:t xml:space="preserve"> </w:t>
      </w:r>
      <w:r w:rsidRPr="00ED6116">
        <w:rPr>
          <w:snapToGrid w:val="0"/>
          <w:spacing w:val="-6"/>
          <w:lang w:val="en-US"/>
        </w:rPr>
        <w:t>physical</w:t>
      </w:r>
      <w:r w:rsidRPr="008A126F">
        <w:rPr>
          <w:snapToGrid w:val="0"/>
          <w:spacing w:val="-6"/>
          <w:lang w:val="en-US"/>
        </w:rPr>
        <w:t xml:space="preserve"> </w:t>
      </w:r>
      <w:r w:rsidRPr="00ED6116">
        <w:rPr>
          <w:snapToGrid w:val="0"/>
          <w:spacing w:val="-6"/>
          <w:lang w:val="en-US"/>
        </w:rPr>
        <w:t>exercises</w:t>
      </w:r>
      <w:r w:rsidRPr="008A126F">
        <w:rPr>
          <w:snapToGrid w:val="0"/>
          <w:spacing w:val="-6"/>
          <w:lang w:val="en-US"/>
        </w:rPr>
        <w:t xml:space="preserve"> </w:t>
      </w:r>
      <w:r w:rsidRPr="00ED6116">
        <w:rPr>
          <w:snapToGrid w:val="0"/>
          <w:spacing w:val="-6"/>
          <w:lang w:val="en-US"/>
        </w:rPr>
        <w:t>on</w:t>
      </w:r>
      <w:r w:rsidRPr="008A126F">
        <w:rPr>
          <w:snapToGrid w:val="0"/>
          <w:spacing w:val="-6"/>
          <w:lang w:val="en-US"/>
        </w:rPr>
        <w:t xml:space="preserve"> </w:t>
      </w:r>
      <w:r w:rsidRPr="00ED6116">
        <w:rPr>
          <w:snapToGrid w:val="0"/>
          <w:spacing w:val="-6"/>
          <w:lang w:val="en-US"/>
        </w:rPr>
        <w:t>quality</w:t>
      </w:r>
      <w:r w:rsidRPr="008A126F">
        <w:rPr>
          <w:snapToGrid w:val="0"/>
          <w:spacing w:val="-6"/>
          <w:lang w:val="en-US"/>
        </w:rPr>
        <w:t xml:space="preserve"> </w:t>
      </w:r>
      <w:r w:rsidRPr="00ED6116">
        <w:rPr>
          <w:snapToGrid w:val="0"/>
          <w:spacing w:val="-6"/>
          <w:lang w:val="en-US"/>
        </w:rPr>
        <w:t>and</w:t>
      </w:r>
      <w:r w:rsidRPr="008A126F">
        <w:rPr>
          <w:snapToGrid w:val="0"/>
          <w:spacing w:val="-6"/>
          <w:lang w:val="en-US"/>
        </w:rPr>
        <w:t xml:space="preserve"> </w:t>
      </w:r>
      <w:r w:rsidRPr="00ED6116">
        <w:rPr>
          <w:snapToGrid w:val="0"/>
          <w:spacing w:val="-6"/>
          <w:lang w:val="en-US"/>
        </w:rPr>
        <w:t>quantitative</w:t>
      </w:r>
      <w:r w:rsidRPr="008A126F">
        <w:rPr>
          <w:snapToGrid w:val="0"/>
          <w:spacing w:val="-6"/>
          <w:lang w:val="en-US"/>
        </w:rPr>
        <w:t xml:space="preserve"> </w:t>
      </w:r>
      <w:r w:rsidRPr="00ED6116">
        <w:rPr>
          <w:snapToGrid w:val="0"/>
          <w:spacing w:val="-6"/>
          <w:lang w:val="en-US"/>
        </w:rPr>
        <w:t>content</w:t>
      </w:r>
      <w:r w:rsidRPr="008A126F">
        <w:rPr>
          <w:snapToGrid w:val="0"/>
          <w:spacing w:val="-6"/>
          <w:lang w:val="en-US"/>
        </w:rPr>
        <w:t xml:space="preserve"> </w:t>
      </w:r>
      <w:r w:rsidRPr="00ED6116">
        <w:rPr>
          <w:snapToGrid w:val="0"/>
          <w:spacing w:val="-6"/>
          <w:lang w:val="en-US"/>
        </w:rPr>
        <w:t>of</w:t>
      </w:r>
      <w:r w:rsidRPr="008A126F">
        <w:rPr>
          <w:snapToGrid w:val="0"/>
          <w:spacing w:val="-6"/>
          <w:lang w:val="en-US"/>
        </w:rPr>
        <w:t xml:space="preserve"> </w:t>
      </w:r>
      <w:r w:rsidRPr="00ED6116">
        <w:rPr>
          <w:snapToGrid w:val="0"/>
          <w:spacing w:val="-6"/>
          <w:lang w:val="en-US"/>
        </w:rPr>
        <w:t>lymphocytes</w:t>
      </w:r>
      <w:r w:rsidRPr="008A126F">
        <w:rPr>
          <w:snapToGrid w:val="0"/>
          <w:spacing w:val="-6"/>
          <w:lang w:val="en-US"/>
        </w:rPr>
        <w:t xml:space="preserve"> </w:t>
      </w:r>
      <w:r w:rsidRPr="00ED6116">
        <w:rPr>
          <w:snapToGrid w:val="0"/>
          <w:spacing w:val="-6"/>
          <w:lang w:val="en-US"/>
        </w:rPr>
        <w:t>is</w:t>
      </w:r>
      <w:r w:rsidRPr="008A126F">
        <w:rPr>
          <w:snapToGrid w:val="0"/>
          <w:spacing w:val="-6"/>
          <w:lang w:val="en-US"/>
        </w:rPr>
        <w:t xml:space="preserve"> </w:t>
      </w:r>
      <w:r w:rsidRPr="00ED6116">
        <w:rPr>
          <w:snapToGrid w:val="0"/>
          <w:spacing w:val="-6"/>
          <w:lang w:val="en-US"/>
        </w:rPr>
        <w:t>pointed</w:t>
      </w:r>
      <w:r w:rsidRPr="008A126F">
        <w:rPr>
          <w:snapToGrid w:val="0"/>
          <w:spacing w:val="-6"/>
          <w:lang w:val="en-US"/>
        </w:rPr>
        <w:t xml:space="preserve"> </w:t>
      </w:r>
      <w:r w:rsidRPr="00ED6116">
        <w:rPr>
          <w:snapToGrid w:val="0"/>
          <w:spacing w:val="-6"/>
          <w:lang w:val="en-US"/>
        </w:rPr>
        <w:t>leading</w:t>
      </w:r>
      <w:r w:rsidRPr="008A126F">
        <w:rPr>
          <w:snapToGrid w:val="0"/>
          <w:spacing w:val="-6"/>
          <w:lang w:val="en-US"/>
        </w:rPr>
        <w:t xml:space="preserve"> </w:t>
      </w:r>
      <w:r w:rsidRPr="00ED6116">
        <w:rPr>
          <w:snapToGrid w:val="0"/>
          <w:spacing w:val="-6"/>
          <w:lang w:val="en-US"/>
        </w:rPr>
        <w:t>to formation of hype</w:t>
      </w:r>
      <w:r w:rsidRPr="00ED6116">
        <w:rPr>
          <w:snapToGrid w:val="0"/>
          <w:spacing w:val="-6"/>
          <w:lang w:val="en-US"/>
        </w:rPr>
        <w:t>r</w:t>
      </w:r>
      <w:r w:rsidRPr="00ED6116">
        <w:rPr>
          <w:snapToGrid w:val="0"/>
          <w:spacing w:val="-6"/>
          <w:lang w:val="en-US"/>
        </w:rPr>
        <w:t>suppressive immunodeficiency state</w:t>
      </w:r>
      <w:r w:rsidRPr="008A126F">
        <w:rPr>
          <w:spacing w:val="-6"/>
          <w:lang w:val="en-US"/>
        </w:rPr>
        <w:t xml:space="preserve"> </w:t>
      </w:r>
      <w:r w:rsidRPr="00ED6116">
        <w:rPr>
          <w:spacing w:val="-6"/>
          <w:lang w:val="en-US"/>
        </w:rPr>
        <w:t>dominantly in competitive period</w:t>
      </w:r>
      <w:r w:rsidRPr="008A126F">
        <w:rPr>
          <w:spacing w:val="-6"/>
          <w:lang w:val="en-US"/>
        </w:rPr>
        <w:t xml:space="preserve">. </w:t>
      </w:r>
      <w:r w:rsidRPr="00ED6116">
        <w:rPr>
          <w:spacing w:val="-6"/>
          <w:lang w:val="en-US"/>
        </w:rPr>
        <w:t>The</w:t>
      </w:r>
      <w:r w:rsidRPr="008A126F">
        <w:rPr>
          <w:spacing w:val="-6"/>
          <w:lang w:val="en-US"/>
        </w:rPr>
        <w:t xml:space="preserve"> </w:t>
      </w:r>
      <w:r w:rsidRPr="00ED6116">
        <w:rPr>
          <w:spacing w:val="-6"/>
          <w:lang w:val="en-US"/>
        </w:rPr>
        <w:t>secretory</w:t>
      </w:r>
      <w:r w:rsidRPr="008A126F">
        <w:rPr>
          <w:spacing w:val="-6"/>
          <w:lang w:val="en-US"/>
        </w:rPr>
        <w:t xml:space="preserve"> </w:t>
      </w:r>
      <w:r w:rsidRPr="00ED6116">
        <w:rPr>
          <w:spacing w:val="-6"/>
          <w:lang w:val="en-US"/>
        </w:rPr>
        <w:t>and</w:t>
      </w:r>
      <w:r w:rsidRPr="008A126F">
        <w:rPr>
          <w:spacing w:val="-6"/>
          <w:lang w:val="en-US"/>
        </w:rPr>
        <w:t xml:space="preserve"> </w:t>
      </w:r>
      <w:r w:rsidRPr="00ED6116">
        <w:rPr>
          <w:spacing w:val="-6"/>
          <w:lang w:val="en-US"/>
        </w:rPr>
        <w:t>cytotoxic</w:t>
      </w:r>
      <w:r w:rsidRPr="008A126F">
        <w:rPr>
          <w:spacing w:val="-6"/>
          <w:lang w:val="en-US"/>
        </w:rPr>
        <w:t xml:space="preserve"> </w:t>
      </w:r>
      <w:r w:rsidRPr="00ED6116">
        <w:rPr>
          <w:spacing w:val="-6"/>
          <w:lang w:val="en-US"/>
        </w:rPr>
        <w:t>activity</w:t>
      </w:r>
      <w:r w:rsidRPr="008A126F">
        <w:rPr>
          <w:spacing w:val="-6"/>
          <w:lang w:val="en-US"/>
        </w:rPr>
        <w:t xml:space="preserve">, </w:t>
      </w:r>
      <w:r w:rsidRPr="00ED6116">
        <w:rPr>
          <w:spacing w:val="-6"/>
          <w:lang w:val="en-US"/>
        </w:rPr>
        <w:t>le</w:t>
      </w:r>
      <w:r w:rsidRPr="00ED6116">
        <w:rPr>
          <w:spacing w:val="-6"/>
          <w:lang w:val="en-US"/>
        </w:rPr>
        <w:t>v</w:t>
      </w:r>
      <w:r w:rsidRPr="00ED6116">
        <w:rPr>
          <w:spacing w:val="-6"/>
          <w:lang w:val="en-US"/>
        </w:rPr>
        <w:t>el</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lipid</w:t>
      </w:r>
      <w:r w:rsidRPr="008A126F">
        <w:rPr>
          <w:spacing w:val="-6"/>
          <w:lang w:val="en-US"/>
        </w:rPr>
        <w:t xml:space="preserve"> </w:t>
      </w:r>
      <w:r w:rsidRPr="00ED6116">
        <w:rPr>
          <w:spacing w:val="-6"/>
          <w:lang w:val="en-US"/>
        </w:rPr>
        <w:t>peroxidation</w:t>
      </w:r>
      <w:r w:rsidRPr="008A126F">
        <w:rPr>
          <w:spacing w:val="-6"/>
          <w:lang w:val="en-US"/>
        </w:rPr>
        <w:t xml:space="preserve"> </w:t>
      </w:r>
      <w:r w:rsidRPr="00ED6116">
        <w:rPr>
          <w:spacing w:val="-6"/>
          <w:lang w:val="en-US"/>
        </w:rPr>
        <w:t>processes</w:t>
      </w:r>
      <w:r w:rsidRPr="008A126F">
        <w:rPr>
          <w:spacing w:val="-6"/>
          <w:lang w:val="en-US"/>
        </w:rPr>
        <w:t xml:space="preserve"> </w:t>
      </w:r>
      <w:r w:rsidRPr="00ED6116">
        <w:rPr>
          <w:spacing w:val="-6"/>
          <w:lang w:val="en-US"/>
        </w:rPr>
        <w:t>and</w:t>
      </w:r>
      <w:r w:rsidRPr="008A126F">
        <w:rPr>
          <w:spacing w:val="-6"/>
          <w:lang w:val="en-US"/>
        </w:rPr>
        <w:t xml:space="preserve"> </w:t>
      </w:r>
      <w:r w:rsidRPr="00ED6116">
        <w:rPr>
          <w:spacing w:val="-6"/>
          <w:lang w:val="en-US"/>
        </w:rPr>
        <w:t>antioxidant</w:t>
      </w:r>
      <w:r w:rsidRPr="008A126F">
        <w:rPr>
          <w:spacing w:val="-6"/>
          <w:lang w:val="en-US"/>
        </w:rPr>
        <w:t xml:space="preserve"> </w:t>
      </w:r>
      <w:r w:rsidRPr="00ED6116">
        <w:rPr>
          <w:spacing w:val="-6"/>
          <w:lang w:val="en-US"/>
        </w:rPr>
        <w:t>enzymes</w:t>
      </w:r>
      <w:r w:rsidRPr="008A126F">
        <w:rPr>
          <w:spacing w:val="-6"/>
          <w:lang w:val="en-US"/>
        </w:rPr>
        <w:t xml:space="preserve"> </w:t>
      </w:r>
      <w:r w:rsidRPr="00ED6116">
        <w:rPr>
          <w:spacing w:val="-6"/>
          <w:lang w:val="en-US"/>
        </w:rPr>
        <w:t>are</w:t>
      </w:r>
      <w:r w:rsidRPr="008A126F">
        <w:rPr>
          <w:spacing w:val="-6"/>
          <w:lang w:val="en-US"/>
        </w:rPr>
        <w:t xml:space="preserve"> </w:t>
      </w:r>
      <w:r w:rsidRPr="00ED6116">
        <w:rPr>
          <w:spacing w:val="-6"/>
          <w:lang w:val="en-US"/>
        </w:rPr>
        <w:t>studied</w:t>
      </w:r>
      <w:r w:rsidRPr="008A126F">
        <w:rPr>
          <w:spacing w:val="-6"/>
          <w:lang w:val="en-US"/>
        </w:rPr>
        <w:t xml:space="preserve"> </w:t>
      </w:r>
      <w:r w:rsidRPr="00ED6116">
        <w:rPr>
          <w:spacing w:val="-6"/>
          <w:lang w:val="en-US"/>
        </w:rPr>
        <w:t>in</w:t>
      </w:r>
      <w:r w:rsidRPr="008A126F">
        <w:rPr>
          <w:spacing w:val="-6"/>
          <w:lang w:val="en-US"/>
        </w:rPr>
        <w:t xml:space="preserve"> </w:t>
      </w:r>
      <w:r w:rsidRPr="00ED6116">
        <w:rPr>
          <w:spacing w:val="-6"/>
          <w:lang w:val="en-US"/>
        </w:rPr>
        <w:t>lymphocytes</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sportsmen</w:t>
      </w:r>
      <w:r w:rsidRPr="008A126F">
        <w:rPr>
          <w:spacing w:val="-6"/>
          <w:lang w:val="en-US"/>
        </w:rPr>
        <w:t xml:space="preserve"> </w:t>
      </w:r>
      <w:r w:rsidRPr="00ED6116">
        <w:rPr>
          <w:spacing w:val="-6"/>
          <w:lang w:val="en-US"/>
        </w:rPr>
        <w:t>in</w:t>
      </w:r>
      <w:r w:rsidRPr="008A126F">
        <w:rPr>
          <w:spacing w:val="-6"/>
          <w:lang w:val="en-US"/>
        </w:rPr>
        <w:t xml:space="preserve"> </w:t>
      </w:r>
      <w:r w:rsidRPr="00ED6116">
        <w:rPr>
          <w:spacing w:val="-6"/>
          <w:lang w:val="en-US"/>
        </w:rPr>
        <w:t>d</w:t>
      </w:r>
      <w:r w:rsidRPr="00ED6116">
        <w:rPr>
          <w:spacing w:val="-6"/>
          <w:lang w:val="en-US"/>
        </w:rPr>
        <w:t>y</w:t>
      </w:r>
      <w:r w:rsidRPr="00ED6116">
        <w:rPr>
          <w:spacing w:val="-6"/>
          <w:lang w:val="en-US"/>
        </w:rPr>
        <w:t>namics</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training</w:t>
      </w:r>
      <w:r w:rsidRPr="008A126F">
        <w:rPr>
          <w:spacing w:val="-6"/>
          <w:lang w:val="en-US"/>
        </w:rPr>
        <w:t xml:space="preserve"> </w:t>
      </w:r>
      <w:r w:rsidRPr="00ED6116">
        <w:rPr>
          <w:spacing w:val="-6"/>
          <w:lang w:val="en-US"/>
        </w:rPr>
        <w:t>macrocycle</w:t>
      </w:r>
      <w:r w:rsidRPr="008A126F">
        <w:rPr>
          <w:spacing w:val="-6"/>
          <w:lang w:val="en-US"/>
        </w:rPr>
        <w:t xml:space="preserve">. </w:t>
      </w:r>
      <w:r w:rsidRPr="00ED6116">
        <w:rPr>
          <w:spacing w:val="-6"/>
          <w:lang w:val="en-US"/>
        </w:rPr>
        <w:t>The</w:t>
      </w:r>
      <w:r w:rsidRPr="008A126F">
        <w:rPr>
          <w:spacing w:val="-6"/>
          <w:lang w:val="en-US"/>
        </w:rPr>
        <w:t xml:space="preserve"> </w:t>
      </w:r>
      <w:r w:rsidRPr="00ED6116">
        <w:rPr>
          <w:spacing w:val="-6"/>
          <w:lang w:val="en-US"/>
        </w:rPr>
        <w:t>energetic</w:t>
      </w:r>
      <w:r w:rsidRPr="008A126F">
        <w:rPr>
          <w:spacing w:val="-6"/>
          <w:lang w:val="en-US"/>
        </w:rPr>
        <w:t xml:space="preserve"> </w:t>
      </w:r>
      <w:r w:rsidRPr="00ED6116">
        <w:rPr>
          <w:spacing w:val="-6"/>
          <w:lang w:val="en-US"/>
        </w:rPr>
        <w:t>potential</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T</w:t>
      </w:r>
      <w:r w:rsidRPr="008A126F">
        <w:rPr>
          <w:spacing w:val="-6"/>
          <w:lang w:val="en-US"/>
        </w:rPr>
        <w:t xml:space="preserve"> </w:t>
      </w:r>
      <w:r w:rsidRPr="00ED6116">
        <w:rPr>
          <w:spacing w:val="-6"/>
          <w:lang w:val="en-US"/>
        </w:rPr>
        <w:t>cell</w:t>
      </w:r>
      <w:r w:rsidRPr="008A126F">
        <w:rPr>
          <w:spacing w:val="-6"/>
          <w:lang w:val="en-US"/>
        </w:rPr>
        <w:t xml:space="preserve"> </w:t>
      </w:r>
      <w:r w:rsidRPr="00ED6116">
        <w:rPr>
          <w:spacing w:val="-6"/>
          <w:lang w:val="en-US"/>
        </w:rPr>
        <w:t>subpopulations</w:t>
      </w:r>
      <w:r w:rsidRPr="008A126F">
        <w:rPr>
          <w:spacing w:val="-6"/>
          <w:lang w:val="en-US"/>
        </w:rPr>
        <w:t xml:space="preserve">, </w:t>
      </w:r>
      <w:r w:rsidRPr="00ED6116">
        <w:rPr>
          <w:spacing w:val="-6"/>
          <w:lang w:val="en-US"/>
        </w:rPr>
        <w:t>activity</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glucose</w:t>
      </w:r>
      <w:r w:rsidRPr="008A126F">
        <w:rPr>
          <w:spacing w:val="-6"/>
          <w:lang w:val="en-US"/>
        </w:rPr>
        <w:t>-6-</w:t>
      </w:r>
      <w:r w:rsidRPr="00ED6116">
        <w:rPr>
          <w:spacing w:val="-6"/>
          <w:lang w:val="en-US"/>
        </w:rPr>
        <w:t>phosphate</w:t>
      </w:r>
      <w:r w:rsidRPr="008A126F">
        <w:rPr>
          <w:spacing w:val="-6"/>
          <w:lang w:val="en-US"/>
        </w:rPr>
        <w:t xml:space="preserve"> </w:t>
      </w:r>
      <w:r w:rsidRPr="00ED6116">
        <w:rPr>
          <w:spacing w:val="-6"/>
          <w:lang w:val="en-US"/>
        </w:rPr>
        <w:t>deh</w:t>
      </w:r>
      <w:r w:rsidRPr="00ED6116">
        <w:rPr>
          <w:spacing w:val="-6"/>
          <w:lang w:val="en-US"/>
        </w:rPr>
        <w:t>y</w:t>
      </w:r>
      <w:r w:rsidRPr="00ED6116">
        <w:rPr>
          <w:spacing w:val="-6"/>
          <w:lang w:val="en-US"/>
        </w:rPr>
        <w:t>drogenase</w:t>
      </w:r>
      <w:r w:rsidRPr="008A126F">
        <w:rPr>
          <w:spacing w:val="-6"/>
          <w:lang w:val="en-US"/>
        </w:rPr>
        <w:t xml:space="preserve">, </w:t>
      </w:r>
      <w:r w:rsidRPr="00ED6116">
        <w:rPr>
          <w:spacing w:val="-6"/>
          <w:lang w:val="en-US"/>
        </w:rPr>
        <w:t>lactate</w:t>
      </w:r>
      <w:r w:rsidRPr="008A126F">
        <w:rPr>
          <w:spacing w:val="-6"/>
          <w:lang w:val="en-US"/>
        </w:rPr>
        <w:t xml:space="preserve"> </w:t>
      </w:r>
      <w:r w:rsidRPr="00ED6116">
        <w:rPr>
          <w:spacing w:val="-6"/>
          <w:lang w:val="en-US"/>
        </w:rPr>
        <w:t>dehydrogenase</w:t>
      </w:r>
      <w:r w:rsidRPr="008A126F">
        <w:rPr>
          <w:spacing w:val="-6"/>
          <w:lang w:val="en-US"/>
        </w:rPr>
        <w:t xml:space="preserve"> </w:t>
      </w:r>
      <w:r w:rsidRPr="00ED6116">
        <w:rPr>
          <w:spacing w:val="-6"/>
          <w:lang w:val="en-US"/>
        </w:rPr>
        <w:t>and</w:t>
      </w:r>
      <w:r w:rsidRPr="008A126F">
        <w:rPr>
          <w:spacing w:val="-6"/>
          <w:lang w:val="en-US"/>
        </w:rPr>
        <w:t xml:space="preserve"> </w:t>
      </w:r>
      <w:r w:rsidRPr="00ED6116">
        <w:rPr>
          <w:spacing w:val="-6"/>
          <w:lang w:val="en-US"/>
        </w:rPr>
        <w:t>its</w:t>
      </w:r>
      <w:r w:rsidRPr="008A126F">
        <w:rPr>
          <w:spacing w:val="-6"/>
          <w:lang w:val="en-US"/>
        </w:rPr>
        <w:t xml:space="preserve"> </w:t>
      </w:r>
      <w:r w:rsidRPr="00ED6116">
        <w:rPr>
          <w:spacing w:val="-6"/>
          <w:lang w:val="en-US"/>
        </w:rPr>
        <w:t>fractions</w:t>
      </w:r>
      <w:r w:rsidRPr="008A126F">
        <w:rPr>
          <w:spacing w:val="-6"/>
          <w:lang w:val="en-US"/>
        </w:rPr>
        <w:t xml:space="preserve"> </w:t>
      </w:r>
      <w:r w:rsidRPr="00ED6116">
        <w:rPr>
          <w:spacing w:val="-6"/>
          <w:lang w:val="en-US"/>
        </w:rPr>
        <w:t>in</w:t>
      </w:r>
      <w:r w:rsidRPr="008A126F">
        <w:rPr>
          <w:spacing w:val="-6"/>
          <w:lang w:val="en-US"/>
        </w:rPr>
        <w:t xml:space="preserve"> </w:t>
      </w:r>
      <w:r w:rsidRPr="00ED6116">
        <w:rPr>
          <w:spacing w:val="-6"/>
          <w:lang w:val="en-US"/>
        </w:rPr>
        <w:t>lymphocytes</w:t>
      </w:r>
      <w:r w:rsidRPr="008A126F">
        <w:rPr>
          <w:spacing w:val="-6"/>
          <w:lang w:val="en-US"/>
        </w:rPr>
        <w:t xml:space="preserve"> </w:t>
      </w:r>
      <w:r w:rsidRPr="00ED6116">
        <w:rPr>
          <w:spacing w:val="-6"/>
          <w:lang w:val="en-US"/>
        </w:rPr>
        <w:t>are</w:t>
      </w:r>
      <w:r w:rsidRPr="008A126F">
        <w:rPr>
          <w:spacing w:val="-6"/>
          <w:lang w:val="en-US"/>
        </w:rPr>
        <w:t xml:space="preserve"> </w:t>
      </w:r>
      <w:r w:rsidRPr="00ED6116">
        <w:rPr>
          <w:spacing w:val="-6"/>
          <w:lang w:val="en-US"/>
        </w:rPr>
        <w:t>studied</w:t>
      </w:r>
      <w:r w:rsidRPr="008A126F">
        <w:rPr>
          <w:spacing w:val="-6"/>
          <w:lang w:val="en-US"/>
        </w:rPr>
        <w:t xml:space="preserve"> </w:t>
      </w:r>
      <w:r w:rsidRPr="00ED6116">
        <w:rPr>
          <w:spacing w:val="-6"/>
          <w:lang w:val="en-US"/>
        </w:rPr>
        <w:t>in</w:t>
      </w:r>
      <w:r w:rsidRPr="008A126F">
        <w:rPr>
          <w:spacing w:val="-6"/>
          <w:lang w:val="en-US"/>
        </w:rPr>
        <w:t xml:space="preserve"> </w:t>
      </w:r>
      <w:r w:rsidRPr="00ED6116">
        <w:rPr>
          <w:spacing w:val="-6"/>
          <w:lang w:val="en-US"/>
        </w:rPr>
        <w:t>dynamics</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training</w:t>
      </w:r>
      <w:r w:rsidRPr="008A126F">
        <w:rPr>
          <w:spacing w:val="-6"/>
          <w:lang w:val="en-US"/>
        </w:rPr>
        <w:t xml:space="preserve"> </w:t>
      </w:r>
      <w:r w:rsidRPr="00ED6116">
        <w:rPr>
          <w:spacing w:val="-6"/>
          <w:lang w:val="en-US"/>
        </w:rPr>
        <w:t>macroc</w:t>
      </w:r>
      <w:r w:rsidRPr="00ED6116">
        <w:rPr>
          <w:spacing w:val="-6"/>
          <w:lang w:val="en-US"/>
        </w:rPr>
        <w:t>y</w:t>
      </w:r>
      <w:r w:rsidRPr="00ED6116">
        <w:rPr>
          <w:spacing w:val="-6"/>
          <w:lang w:val="en-US"/>
        </w:rPr>
        <w:t>cle</w:t>
      </w:r>
      <w:r w:rsidRPr="008A126F">
        <w:rPr>
          <w:spacing w:val="-6"/>
          <w:lang w:val="en-US"/>
        </w:rPr>
        <w:t xml:space="preserve">, </w:t>
      </w:r>
      <w:r w:rsidRPr="00ED6116">
        <w:rPr>
          <w:spacing w:val="-6"/>
          <w:lang w:val="en-US"/>
        </w:rPr>
        <w:t>the</w:t>
      </w:r>
      <w:r w:rsidRPr="008A126F">
        <w:rPr>
          <w:spacing w:val="-6"/>
          <w:lang w:val="en-US"/>
        </w:rPr>
        <w:t xml:space="preserve"> </w:t>
      </w:r>
      <w:r w:rsidRPr="00ED6116">
        <w:rPr>
          <w:spacing w:val="-6"/>
          <w:lang w:val="en-US"/>
        </w:rPr>
        <w:t>decrease</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these</w:t>
      </w:r>
      <w:r w:rsidRPr="008A126F">
        <w:rPr>
          <w:spacing w:val="-6"/>
          <w:lang w:val="en-US"/>
        </w:rPr>
        <w:t xml:space="preserve"> </w:t>
      </w:r>
      <w:r w:rsidRPr="00ED6116">
        <w:rPr>
          <w:spacing w:val="-6"/>
          <w:lang w:val="en-US"/>
        </w:rPr>
        <w:t>enzymes</w:t>
      </w:r>
      <w:r w:rsidRPr="008A126F">
        <w:rPr>
          <w:spacing w:val="-6"/>
          <w:lang w:val="en-US"/>
        </w:rPr>
        <w:t xml:space="preserve"> </w:t>
      </w:r>
      <w:r w:rsidRPr="00ED6116">
        <w:rPr>
          <w:spacing w:val="-6"/>
          <w:lang w:val="en-US"/>
        </w:rPr>
        <w:t>activity</w:t>
      </w:r>
      <w:r w:rsidRPr="008A126F">
        <w:rPr>
          <w:spacing w:val="-6"/>
          <w:lang w:val="en-US"/>
        </w:rPr>
        <w:t xml:space="preserve"> </w:t>
      </w:r>
      <w:r w:rsidRPr="00ED6116">
        <w:rPr>
          <w:spacing w:val="-6"/>
          <w:lang w:val="en-US"/>
        </w:rPr>
        <w:t>is</w:t>
      </w:r>
      <w:r w:rsidRPr="008A126F">
        <w:rPr>
          <w:spacing w:val="-6"/>
          <w:lang w:val="en-US"/>
        </w:rPr>
        <w:t xml:space="preserve"> </w:t>
      </w:r>
      <w:r w:rsidRPr="00ED6116">
        <w:rPr>
          <w:spacing w:val="-6"/>
          <w:lang w:val="en-US"/>
        </w:rPr>
        <w:t>registered</w:t>
      </w:r>
      <w:r w:rsidRPr="008A126F">
        <w:rPr>
          <w:spacing w:val="-6"/>
          <w:lang w:val="en-US"/>
        </w:rPr>
        <w:t xml:space="preserve"> </w:t>
      </w:r>
      <w:r w:rsidRPr="00ED6116">
        <w:rPr>
          <w:spacing w:val="-6"/>
          <w:lang w:val="en-US"/>
        </w:rPr>
        <w:t>under</w:t>
      </w:r>
      <w:r w:rsidRPr="008A126F">
        <w:rPr>
          <w:spacing w:val="-6"/>
          <w:lang w:val="en-US"/>
        </w:rPr>
        <w:t xml:space="preserve"> </w:t>
      </w:r>
      <w:r w:rsidRPr="00ED6116">
        <w:rPr>
          <w:spacing w:val="-6"/>
          <w:lang w:val="en-US"/>
        </w:rPr>
        <w:t>the</w:t>
      </w:r>
      <w:r w:rsidRPr="008A126F">
        <w:rPr>
          <w:spacing w:val="-6"/>
          <w:lang w:val="en-US"/>
        </w:rPr>
        <w:t xml:space="preserve"> </w:t>
      </w:r>
      <w:r w:rsidRPr="00ED6116">
        <w:rPr>
          <w:spacing w:val="-6"/>
          <w:lang w:val="en-US"/>
        </w:rPr>
        <w:t>influence</w:t>
      </w:r>
      <w:r w:rsidRPr="008A126F">
        <w:rPr>
          <w:spacing w:val="-6"/>
          <w:lang w:val="en-US"/>
        </w:rPr>
        <w:t xml:space="preserve"> </w:t>
      </w:r>
      <w:r w:rsidRPr="00ED6116">
        <w:rPr>
          <w:spacing w:val="-6"/>
          <w:lang w:val="en-US"/>
        </w:rPr>
        <w:t>of</w:t>
      </w:r>
      <w:r w:rsidRPr="008A126F">
        <w:rPr>
          <w:spacing w:val="-6"/>
          <w:lang w:val="en-US"/>
        </w:rPr>
        <w:t xml:space="preserve"> </w:t>
      </w:r>
      <w:r w:rsidRPr="00ED6116">
        <w:rPr>
          <w:spacing w:val="-6"/>
          <w:lang w:val="en-US"/>
        </w:rPr>
        <w:t>physical</w:t>
      </w:r>
      <w:r w:rsidRPr="008A126F">
        <w:rPr>
          <w:spacing w:val="-6"/>
          <w:lang w:val="en-US"/>
        </w:rPr>
        <w:t xml:space="preserve"> </w:t>
      </w:r>
      <w:r w:rsidRPr="00ED6116">
        <w:rPr>
          <w:spacing w:val="-6"/>
          <w:lang w:val="en-US"/>
        </w:rPr>
        <w:t>loadings</w:t>
      </w:r>
      <w:r w:rsidRPr="008A126F">
        <w:rPr>
          <w:spacing w:val="-6"/>
          <w:lang w:val="en-US"/>
        </w:rPr>
        <w:t xml:space="preserve"> </w:t>
      </w:r>
      <w:r w:rsidRPr="00ED6116">
        <w:rPr>
          <w:spacing w:val="-6"/>
          <w:lang w:val="en-US"/>
        </w:rPr>
        <w:t>in</w:t>
      </w:r>
      <w:r w:rsidRPr="008A126F">
        <w:rPr>
          <w:spacing w:val="-6"/>
          <w:lang w:val="en-US"/>
        </w:rPr>
        <w:t xml:space="preserve"> </w:t>
      </w:r>
      <w:r w:rsidRPr="00ED6116">
        <w:rPr>
          <w:spacing w:val="-6"/>
          <w:lang w:val="en-US"/>
        </w:rPr>
        <w:t>competitive</w:t>
      </w:r>
      <w:r w:rsidRPr="008A126F">
        <w:rPr>
          <w:spacing w:val="-6"/>
          <w:lang w:val="en-US"/>
        </w:rPr>
        <w:t xml:space="preserve"> </w:t>
      </w:r>
      <w:r w:rsidRPr="00ED6116">
        <w:rPr>
          <w:spacing w:val="-6"/>
          <w:lang w:val="en-US"/>
        </w:rPr>
        <w:t>period</w:t>
      </w:r>
      <w:r w:rsidRPr="008A126F">
        <w:rPr>
          <w:snapToGrid w:val="0"/>
          <w:color w:val="000000"/>
          <w:spacing w:val="-6"/>
          <w:lang w:val="en-US"/>
        </w:rPr>
        <w:t xml:space="preserve">. </w:t>
      </w:r>
    </w:p>
    <w:p w:rsidR="00597B7C" w:rsidRPr="00ED6116" w:rsidRDefault="00597B7C" w:rsidP="00597B7C">
      <w:pPr>
        <w:ind w:firstLine="567"/>
        <w:jc w:val="both"/>
        <w:rPr>
          <w:snapToGrid w:val="0"/>
          <w:color w:val="000000"/>
          <w:spacing w:val="-6"/>
          <w:lang w:val="en-US"/>
        </w:rPr>
      </w:pPr>
      <w:r w:rsidRPr="00ED6116">
        <w:rPr>
          <w:b/>
          <w:snapToGrid w:val="0"/>
          <w:color w:val="000000"/>
          <w:spacing w:val="-6"/>
          <w:lang w:val="en-US"/>
        </w:rPr>
        <w:t xml:space="preserve">Keywords: </w:t>
      </w:r>
      <w:r w:rsidRPr="00ED6116">
        <w:rPr>
          <w:snapToGrid w:val="0"/>
          <w:spacing w:val="-6"/>
          <w:lang w:val="en-US"/>
        </w:rPr>
        <w:t>lymphocytes</w:t>
      </w:r>
      <w:r w:rsidRPr="00ED6116">
        <w:rPr>
          <w:snapToGrid w:val="0"/>
          <w:color w:val="000000"/>
          <w:spacing w:val="-6"/>
          <w:lang w:val="en-US"/>
        </w:rPr>
        <w:t xml:space="preserve">, </w:t>
      </w:r>
      <w:r w:rsidRPr="00ED6116">
        <w:rPr>
          <w:snapToGrid w:val="0"/>
          <w:spacing w:val="-6"/>
          <w:lang w:val="en-US"/>
        </w:rPr>
        <w:t>population count,</w:t>
      </w:r>
      <w:r w:rsidRPr="00ED6116">
        <w:rPr>
          <w:snapToGrid w:val="0"/>
          <w:color w:val="000000"/>
          <w:spacing w:val="-6"/>
          <w:lang w:val="en-US"/>
        </w:rPr>
        <w:t xml:space="preserve"> metabolism, sportsmen, </w:t>
      </w:r>
      <w:r w:rsidRPr="00ED6116">
        <w:rPr>
          <w:snapToGrid w:val="0"/>
          <w:spacing w:val="-6"/>
          <w:lang w:val="en-US"/>
        </w:rPr>
        <w:t>judo wrestling</w:t>
      </w:r>
      <w:r w:rsidRPr="00ED6116">
        <w:rPr>
          <w:snapToGrid w:val="0"/>
          <w:color w:val="000000"/>
          <w:spacing w:val="-6"/>
          <w:lang w:val="en-US"/>
        </w:rPr>
        <w:t>.</w:t>
      </w:r>
    </w:p>
    <w:p w:rsidR="00597B7C" w:rsidRPr="00ED6116" w:rsidRDefault="00597B7C" w:rsidP="00597B7C">
      <w:pPr>
        <w:ind w:firstLine="567"/>
        <w:jc w:val="both"/>
        <w:rPr>
          <w:snapToGrid w:val="0"/>
          <w:color w:val="000000"/>
          <w:spacing w:val="-6"/>
          <w:lang w:val="en-US"/>
        </w:rPr>
      </w:pPr>
    </w:p>
    <w:p w:rsidR="00597B7C" w:rsidRPr="008A126F" w:rsidRDefault="00597B7C" w:rsidP="00597B7C">
      <w:pPr>
        <w:spacing w:line="360" w:lineRule="auto"/>
        <w:jc w:val="center"/>
        <w:rPr>
          <w:spacing w:val="-9"/>
          <w:lang w:val="en-US"/>
        </w:rPr>
      </w:pPr>
    </w:p>
    <w:p w:rsidR="00597B7C" w:rsidRDefault="00597B7C" w:rsidP="00597B7C">
      <w:pPr>
        <w:spacing w:line="360" w:lineRule="auto"/>
        <w:jc w:val="center"/>
        <w:rPr>
          <w:spacing w:val="-9"/>
          <w:lang w:val="uk-UA"/>
        </w:rPr>
      </w:pPr>
    </w:p>
    <w:p w:rsidR="00597B7C" w:rsidRDefault="00597B7C" w:rsidP="00597B7C">
      <w:pPr>
        <w:spacing w:line="360" w:lineRule="auto"/>
        <w:jc w:val="center"/>
        <w:rPr>
          <w:spacing w:val="-9"/>
          <w:lang w:val="uk-UA"/>
        </w:rPr>
      </w:pPr>
    </w:p>
    <w:p w:rsidR="00597B7C" w:rsidRDefault="00597B7C" w:rsidP="00597B7C">
      <w:pPr>
        <w:spacing w:line="360" w:lineRule="auto"/>
        <w:jc w:val="center"/>
        <w:rPr>
          <w:spacing w:val="-9"/>
          <w:lang w:val="uk-UA"/>
        </w:rPr>
      </w:pPr>
    </w:p>
    <w:p w:rsidR="00597B7C" w:rsidRDefault="00597B7C" w:rsidP="00597B7C">
      <w:pPr>
        <w:spacing w:line="360" w:lineRule="auto"/>
        <w:jc w:val="center"/>
        <w:rPr>
          <w:spacing w:val="-9"/>
          <w:lang w:val="uk-UA"/>
        </w:rPr>
      </w:pPr>
    </w:p>
    <w:p w:rsidR="00597B7C" w:rsidRDefault="00597B7C" w:rsidP="00597B7C">
      <w:pPr>
        <w:spacing w:line="360" w:lineRule="auto"/>
        <w:jc w:val="center"/>
        <w:rPr>
          <w:spacing w:val="-9"/>
          <w:lang w:val="uk-UA"/>
        </w:rPr>
      </w:pPr>
    </w:p>
    <w:p w:rsidR="00597B7C" w:rsidRDefault="00597B7C" w:rsidP="00597B7C">
      <w:pPr>
        <w:spacing w:line="360" w:lineRule="auto"/>
        <w:jc w:val="center"/>
        <w:rPr>
          <w:spacing w:val="-9"/>
          <w:lang w:val="uk-UA"/>
        </w:rPr>
      </w:pPr>
    </w:p>
    <w:p w:rsidR="00597B7C" w:rsidRPr="00AC554B" w:rsidRDefault="00597B7C" w:rsidP="00597B7C">
      <w:pPr>
        <w:spacing w:line="360" w:lineRule="auto"/>
        <w:jc w:val="center"/>
        <w:rPr>
          <w:spacing w:val="-9"/>
          <w:lang w:val="uk-UA"/>
        </w:rPr>
      </w:pPr>
    </w:p>
    <w:p w:rsidR="00597B7C" w:rsidRPr="00AC554B" w:rsidRDefault="00597B7C" w:rsidP="00597B7C">
      <w:pPr>
        <w:spacing w:line="360" w:lineRule="auto"/>
        <w:jc w:val="center"/>
        <w:rPr>
          <w:spacing w:val="-9"/>
          <w:lang w:val="uk-UA"/>
        </w:rPr>
      </w:pPr>
    </w:p>
    <w:p w:rsidR="00597B7C" w:rsidRPr="00AC554B" w:rsidRDefault="00597B7C" w:rsidP="00597B7C">
      <w:pPr>
        <w:spacing w:line="360" w:lineRule="auto"/>
        <w:jc w:val="center"/>
        <w:rPr>
          <w:spacing w:val="-9"/>
          <w:sz w:val="18"/>
          <w:szCs w:val="18"/>
          <w:lang w:val="uk-UA"/>
        </w:rPr>
      </w:pPr>
      <w:r w:rsidRPr="00AC554B">
        <w:rPr>
          <w:spacing w:val="-9"/>
          <w:sz w:val="18"/>
          <w:szCs w:val="18"/>
          <w:lang w:val="uk-UA"/>
        </w:rPr>
        <w:t xml:space="preserve"> Підписано до друку  “01” червня 2008 р. Формат  60</w:t>
      </w:r>
      <w:r w:rsidRPr="00AC554B">
        <w:rPr>
          <w:spacing w:val="-9"/>
          <w:sz w:val="18"/>
          <w:szCs w:val="18"/>
          <w:vertAlign w:val="subscript"/>
          <w:lang w:val="uk-UA"/>
        </w:rPr>
        <w:t>*</w:t>
      </w:r>
      <w:r w:rsidRPr="00AC554B">
        <w:rPr>
          <w:spacing w:val="-9"/>
          <w:sz w:val="18"/>
          <w:szCs w:val="18"/>
          <w:lang w:val="uk-UA"/>
        </w:rPr>
        <w:t>90/16. Папір для п</w:t>
      </w:r>
      <w:r w:rsidRPr="00AC554B">
        <w:rPr>
          <w:spacing w:val="-9"/>
          <w:sz w:val="18"/>
          <w:szCs w:val="18"/>
          <w:lang w:val="uk-UA"/>
        </w:rPr>
        <w:t>и</w:t>
      </w:r>
      <w:r w:rsidRPr="00AC554B">
        <w:rPr>
          <w:spacing w:val="-9"/>
          <w:sz w:val="18"/>
          <w:szCs w:val="18"/>
          <w:lang w:val="uk-UA"/>
        </w:rPr>
        <w:t>сання.</w:t>
      </w:r>
    </w:p>
    <w:p w:rsidR="00597B7C" w:rsidRPr="00AC554B" w:rsidRDefault="00597B7C" w:rsidP="00597B7C">
      <w:pPr>
        <w:spacing w:line="360" w:lineRule="auto"/>
        <w:jc w:val="center"/>
        <w:rPr>
          <w:spacing w:val="-9"/>
          <w:sz w:val="18"/>
          <w:szCs w:val="18"/>
          <w:u w:val="single"/>
          <w:lang w:val="uk-UA"/>
        </w:rPr>
      </w:pPr>
      <w:r w:rsidRPr="00AC554B">
        <w:rPr>
          <w:spacing w:val="-9"/>
          <w:sz w:val="18"/>
          <w:szCs w:val="18"/>
          <w:u w:val="single"/>
          <w:lang w:val="uk-UA"/>
        </w:rPr>
        <w:t>Умовних. друк. арк. 0,9. Тираж 120 прим. Замовлення № 45. Бе</w:t>
      </w:r>
      <w:r w:rsidRPr="00AC554B">
        <w:rPr>
          <w:spacing w:val="-9"/>
          <w:sz w:val="18"/>
          <w:szCs w:val="18"/>
          <w:u w:val="single"/>
          <w:lang w:val="uk-UA"/>
        </w:rPr>
        <w:t>з</w:t>
      </w:r>
      <w:r w:rsidRPr="00AC554B">
        <w:rPr>
          <w:spacing w:val="-9"/>
          <w:sz w:val="18"/>
          <w:szCs w:val="18"/>
          <w:u w:val="single"/>
          <w:lang w:val="uk-UA"/>
        </w:rPr>
        <w:t>коштовно.</w:t>
      </w:r>
    </w:p>
    <w:p w:rsidR="00597B7C" w:rsidRPr="00AC554B" w:rsidRDefault="00597B7C" w:rsidP="00597B7C">
      <w:pPr>
        <w:spacing w:line="360" w:lineRule="auto"/>
        <w:jc w:val="center"/>
        <w:rPr>
          <w:spacing w:val="-9"/>
          <w:sz w:val="18"/>
          <w:szCs w:val="18"/>
          <w:lang w:val="uk-UA"/>
        </w:rPr>
      </w:pPr>
      <w:r w:rsidRPr="00AC554B">
        <w:rPr>
          <w:spacing w:val="-9"/>
          <w:sz w:val="18"/>
          <w:szCs w:val="18"/>
          <w:lang w:val="uk-UA"/>
        </w:rPr>
        <w:lastRenderedPageBreak/>
        <w:t>ПП Гайдаш І.С., Україна, 91007, Луганськ, вул. Привізна, 47а.</w:t>
      </w:r>
    </w:p>
    <w:p w:rsidR="00597B7C" w:rsidRPr="00AC554B" w:rsidRDefault="00597B7C" w:rsidP="00597B7C">
      <w:pPr>
        <w:spacing w:line="360" w:lineRule="auto"/>
        <w:rPr>
          <w:spacing w:val="-9"/>
          <w:sz w:val="18"/>
          <w:szCs w:val="18"/>
          <w:lang w:val="uk-UA"/>
        </w:rPr>
      </w:pPr>
    </w:p>
    <w:p w:rsidR="00597B7C" w:rsidRDefault="00597B7C" w:rsidP="00597B7C">
      <w:pPr>
        <w:pStyle w:val="Normal0"/>
        <w:rPr>
          <w:spacing w:val="-9"/>
        </w:rPr>
      </w:pPr>
    </w:p>
    <w:p w:rsidR="00D92B1A" w:rsidRPr="001E5327" w:rsidRDefault="00D92B1A" w:rsidP="001E5327">
      <w:pPr>
        <w:rPr>
          <w:lang w:val="en-US"/>
        </w:rPr>
      </w:pPr>
      <w:bookmarkStart w:id="0" w:name="_GoBack"/>
      <w:bookmarkEnd w:id="0"/>
    </w:p>
    <w:p w:rsidR="007F1DE3" w:rsidRPr="00BC100F" w:rsidRDefault="007F1DE3" w:rsidP="007F1DE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27" w:rsidRDefault="00F54327">
      <w:r>
        <w:separator/>
      </w:r>
    </w:p>
  </w:endnote>
  <w:endnote w:type="continuationSeparator" w:id="0">
    <w:p w:rsidR="00F54327" w:rsidRDefault="00F5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27" w:rsidRDefault="00F54327">
      <w:r>
        <w:separator/>
      </w:r>
    </w:p>
  </w:footnote>
  <w:footnote w:type="continuationSeparator" w:id="0">
    <w:p w:rsidR="00F54327" w:rsidRDefault="00F5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1756751A"/>
    <w:multiLevelType w:val="hybridMultilevel"/>
    <w:tmpl w:val="5DC6F4AC"/>
    <w:lvl w:ilvl="0" w:tplc="8A5A3884">
      <w:start w:val="1"/>
      <w:numFmt w:val="decimal"/>
      <w:lvlText w:val="%1."/>
      <w:lvlJc w:val="left"/>
      <w:pPr>
        <w:tabs>
          <w:tab w:val="num" w:pos="360"/>
        </w:tabs>
        <w:ind w:left="360" w:hanging="36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F7E1209"/>
    <w:multiLevelType w:val="hybridMultilevel"/>
    <w:tmpl w:val="0E0EB3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09D5E60"/>
    <w:multiLevelType w:val="hybridMultilevel"/>
    <w:tmpl w:val="5D96AD1C"/>
    <w:lvl w:ilvl="0" w:tplc="16B45C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4"/>
  </w:num>
  <w:num w:numId="39">
    <w:abstractNumId w:val="1"/>
  </w:num>
  <w:num w:numId="40">
    <w:abstractNumId w:val="4"/>
  </w:num>
  <w:num w:numId="41">
    <w:abstractNumId w:val="2"/>
  </w:num>
  <w:num w:numId="42">
    <w:abstractNumId w:val="3"/>
  </w:num>
  <w:num w:numId="43">
    <w:abstractNumId w:val="0"/>
  </w:num>
  <w:num w:numId="44">
    <w:abstractNumId w:val="45"/>
  </w:num>
  <w:num w:numId="45">
    <w:abstractNumId w:val="43"/>
  </w:num>
  <w:num w:numId="46">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07D08"/>
    <w:rsid w:val="0001496C"/>
    <w:rsid w:val="00020234"/>
    <w:rsid w:val="00043386"/>
    <w:rsid w:val="000458CD"/>
    <w:rsid w:val="00051685"/>
    <w:rsid w:val="000561E5"/>
    <w:rsid w:val="00075237"/>
    <w:rsid w:val="0008255B"/>
    <w:rsid w:val="000976D0"/>
    <w:rsid w:val="000A3262"/>
    <w:rsid w:val="000A56E3"/>
    <w:rsid w:val="000A6478"/>
    <w:rsid w:val="000B003D"/>
    <w:rsid w:val="000D0CBD"/>
    <w:rsid w:val="000D3398"/>
    <w:rsid w:val="000D53AB"/>
    <w:rsid w:val="000E07FB"/>
    <w:rsid w:val="000E45DD"/>
    <w:rsid w:val="000E6014"/>
    <w:rsid w:val="000F04B4"/>
    <w:rsid w:val="000F20CE"/>
    <w:rsid w:val="000F5F3A"/>
    <w:rsid w:val="000F672C"/>
    <w:rsid w:val="0010053C"/>
    <w:rsid w:val="0010560E"/>
    <w:rsid w:val="0011344B"/>
    <w:rsid w:val="0011487C"/>
    <w:rsid w:val="00114BB7"/>
    <w:rsid w:val="00114CC4"/>
    <w:rsid w:val="00124212"/>
    <w:rsid w:val="00125F49"/>
    <w:rsid w:val="00126775"/>
    <w:rsid w:val="001407E0"/>
    <w:rsid w:val="00140B95"/>
    <w:rsid w:val="00140CEE"/>
    <w:rsid w:val="00143253"/>
    <w:rsid w:val="00151077"/>
    <w:rsid w:val="00152934"/>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30B01"/>
    <w:rsid w:val="00254C99"/>
    <w:rsid w:val="0026414C"/>
    <w:rsid w:val="00265681"/>
    <w:rsid w:val="00267173"/>
    <w:rsid w:val="00267C02"/>
    <w:rsid w:val="0028253D"/>
    <w:rsid w:val="002918FA"/>
    <w:rsid w:val="00292B3F"/>
    <w:rsid w:val="002948C7"/>
    <w:rsid w:val="002A1A3B"/>
    <w:rsid w:val="002A1C0A"/>
    <w:rsid w:val="002A6528"/>
    <w:rsid w:val="002C2431"/>
    <w:rsid w:val="002D11A8"/>
    <w:rsid w:val="002D4909"/>
    <w:rsid w:val="002E2038"/>
    <w:rsid w:val="002F142F"/>
    <w:rsid w:val="002F1BEC"/>
    <w:rsid w:val="002F40BE"/>
    <w:rsid w:val="0030185F"/>
    <w:rsid w:val="00304F1E"/>
    <w:rsid w:val="00311AF5"/>
    <w:rsid w:val="00314A13"/>
    <w:rsid w:val="00317229"/>
    <w:rsid w:val="00342491"/>
    <w:rsid w:val="003556FD"/>
    <w:rsid w:val="003723CF"/>
    <w:rsid w:val="0037513E"/>
    <w:rsid w:val="00377A7C"/>
    <w:rsid w:val="00383B3E"/>
    <w:rsid w:val="00391C16"/>
    <w:rsid w:val="0039380B"/>
    <w:rsid w:val="00393F40"/>
    <w:rsid w:val="003A3D03"/>
    <w:rsid w:val="003A67F5"/>
    <w:rsid w:val="003A6904"/>
    <w:rsid w:val="003B6B94"/>
    <w:rsid w:val="003B71E5"/>
    <w:rsid w:val="003C00A6"/>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5A83"/>
    <w:rsid w:val="004B59E3"/>
    <w:rsid w:val="004C00FA"/>
    <w:rsid w:val="004C647D"/>
    <w:rsid w:val="004C6B94"/>
    <w:rsid w:val="004D45C2"/>
    <w:rsid w:val="004F03AF"/>
    <w:rsid w:val="004F153C"/>
    <w:rsid w:val="00511FB9"/>
    <w:rsid w:val="0051645F"/>
    <w:rsid w:val="00524D1A"/>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C0E6E"/>
    <w:rsid w:val="005C3CE3"/>
    <w:rsid w:val="005D6780"/>
    <w:rsid w:val="005E2FD3"/>
    <w:rsid w:val="005E4B96"/>
    <w:rsid w:val="00600D4B"/>
    <w:rsid w:val="00601052"/>
    <w:rsid w:val="00612DF3"/>
    <w:rsid w:val="00616BC2"/>
    <w:rsid w:val="00616F83"/>
    <w:rsid w:val="00617168"/>
    <w:rsid w:val="00617189"/>
    <w:rsid w:val="00650A11"/>
    <w:rsid w:val="00650F42"/>
    <w:rsid w:val="0065359A"/>
    <w:rsid w:val="006655E9"/>
    <w:rsid w:val="00681DFD"/>
    <w:rsid w:val="006940E3"/>
    <w:rsid w:val="006A0054"/>
    <w:rsid w:val="006A1105"/>
    <w:rsid w:val="006A457C"/>
    <w:rsid w:val="006B73EC"/>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6A3F"/>
    <w:rsid w:val="00854667"/>
    <w:rsid w:val="00855E0D"/>
    <w:rsid w:val="008649A7"/>
    <w:rsid w:val="008765B6"/>
    <w:rsid w:val="0087703A"/>
    <w:rsid w:val="00877AA5"/>
    <w:rsid w:val="00885A91"/>
    <w:rsid w:val="00886B4E"/>
    <w:rsid w:val="008A1D6A"/>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F4BD2"/>
    <w:rsid w:val="009F7EAC"/>
    <w:rsid w:val="00A0133D"/>
    <w:rsid w:val="00A04B86"/>
    <w:rsid w:val="00A23A7B"/>
    <w:rsid w:val="00A27490"/>
    <w:rsid w:val="00A306BD"/>
    <w:rsid w:val="00A32001"/>
    <w:rsid w:val="00A36128"/>
    <w:rsid w:val="00A4158A"/>
    <w:rsid w:val="00A41FCB"/>
    <w:rsid w:val="00A521E0"/>
    <w:rsid w:val="00A55D7C"/>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7647D"/>
    <w:rsid w:val="00B7676C"/>
    <w:rsid w:val="00B800A2"/>
    <w:rsid w:val="00B8206A"/>
    <w:rsid w:val="00B84E7D"/>
    <w:rsid w:val="00B90BA3"/>
    <w:rsid w:val="00B946C0"/>
    <w:rsid w:val="00BA3A4E"/>
    <w:rsid w:val="00BC100F"/>
    <w:rsid w:val="00BC5A9C"/>
    <w:rsid w:val="00BE256E"/>
    <w:rsid w:val="00BE2595"/>
    <w:rsid w:val="00BF1277"/>
    <w:rsid w:val="00C01307"/>
    <w:rsid w:val="00C20DA6"/>
    <w:rsid w:val="00C34C20"/>
    <w:rsid w:val="00C44D61"/>
    <w:rsid w:val="00C50E4C"/>
    <w:rsid w:val="00C53120"/>
    <w:rsid w:val="00C56704"/>
    <w:rsid w:val="00C57DC8"/>
    <w:rsid w:val="00C63F2F"/>
    <w:rsid w:val="00C667C3"/>
    <w:rsid w:val="00C70C58"/>
    <w:rsid w:val="00C77163"/>
    <w:rsid w:val="00C87CAD"/>
    <w:rsid w:val="00C951A1"/>
    <w:rsid w:val="00C96056"/>
    <w:rsid w:val="00CA47FB"/>
    <w:rsid w:val="00CB0A45"/>
    <w:rsid w:val="00CB1C7A"/>
    <w:rsid w:val="00CB5B02"/>
    <w:rsid w:val="00CB74DD"/>
    <w:rsid w:val="00CC6BB0"/>
    <w:rsid w:val="00CE2459"/>
    <w:rsid w:val="00CE3755"/>
    <w:rsid w:val="00CF6003"/>
    <w:rsid w:val="00D0085B"/>
    <w:rsid w:val="00D13A16"/>
    <w:rsid w:val="00D1495D"/>
    <w:rsid w:val="00D1591A"/>
    <w:rsid w:val="00D251E9"/>
    <w:rsid w:val="00D3022A"/>
    <w:rsid w:val="00D3158B"/>
    <w:rsid w:val="00D347FA"/>
    <w:rsid w:val="00D46BAC"/>
    <w:rsid w:val="00D52279"/>
    <w:rsid w:val="00D548D3"/>
    <w:rsid w:val="00D60933"/>
    <w:rsid w:val="00D73522"/>
    <w:rsid w:val="00D755B6"/>
    <w:rsid w:val="00D76324"/>
    <w:rsid w:val="00D83FAC"/>
    <w:rsid w:val="00D92B1A"/>
    <w:rsid w:val="00D959BF"/>
    <w:rsid w:val="00D963CD"/>
    <w:rsid w:val="00D97F12"/>
    <w:rsid w:val="00DB0ED7"/>
    <w:rsid w:val="00DB234C"/>
    <w:rsid w:val="00DB43FE"/>
    <w:rsid w:val="00DB5B53"/>
    <w:rsid w:val="00DD4EAD"/>
    <w:rsid w:val="00DE4A5D"/>
    <w:rsid w:val="00DE5D7B"/>
    <w:rsid w:val="00DE6BF2"/>
    <w:rsid w:val="00DF3229"/>
    <w:rsid w:val="00E00292"/>
    <w:rsid w:val="00E038A0"/>
    <w:rsid w:val="00E065CD"/>
    <w:rsid w:val="00E072D4"/>
    <w:rsid w:val="00E16AC7"/>
    <w:rsid w:val="00E26F4E"/>
    <w:rsid w:val="00E319D7"/>
    <w:rsid w:val="00E3373F"/>
    <w:rsid w:val="00E33749"/>
    <w:rsid w:val="00E36459"/>
    <w:rsid w:val="00E431A5"/>
    <w:rsid w:val="00E5494D"/>
    <w:rsid w:val="00E57281"/>
    <w:rsid w:val="00E63D91"/>
    <w:rsid w:val="00E71BE8"/>
    <w:rsid w:val="00E73D4A"/>
    <w:rsid w:val="00E8063E"/>
    <w:rsid w:val="00E9295E"/>
    <w:rsid w:val="00E94606"/>
    <w:rsid w:val="00EC4DD1"/>
    <w:rsid w:val="00EC68A6"/>
    <w:rsid w:val="00EC7260"/>
    <w:rsid w:val="00ED245E"/>
    <w:rsid w:val="00ED2E24"/>
    <w:rsid w:val="00EE2017"/>
    <w:rsid w:val="00EF4D15"/>
    <w:rsid w:val="00F02799"/>
    <w:rsid w:val="00F131F6"/>
    <w:rsid w:val="00F21EB1"/>
    <w:rsid w:val="00F224B8"/>
    <w:rsid w:val="00F33DB4"/>
    <w:rsid w:val="00F42DB2"/>
    <w:rsid w:val="00F501BB"/>
    <w:rsid w:val="00F53DE4"/>
    <w:rsid w:val="00F54327"/>
    <w:rsid w:val="00F55E6A"/>
    <w:rsid w:val="00F647AB"/>
    <w:rsid w:val="00F67C61"/>
    <w:rsid w:val="00F75658"/>
    <w:rsid w:val="00F864E0"/>
    <w:rsid w:val="00F91991"/>
    <w:rsid w:val="00FB4310"/>
    <w:rsid w:val="00FB5208"/>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Normal0">
    <w:name w:val="Normal"/>
    <w:rsid w:val="00A32001"/>
    <w:pPr>
      <w:jc w:val="both"/>
    </w:pPr>
    <w:rPr>
      <w:rFonts w:ascii="Times New Roman" w:eastAsia="Times New Roman" w:hAnsi="Times New Roman" w:cs="Times New Roman"/>
      <w:sz w:val="26"/>
      <w:lang w:val="uk-UA"/>
    </w:rPr>
  </w:style>
  <w:style w:type="paragraph" w:customStyle="1" w:styleId="BodyTextIndent22">
    <w:name w:val="Body Text Indent 2"/>
    <w:basedOn w:val="Normal0"/>
    <w:rsid w:val="00A32001"/>
    <w:pPr>
      <w:ind w:firstLine="540"/>
    </w:pPr>
    <w:rPr>
      <w:color w:val="000000"/>
    </w:rPr>
  </w:style>
  <w:style w:type="paragraph" w:customStyle="1" w:styleId="BodyTextIndent3">
    <w:name w:val="Body Text Indent 3"/>
    <w:basedOn w:val="Normal0"/>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953</TotalTime>
  <Pages>12</Pages>
  <Words>5974</Words>
  <Characters>34056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39951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188</cp:revision>
  <cp:lastPrinted>2009-02-06T08:36:00Z</cp:lastPrinted>
  <dcterms:created xsi:type="dcterms:W3CDTF">2015-03-22T11:10:00Z</dcterms:created>
  <dcterms:modified xsi:type="dcterms:W3CDTF">2015-08-10T10:02:00Z</dcterms:modified>
</cp:coreProperties>
</file>